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24"/>
      </w:tblGrid>
      <w:tr w:rsidR="005545AA" w:rsidRPr="000416EA" w:rsidTr="00192A65">
        <w:tc>
          <w:tcPr>
            <w:tcW w:w="9624" w:type="dxa"/>
            <w:shd w:val="clear" w:color="auto" w:fill="auto"/>
          </w:tcPr>
          <w:p w:rsidR="00CD659B" w:rsidRDefault="00CD659B" w:rsidP="00CD6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Дальнереченского городского округа</w:t>
            </w:r>
          </w:p>
          <w:p w:rsidR="00CD659B" w:rsidRDefault="00CD659B" w:rsidP="00CD6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канун проведения  новогодних и рождественских праздников напоминает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требований при использовании гражданами пиротехнических изделий:</w:t>
            </w:r>
          </w:p>
          <w:p w:rsidR="00CD659B" w:rsidRDefault="00CD659B" w:rsidP="00CD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CD659B">
              <w:rPr>
                <w:rFonts w:ascii="Times New Roman" w:hAnsi="Times New Roman" w:cs="Times New Roman"/>
                <w:sz w:val="28"/>
                <w:szCs w:val="28"/>
              </w:rPr>
              <w:t>Во исполнение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</w:t>
            </w:r>
            <w:r w:rsidRPr="00CD659B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 декабря 2015 года № 1287 «</w:t>
            </w:r>
            <w:r w:rsidRPr="00CD659B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организации и проведения салютов, фейерверков, а также использования пиротехнических изделий в общественных местах и определении открытых площадок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59B">
              <w:rPr>
                <w:rFonts w:ascii="Times New Roman" w:hAnsi="Times New Roman" w:cs="Times New Roman"/>
                <w:sz w:val="28"/>
                <w:szCs w:val="28"/>
              </w:rPr>
              <w:t xml:space="preserve">для использования пиротехнических изделий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59B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определены следующие открытые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городского округа используемые для запуска фейерверков:</w:t>
            </w:r>
          </w:p>
          <w:p w:rsidR="00CD659B" w:rsidRPr="000416EA" w:rsidRDefault="00CD659B" w:rsidP="00CD659B">
            <w:pPr>
              <w:tabs>
                <w:tab w:val="left" w:pos="28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6EA">
              <w:rPr>
                <w:rFonts w:ascii="Times New Roman" w:hAnsi="Times New Roman" w:cs="Times New Roman"/>
                <w:sz w:val="28"/>
                <w:szCs w:val="28"/>
              </w:rPr>
              <w:t>- стадион муниципального бюджетного образовательного учреждения дополнительного образования детей ДЮСШ расположенный по  улице Шевчука 1 площадью 20х20;</w:t>
            </w:r>
          </w:p>
          <w:p w:rsidR="00CD659B" w:rsidRPr="000416EA" w:rsidRDefault="00CD659B" w:rsidP="00CD659B">
            <w:pPr>
              <w:tabs>
                <w:tab w:val="left" w:pos="28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6EA">
              <w:rPr>
                <w:rFonts w:ascii="Times New Roman" w:hAnsi="Times New Roman" w:cs="Times New Roman"/>
                <w:sz w:val="28"/>
                <w:szCs w:val="28"/>
              </w:rPr>
              <w:t xml:space="preserve">- микрорайон ЛДК – стадион по улице 45 лет Октября, площадью 20х20; </w:t>
            </w:r>
          </w:p>
          <w:p w:rsidR="00CD659B" w:rsidRPr="000416EA" w:rsidRDefault="00CD659B" w:rsidP="00CD659B">
            <w:pPr>
              <w:tabs>
                <w:tab w:val="left" w:pos="28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6EA">
              <w:rPr>
                <w:rFonts w:ascii="Times New Roman" w:hAnsi="Times New Roman" w:cs="Times New Roman"/>
                <w:sz w:val="28"/>
                <w:szCs w:val="28"/>
              </w:rPr>
              <w:t>- село Лазо – футбольное поле по улице Калинина  40, площадью 20х20;</w:t>
            </w:r>
          </w:p>
          <w:p w:rsidR="00CD659B" w:rsidRPr="000416EA" w:rsidRDefault="00CD659B" w:rsidP="00CD659B">
            <w:pPr>
              <w:tabs>
                <w:tab w:val="left" w:pos="28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6EA">
              <w:rPr>
                <w:rFonts w:ascii="Times New Roman" w:hAnsi="Times New Roman" w:cs="Times New Roman"/>
                <w:sz w:val="28"/>
                <w:szCs w:val="28"/>
              </w:rPr>
              <w:t>- село Грушевое - площадка за ДК «Космос» по улице Лазо 36, площадью 15х15.</w:t>
            </w:r>
          </w:p>
          <w:p w:rsidR="00CD659B" w:rsidRDefault="00CD659B" w:rsidP="00CD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51" w:rsidRDefault="00B73AEF" w:rsidP="00733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D659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требований данного постановления</w:t>
            </w:r>
            <w:r w:rsidR="0073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9B">
              <w:rPr>
                <w:rFonts w:ascii="Times New Roman" w:hAnsi="Times New Roman" w:cs="Times New Roman"/>
                <w:sz w:val="28"/>
                <w:szCs w:val="28"/>
              </w:rPr>
              <w:t>при проведении фейерверков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виновным лицам и организациям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применены</w:t>
            </w:r>
            <w:r w:rsidRPr="00B73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жесткие меры воздействия.</w:t>
            </w:r>
          </w:p>
          <w:p w:rsidR="005545AA" w:rsidRPr="00733551" w:rsidRDefault="00733551" w:rsidP="00192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73AEF" w:rsidRPr="0073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Так, </w:t>
            </w:r>
            <w:proofErr w:type="gramStart"/>
            <w:r w:rsidR="00B73AEF" w:rsidRPr="0073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Закона</w:t>
            </w:r>
            <w:proofErr w:type="gramEnd"/>
            <w:r w:rsidR="00B73AEF" w:rsidRPr="0073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Приморского края № 44-КЗ от 05.03.2007 г. "Об административных правонаруш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ениях",</w:t>
            </w:r>
            <w:r w:rsidR="00B73AEF" w:rsidRPr="0073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гражданам, использовавшим  пиротехнические средства в неустановленных местах, грозит административный штраф в размере от 1000 до 5000  рублей в зависимости от правового статуса лица, привлекаемого к административной ответственности. Даже если фейерверк будет организован в разрешенном месте, но с нарушениями устройства, или в неустановленное время (позднее 22 часов),  нарушителю   придется опустошить  свой семейный бюджет на 500-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рублей, должностному  лицу</w:t>
            </w:r>
            <w:r w:rsidR="00B73AEF" w:rsidRPr="0073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3000 до 5000  рублей,  юридическому  от 15000   до 80000  рублей. </w:t>
            </w:r>
          </w:p>
        </w:tc>
      </w:tr>
    </w:tbl>
    <w:p w:rsidR="00192A65" w:rsidRDefault="00192A65" w:rsidP="00192A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Телефоны единой дежурной диспетчерской службы</w:t>
      </w:r>
    </w:p>
    <w:p w:rsidR="00192A65" w:rsidRDefault="00192A65" w:rsidP="00192A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 Дальнереченского городского округа</w:t>
      </w:r>
    </w:p>
    <w:p w:rsidR="00192A65" w:rsidRDefault="00192A65" w:rsidP="00192A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(42356)32-3-19, 89020500577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07F" w:rsidRPr="00733551" w:rsidRDefault="007A707F" w:rsidP="007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7E7" w:rsidRDefault="009627E7" w:rsidP="007335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627E7" w:rsidRDefault="009627E7" w:rsidP="007335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94904" w:rsidRPr="00192A65" w:rsidRDefault="00394904" w:rsidP="007335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Правила пользования фейерверками </w:t>
      </w:r>
      <w:bookmarkStart w:id="0" w:name="_GoBack"/>
      <w:bookmarkEnd w:id="0"/>
    </w:p>
    <w:p w:rsidR="00394904" w:rsidRPr="00192A65" w:rsidRDefault="009627E7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не покалечить себя, своего ребенка и гостей, в выборе пиротехники и при ее зап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уске необходимо придерживаться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правил:</w:t>
      </w:r>
    </w:p>
    <w:p w:rsidR="009627E7" w:rsidRPr="00192A65" w:rsidRDefault="00394904" w:rsidP="009627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покупайте с рук.</w:t>
      </w:r>
      <w:r w:rsidR="009627E7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покупке</w:t>
      </w:r>
      <w:proofErr w:type="gramEnd"/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бы то ни было петард обязательно</w:t>
      </w:r>
    </w:p>
    <w:p w:rsidR="009627E7" w:rsidRPr="00192A65" w:rsidRDefault="00394904" w:rsidP="00962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спрашивайте у продавца наличие всех необходимых документов, как минимум - Лицензию Российского агентства по боеприпасам, разрешающую осуществление деятельности по распространению пиротехнических изделий IV класса.</w:t>
      </w:r>
    </w:p>
    <w:p w:rsidR="009627E7" w:rsidRPr="00192A65" w:rsidRDefault="009627E7" w:rsidP="00962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тщательно изучайте инструкцию перед запуском. </w:t>
      </w:r>
    </w:p>
    <w:p w:rsidR="009627E7" w:rsidRPr="00192A65" w:rsidRDefault="009627E7" w:rsidP="00962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давайте вашим детям самим запускать петарды.</w:t>
      </w:r>
    </w:p>
    <w:p w:rsidR="009627E7" w:rsidRPr="00192A65" w:rsidRDefault="009627E7" w:rsidP="00962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наклоняйтесь над пиротехникой и не пытайтесь проверить или поджечь фитиль еще раз.</w:t>
      </w:r>
    </w:p>
    <w:p w:rsidR="009627E7" w:rsidRPr="00192A65" w:rsidRDefault="009627E7" w:rsidP="00962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запускайте ракеты </w:t>
      </w:r>
      <w:proofErr w:type="gramStart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</w:p>
    <w:p w:rsidR="009627E7" w:rsidRPr="00192A65" w:rsidRDefault="009627E7" w:rsidP="00962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фитиль погас или прогорел, а фейерверк не начал действовать то следует выждать не менее 2-3 мин, чтобы удостовериться в отказе; подойти к фейерверку и провести снаружи осмотр изделия чтобы удостовериться в отсутствии тлеющих частей. Категорически запрещается наклоняться над фейерверками, а все действия, связанные с извлечением и изучением не сработавшей петарды следует проводить только после полной уверенности в отсутствии тлеющих частей, на вытянутых руках и направлять фейерверки в ст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орону противоположную зрителям.</w:t>
      </w:r>
    </w:p>
    <w:p w:rsidR="00394904" w:rsidRPr="00192A65" w:rsidRDefault="00394904" w:rsidP="00962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9627E7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безопасности при запуске петард </w:t>
      </w:r>
    </w:p>
    <w:p w:rsidR="00394904" w:rsidRPr="00192A65" w:rsidRDefault="00394904" w:rsidP="00394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задерживайте горящую петарду в руках!</w:t>
      </w:r>
    </w:p>
    <w:p w:rsidR="00394904" w:rsidRPr="00192A65" w:rsidRDefault="00394904" w:rsidP="00394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бросайте горящие петарды в людей,</w:t>
      </w:r>
    </w:p>
    <w:p w:rsidR="00394904" w:rsidRPr="00192A65" w:rsidRDefault="00394904" w:rsidP="00394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помещайте петарду в замкнутый объем — банку, ведро, бутылку! используйте петарды только на открытом воздухе!</w:t>
      </w:r>
    </w:p>
    <w:p w:rsidR="00394904" w:rsidRPr="00192A65" w:rsidRDefault="00394904" w:rsidP="00394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приближайтесь к горящей петарде ближе, чем на 5-10 м!</w:t>
      </w:r>
    </w:p>
    <w:p w:rsidR="00394904" w:rsidRPr="00192A65" w:rsidRDefault="00394904" w:rsidP="00394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петарды следует носить только в </w:t>
      </w: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упаковке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94904" w:rsidRPr="00192A65" w:rsidRDefault="00394904" w:rsidP="00394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носите петарды в карманах!</w:t>
      </w:r>
    </w:p>
    <w:p w:rsidR="00394904" w:rsidRPr="00192A65" w:rsidRDefault="00394904" w:rsidP="00394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петарды детям!</w:t>
      </w:r>
    </w:p>
    <w:p w:rsidR="00394904" w:rsidRPr="00192A65" w:rsidRDefault="00394904" w:rsidP="00394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безопасности при применении петард. </w:t>
      </w:r>
    </w:p>
    <w:p w:rsidR="00C24F27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носить фейерверочные изд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елия в карманах и без упаковки;</w:t>
      </w:r>
    </w:p>
    <w:p w:rsidR="00C24F27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разбирать, не держать изделие в руках после поджога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904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изделия в людей, животных, забрасывать в банки, ведра, бутылки.</w:t>
      </w:r>
    </w:p>
    <w:p w:rsidR="00394904" w:rsidRPr="00192A65" w:rsidRDefault="00C24F27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 w:rsidR="00394904"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Опасные зоны </w:t>
      </w:r>
    </w:p>
    <w:p w:rsidR="00C24F27" w:rsidRPr="00192A65" w:rsidRDefault="00C24F27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опасной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указываются в инструкции по применению или в технической документации. </w:t>
      </w:r>
    </w:p>
    <w:p w:rsidR="00C24F27" w:rsidRPr="00192A65" w:rsidRDefault="00C24F27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потенциальной опасности все пиротехнические изделия разбиты на пять классов. Радиус опасной </w:t>
      </w:r>
      <w:proofErr w:type="gramStart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</w:t>
      </w:r>
      <w:proofErr w:type="gramEnd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составляет:</w:t>
      </w:r>
    </w:p>
    <w:p w:rsidR="00C24F27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класс - не более 0,5 метров: это в основном фейерверки для помещений </w:t>
      </w:r>
      <w:proofErr w:type="gramStart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proofErr w:type="gramEnd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лопушки, бенгал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ьские свечи, настольные фонтаны;</w:t>
      </w:r>
    </w:p>
    <w:p w:rsidR="00C24F27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II класс - не более 5 метров: большинство фонтано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в, петарды, наземные фейерверки;</w:t>
      </w:r>
    </w:p>
    <w:p w:rsidR="00C24F27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III класс - не более 20 метров: салю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ракеты, фестивальные шары;</w:t>
      </w:r>
    </w:p>
    <w:p w:rsidR="00C24F27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 IV класс,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proofErr w:type="gramEnd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радиус опасной зоны хотя бы по одному из вышеперечисленных опасных факторов более 20 метров: это профессиональные фейерверки, обращение с которыми 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специальной подготовки;</w:t>
      </w:r>
    </w:p>
    <w:p w:rsidR="00394904" w:rsidRPr="00192A65" w:rsidRDefault="00C24F27" w:rsidP="00C24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 V класс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остальные пиротехнические изделия опасные факторы и опасные </w:t>
      </w:r>
      <w:proofErr w:type="gramStart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</w:t>
      </w:r>
      <w:proofErr w:type="gramEnd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определяются специальными условиями.</w:t>
      </w:r>
    </w:p>
    <w:p w:rsidR="00394904" w:rsidRPr="00192A65" w:rsidRDefault="00C24F27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394904"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Новый год не бывает без елки и мандаринов, а в последнее время, к сожалению, и без петард. Сколько бы ограничений </w:t>
      </w: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использование не налагалось, в</w:t>
      </w:r>
      <w:r w:rsidR="00394904"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рывать или не взрывать – решать  Вам</w:t>
      </w:r>
      <w:r w:rsidR="00394904"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="00394904"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</w:t>
      </w:r>
      <w:proofErr w:type="gramEnd"/>
      <w:r w:rsidR="00394904"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 хотя бы  </w:t>
      </w:r>
      <w:r w:rsidR="00394904"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безопасности и первой помощи. </w:t>
      </w:r>
    </w:p>
    <w:p w:rsidR="00394904" w:rsidRPr="00192A65" w:rsidRDefault="00C24F27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никто не пострадал, не балуйтесь пиротехникой в городе – там просто нет для нее условий. По технике безопасности даже при использовании обычных петард радиус опасной зоны составляет 5 метров, если устраиваются салюты, фейерверки, необходимо, чтобы никаких жилых построек не было в радиусе 30 метров. Обычное оконное стекло петарда пробивает с расстояния в 10 метров, а если такое случится, </w:t>
      </w:r>
      <w:proofErr w:type="gramStart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proofErr w:type="gramEnd"/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 не избежать. Нейтрализовать залетевшую в дом петарду можно лишь песком, водой или пеной из огнетушителя, закидывать ее тряпками бесполезно – доступ кислорода ей для горения не нужен.</w:t>
      </w:r>
    </w:p>
    <w:p w:rsidR="00394904" w:rsidRPr="00192A65" w:rsidRDefault="00394904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Петарды, особенно несертифицированные, иногда взрываются раньше времени в руках, а если не взрываются, запускающие имеют обыкновение склоняться над «игрушкой» и раздумывать, почему не сработала. Так травмируется лицо.</w:t>
      </w:r>
    </w:p>
    <w:p w:rsidR="00394904" w:rsidRPr="00192A65" w:rsidRDefault="00394904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все же пострадали, лучше всего звонить в 03, не пытаясь оценить самостоятельно, насколько все серьезно. </w:t>
      </w:r>
    </w:p>
    <w:p w:rsidR="00394904" w:rsidRPr="00192A65" w:rsidRDefault="00394904" w:rsidP="00394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Пиротехника: помни о безопасности </w:t>
      </w:r>
    </w:p>
    <w:p w:rsidR="00231E27" w:rsidRPr="00192A65" w:rsidRDefault="00231E27" w:rsidP="0023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эксплуатации пироте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хнических изделий запрещается: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 нарушением требований руководства по эксплуата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технических регламентов;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-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внутри зданий (помещений), на открытых территориях в момент скопления людей; ближе, чем в 50 метрах от высоких деревьев, линий электропередач, при погодных условиях, не позволяющих обеспечить бе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зопасности при её использовании.</w:t>
      </w:r>
    </w:p>
    <w:p w:rsidR="00394904" w:rsidRPr="00192A65" w:rsidRDefault="00231E27" w:rsidP="0023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работам с пиротехническими изделиями до</w:t>
      </w: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пускаются лица не моложе 18 лет</w:t>
      </w:r>
      <w:r w:rsidR="00394904"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4904" w:rsidRPr="00192A65" w:rsidRDefault="00231E27" w:rsidP="00394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94904" w:rsidRPr="0019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Надеемся, что данная информация </w:t>
      </w:r>
      <w:r w:rsidRPr="0019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поможет В</w:t>
      </w:r>
      <w:r w:rsidR="00394904" w:rsidRPr="0019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 правильно и без печальных последствий провести Новогодние </w:t>
      </w:r>
      <w:r w:rsidRPr="0019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Рождественские </w:t>
      </w:r>
      <w:r w:rsidR="00394904" w:rsidRPr="0019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праздники</w:t>
      </w:r>
      <w:r w:rsidRPr="0019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192A65" w:rsidRDefault="00192A65" w:rsidP="00192A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Телефоны единой дежурной диспетчерской службы</w:t>
      </w:r>
    </w:p>
    <w:p w:rsidR="00192A65" w:rsidRDefault="00192A65" w:rsidP="00192A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 Дальнереченского городского округа</w:t>
      </w:r>
    </w:p>
    <w:p w:rsidR="00192A65" w:rsidRDefault="00192A65" w:rsidP="00192A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(42356)32-3-19, 89020500577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A65" w:rsidRPr="00231E27" w:rsidRDefault="00192A65" w:rsidP="00192A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92A65" w:rsidRPr="0023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E3CD7"/>
    <w:multiLevelType w:val="multilevel"/>
    <w:tmpl w:val="A4FA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BE3E53"/>
    <w:multiLevelType w:val="multilevel"/>
    <w:tmpl w:val="808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A6"/>
    <w:rsid w:val="000416EA"/>
    <w:rsid w:val="00192A65"/>
    <w:rsid w:val="00231E27"/>
    <w:rsid w:val="00394904"/>
    <w:rsid w:val="005545AA"/>
    <w:rsid w:val="00733551"/>
    <w:rsid w:val="007A707F"/>
    <w:rsid w:val="00814CF9"/>
    <w:rsid w:val="009627E7"/>
    <w:rsid w:val="00A417A6"/>
    <w:rsid w:val="00AB22FC"/>
    <w:rsid w:val="00B73AEF"/>
    <w:rsid w:val="00BE7CE5"/>
    <w:rsid w:val="00C24F27"/>
    <w:rsid w:val="00C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9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9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9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949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rsid w:val="0039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94904"/>
    <w:rPr>
      <w:color w:val="0000FF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192A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192A6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9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9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9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949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rsid w:val="0039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94904"/>
    <w:rPr>
      <w:color w:val="0000FF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192A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192A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Правила пользования фейерверками /</vt:lpstr>
    </vt:vector>
  </TitlesOfParts>
  <Company>SPecialiST RePack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2016-12-18T23:54:00Z</dcterms:created>
  <dcterms:modified xsi:type="dcterms:W3CDTF">2016-12-19T05:30:00Z</dcterms:modified>
</cp:coreProperties>
</file>