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B82" w:rsidRDefault="00877086">
      <w:pPr>
        <w:spacing w:after="120" w:line="25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7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6"/>
          <w:lang w:eastAsia="ru-RU"/>
        </w:rPr>
        <w:t>ИЗВЕЩЕНИЕ</w:t>
      </w:r>
    </w:p>
    <w:p w:rsidR="001B4B82" w:rsidRDefault="00877086">
      <w:pPr>
        <w:spacing w:after="0" w:line="255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7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6"/>
          <w:lang w:eastAsia="ru-RU"/>
        </w:rPr>
        <w:t xml:space="preserve">О проведении конкурсного отбора социально ориентированных некоммерческих организаций в Приморском крае в целях предоставления им субсидий из краевого бюджета на финансовое обеспечение затрат, связанных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6"/>
          <w:lang w:eastAsia="ru-RU"/>
        </w:rPr>
        <w:br/>
        <w:t>с реализацией общественно значимых программ (проектов)</w:t>
      </w:r>
    </w:p>
    <w:p w:rsidR="001B4B82" w:rsidRDefault="0087708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6"/>
        </w:rPr>
      </w:pPr>
      <w:r>
        <w:rPr>
          <w:rFonts w:ascii="Times New Roman" w:eastAsia="Times New Roman" w:hAnsi="Times New Roman" w:cs="Times New Roman"/>
          <w:sz w:val="27"/>
          <w:szCs w:val="26"/>
          <w:lang w:eastAsia="ru-RU"/>
        </w:rPr>
        <w:t xml:space="preserve">Департамент </w:t>
      </w:r>
      <w:r w:rsidR="006B26CF">
        <w:rPr>
          <w:rFonts w:ascii="Times New Roman" w:eastAsia="Times New Roman" w:hAnsi="Times New Roman" w:cs="Times New Roman"/>
          <w:sz w:val="27"/>
          <w:szCs w:val="26"/>
          <w:lang w:eastAsia="ru-RU"/>
        </w:rPr>
        <w:t>по координации правоохранительной деятельности, исполнения административного законодательства и обеспечения деятельности мировых судей Приморского края (далее – Департамент)</w:t>
      </w:r>
      <w:r>
        <w:rPr>
          <w:rFonts w:ascii="Times New Roman" w:eastAsia="Times New Roman" w:hAnsi="Times New Roman" w:cs="Times New Roman"/>
          <w:sz w:val="27"/>
          <w:szCs w:val="26"/>
          <w:lang w:eastAsia="ru-RU"/>
        </w:rPr>
        <w:t xml:space="preserve"> объявляет о проведении конкурсного отбора социально ориентированных некоммерческих организаций в Приморском крае в целях предоставления им субсидий из краевого бюджета на финансовое обеспечение затрат, связанных с реализацией общественно значимых программ (проектов)</w:t>
      </w:r>
      <w:r>
        <w:rPr>
          <w:rFonts w:ascii="Times New Roman" w:eastAsia="Times New Roman" w:hAnsi="Times New Roman" w:cs="Times New Roman"/>
          <w:b/>
          <w:bCs/>
          <w:sz w:val="27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7"/>
          <w:szCs w:val="26"/>
          <w:lang w:eastAsia="ru-RU"/>
        </w:rPr>
        <w:t>(далее – Конкурс, конкурсный отбор, СО НКО)</w:t>
      </w:r>
      <w:r>
        <w:rPr>
          <w:rFonts w:ascii="Times New Roman" w:eastAsia="Times New Roman" w:hAnsi="Times New Roman" w:cs="Times New Roman"/>
          <w:sz w:val="27"/>
          <w:szCs w:val="26"/>
          <w:lang w:eastAsia="ru-RU"/>
        </w:rPr>
        <w:t>.</w:t>
      </w:r>
    </w:p>
    <w:p w:rsidR="00306132" w:rsidRDefault="00877086" w:rsidP="001E76DD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Конкурс проводится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рамках реализации подпрограммы «Поддержка социально ориентированных некоммерческих и иных общественных организаций в Приморском крае на 2020 - 2027 годы» государственной программы Приморского края </w:t>
      </w:r>
      <w:r>
        <w:rPr>
          <w:rFonts w:ascii="Times New Roman" w:hAnsi="Times New Roman" w:cs="Times New Roman"/>
          <w:sz w:val="26"/>
          <w:szCs w:val="26"/>
        </w:rPr>
        <w:t>«Патриотическое воспитание граждан, реализация государственной национальной политики и развитие институтов гражданского общества на территории Приморского края» на 2020 – 2027 годы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E76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 приоритетным направлениям деятельности:</w:t>
      </w:r>
      <w:r w:rsidR="001E76D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306132" w:rsidRPr="00306132" w:rsidRDefault="00306132" w:rsidP="00306132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0613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профилактика социально опасных форм поведения граждан в части незаконного потребления наркотических средств и психотропных веществ, наркомании, социальная реабилитация, социальная и трудовая </w:t>
      </w:r>
      <w:proofErr w:type="spellStart"/>
      <w:r w:rsidRPr="0030613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реинтеграция</w:t>
      </w:r>
      <w:proofErr w:type="spellEnd"/>
      <w:r w:rsidRPr="0030613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лиц, отбывших уголовное наказание в виде лишения свободы и (или) подвергшихся иным мерам уголовно правового характера.</w:t>
      </w:r>
    </w:p>
    <w:p w:rsidR="001B4B82" w:rsidRDefault="0087708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Порядок проведения конкурсного отбора, определения объема и предоставления субсидий социально ориентированным некоммерческим организациям в Приморском крае в целях финансового обеспечения затрат, связанных с реализацией общественно значимых программ (проектов), (далее </w:t>
      </w:r>
      <w:r>
        <w:rPr>
          <w:rFonts w:ascii="Times New Roman" w:eastAsia="Times New Roman" w:hAnsi="Times New Roman" w:cs="Times New Roman"/>
          <w:sz w:val="26"/>
        </w:rPr>
        <w:t>- Порядок)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утвержден постановлением Администрации Приморского края от 27 января 2015 года № 19-па «О проведении конкурсного отбора и Порядке предоставления субсидий из краевого бюджета социально ориентированным некоммерческим организациям в Приморском крае на финансовое обеспечение затрат, связанных с реализацией общественно значимых программ (проектов)».</w:t>
      </w:r>
    </w:p>
    <w:p w:rsidR="001B4B82" w:rsidRDefault="00877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Адрес местонахождения/почтовый адрес департамента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690110, г. Владивосток,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ул.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Светланская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д. 22.</w:t>
      </w:r>
    </w:p>
    <w:p w:rsidR="001B4B82" w:rsidRDefault="00877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Адрес электронной почты департамента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="00054AA4">
        <w:rPr>
          <w:rFonts w:ascii="Times New Roman" w:eastAsia="Times New Roman" w:hAnsi="Times New Roman" w:cs="Times New Roman"/>
          <w:sz w:val="26"/>
          <w:szCs w:val="26"/>
          <w:lang w:eastAsia="ru-RU"/>
        </w:rPr>
        <w:t>des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@primorsky.ru.</w:t>
      </w:r>
    </w:p>
    <w:p w:rsidR="001B4B82" w:rsidRDefault="00877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Контактный телефон департамента</w:t>
      </w:r>
      <w:r w:rsidR="00054AA4">
        <w:rPr>
          <w:rFonts w:ascii="Times New Roman" w:eastAsia="Times New Roman" w:hAnsi="Times New Roman" w:cs="Times New Roman"/>
          <w:sz w:val="26"/>
          <w:szCs w:val="26"/>
          <w:lang w:eastAsia="ru-RU"/>
        </w:rPr>
        <w:t>: 8 (423) 220-94-14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B4B82" w:rsidRDefault="00877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Уполномоченные должностные лица:</w:t>
      </w:r>
    </w:p>
    <w:p w:rsidR="001B4B82" w:rsidRPr="006B26CF" w:rsidRDefault="00054AA4">
      <w:pPr>
        <w:spacing w:before="100" w:beforeAutospacing="1" w:after="100" w:afterAutospacing="1" w:line="240" w:lineRule="auto"/>
        <w:jc w:val="both"/>
        <w:rPr>
          <w:rStyle w:val="af4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</w:pPr>
      <w:r w:rsidRPr="001E76D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Старовойтенко Виктор Петрович</w:t>
      </w:r>
      <w:r w:rsidR="008770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отдела исполнения законодательства по противодействию незаконному обороту наркотических средств</w:t>
      </w:r>
      <w:r w:rsidR="008767B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9206D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8767BE">
        <w:rPr>
          <w:rFonts w:ascii="Times New Roman" w:eastAsia="Times New Roman" w:hAnsi="Times New Roman" w:cs="Times New Roman"/>
          <w:sz w:val="26"/>
          <w:szCs w:val="26"/>
          <w:lang w:eastAsia="ru-RU"/>
        </w:rPr>
        <w:t>епартамента,</w:t>
      </w:r>
      <w:r w:rsidR="001E76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тел. 8 (423) 220 94 14</w:t>
      </w:r>
      <w:r w:rsidR="008770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адрес электронной почты: </w:t>
      </w:r>
      <w:r w:rsidR="001E76DD">
        <w:rPr>
          <w:rStyle w:val="af4"/>
          <w:rFonts w:ascii="Times New Roman" w:eastAsia="Times New Roman" w:hAnsi="Times New Roman" w:cs="Times New Roman"/>
          <w:sz w:val="26"/>
          <w:szCs w:val="26"/>
          <w:lang w:eastAsia="ru-RU"/>
        </w:rPr>
        <w:t>ank@primorsky.ru</w:t>
      </w:r>
      <w:r w:rsidR="0087708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1E76DD" w:rsidRPr="006B26CF" w:rsidRDefault="001E76DD" w:rsidP="001E76DD">
      <w:pPr>
        <w:spacing w:before="100" w:beforeAutospacing="1" w:after="100" w:afterAutospacing="1" w:line="240" w:lineRule="auto"/>
        <w:jc w:val="both"/>
        <w:rPr>
          <w:rStyle w:val="af4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</w:pPr>
      <w:r w:rsidRPr="001E76D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Баранова Оксана Борисовна</w:t>
      </w:r>
      <w:r w:rsidR="00877086" w:rsidRPr="001E76D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770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главный специалист-эксперт отдела исполнения законодательства по противодействию незаконном</w:t>
      </w:r>
      <w:r w:rsidR="008767BE">
        <w:rPr>
          <w:rFonts w:ascii="Times New Roman" w:eastAsia="Times New Roman" w:hAnsi="Times New Roman" w:cs="Times New Roman"/>
          <w:sz w:val="26"/>
          <w:szCs w:val="26"/>
          <w:lang w:eastAsia="ru-RU"/>
        </w:rPr>
        <w:t>у обороту наркотических средств, 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епартамента, тел. 8 (423) 220 94 14, адрес электронной почты: </w:t>
      </w:r>
      <w:r>
        <w:rPr>
          <w:rStyle w:val="af4"/>
          <w:rFonts w:ascii="Times New Roman" w:eastAsia="Times New Roman" w:hAnsi="Times New Roman" w:cs="Times New Roman"/>
          <w:sz w:val="26"/>
          <w:szCs w:val="26"/>
          <w:lang w:eastAsia="ru-RU"/>
        </w:rPr>
        <w:t>ank@primorsky.ru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1B4B82" w:rsidRPr="00F9206D" w:rsidRDefault="008770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06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Дата начала приема заявок </w:t>
      </w:r>
    </w:p>
    <w:p w:rsidR="001B4B82" w:rsidRDefault="00BE38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</w:t>
      </w:r>
      <w:bookmarkStart w:id="0" w:name="_GoBack"/>
      <w:bookmarkEnd w:id="0"/>
      <w:r w:rsidR="0087708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июня 2021 года</w:t>
      </w:r>
    </w:p>
    <w:p w:rsidR="001B4B82" w:rsidRPr="00F9206D" w:rsidRDefault="008770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06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Дата окончания приема заявок</w:t>
      </w:r>
    </w:p>
    <w:p w:rsidR="001B4B82" w:rsidRDefault="00783300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</w:t>
      </w:r>
      <w:r w:rsidR="0087708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июля 2021 г</w:t>
      </w:r>
      <w:r w:rsidR="0087708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ода</w:t>
      </w:r>
    </w:p>
    <w:p w:rsidR="00C9762C" w:rsidRPr="00C9762C" w:rsidRDefault="00C9762C" w:rsidP="00C9762C">
      <w:pPr>
        <w:spacing w:before="24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76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Конкурс проводится на портале </w:t>
      </w:r>
      <w:hyperlink r:id="rId8" w:history="1">
        <w:r w:rsidRPr="00C9762C">
          <w:rPr>
            <w:rStyle w:val="af4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грантгубернатора25.мояроссия.рф</w:t>
        </w:r>
      </w:hyperlink>
      <w:r w:rsidRPr="00C976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Информация о Конкурсе также размещается на странице департамента  на официальном сайте Правительства Приморского края и органов исполнительной власти Приморское края в разделе «Конкурсы», подразделе  «</w:t>
      </w:r>
      <w:hyperlink r:id="rId9" w:history="1">
        <w:r w:rsidRPr="00C9762C">
          <w:rPr>
            <w:rStyle w:val="af4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Конкурсный отбор СО НКО в Приморском крае»</w:t>
        </w:r>
      </w:hyperlink>
    </w:p>
    <w:p w:rsidR="00C9762C" w:rsidRDefault="00C9762C" w:rsidP="00C9762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участия в Конкурсе СО НКО представляет в департамент в срок, установленный в извещении,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посредством размещения на </w:t>
      </w:r>
      <w:hyperlink r:id="rId10" w:history="1">
        <w:r>
          <w:rPr>
            <w:rStyle w:val="af4"/>
            <w:rFonts w:ascii="Times New Roman" w:eastAsia="Times New Roman" w:hAnsi="Times New Roman" w:cs="Times New Roman"/>
            <w:b/>
            <w:sz w:val="26"/>
            <w:szCs w:val="26"/>
            <w:lang w:eastAsia="ru-RU"/>
          </w:rPr>
          <w:t>Портале</w:t>
        </w:r>
      </w:hyperlink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 документы:</w:t>
      </w:r>
    </w:p>
    <w:p w:rsidR="00C9762C" w:rsidRDefault="00BE3809" w:rsidP="00C9762C">
      <w:pPr>
        <w:spacing w:before="100" w:beforeAutospacing="1" w:after="100" w:afterAutospacing="1" w:line="240" w:lineRule="auto"/>
        <w:ind w:firstLine="708"/>
        <w:rPr>
          <w:szCs w:val="26"/>
        </w:rPr>
      </w:pPr>
      <w:hyperlink r:id="rId11" w:history="1">
        <w:r w:rsidR="00C9762C" w:rsidRPr="00312E07">
          <w:rPr>
            <w:rStyle w:val="af4"/>
            <w:rFonts w:ascii="Times New Roman" w:eastAsia="Times New Roman" w:hAnsi="Times New Roman" w:cs="Times New Roman"/>
            <w:sz w:val="26"/>
            <w:szCs w:val="26"/>
            <w:lang w:eastAsia="ru-RU"/>
          </w:rPr>
          <w:t>1. Заявку по форме согласно приложению № 1 к Порядку</w:t>
        </w:r>
      </w:hyperlink>
    </w:p>
    <w:p w:rsidR="001B4B82" w:rsidRDefault="0087708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Документ, подтверждающий полномочия лица на подачу заявки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от имени СО НКО (доверенность на осуществление соответствующих действий, подписанную руководителем и заверенную печатью СО НКО), – в случае если заявка  подана лицом, не указанным в Едином государственном реестре юридических лиц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в качестве лица, имеющего право без доверенности действовать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от имени СО НКО;</w:t>
      </w:r>
    </w:p>
    <w:p w:rsidR="001B4B82" w:rsidRDefault="008770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 Копию действующей редакции устава СО НКО со всеми изменениями и дополнениями, заверенную печатью СО НКО и подписью руководителя;</w:t>
      </w:r>
    </w:p>
    <w:p w:rsidR="00C9762C" w:rsidRDefault="00BE3809" w:rsidP="00C9762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6"/>
          <w:szCs w:val="26"/>
          <w:highlight w:val="green"/>
        </w:rPr>
      </w:pPr>
      <w:hyperlink r:id="rId12" w:history="1">
        <w:r w:rsidR="00C9762C" w:rsidRPr="00312E07">
          <w:rPr>
            <w:rStyle w:val="af4"/>
            <w:rFonts w:ascii="Times New Roman" w:eastAsia="Times New Roman" w:hAnsi="Times New Roman" w:cs="Times New Roman"/>
            <w:sz w:val="26"/>
            <w:szCs w:val="26"/>
            <w:lang w:eastAsia="ru-RU" w:bidi="ru-RU"/>
          </w:rPr>
          <w:t xml:space="preserve">4. Согласия на обработку персональных данных по форме согласно приложению </w:t>
        </w:r>
        <w:r w:rsidR="00C9762C" w:rsidRPr="00312E07">
          <w:rPr>
            <w:rStyle w:val="af4"/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№ </w:t>
        </w:r>
        <w:r w:rsidR="00C9762C" w:rsidRPr="00312E07">
          <w:rPr>
            <w:rStyle w:val="af4"/>
            <w:rFonts w:ascii="Times New Roman" w:eastAsia="Times New Roman" w:hAnsi="Times New Roman" w:cs="Times New Roman"/>
            <w:sz w:val="26"/>
            <w:szCs w:val="26"/>
            <w:lang w:eastAsia="ru-RU" w:bidi="ru-RU"/>
          </w:rPr>
          <w:t>5 к Порядку от руководителя СО НКО, л</w:t>
        </w:r>
        <w:r w:rsidR="00C9762C" w:rsidRPr="00312E07">
          <w:rPr>
            <w:rStyle w:val="af4"/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ица, подающего заявку, указанного в пункте 2 настоящего извещения, и каждого члена команды </w:t>
        </w:r>
        <w:r w:rsidR="00C9762C" w:rsidRPr="00312E07">
          <w:rPr>
            <w:rStyle w:val="af4"/>
            <w:rFonts w:ascii="Times New Roman" w:eastAsia="Times New Roman" w:hAnsi="Times New Roman" w:cs="Times New Roman"/>
            <w:sz w:val="26"/>
            <w:szCs w:val="26"/>
            <w:lang w:eastAsia="ru-RU" w:bidi="ru-RU"/>
          </w:rPr>
          <w:t>общественно значимой</w:t>
        </w:r>
        <w:r w:rsidR="00C9762C" w:rsidRPr="00312E07">
          <w:rPr>
            <w:rStyle w:val="af4"/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программы (проекта)</w:t>
        </w:r>
        <w:r w:rsidR="00C9762C" w:rsidRPr="00312E07">
          <w:rPr>
            <w:rStyle w:val="af4"/>
            <w:rFonts w:ascii="Times New Roman" w:eastAsia="Times New Roman" w:hAnsi="Times New Roman" w:cs="Times New Roman"/>
            <w:sz w:val="26"/>
            <w:szCs w:val="26"/>
            <w:lang w:eastAsia="ru-RU" w:bidi="ru-RU"/>
          </w:rPr>
          <w:t>;</w:t>
        </w:r>
      </w:hyperlink>
    </w:p>
    <w:p w:rsidR="00C9762C" w:rsidRDefault="00BE3809" w:rsidP="00C9762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6"/>
          <w:szCs w:val="26"/>
          <w:highlight w:val="green"/>
        </w:rPr>
      </w:pPr>
      <w:hyperlink r:id="rId13" w:history="1">
        <w:r w:rsidR="00C9762C" w:rsidRPr="00312E07">
          <w:rPr>
            <w:rStyle w:val="af4"/>
            <w:rFonts w:ascii="Times New Roman" w:eastAsia="Times New Roman" w:hAnsi="Times New Roman" w:cs="Times New Roman"/>
            <w:sz w:val="26"/>
            <w:szCs w:val="26"/>
            <w:lang w:eastAsia="ru-RU" w:bidi="ru-RU"/>
          </w:rPr>
          <w:t xml:space="preserve">5. Форму подтверждения подачи заявки по форме согласно приложению № 2 </w:t>
        </w:r>
        <w:r w:rsidR="00C9762C" w:rsidRPr="00312E07">
          <w:rPr>
            <w:rStyle w:val="af4"/>
            <w:rFonts w:ascii="Times New Roman" w:eastAsia="Times New Roman" w:hAnsi="Times New Roman" w:cs="Times New Roman"/>
            <w:sz w:val="26"/>
            <w:szCs w:val="26"/>
            <w:lang w:eastAsia="ru-RU" w:bidi="ru-RU"/>
          </w:rPr>
          <w:br/>
          <w:t>к Порядку.</w:t>
        </w:r>
      </w:hyperlink>
    </w:p>
    <w:p w:rsidR="001B4B82" w:rsidRPr="00A509EF" w:rsidRDefault="0087708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509EF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Требования, предъявляемые к заявке и прилагаемым к ней документам:</w:t>
      </w:r>
    </w:p>
    <w:p w:rsidR="00C9762C" w:rsidRDefault="00C9762C" w:rsidP="00C9762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Заявка и соответствующие документы представляются </w:t>
      </w:r>
      <w:r>
        <w:rPr>
          <w:rFonts w:ascii="Times New Roman" w:hAnsi="Times New Roman" w:cs="Times New Roman"/>
          <w:sz w:val="26"/>
          <w:szCs w:val="26"/>
          <w:lang w:bidi="ru-RU"/>
        </w:rPr>
        <w:t xml:space="preserve">в виде электронных копий (электронных образов) посредством заполнения соответствующих электронных форм на </w:t>
      </w:r>
      <w:hyperlink r:id="rId14" w:history="1">
        <w:r>
          <w:rPr>
            <w:rStyle w:val="af4"/>
            <w:rFonts w:ascii="Times New Roman" w:hAnsi="Times New Roman" w:cs="Times New Roman"/>
            <w:sz w:val="26"/>
            <w:szCs w:val="26"/>
            <w:lang w:bidi="ru-RU"/>
          </w:rPr>
          <w:t>Портале</w:t>
        </w:r>
      </w:hyperlink>
      <w:r>
        <w:rPr>
          <w:rFonts w:ascii="Times New Roman" w:hAnsi="Times New Roman" w:cs="Times New Roman"/>
          <w:sz w:val="26"/>
          <w:szCs w:val="26"/>
          <w:lang w:bidi="ru-RU"/>
        </w:rPr>
        <w:t xml:space="preserve"> и прикрепления </w:t>
      </w:r>
      <w:r>
        <w:rPr>
          <w:rFonts w:ascii="Times New Roman" w:hAnsi="Times New Roman" w:cs="Times New Roman"/>
          <w:sz w:val="26"/>
          <w:szCs w:val="26"/>
        </w:rPr>
        <w:t>электронных (отсканированных) копий документов</w:t>
      </w:r>
      <w:r>
        <w:rPr>
          <w:rFonts w:ascii="Times New Roman" w:hAnsi="Times New Roman" w:cs="Times New Roman"/>
          <w:sz w:val="26"/>
          <w:szCs w:val="26"/>
          <w:lang w:bidi="ru-RU"/>
        </w:rPr>
        <w:t>. Каждый из документов представляется в виде одного поддающегося прочтению файла в формате PDF.</w:t>
      </w:r>
    </w:p>
    <w:p w:rsidR="00C9762C" w:rsidRDefault="00C9762C" w:rsidP="00C9762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lastRenderedPageBreak/>
        <w:t xml:space="preserve">СО НКО вправе включить в состав заявки дополнительную информацию и документы в соответствии с </w:t>
      </w:r>
      <w:hyperlink r:id="rId15" w:history="1">
        <w:r w:rsidRPr="00312E07">
          <w:rPr>
            <w:rStyle w:val="af4"/>
            <w:rFonts w:ascii="Times New Roman" w:hAnsi="Times New Roman" w:cs="Times New Roman"/>
            <w:sz w:val="26"/>
            <w:szCs w:val="26"/>
            <w:lang w:bidi="ru-RU"/>
          </w:rPr>
          <w:t>критериями оценки заявок, определенными приложением № 3 к Порядку.</w:t>
        </w:r>
      </w:hyperlink>
    </w:p>
    <w:p w:rsidR="001B4B82" w:rsidRDefault="0087708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>Подачей заявки СО НКО разрешает департаменту использование всей представленной в составе заявки информации в аналитических целях, а также в целях обеспечения прозрачности и открытости проведения Конкурса (за исключением распространения персональных данных, содержащихся в составе заявки).</w:t>
      </w:r>
    </w:p>
    <w:p w:rsidR="001B4B82" w:rsidRDefault="0087708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 xml:space="preserve">Одна СО НКО вправе представить на Конкурс только одну заявку. </w:t>
      </w:r>
      <w:r>
        <w:rPr>
          <w:rFonts w:ascii="Times New Roman" w:hAnsi="Times New Roman" w:cs="Times New Roman"/>
          <w:sz w:val="26"/>
          <w:szCs w:val="26"/>
          <w:lang w:bidi="ru-RU"/>
        </w:rPr>
        <w:br/>
        <w:t>В случае если одной СО НКО подано одновременно несколько заявок, такие заявки до участия в Конкурсе не допускаются.</w:t>
      </w:r>
    </w:p>
    <w:p w:rsidR="001B4B82" w:rsidRDefault="0087708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>Заявка, в которой содержатся нецензурные или оскорбительные выражения, несвязный набор символов, призывы к осуществлению деятельности, нарушающей требования законодательства Российской Федерации, до участия в Конкурсе не допускается.</w:t>
      </w:r>
    </w:p>
    <w:p w:rsidR="001B4B82" w:rsidRDefault="0087708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8"/>
          <w:lang w:bidi="ru-RU"/>
        </w:rPr>
        <w:t>Рассмотрение заявки может быть прекращено соответствующим департаментом по заявлению, подписанному лицом, имеющим право действовать от имени СО НКО, подавшей заявку.</w:t>
      </w:r>
    </w:p>
    <w:p w:rsidR="001B4B82" w:rsidRDefault="0087708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 xml:space="preserve">Ответы на письменные обращения СО НКО по вопросам участия в Конкурсе, поступившие в департамент не позднее чем за десять календарных дней до окончания срока приема заявок, соответствующий департамент направляет </w:t>
      </w:r>
      <w:r>
        <w:rPr>
          <w:rFonts w:ascii="Times New Roman" w:hAnsi="Times New Roman" w:cs="Times New Roman"/>
          <w:sz w:val="26"/>
          <w:szCs w:val="26"/>
          <w:lang w:bidi="ru-RU"/>
        </w:rPr>
        <w:br/>
        <w:t>в срок не более пяти календарных дней со дня поступления таких обращений.</w:t>
      </w:r>
    </w:p>
    <w:p w:rsidR="00FB637D" w:rsidRPr="00D77CA1" w:rsidRDefault="00FB637D" w:rsidP="00FB637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7C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Распределяемый в рамках Конкурса объем субсидий из краевого бюджета составляет </w:t>
      </w:r>
      <w:r w:rsidRPr="00D77C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Pr="00D77CA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00 000,00 рублей</w:t>
      </w:r>
      <w:r w:rsidRPr="00D77CA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B4B82" w:rsidRPr="00877086" w:rsidRDefault="00877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7086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Требования, предъявляемые к СО НКО, подающим заявки на участие </w:t>
      </w:r>
      <w:r w:rsidRPr="00877086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br/>
        <w:t>в Конкурсе:</w:t>
      </w:r>
    </w:p>
    <w:p w:rsidR="001B4B82" w:rsidRDefault="00877086">
      <w:pPr>
        <w:widowControl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 участию в Конкурсе не допускаются:</w:t>
      </w:r>
    </w:p>
    <w:p w:rsidR="001B4B82" w:rsidRDefault="00877086">
      <w:pPr>
        <w:widowControl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некоммерческие организации,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учредителями которых являются государственные органы, органы местного самоуправления или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  <w:t>публично-правовые образования;</w:t>
      </w:r>
    </w:p>
    <w:p w:rsidR="001B4B82" w:rsidRDefault="00877086">
      <w:pPr>
        <w:widowControl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государственные и муниципальные учреждения;</w:t>
      </w:r>
    </w:p>
    <w:p w:rsidR="001B4B82" w:rsidRDefault="00877086">
      <w:pPr>
        <w:widowControl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государственно-общественные и общественно-государственные организации (объединения), их территориальные (структурные) подразделения (отделения), в том числе являющиеся отдельными юридическими лицами;</w:t>
      </w:r>
    </w:p>
    <w:p w:rsidR="001B4B82" w:rsidRDefault="00877086">
      <w:pPr>
        <w:widowControl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потребительские кооперативы и их объединения;</w:t>
      </w:r>
    </w:p>
    <w:p w:rsidR="001B4B82" w:rsidRDefault="00877086">
      <w:pPr>
        <w:widowControl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профессиональные союзы (профсоюзные организации) и их объединения;</w:t>
      </w:r>
    </w:p>
    <w:p w:rsidR="001B4B82" w:rsidRDefault="00877086">
      <w:pPr>
        <w:widowControl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саморегулируемые организации;</w:t>
      </w:r>
    </w:p>
    <w:p w:rsidR="001B4B82" w:rsidRDefault="00877086">
      <w:pPr>
        <w:widowControl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торгово-промышленные палаты;</w:t>
      </w:r>
    </w:p>
    <w:p w:rsidR="001B4B82" w:rsidRDefault="00877086">
      <w:pPr>
        <w:widowControl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lastRenderedPageBreak/>
        <w:t xml:space="preserve">товарищества собственников недвижимости, к которым относятся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  <w:t>в том числе товарищества собственников жилья, садоводческие или огороднические некоммерческие товарищества;</w:t>
      </w:r>
    </w:p>
    <w:p w:rsidR="001B4B82" w:rsidRDefault="00877086">
      <w:pPr>
        <w:widowControl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публично-правовые компании;</w:t>
      </w:r>
    </w:p>
    <w:p w:rsidR="001B4B82" w:rsidRDefault="00877086">
      <w:pPr>
        <w:widowControl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адвокатские палаты, адвокатские образования;</w:t>
      </w:r>
    </w:p>
    <w:p w:rsidR="001B4B82" w:rsidRDefault="00877086">
      <w:pPr>
        <w:widowControl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нотариальные палаты;</w:t>
      </w:r>
    </w:p>
    <w:p w:rsidR="001B4B82" w:rsidRDefault="00877086">
      <w:pPr>
        <w:widowControl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микрофинансовые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организации;</w:t>
      </w:r>
    </w:p>
    <w:p w:rsidR="001B4B82" w:rsidRDefault="00877086">
      <w:pPr>
        <w:widowControl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политические партии;</w:t>
      </w:r>
    </w:p>
    <w:p w:rsidR="001B4B82" w:rsidRDefault="00877086">
      <w:pPr>
        <w:widowControl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некоммерческие организации, выполняющие функции иностранного агента;</w:t>
      </w:r>
    </w:p>
    <w:p w:rsidR="001B4B82" w:rsidRDefault="00877086">
      <w:pPr>
        <w:widowControl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СО НКО, которым  на дату окончания приема заявок предоставлены две субсидии из краевого бюджета на финансовое обеспечение затрат, связанных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  <w:t>с реализацией общественно значимых программ (проектов), использование которых не завершено, и (или) использование которых завершено, но не представлены отчетные документы, предусмотренные соглашением о предоставлении из краевого бюджета субсидии на финансовое обеспечение затрат, связанных с реализацией общественно значимой программы (проекта), некоммерческой организации, не являющейся государственным (муниципальным) учреждением, если сроки представления таких документов наступили до даты окончания приема заявок.</w:t>
      </w:r>
    </w:p>
    <w:p w:rsidR="001B4B82" w:rsidRDefault="00877086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 К участию в Конкурсе допускаютс</w:t>
      </w:r>
      <w:r w:rsidR="00C9762C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я СО НКО, которые соответствуют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 следующим требованиям:</w:t>
      </w:r>
    </w:p>
    <w:p w:rsidR="001B4B82" w:rsidRDefault="0087708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1. СО НКО должна осуществлять в соответствии с уставом СО НКО деятельность, направленную на решение социальных проблем и (или) развитие гражданского общества, а также один или несколько видов деятельности, указанных в статье 31.1 Федерального закона «О некоммерческих организациях» и (или) в статье 3 Закона Приморского края от 5 апреля 2013 года № 183-КЗ «О поддержке социально ориентированных некоммерческих организаций в Приморском крае»;</w:t>
      </w:r>
    </w:p>
    <w:p w:rsidR="001B4B82" w:rsidRDefault="00877086">
      <w:pPr>
        <w:spacing w:after="142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2. СО НКО, запрашивающая субсидию в размере 500 000,00 руб. и менее, должна быть зарегистрирована в качестве юридического лица на территории Приморского края не менее чем за полгода до даты окончания приема заявок;</w:t>
      </w:r>
    </w:p>
    <w:p w:rsidR="001B4B82" w:rsidRDefault="00877086">
      <w:pPr>
        <w:spacing w:after="142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СО НКО, запрашивающая субсидию в размере более 500 000,00 руб., должна быть зарегистрирована в качестве юридического лица на территории Приморского края не менее чем за один год до даты окончания приема заявок;</w:t>
      </w:r>
    </w:p>
    <w:p w:rsidR="001B4B82" w:rsidRDefault="00877086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>СО НКО, представляющая на Конкурс общественно значимую программу (проект), предусматривающую оказание информационной, консультационной, образовательной, методической и иной поддержки деятельности СО НКО в Приморском крае, должна быть зарегистрирована в качестве юридического лица на территории Приморского края не менее чем за один год до даты окончания приема заявок;</w:t>
      </w:r>
    </w:p>
    <w:p w:rsidR="001B4B82" w:rsidRDefault="0087708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3. СО НКО не должна находиться в процессе реорганизации (за исключением реорганизации в форме присоединения к общественной организации другого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lastRenderedPageBreak/>
        <w:t>юридического лица), ликвидации, в отношении СО НКО не введена процедура банкротства, деятельность СО НКО не должна быть приостановлена в порядке, предусмотренном законодательством Российской Федерации;</w:t>
      </w:r>
    </w:p>
    <w:p w:rsidR="001B4B82" w:rsidRDefault="0087708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4. У СО НКО на дату подачи заявки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(за исключением сумм, по которым имеется вступившее в законную силу решение суда о признании обязанности организации по уплате этих сумм исполненной);</w:t>
      </w:r>
    </w:p>
    <w:p w:rsidR="001B4B82" w:rsidRDefault="0087708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5. У СО НКО должна отсутствовать просроченная задолженность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  <w:t xml:space="preserve">по возврату в краевой бюджет Приморского края субсидий и (или) грантов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  <w:t xml:space="preserve">в форме субсидий,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бюджетных инвестиций,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предоставленных в том числе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  <w:t>в соответствии с иными нормативными правовыми актами Приморского края,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  <w:t xml:space="preserve"> и иная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просроченная (неурегулированная) задолженность по денежным обязательствам перед Приморским краем; </w:t>
      </w:r>
    </w:p>
    <w:p w:rsidR="001B4B82" w:rsidRDefault="0087708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6. СО НКО не должны быть предоставлены средства краевого бюджета Приморского края на основании иных нормативных правовых актов Приморского края на цели, предусмотренные Порядком;</w:t>
      </w:r>
    </w:p>
    <w:p w:rsidR="001B4B82" w:rsidRDefault="0087708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7. Должны отсутствовать факты нецелевого использования СО НКО субсидий и (или) грантов в форме субсидий, полученных из федерального, краевого бюджета или местного бюджетов, в течение последних трех лет до даты подачи заявки на участие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  <w:t>в Конкурсе.</w:t>
      </w:r>
    </w:p>
    <w:p w:rsidR="001B4B82" w:rsidRDefault="0087708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8. СО НКО не должна являться некоммерческой организацией, выполняющей функции иностранного агента,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местом регистрации которых является государство (территория), включенное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в совокупности превышает 50 процентов;</w:t>
      </w:r>
    </w:p>
    <w:p w:rsidR="001B4B82" w:rsidRDefault="0087708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9. СО НКО не должна быть включена в реестр недобросовестных поставщиков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  <w:t xml:space="preserve">в соответствии с федеральными законами от 5 апреля 2013 года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№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44-ФЗ «О контрактной системе в сфере закупок товаров, работ, услуг для обеспечения государственных и муниципальных нужд», от 18 июля 2011 года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№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223-ФЗ «О закупках товаров, работ, услуг отдельными видами юридических лиц»;</w:t>
      </w:r>
    </w:p>
    <w:p w:rsidR="001B4B82" w:rsidRDefault="0087708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10. Отсутствие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реестре дисквалифицированных лиц сведений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СО НКО;</w:t>
      </w:r>
    </w:p>
    <w:p w:rsidR="001B4B82" w:rsidRDefault="0087708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lastRenderedPageBreak/>
        <w:t>11. СО НКО должна иметь общественно значимую программу (проект), на</w:t>
      </w:r>
      <w:r w:rsidR="00FB637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правленную на решение конкретной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задач</w:t>
      </w:r>
      <w:r w:rsidR="00FB637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и: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FB637D" w:rsidRPr="00DA47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профилактика социально опасных форм поведения граждан в части незаконного потребления наркотических средств и психотропных веществ, наркомании, социальной реабилитации, социальной и трудовой </w:t>
      </w:r>
      <w:proofErr w:type="spellStart"/>
      <w:r w:rsidR="00FB637D" w:rsidRPr="00DA47FC">
        <w:rPr>
          <w:rFonts w:ascii="Times New Roman" w:eastAsia="Times New Roman" w:hAnsi="Times New Roman" w:cs="Times New Roman"/>
          <w:sz w:val="27"/>
          <w:szCs w:val="27"/>
          <w:lang w:eastAsia="ru-RU"/>
        </w:rPr>
        <w:t>реинтеграции</w:t>
      </w:r>
      <w:proofErr w:type="spellEnd"/>
      <w:r w:rsidR="00FB637D" w:rsidRPr="00DA47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лиц, потребляющих наркотические средства или психотропные вещества, либо отбывших уголовное наказание в виде лишения свободы и (или) подвергшиеся иным мер</w:t>
      </w:r>
      <w:r w:rsidR="00367F8B" w:rsidRPr="00DA47FC">
        <w:rPr>
          <w:rFonts w:ascii="Times New Roman" w:eastAsia="Times New Roman" w:hAnsi="Times New Roman" w:cs="Times New Roman"/>
          <w:sz w:val="27"/>
          <w:szCs w:val="27"/>
          <w:lang w:eastAsia="ru-RU"/>
        </w:rPr>
        <w:t>ам уголовно правового характера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со сроком реализации не более двух лет и объемом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софинансирования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за счет средств из внебюджетных источников (средств, предоставленных не из краевого бюджета Приморского края) в размере не менее 10 % от общей суммы расходов на ее (его) реализацию.</w:t>
      </w:r>
    </w:p>
    <w:p w:rsidR="001B4B82" w:rsidRDefault="0087708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Для целей проведения Конкурса в соответствии с Порядком в качестве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софинансирования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общественно значимой программы (проекта) за счет средств из внебюджетных источников учитываются:</w:t>
      </w:r>
    </w:p>
    <w:p w:rsidR="001B4B82" w:rsidRDefault="0087708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расходы за счет грантов, субсидий, грантов в форме субсидий, целевых поступлений и иных доходов СО НКО;</w:t>
      </w:r>
    </w:p>
    <w:p w:rsidR="001B4B82" w:rsidRDefault="0087708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безвозмездно полученные имущественные права (по их стоимостной оценке);</w:t>
      </w:r>
    </w:p>
    <w:p w:rsidR="001B4B82" w:rsidRDefault="0087708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безвозмездно полученные товары, работы и услуги (по их стоимостной оценке);</w:t>
      </w:r>
    </w:p>
    <w:p w:rsidR="001B4B82" w:rsidRDefault="0087708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труд добровольцев (по его стоимостной оценке исходя из среднего часового тарифа).</w:t>
      </w:r>
    </w:p>
    <w:p w:rsidR="001B4B82" w:rsidRDefault="0087708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Рекомендуемый срок реализации мероприятий общественно значимой программы (проекта), для финансового обеспечения которых запрашивается субсидия из краевого бюджета:</w:t>
      </w:r>
    </w:p>
    <w:p w:rsidR="001B4B82" w:rsidRDefault="0087708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начало – не ранее 15 сентября 2021 года, завершение – не позднее 15 сентября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2023 года.</w:t>
      </w:r>
    </w:p>
    <w:p w:rsidR="001B4B82" w:rsidRDefault="00877086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</w:rPr>
        <w:t>За счет средств субсидии разрешается осуществление следующих расходов:</w:t>
      </w:r>
    </w:p>
    <w:p w:rsidR="001B4B82" w:rsidRDefault="0087708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затрат, связанных с оплатой труда штатных работников СО НКО, непосредственно участвующих в реализации общественно значимой программы (проекта) (далее – работники), и затрат, связанных с уплатой </w:t>
      </w:r>
      <w:r>
        <w:rPr>
          <w:rFonts w:ascii="Times New Roman" w:eastAsia="Times New Roman" w:hAnsi="Times New Roman" w:cs="Times New Roman"/>
          <w:color w:val="000000"/>
          <w:sz w:val="26"/>
        </w:rPr>
        <w:br/>
        <w:t>СО НКО за указанных работников налогов, сборов и страховых взносов </w:t>
      </w:r>
      <w:r>
        <w:rPr>
          <w:rFonts w:ascii="Times New Roman" w:eastAsia="Times New Roman" w:hAnsi="Times New Roman" w:cs="Times New Roman"/>
          <w:color w:val="000000"/>
          <w:sz w:val="26"/>
        </w:rPr>
        <w:br/>
        <w:t>в бюджеты бюджетной системы Российской Федерации;</w:t>
      </w:r>
    </w:p>
    <w:p w:rsidR="001B4B82" w:rsidRDefault="0087708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затрат, предусмотренных Трудовым кодексом Российской Федерации, связанных с направлением работников в служебные командировки </w:t>
      </w:r>
      <w:r>
        <w:rPr>
          <w:rFonts w:ascii="Times New Roman" w:eastAsia="Times New Roman" w:hAnsi="Times New Roman" w:cs="Times New Roman"/>
          <w:color w:val="000000"/>
          <w:sz w:val="26"/>
        </w:rPr>
        <w:br/>
        <w:t>в пределах территории Российской Федерации для выполнения служебных заданий, связанных с реализацией общественно значимой программы (проекта);</w:t>
      </w:r>
    </w:p>
    <w:p w:rsidR="001B4B82" w:rsidRDefault="0087708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затрат, связанных с оплатой приобретаемых СО НКО расходных материалов, программного обеспечения, в том числе справочных (информационных) систем, оплатой коммунальных услуг и услуг (работ), относящихся к эксплуатации и содержанию занимаемых СО НКО помещений, услуг связи, в том числе относящихся к обеспечению доступа СО НКО к информационно-телекоммуникационной сети </w:t>
      </w:r>
      <w:r>
        <w:rPr>
          <w:rFonts w:ascii="Times New Roman" w:eastAsia="Times New Roman" w:hAnsi="Times New Roman" w:cs="Times New Roman"/>
          <w:color w:val="000000"/>
          <w:sz w:val="26"/>
        </w:rPr>
        <w:lastRenderedPageBreak/>
        <w:t>Интернет, услуг по разработке и сопровождению сайта СО НКО, а также затрат, связанных с внесением арендной платы за арендуемое СО НКО помещение, используемое в целях реализации общественно значимой программы (проекта);</w:t>
      </w:r>
    </w:p>
    <w:p w:rsidR="001B4B82" w:rsidRDefault="0087708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затрат, связанных с оплатой услуг по организации подготовки, переподготовки и повышения квалификации работников СО НКО, предоставляемых на территории Российской Федерации;</w:t>
      </w:r>
    </w:p>
    <w:p w:rsidR="001B4B82" w:rsidRDefault="0087708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затрат, связанных с оплатой товаров, работ, услуг, необходимых для проведения предусмотренных общественно значимой программой (проектом) мероприятий, в том числе конференций, форумов, семинаров, затрат, связанных с оплатой работ (услуг) по организации социологических исследований, по изготовлению презентационной и аудиовизуальной продукции, транспортных услуг, банковских услуг, а также услуг (работ) по организации целенаправленного распространения в информационно-телекоммуникационной сети Интернет сведений о деятельности СО НКО, направленной на достижение целей реализации общественно значимой программы (проекта);</w:t>
      </w:r>
    </w:p>
    <w:p w:rsidR="001B4B82" w:rsidRDefault="0087708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затрат, связанных с оплатой ремонтных, отделочных работ </w:t>
      </w:r>
      <w:r>
        <w:rPr>
          <w:rFonts w:ascii="Times New Roman" w:eastAsia="Times New Roman" w:hAnsi="Times New Roman" w:cs="Times New Roman"/>
          <w:color w:val="000000"/>
          <w:sz w:val="26"/>
        </w:rPr>
        <w:br/>
        <w:t>в помещении, используемом СО НКО в целях реализации общественно значимой программы (проекта) (за исключением капитального ремонта);</w:t>
      </w:r>
    </w:p>
    <w:p w:rsidR="001B4B82" w:rsidRDefault="0087708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затрат, связанных с оплатой приобретаемых СО НКО строительных </w:t>
      </w:r>
      <w:r>
        <w:rPr>
          <w:rFonts w:ascii="Times New Roman" w:eastAsia="Times New Roman" w:hAnsi="Times New Roman" w:cs="Times New Roman"/>
          <w:color w:val="000000"/>
          <w:sz w:val="26"/>
        </w:rPr>
        <w:br/>
        <w:t>и отделочных материалов, необходимых для выполнения работ, указанных </w:t>
      </w:r>
      <w:r>
        <w:rPr>
          <w:rFonts w:ascii="Times New Roman" w:eastAsia="Times New Roman" w:hAnsi="Times New Roman" w:cs="Times New Roman"/>
          <w:color w:val="000000"/>
          <w:sz w:val="26"/>
        </w:rPr>
        <w:br/>
        <w:t>в подпункте 1.6.6 настоящего пункта;</w:t>
      </w:r>
    </w:p>
    <w:p w:rsidR="001B4B82" w:rsidRDefault="0087708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затрат, связанных с привлечением СО НКО к участию в реализации общественно значимой программы (проекта) добровольцев (волонтёров);</w:t>
      </w:r>
    </w:p>
    <w:p w:rsidR="001B4B82" w:rsidRDefault="0087708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иных затрат (расходов), осуществляемых в соответствии со сметой планируемых расходов за счет средств субсидии на реализацию плана мероприятий, включенных </w:t>
      </w:r>
      <w:r>
        <w:rPr>
          <w:rFonts w:ascii="Times New Roman" w:eastAsia="Times New Roman" w:hAnsi="Times New Roman" w:cs="Times New Roman"/>
          <w:color w:val="000000"/>
          <w:sz w:val="26"/>
        </w:rPr>
        <w:br/>
        <w:t>в общественно значимую программу (проект).</w:t>
      </w:r>
    </w:p>
    <w:p w:rsidR="001B4B82" w:rsidRDefault="00877086">
      <w:pPr>
        <w:spacing w:after="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1B4B82" w:rsidRDefault="00877086">
      <w:pPr>
        <w:pStyle w:val="ConsPlusNormal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lang w:bidi="ru-RU"/>
        </w:rPr>
        <w:t>Субсидии не могут быть направлены на:</w:t>
      </w:r>
    </w:p>
    <w:p w:rsidR="001B4B82" w:rsidRDefault="00877086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  <w:lang w:bidi="ru-RU"/>
        </w:rPr>
        <w:t>осуществление расходов, непосредственно не связанных с реализацией общественно значимой программы (проекта);</w:t>
      </w:r>
    </w:p>
    <w:p w:rsidR="001B4B82" w:rsidRDefault="00877086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  <w:lang w:bidi="ru-RU"/>
        </w:rPr>
        <w:t>осуществление предпринимательской деятельности;</w:t>
      </w:r>
    </w:p>
    <w:p w:rsidR="001B4B82" w:rsidRDefault="00877086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  <w:lang w:bidi="ru-RU"/>
        </w:rPr>
        <w:t xml:space="preserve">поддержку политических партий, кампаний и акций, подготовку </w:t>
      </w:r>
      <w:r>
        <w:rPr>
          <w:rFonts w:ascii="Times New Roman" w:hAnsi="Times New Roman" w:cs="Times New Roman"/>
          <w:bCs/>
          <w:sz w:val="26"/>
          <w:szCs w:val="26"/>
          <w:lang w:bidi="ru-RU"/>
        </w:rPr>
        <w:br/>
        <w:t xml:space="preserve">и проведение митингов, демонстраций, пикетирований; </w:t>
      </w:r>
    </w:p>
    <w:p w:rsidR="001B4B82" w:rsidRDefault="00877086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  <w:lang w:bidi="ru-RU"/>
        </w:rPr>
        <w:t xml:space="preserve">фундаментальные научные исследования; </w:t>
      </w:r>
    </w:p>
    <w:p w:rsidR="001B4B82" w:rsidRDefault="00877086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  <w:lang w:bidi="ru-RU"/>
        </w:rPr>
        <w:t>приобретение алкогольных напитков и табачной продукции, а также товаров, которые являются предметами роскоши;</w:t>
      </w:r>
    </w:p>
    <w:p w:rsidR="001B4B82" w:rsidRDefault="00877086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  <w:lang w:bidi="ru-RU"/>
        </w:rPr>
        <w:t>уплату штрафов и пеней, погашение задолженности СО НКО;</w:t>
      </w:r>
    </w:p>
    <w:p w:rsidR="001B4B82" w:rsidRDefault="00877086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  <w:lang w:bidi="ru-RU"/>
        </w:rPr>
        <w:t xml:space="preserve">приобретение недвижимого имущества (включая земельные участки), капитальное строительство новых зданий, осуществление капитального ремонта; </w:t>
      </w:r>
    </w:p>
    <w:p w:rsidR="001B4B82" w:rsidRDefault="00877086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  <w:lang w:bidi="ru-RU"/>
        </w:rPr>
        <w:t>осуществление командировочных расходов за пределы Российской Федерации;</w:t>
      </w:r>
    </w:p>
    <w:p w:rsidR="001B4B82" w:rsidRDefault="00877086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  <w:lang w:bidi="ru-RU"/>
        </w:rPr>
        <w:t>приобретение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изделий;</w:t>
      </w:r>
    </w:p>
    <w:p w:rsidR="001B4B82" w:rsidRDefault="00877086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  <w:lang w:bidi="ru-RU"/>
        </w:rPr>
        <w:lastRenderedPageBreak/>
        <w:t>оказание прямой материальной помощи в денежном выражении;</w:t>
      </w:r>
    </w:p>
    <w:p w:rsidR="001B4B82" w:rsidRDefault="00877086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  <w:lang w:bidi="ru-RU"/>
        </w:rPr>
        <w:t>оказание платных услуг представителям целевой группы общественно значимой программы (проекта).</w:t>
      </w:r>
    </w:p>
    <w:p w:rsidR="001B4B82" w:rsidRDefault="001B4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highlight w:val="green"/>
          <w:lang w:eastAsia="ru-RU" w:bidi="ru-RU"/>
        </w:rPr>
      </w:pPr>
    </w:p>
    <w:p w:rsidR="001B4B82" w:rsidRDefault="008770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>Конкурс проводится в два этапа:</w:t>
      </w:r>
    </w:p>
    <w:p w:rsidR="001B4B82" w:rsidRDefault="001B4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B4B82" w:rsidRDefault="008770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 xml:space="preserve">первый этап – рассмотрение заявок и допуск СО НКО к участию </w:t>
      </w: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br/>
        <w:t>в Конкурсе;</w:t>
      </w:r>
    </w:p>
    <w:p w:rsidR="001B4B82" w:rsidRDefault="001B4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B4B82" w:rsidRDefault="008770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>второй этап –  оценка, определение итогового балла каждой заявки, определение победителей Конкурса.</w:t>
      </w:r>
    </w:p>
    <w:p w:rsidR="001B4B82" w:rsidRDefault="001B4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B4B82" w:rsidRDefault="008770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 xml:space="preserve">Срок рассмотрения заявок и допуска СО НКО к участию в Конкурсе </w:t>
      </w: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br/>
        <w:t>не может превышать пятнадцати календарных дней с даты окончания приема заявок.</w:t>
      </w:r>
    </w:p>
    <w:p w:rsidR="001B4B82" w:rsidRDefault="001B4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B4B82" w:rsidRDefault="008770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 xml:space="preserve">На первом этапе конкурсная комиссия принимает решение о допуске СО НКО </w:t>
      </w: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br/>
        <w:t xml:space="preserve">к участию в Конкурсе, о направлении заявки на доработку или об отказе </w:t>
      </w: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br/>
        <w:t xml:space="preserve">в допуске СО НКО к участию в Конкурсе, которое  оформляется протоколом рассмотрения заявок и допуска СО НКО к участию в Конкурсе. </w:t>
      </w:r>
    </w:p>
    <w:p w:rsidR="001B4B82" w:rsidRDefault="001B4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B4B82" w:rsidRDefault="008770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 xml:space="preserve">Решение об отказе в допуске к участию в Конкурсе принимается </w:t>
      </w: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br/>
        <w:t>в одном из следующих случаев:</w:t>
      </w:r>
    </w:p>
    <w:p w:rsidR="001B4B82" w:rsidRDefault="008770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>СО НКО не соответствует требованиям, установленным разделом III Порядка;</w:t>
      </w:r>
    </w:p>
    <w:p w:rsidR="001B4B82" w:rsidRDefault="008770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>заявка представлена лицом, не уполномоченным на совершение соответствующих действий от имени СО НКО;</w:t>
      </w:r>
    </w:p>
    <w:p w:rsidR="001B4B82" w:rsidRDefault="008770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>в заявке и (или) прилагаемых к ней документах содержится недостоверная информация, в том числе даны недостоверные заверения и (или) заявителем представлены подложные документы;</w:t>
      </w:r>
    </w:p>
    <w:p w:rsidR="001B4B82" w:rsidRDefault="008770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>заявка и (или) прилагаемые документы не соответствуют требованиям, установленным разделом I</w:t>
      </w:r>
      <w:r>
        <w:rPr>
          <w:rFonts w:ascii="Times New Roman" w:eastAsia="Times New Roman" w:hAnsi="Times New Roman" w:cs="Times New Roman"/>
          <w:sz w:val="26"/>
          <w:szCs w:val="28"/>
          <w:lang w:val="en-US" w:eastAsia="ru-RU" w:bidi="ru-RU"/>
        </w:rPr>
        <w:t>V</w:t>
      </w: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 xml:space="preserve"> настоящего Порядка;</w:t>
      </w:r>
    </w:p>
    <w:p w:rsidR="001B4B82" w:rsidRDefault="008770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>представленная на Конкурс программа (проект) предусматривает мероприятия, реализация которых нарушает требования законодательства Российской Федерации;</w:t>
      </w:r>
    </w:p>
    <w:p w:rsidR="001B4B82" w:rsidRDefault="008770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>в бюджете программы (проекта) указан один или несколько видов расходов, предусмотренных пунктом 6.3 Порядка, и (или) одно или несколько мероприятий программы (проекта) направлено на осуществление деятельности, предусмотренной пунктом 6.3 Порядка;</w:t>
      </w:r>
    </w:p>
    <w:p w:rsidR="001B4B82" w:rsidRDefault="008770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>СО НКО в течение пяти календарных дней со дня получения уведомления о направлении заявки на доработку, указанного в пункте 5.8 Порядка, не устранила недостатки или устранила их не в полном объеме;</w:t>
      </w:r>
    </w:p>
    <w:p w:rsidR="001B4B82" w:rsidRDefault="008770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 xml:space="preserve">программа (проект), для реализации которой запрашивается субсидия, не соответствует ни одному из приоритетных направлений деятельности, по которым проводится Конкурс; </w:t>
      </w:r>
    </w:p>
    <w:p w:rsidR="001B4B82" w:rsidRDefault="008770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 xml:space="preserve"> одной СО НКО подано одновременно несколько заявок;</w:t>
      </w:r>
    </w:p>
    <w:p w:rsidR="001B4B82" w:rsidRDefault="008770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>заявка подана СО НКО после даты окончания приема заявок.</w:t>
      </w:r>
    </w:p>
    <w:p w:rsidR="001B4B82" w:rsidRDefault="001B4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</w:pPr>
    </w:p>
    <w:p w:rsidR="001B4B82" w:rsidRDefault="008770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 xml:space="preserve">Не может являться основанием для отказа в допуске к участию </w:t>
      </w: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br/>
        <w:t>в Конкурсе наличие в заявке и прилагаемых к ней документах описок, опечаток, орфографических и арифметических ошибок.</w:t>
      </w:r>
    </w:p>
    <w:p w:rsidR="001B4B82" w:rsidRDefault="001B4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</w:p>
    <w:p w:rsidR="001B4B82" w:rsidRDefault="008770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 xml:space="preserve">СО НКО, в отношении которых принято решение о допуске </w:t>
      </w: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br/>
        <w:t xml:space="preserve">к участию в Конкурсе, считаются участниками Конкурса. </w:t>
      </w:r>
    </w:p>
    <w:p w:rsidR="001B4B82" w:rsidRDefault="001B4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highlight w:val="green"/>
          <w:lang w:eastAsia="ru-RU" w:bidi="ru-RU"/>
        </w:rPr>
      </w:pPr>
    </w:p>
    <w:p w:rsidR="001B4B82" w:rsidRDefault="008770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 xml:space="preserve">Уведомление СО НКО о допуске к участию в Конкурсе, </w:t>
      </w: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br/>
        <w:t xml:space="preserve">о направлении заявки на доработку или об отказе в допуске к участию </w:t>
      </w: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br/>
        <w:t>в Конкурсе (с указанием оснований для отказа) направляется департаментом в форме электронного документа по электронному адресу, указанному в заявке, не позднее пяти рабочих дней со дня подписания конкурсной комиссией протокола рассмотрения заявок и допуска СО НКО к участию в Конкурсе.</w:t>
      </w:r>
    </w:p>
    <w:p w:rsidR="001B4B82" w:rsidRDefault="001B4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</w:p>
    <w:p w:rsidR="001B4B82" w:rsidRDefault="008770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 xml:space="preserve">Решение о направлении заявки на доработку принимается конкурсной комиссией в случае, если СО НКО не представила один из документов, указанных </w:t>
      </w: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br/>
        <w:t>в подпунктах 4.1.2 – 4.1.5 пункта 4.1 Порядка, или данные документы не поддаются прочтению;</w:t>
      </w:r>
    </w:p>
    <w:p w:rsidR="001B4B82" w:rsidRDefault="001B4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</w:p>
    <w:p w:rsidR="001B4B82" w:rsidRDefault="008770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 xml:space="preserve">СО НКО, в отношении которых принято решение о направлении заявки на доработку, имеют право устранить недостатки, указанные в уведомлении, в срок, </w:t>
      </w: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br/>
        <w:t>не превышающий пяти календарных  со дня получения уведомления.</w:t>
      </w:r>
    </w:p>
    <w:p w:rsidR="00004EA0" w:rsidRDefault="00004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</w:p>
    <w:p w:rsidR="001B4B82" w:rsidRPr="00877086" w:rsidRDefault="00877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7086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Порядок и сроки определения победителей Конкурса</w:t>
      </w:r>
    </w:p>
    <w:p w:rsidR="001B4B82" w:rsidRDefault="00877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Комиссия осуществляет оценку заявок СО НКО - участников Конкурса согласно критериям оценки.</w:t>
      </w:r>
    </w:p>
    <w:p w:rsidR="001B4B82" w:rsidRDefault="00877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Оценка каждой заявки осуществляется с применением балльной системы по каждому из критериев оценки, при этом наибольшее количество баллов присваивается в случае соответствия участника Конкурса и (или) программы (проекта) соответствующему критерию в наибольшей степени.</w:t>
      </w:r>
    </w:p>
    <w:p w:rsidR="001B4B82" w:rsidRDefault="00877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Итоговый балл каждой заявки определяется как сумма баллов по каждому из критериев оценки.</w:t>
      </w:r>
    </w:p>
    <w:p w:rsidR="001B4B82" w:rsidRDefault="00877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Победителями Конкурса признаются:</w:t>
      </w:r>
    </w:p>
    <w:p w:rsidR="001B4B82" w:rsidRDefault="00877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СО НКО, запрашивающая субсидию в размере 500 000,00 руб. и менее, в случае если итоговый балл СО НКО составил 22 и более баллов;</w:t>
      </w:r>
    </w:p>
    <w:p w:rsidR="001B4B82" w:rsidRDefault="00877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СО НКО, запрашивающая субсидию в размере более 500 000,00 руб. и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  <w:t xml:space="preserve">до 1 000 000 руб. включительно, в случае если итоговый балл СО НКО составил 28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  <w:t>и более баллов;</w:t>
      </w:r>
    </w:p>
    <w:p w:rsidR="001B4B82" w:rsidRDefault="00877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На заседание Комиссии, на котором проводится оценка заявок, приглашаются участники Конкурса.</w:t>
      </w:r>
    </w:p>
    <w:p w:rsidR="001B4B82" w:rsidRDefault="00877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Участнику Конкурса предоставляется не более пяти минут для презентации программы (проекта). После презентации участник Конкурса отвечает на поставленные членами Комиссии вопросы (при наличии) по представленной программе (проекту).</w:t>
      </w:r>
    </w:p>
    <w:p w:rsidR="00004EA0" w:rsidRDefault="00877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lastRenderedPageBreak/>
        <w:t>Срок оценки заявок не может превышать пятнадцати рабочих дней со дня подписания протокола рассмотрения заявок и допуска СО НКО к участию в Конкурсе.</w:t>
      </w:r>
    </w:p>
    <w:p w:rsidR="001B4B82" w:rsidRPr="00877086" w:rsidRDefault="00877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7086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Порядок и сроки уведомления победителей Конкурса</w:t>
      </w:r>
    </w:p>
    <w:p w:rsidR="001B4B82" w:rsidRDefault="00877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десяти рабочих дней со дня принятия Приказа об утверждении списка победителей конкурса департамент направляет победителям Конкурса письменные уведомления о размере предоставляемой субсидии и проект Соглашения о предоставлении субсидии в двух экземплярах.</w:t>
      </w:r>
    </w:p>
    <w:p w:rsidR="001B4B82" w:rsidRPr="00877086" w:rsidRDefault="00877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7086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Отчетность об использовании субсидии</w:t>
      </w:r>
    </w:p>
    <w:p w:rsidR="001B4B82" w:rsidRDefault="00877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Срок использования субсидии определяется сроком реализации общественно значимой программы (проекта). Максимальный срок использования субсидии составляет два года.</w:t>
      </w:r>
    </w:p>
    <w:p w:rsidR="001B4B82" w:rsidRDefault="00877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Победители Конкурса ежемесячно, до полного расходования субсидии, в срок до первого числа месяца, следующего за отчетным месяцем, представляют в департамент отчет о целевом использовании средств субсидии по форме, установленной Соглашением, с приложением копий документов, подтверждающих целевое использование субсидии.</w:t>
      </w:r>
    </w:p>
    <w:p w:rsidR="001B4B82" w:rsidRDefault="00877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Победители Конкурса ежеквартально, до полного расходования субсидии, в срок до первого числа месяца, следующего за отчетным кварталом, представляют в департамент отчет о достижении значений результатов и показателей предоставления субсидии по форме, установленной Соглашением.</w:t>
      </w:r>
    </w:p>
    <w:p w:rsidR="001B4B82" w:rsidRDefault="00877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В течение десяти рабочих дней после окончания срока реализации общественно значимой программы (проекта) победитель Конкурса представляет в департамент информационно-аналитический отчет о реализации общественно значимой программы (проекта) по форме, установленной Соглашением.</w:t>
      </w:r>
    </w:p>
    <w:p w:rsidR="001B4B82" w:rsidRDefault="00877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Ответственность за целевое использование субсидии, полноту и достоверность представленных в соответствующий департамент документов и отчетов несут СО НКО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победители Конкурса. </w:t>
      </w:r>
    </w:p>
    <w:p w:rsidR="00C9762C" w:rsidRPr="00312E07" w:rsidRDefault="00BE3809" w:rsidP="00C9762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hyperlink r:id="rId16" w:history="1">
        <w:r w:rsidR="00C9762C" w:rsidRPr="00312E07">
          <w:rPr>
            <w:rStyle w:val="af4"/>
            <w:rFonts w:ascii="Times New Roman" w:eastAsia="Times New Roman" w:hAnsi="Times New Roman" w:cs="Times New Roman"/>
            <w:b/>
            <w:bCs/>
            <w:sz w:val="26"/>
            <w:szCs w:val="26"/>
            <w:lang w:eastAsia="ru-RU" w:bidi="ru-RU"/>
          </w:rPr>
          <w:t>Заявка на участие в конкурсном отборе</w:t>
        </w:r>
      </w:hyperlink>
    </w:p>
    <w:p w:rsidR="00C9762C" w:rsidRPr="00312E07" w:rsidRDefault="00BE3809" w:rsidP="00C9762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hyperlink r:id="rId17" w:history="1">
        <w:r w:rsidR="00C9762C" w:rsidRPr="00312E07">
          <w:rPr>
            <w:rStyle w:val="af4"/>
            <w:rFonts w:ascii="Times New Roman" w:eastAsia="Times New Roman" w:hAnsi="Times New Roman" w:cs="Times New Roman"/>
            <w:b/>
            <w:bCs/>
            <w:sz w:val="26"/>
            <w:szCs w:val="26"/>
            <w:lang w:eastAsia="ru-RU" w:bidi="ru-RU"/>
          </w:rPr>
          <w:t>Подтверждение подачи заявки</w:t>
        </w:r>
      </w:hyperlink>
    </w:p>
    <w:p w:rsidR="00C9762C" w:rsidRPr="00312E07" w:rsidRDefault="00BE3809" w:rsidP="00C9762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hyperlink r:id="rId18" w:history="1">
        <w:r w:rsidR="00C9762C" w:rsidRPr="00312E07">
          <w:rPr>
            <w:rStyle w:val="af4"/>
            <w:rFonts w:ascii="Times New Roman" w:eastAsia="Times New Roman" w:hAnsi="Times New Roman" w:cs="Times New Roman"/>
            <w:b/>
            <w:bCs/>
            <w:sz w:val="26"/>
            <w:szCs w:val="26"/>
            <w:lang w:eastAsia="ru-RU" w:bidi="ru-RU"/>
          </w:rPr>
          <w:t>Согласие на обработку персональных данных</w:t>
        </w:r>
      </w:hyperlink>
    </w:p>
    <w:p w:rsidR="00C9762C" w:rsidRPr="00312E07" w:rsidRDefault="00BE3809" w:rsidP="00C9762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hyperlink r:id="rId19" w:history="1">
        <w:r w:rsidR="00C9762C" w:rsidRPr="00312E07">
          <w:rPr>
            <w:rStyle w:val="af4"/>
            <w:rFonts w:ascii="Times New Roman" w:eastAsia="Times New Roman" w:hAnsi="Times New Roman" w:cs="Times New Roman"/>
            <w:b/>
            <w:bCs/>
            <w:sz w:val="26"/>
            <w:szCs w:val="26"/>
            <w:lang w:eastAsia="ru-RU" w:bidi="ru-RU"/>
          </w:rPr>
          <w:t>Критерии оценки</w:t>
        </w:r>
      </w:hyperlink>
    </w:p>
    <w:p w:rsidR="00C9762C" w:rsidRPr="00312E07" w:rsidRDefault="00BE3809" w:rsidP="00C9762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hyperlink r:id="rId20" w:history="1">
        <w:r w:rsidR="00C9762C" w:rsidRPr="00312E07">
          <w:rPr>
            <w:rStyle w:val="af4"/>
            <w:rFonts w:ascii="Times New Roman" w:eastAsia="Times New Roman" w:hAnsi="Times New Roman" w:cs="Times New Roman"/>
            <w:b/>
            <w:bCs/>
            <w:sz w:val="26"/>
            <w:szCs w:val="26"/>
            <w:lang w:eastAsia="ru-RU" w:bidi="ru-RU"/>
          </w:rPr>
          <w:t>Перечень показателей результатов</w:t>
        </w:r>
      </w:hyperlink>
    </w:p>
    <w:p w:rsidR="00C9762C" w:rsidRPr="00312E07" w:rsidRDefault="00BE3809" w:rsidP="00C9762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hyperlink r:id="rId21" w:history="1">
        <w:r w:rsidR="00C9762C" w:rsidRPr="00312E07">
          <w:rPr>
            <w:rStyle w:val="af4"/>
            <w:rFonts w:ascii="Times New Roman" w:eastAsia="Times New Roman" w:hAnsi="Times New Roman" w:cs="Times New Roman"/>
            <w:b/>
            <w:bCs/>
            <w:sz w:val="26"/>
            <w:szCs w:val="26"/>
            <w:lang w:eastAsia="ru-RU" w:bidi="ru-RU"/>
          </w:rPr>
          <w:t>Рекомендации по заполнению бюджета</w:t>
        </w:r>
      </w:hyperlink>
    </w:p>
    <w:sectPr w:rsidR="00C9762C" w:rsidRPr="00312E07" w:rsidSect="007B64F4">
      <w:headerReference w:type="default" r:id="rId22"/>
      <w:pgSz w:w="11906" w:h="16838"/>
      <w:pgMar w:top="850" w:right="850" w:bottom="96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346" w:rsidRDefault="00877086">
      <w:pPr>
        <w:spacing w:after="0" w:line="240" w:lineRule="auto"/>
      </w:pPr>
      <w:r>
        <w:separator/>
      </w:r>
    </w:p>
  </w:endnote>
  <w:endnote w:type="continuationSeparator" w:id="0">
    <w:p w:rsidR="00381346" w:rsidRDefault="00877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B82" w:rsidRDefault="00877086">
      <w:pPr>
        <w:spacing w:after="0" w:line="240" w:lineRule="auto"/>
      </w:pPr>
      <w:r>
        <w:separator/>
      </w:r>
    </w:p>
  </w:footnote>
  <w:footnote w:type="continuationSeparator" w:id="0">
    <w:p w:rsidR="001B4B82" w:rsidRDefault="008770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0740790"/>
      <w:docPartObj>
        <w:docPartGallery w:val="Page Numbers (Top of Page)"/>
        <w:docPartUnique/>
      </w:docPartObj>
    </w:sdtPr>
    <w:sdtEndPr/>
    <w:sdtContent>
      <w:p w:rsidR="007B64F4" w:rsidRDefault="007B64F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3809">
          <w:rPr>
            <w:noProof/>
          </w:rPr>
          <w:t>10</w:t>
        </w:r>
        <w:r>
          <w:fldChar w:fldCharType="end"/>
        </w:r>
      </w:p>
    </w:sdtContent>
  </w:sdt>
  <w:p w:rsidR="007B64F4" w:rsidRDefault="007B64F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919B9"/>
    <w:multiLevelType w:val="hybridMultilevel"/>
    <w:tmpl w:val="E70E803C"/>
    <w:lvl w:ilvl="0" w:tplc="DBD0726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4F84EEF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16E50D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BBBEDF3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DB562C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E3DCF96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D78C8EF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F24616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01219F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7CE12370"/>
    <w:multiLevelType w:val="multilevel"/>
    <w:tmpl w:val="89BC5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B82"/>
    <w:rsid w:val="00004EA0"/>
    <w:rsid w:val="00054AA4"/>
    <w:rsid w:val="00197D6C"/>
    <w:rsid w:val="001B4B82"/>
    <w:rsid w:val="001E76DD"/>
    <w:rsid w:val="00306132"/>
    <w:rsid w:val="00360C94"/>
    <w:rsid w:val="00367F8B"/>
    <w:rsid w:val="00381346"/>
    <w:rsid w:val="006B26CF"/>
    <w:rsid w:val="00783300"/>
    <w:rsid w:val="007A4BCA"/>
    <w:rsid w:val="007B64F4"/>
    <w:rsid w:val="008767BE"/>
    <w:rsid w:val="00877086"/>
    <w:rsid w:val="00A11922"/>
    <w:rsid w:val="00A509EF"/>
    <w:rsid w:val="00A87B6A"/>
    <w:rsid w:val="00B30249"/>
    <w:rsid w:val="00BE3809"/>
    <w:rsid w:val="00C9762C"/>
    <w:rsid w:val="00D77CA1"/>
    <w:rsid w:val="00DA47FC"/>
    <w:rsid w:val="00F20C5A"/>
    <w:rsid w:val="00F9206D"/>
    <w:rsid w:val="00FA70A0"/>
    <w:rsid w:val="00FB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CA941"/>
  <w15:docId w15:val="{77DB90C8-BC8C-499C-AD81-11912436C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character" w:styleId="af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5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pPr>
      <w:ind w:left="720"/>
      <w:contextualSpacing/>
    </w:pPr>
    <w:rPr>
      <w:rFonts w:cs="Times New Roman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eastAsia="Times New Roman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25-6kcaaembt1fdnsfdygm.xn--h1ahgajha2if.xn--p1ai/" TargetMode="External"/><Relationship Id="rId13" Type="http://schemas.openxmlformats.org/officeDocument/2006/relationships/hyperlink" Target="https://primorsky.ru/upload/medialibrary/e3d/e3d3879442317e3a9d62ed7f6a1f137d.docx" TargetMode="External"/><Relationship Id="rId18" Type="http://schemas.openxmlformats.org/officeDocument/2006/relationships/hyperlink" Target="https://primorsky.ru/upload/medialibrary/da7/da73586d85780cfcb63de1d1eaa51009.doc" TargetMode="External"/><Relationship Id="rId3" Type="http://schemas.openxmlformats.org/officeDocument/2006/relationships/styles" Target="styles.xml"/><Relationship Id="rId21" Type="http://schemas.openxmlformats.org/officeDocument/2006/relationships/hyperlink" Target="https://primorsky.ru/upload/medialibrary/7d4/7d4dd2b3f698c2fab209e95beec03e6e.doc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primorsky.ru/upload/medialibrary/da7/da73586d85780cfcb63de1d1eaa51009.doc" TargetMode="External"/><Relationship Id="rId17" Type="http://schemas.openxmlformats.org/officeDocument/2006/relationships/hyperlink" Target="https://primorsky.ru/upload/medialibrary/e3d/e3d3879442317e3a9d62ed7f6a1f137d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imorsky.ru/upload/medialibrary/2ea/2ea5e080fa6e7a18351d2579a072aaae.doc" TargetMode="External"/><Relationship Id="rId20" Type="http://schemas.openxmlformats.org/officeDocument/2006/relationships/hyperlink" Target="https://primorsky.ru/upload/medialibrary/cb4/cb41116ce9cea3eb7456a8eeaf71cae0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imorsky.ru/upload/medialibrary/2ea/2ea5e080fa6e7a18351d2579a072aaae.doc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primorsky.ru/upload/medialibrary/001/00177c8727880d891ea31696c37db398.docx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xn--25-6kcaaembt1fdnsfdygm.xn--h1ahgajha2if.xn--p1ai/" TargetMode="External"/><Relationship Id="rId19" Type="http://schemas.openxmlformats.org/officeDocument/2006/relationships/hyperlink" Target="https://primorsky.ru/upload/medialibrary/001/00177c8727880d891ea31696c37db398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rimorsky.ru/authorities/executive-agencies/departments/internal-policy/konkursy/konkursnyy-otbor-so-nko-v-primorskom-krae/" TargetMode="External"/><Relationship Id="rId14" Type="http://schemas.openxmlformats.org/officeDocument/2006/relationships/hyperlink" Target="https://xn--25-6kcaaembt1fdnsfdygm.xn--h1ahgajha2if.xn--p1ai/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39E62-C352-4335-BD2C-09E231A7B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10</Pages>
  <Words>3714</Words>
  <Characters>21174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Курбанова Азиза Шеркобиловна</dc:creator>
  <cp:lastModifiedBy>Баранова Оксана Борисовна</cp:lastModifiedBy>
  <cp:revision>31</cp:revision>
  <cp:lastPrinted>2021-06-04T06:55:00Z</cp:lastPrinted>
  <dcterms:created xsi:type="dcterms:W3CDTF">2021-05-28T00:16:00Z</dcterms:created>
  <dcterms:modified xsi:type="dcterms:W3CDTF">2021-06-09T00:00:00Z</dcterms:modified>
</cp:coreProperties>
</file>