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56"/>
        <w:tblW w:w="10117" w:type="dxa"/>
        <w:tblLayout w:type="fixed"/>
        <w:tblLook w:val="0000"/>
      </w:tblPr>
      <w:tblGrid>
        <w:gridCol w:w="5058"/>
        <w:gridCol w:w="5059"/>
      </w:tblGrid>
      <w:tr w:rsidR="00FE24DC" w:rsidRPr="00FE24DC" w:rsidTr="00C60303">
        <w:trPr>
          <w:trHeight w:val="2096"/>
        </w:trPr>
        <w:tc>
          <w:tcPr>
            <w:tcW w:w="5058" w:type="dxa"/>
            <w:shd w:val="clear" w:color="auto" w:fill="auto"/>
          </w:tcPr>
          <w:p w:rsidR="00FE24DC" w:rsidRPr="00FE24DC" w:rsidRDefault="00FE24DC" w:rsidP="00FE24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  <w:p w:rsidR="00FE24DC" w:rsidRPr="00FE24DC" w:rsidRDefault="00FE24DC" w:rsidP="00905CA8">
            <w:pPr>
              <w:ind w:left="2239" w:hanging="22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9" w:type="dxa"/>
            <w:shd w:val="clear" w:color="auto" w:fill="auto"/>
          </w:tcPr>
          <w:p w:rsidR="00FE24DC" w:rsidRPr="00FE24DC" w:rsidRDefault="00FE24DC" w:rsidP="00FE24D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FE24DC" w:rsidRPr="00FE24DC" w:rsidRDefault="00FE24DC" w:rsidP="00FE24DC">
            <w:pPr>
              <w:ind w:left="61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>Глава Дальнереченского                                                                                                                                                   городского округа</w:t>
            </w:r>
          </w:p>
          <w:p w:rsidR="00FE24DC" w:rsidRPr="00FE24DC" w:rsidRDefault="00FE24DC" w:rsidP="00FE24D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С.В. Старков                                                                                                                                                                      </w:t>
            </w:r>
          </w:p>
          <w:p w:rsidR="00FE24DC" w:rsidRPr="00FE24DC" w:rsidRDefault="008641BB" w:rsidP="00960A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«19</w:t>
            </w:r>
            <w:r w:rsidR="00FE24DC"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960A1D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FE24DC"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2021 г.</w:t>
            </w:r>
          </w:p>
        </w:tc>
      </w:tr>
    </w:tbl>
    <w:p w:rsidR="006155F6" w:rsidRDefault="006155F6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CAB" w:rsidRDefault="00C24CAB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874" w:rsidRPr="00151874" w:rsidRDefault="00151874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410" w:rsidRPr="00B0444D" w:rsidRDefault="00C24CAB" w:rsidP="003D00F5">
      <w:pPr>
        <w:spacing w:after="0" w:line="336" w:lineRule="atLeast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</w:t>
      </w:r>
      <w:r w:rsidR="00A02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D62E37" w:rsidRPr="00A02299" w:rsidRDefault="00C24CAB" w:rsidP="003D00F5">
      <w:pPr>
        <w:spacing w:after="0" w:line="336" w:lineRule="atLeast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02299" w:rsidRPr="00A0229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Покормите птиц зимой</w:t>
      </w:r>
      <w:r w:rsidR="00D62E37" w:rsidRPr="00A02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5410" w:rsidRPr="00A02299" w:rsidRDefault="008C5410" w:rsidP="003D00F5">
      <w:pPr>
        <w:spacing w:after="225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10" w:rsidRPr="005D26B8" w:rsidRDefault="008C5410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8C5410" w:rsidRPr="00A02299" w:rsidRDefault="008C5410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02299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62E37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«</w:t>
      </w:r>
      <w:r w:rsidR="00A02299" w:rsidRPr="00A02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Покормите птиц зимой</w:t>
      </w:r>
      <w:r w:rsidR="00FE24DC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C37D0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99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конкурс) проводится в целях </w:t>
      </w:r>
      <w:r w:rsidR="00A02299" w:rsidRPr="00A02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помощи  зимующим в нашем городе птицам пережить холодный период</w:t>
      </w:r>
      <w:r w:rsidR="005B1B75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повышения индекса качества городской среды в Приморском крае</w:t>
      </w:r>
      <w:r w:rsidR="006440F5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410" w:rsidRPr="00F36B4A" w:rsidRDefault="00F36B4A" w:rsidP="00F36B4A">
      <w:pPr>
        <w:tabs>
          <w:tab w:val="left" w:pos="23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Организатор</w:t>
      </w:r>
      <w:r w:rsidR="00DC37D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DC37D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</w:t>
      </w:r>
      <w:r w:rsidR="009150BF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50BF" w:rsidRPr="00A02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Покормите птиц зимой</w:t>
      </w:r>
      <w:r w:rsidR="009150BF" w:rsidRPr="00A022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6FB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тся </w:t>
      </w:r>
      <w:r w:rsidR="000365A2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E24DC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</w:t>
      </w:r>
      <w:r w:rsidR="000365A2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7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(ОГРН 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>1032500638895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ИНН 25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>06002729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440F5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Организатор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конкурса: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устанавлива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сроки и правила проведения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конкурса;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подвод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итоги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конкурса;</w:t>
      </w:r>
    </w:p>
    <w:p w:rsidR="008C5410" w:rsidRPr="00B0444D" w:rsidRDefault="00EE266F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1.4</w:t>
      </w:r>
      <w:r w:rsidR="008C5410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155F6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Публикация фотографий для участия в</w:t>
      </w:r>
      <w:r w:rsidR="008C5410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</w:t>
      </w:r>
      <w:r w:rsidR="006155F6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C5410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чинается с </w:t>
      </w:r>
      <w:r w:rsidR="000365A2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0365A2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</w:t>
      </w:r>
      <w:r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4007FA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8C5410" w:rsidRPr="007D4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8C5410" w:rsidRPr="00B0444D" w:rsidRDefault="00EE266F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1.5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онкурс проводится в 5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пять) этапов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Информирование о проведении конкурса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информирование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жителей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Дальнереченского 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65A2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Размещение публикаций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размещение публикаций осуществляется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жителями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социальных сетях «ВКонтакте» и «Одноклассники»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>ноября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9150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 декабря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 (включительно);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9F2A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отбор 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организаторами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="000C2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публикаций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9F2A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14 декабря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4-й этап «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Оглашение победителей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оглашение ит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огов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на официальн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Дальнереченского 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51874" w:rsidRPr="00F36B4A" w:rsidRDefault="009810B8" w:rsidP="00151874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5-й этап «Награждение победителей»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вручение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победителям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приза в администрации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791D3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16 декабря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20 декабря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5410" w:rsidRPr="00B0444D" w:rsidRDefault="001340F9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 Положение является офертой, которая акцептуется участник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в момент опубликования фотографии с ссылкой на конкурс в виде хэштега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445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Дальнереченцыпокормитептицзимой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личной странице в социальной сети «ВКонтакте» или «Одноклассники».</w:t>
      </w:r>
    </w:p>
    <w:p w:rsidR="008C5410" w:rsidRPr="00B0444D" w:rsidRDefault="00357836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Участник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в порядке статьи 434 Гражданского кодекса Российской Федерации признаёт и соглашается с тем, что письменная форма сделки (размещение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F36B4A" w:rsidRP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оферты, содержащей в себе в том числе акцепт настоящей оферты</w:t>
      </w:r>
      <w:r w:rsidR="00B34D8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лицензионное соглашение, и публикация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участником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</w:t>
      </w:r>
      <w:r w:rsidR="00B34D8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фотографии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ссылкой на конкурс в виде хэштега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Дальнереченцыпокормитептицзимой</w:t>
      </w:r>
      <w:r w:rsidR="00ED23F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личной странице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социальной сети «ВКонтакте» или «Одноклассники»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) считается соблюдённой.  </w:t>
      </w:r>
    </w:p>
    <w:p w:rsidR="005B1B75" w:rsidRPr="005D26B8" w:rsidRDefault="005A5EAB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Допуск к участию</w:t>
      </w:r>
    </w:p>
    <w:p w:rsidR="005A5EAB" w:rsidRPr="00B0444D" w:rsidRDefault="005B1B75" w:rsidP="00B0444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Допуск к участию в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конкурсе осуществляется в случае соблюдения требований к 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публикациям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иных требований, установл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енных настоящим Положением.</w:t>
      </w:r>
    </w:p>
    <w:p w:rsidR="006155F6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участию в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 допускаются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жители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Дальнереченского городского округа 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возрастных и иных ограничений.</w:t>
      </w:r>
    </w:p>
    <w:p w:rsidR="00151874" w:rsidRPr="00B0444D" w:rsidRDefault="00151874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Этические требования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Участники Фотоконкурса должны соблюдать следующие этические требования: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.1.1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работы не должны вводить 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Организаторов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заблуждение, маскировать или искажать реальную картину природы;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целях получения необходимого кадра участники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не должны предпринимать каких-либо действий, которые влекут за собой нанесение вреда природе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объектам благоустройства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F2C67" w:rsidRPr="00B0444D" w:rsidRDefault="005F2C67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3.1.3. фотографии, представленные на участие в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конкурсе, не должны поддерживать религиозную деятельность, политические партии, пропагандировать экстремизм и терроризм.</w:t>
      </w:r>
    </w:p>
    <w:p w:rsidR="008C5410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F2C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Если у Организатора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возникают сомнения в том, что фотография, представленная на </w:t>
      </w:r>
      <w:r w:rsidR="00ED23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конкурс, была получена без использования жестоких или неправомерных, в том числе с этической точки зрения, действий, такая работа не будет принята к рассмотрению.</w:t>
      </w:r>
    </w:p>
    <w:p w:rsidR="00151874" w:rsidRPr="000E66BE" w:rsidRDefault="00151874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788" w:rsidRDefault="005B1B75" w:rsidP="00EC178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9316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Условия конкурса</w:t>
      </w:r>
      <w:r w:rsidR="00EC17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C1788" w:rsidRDefault="00931684" w:rsidP="00EC17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17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1B7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изготовить</w:t>
      </w:r>
      <w:r w:rsidRPr="002C53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кормушк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птиц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своими руками.</w:t>
      </w:r>
      <w:r w:rsidRPr="0093168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Размер кормушки, ее форма и  тип не ограничиваются.</w:t>
      </w:r>
      <w:r w:rsidR="00EC1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30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изготовления кормушек могут быть использованы любые безопасные, нетоксичные материалы (в том числе природные, бросовые)</w:t>
      </w:r>
    </w:p>
    <w:p w:rsidR="00931684" w:rsidRDefault="00EC1788" w:rsidP="00107A3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4.2.  После изготовления</w:t>
      </w:r>
      <w:r w:rsidR="00096E8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кормушки для птиц размещаются   на территории Дальнереченского городского округа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парках, скверах, на </w:t>
      </w:r>
      <w:r w:rsidR="00107A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прудах и иных пространствах, в которых присутствуют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насаждения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07A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107A3E" w:rsidRDefault="00107A3E" w:rsidP="00107A3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 установки кормушки для птиц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размещенной  на территории Дальнереченского городского округа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парках, скверах, 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прудах и иных пространствах, в которых присутствуют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насаждения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фиксируется фотографией.</w:t>
      </w:r>
    </w:p>
    <w:p w:rsidR="00B8376B" w:rsidRPr="00B0444D" w:rsidRDefault="00107A3E" w:rsidP="00107A3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5B1B7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D40E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40E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 принимаются фотографии, размещ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9D40E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нные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личной странице участника в социальной сети «ВКонтакте» или «Одноклассники», с ссылкой на конкурс в виде хэштега</w:t>
      </w:r>
      <w:r w:rsidR="007D3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#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Дальнереченцыпокормитептицзимой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 ноября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 декабря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2021года (включительно)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8376B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участия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конкурсе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присутствие в кадре фотографии не менее 1 человека.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 участию в Фотоконкурсе </w:t>
      </w:r>
      <w:r w:rsidR="007D2A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принимаются публикации тех участников, чьи личные страницы открыты всем пользователям.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Оценка работ. Определение победителей </w:t>
      </w:r>
      <w:r w:rsidR="00FC2B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конкурса. </w:t>
      </w:r>
      <w:r w:rsidR="007F2664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Награждение.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ценка работ, представленных на </w:t>
      </w:r>
      <w:r w:rsidR="00107A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конкурс, осуществляется на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третьем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этапе 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рганизаторами конкурса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проведения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ная комиссия (приложение)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 два победителя в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городском округе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 победитель, разместивший публикацию в социальной сети «ВКонтакте, и 1 победитель, разместивший публикацию в социальной сети «Одноклассники»).</w:t>
      </w:r>
    </w:p>
    <w:p w:rsidR="00CC2467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опреде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ления победителей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О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рганизаторы обязаны лично проинформировать победителей об их выигрыше.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 итогам определения победителей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осуществляется публикация результатов на официальн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</w:t>
      </w:r>
      <w:r w:rsidR="00E77BDA" w:rsidRPr="00B0444D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3377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Организаторы вправе разместить фотографии победителей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с согла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автор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публикаци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Победители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получают приз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администрации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4A0A0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C08AA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случае, если победителем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признан несовершеннолетний участник (автор публикации), приз вручается в присутствии законного представителя несовершеннолетнего участника (автора публикации).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Лицензионное соглашение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Принимая участие в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конкурсе, участник </w:t>
      </w:r>
      <w:r w:rsidR="00FC2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гарантирует, что: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является автором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фотографии, представленной на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конкурс;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.1.2.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3506C5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содержание фотографий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нарушает права третьих лиц.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.2. Законный представитель несовершеннолетнего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 (автора публикации)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Фотоконкурса гарантирует, что действительно является законным представителем ребёнка </w:t>
      </w:r>
      <w:r w:rsidR="005D26B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автора представленных на Фотоконкурс работ.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3. Авт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орские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фотографии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представленные на конкурс, сохраня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за авторами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соответствующих фотографий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Заключительные положения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 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 приобретение призов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муниципальных 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</w:t>
      </w:r>
      <w:r w:rsidR="006A02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внебюджетных 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отвеча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за их сохранность до передачи приза победителям Фотоконкурса. 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Организаторы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несут ответственность за доведение призов до победителей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конкурса. 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пределени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победител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окончательным и пересмотру не подлеж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т.</w:t>
      </w:r>
    </w:p>
    <w:p w:rsidR="00341484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Организатор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оставляет за собой право вносить изменения в правила проведения </w:t>
      </w:r>
      <w:r w:rsidR="00096E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конкурса.</w:t>
      </w: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E3B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61"/>
        <w:gridCol w:w="4409"/>
      </w:tblGrid>
      <w:tr w:rsidR="00D37E3B" w:rsidRPr="00317D92" w:rsidTr="00D37E3B">
        <w:tc>
          <w:tcPr>
            <w:tcW w:w="5161" w:type="dxa"/>
          </w:tcPr>
          <w:p w:rsidR="00D37E3B" w:rsidRPr="00317D92" w:rsidRDefault="00D37E3B" w:rsidP="00BA7ED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09" w:type="dxa"/>
          </w:tcPr>
          <w:p w:rsidR="00D37E3B" w:rsidRDefault="00D37E3B" w:rsidP="00BA7E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37E3B" w:rsidRPr="00D37E3B" w:rsidRDefault="00D37E3B" w:rsidP="00BA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E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D37E3B" w:rsidRPr="00D37E3B" w:rsidRDefault="00D37E3B" w:rsidP="00D37E3B">
            <w:pPr>
              <w:spacing w:after="0" w:line="336" w:lineRule="atLeast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D37E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Положению </w:t>
            </w:r>
            <w:r w:rsidRPr="00D37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конкурсе</w:t>
            </w:r>
          </w:p>
          <w:p w:rsidR="00D37E3B" w:rsidRPr="00D37E3B" w:rsidRDefault="00D37E3B" w:rsidP="00D37E3B">
            <w:pPr>
              <w:spacing w:after="0" w:line="336" w:lineRule="atLeast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7E3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Покормите птиц зимой</w:t>
            </w:r>
            <w:r w:rsidRPr="00D37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37E3B" w:rsidRPr="00317D92" w:rsidRDefault="00D37E3B" w:rsidP="00D37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7E3B" w:rsidRPr="00317D92" w:rsidTr="00D37E3B">
        <w:tc>
          <w:tcPr>
            <w:tcW w:w="9570" w:type="dxa"/>
            <w:gridSpan w:val="2"/>
          </w:tcPr>
          <w:p w:rsidR="00D37E3B" w:rsidRPr="00D37E3B" w:rsidRDefault="00D37E3B" w:rsidP="00D37E3B">
            <w:pPr>
              <w:spacing w:after="0" w:line="336" w:lineRule="atLeast"/>
              <w:ind w:right="-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7E3B" w:rsidRPr="00D37E3B" w:rsidRDefault="00D37E3B" w:rsidP="00D37E3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D37E3B">
              <w:rPr>
                <w:rFonts w:ascii="Times New Roman" w:hAnsi="Times New Roman"/>
                <w:b/>
                <w:sz w:val="28"/>
                <w:szCs w:val="28"/>
              </w:rPr>
              <w:t xml:space="preserve">   СОСТАВ</w:t>
            </w:r>
          </w:p>
          <w:p w:rsidR="00D37E3B" w:rsidRPr="00D37E3B" w:rsidRDefault="00D37E3B" w:rsidP="00D37E3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37E3B">
              <w:rPr>
                <w:rFonts w:ascii="Times New Roman" w:hAnsi="Times New Roman"/>
                <w:b/>
                <w:sz w:val="28"/>
                <w:szCs w:val="28"/>
              </w:rPr>
              <w:t xml:space="preserve"> конкурсной комиссии </w:t>
            </w:r>
            <w:r w:rsidRPr="00D37E3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конкурса  </w:t>
            </w:r>
          </w:p>
          <w:p w:rsidR="00D37E3B" w:rsidRPr="007D40A7" w:rsidRDefault="00D37E3B" w:rsidP="007D40A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D37E3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Покормите птиц зимой</w:t>
            </w:r>
            <w:r w:rsidRPr="00D37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37E3B" w:rsidRPr="003908B5" w:rsidRDefault="00D37E3B" w:rsidP="00D37E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549"/>
        <w:gridCol w:w="4320"/>
      </w:tblGrid>
      <w:tr w:rsidR="00D37E3B" w:rsidRPr="007D40A7" w:rsidTr="00BA7ED8">
        <w:tc>
          <w:tcPr>
            <w:tcW w:w="959" w:type="dxa"/>
          </w:tcPr>
          <w:p w:rsidR="00D37E3B" w:rsidRPr="007D40A7" w:rsidRDefault="00D37E3B" w:rsidP="00BA7E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0A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49" w:type="dxa"/>
          </w:tcPr>
          <w:p w:rsidR="00D37E3B" w:rsidRPr="007D40A7" w:rsidRDefault="00D37E3B" w:rsidP="00BA7E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0A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20" w:type="dxa"/>
          </w:tcPr>
          <w:p w:rsidR="00D37E3B" w:rsidRPr="007D40A7" w:rsidRDefault="00D37E3B" w:rsidP="00BA7E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0A7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D37E3B" w:rsidRPr="007D40A7" w:rsidTr="00BA7ED8">
        <w:tc>
          <w:tcPr>
            <w:tcW w:w="959" w:type="dxa"/>
          </w:tcPr>
          <w:p w:rsidR="00D37E3B" w:rsidRPr="007D40A7" w:rsidRDefault="00D37E3B" w:rsidP="00D37E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:rsidR="00D37E3B" w:rsidRPr="007D40A7" w:rsidRDefault="007E6082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Старков Сергей Владимирович </w:t>
            </w:r>
          </w:p>
        </w:tc>
        <w:tc>
          <w:tcPr>
            <w:tcW w:w="4320" w:type="dxa"/>
          </w:tcPr>
          <w:p w:rsidR="00D37E3B" w:rsidRPr="007D40A7" w:rsidRDefault="007E6082" w:rsidP="00802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Дальнереченского городского округа</w:t>
            </w:r>
            <w:r w:rsidR="008028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2821" w:rsidRPr="007D40A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802821">
              <w:rPr>
                <w:rFonts w:ascii="Times New Roman" w:hAnsi="Times New Roman"/>
                <w:sz w:val="28"/>
                <w:szCs w:val="28"/>
              </w:rPr>
              <w:t>ь</w:t>
            </w:r>
            <w:r w:rsidR="00802821" w:rsidRPr="007D40A7">
              <w:rPr>
                <w:rFonts w:ascii="Times New Roman" w:hAnsi="Times New Roman"/>
                <w:sz w:val="28"/>
                <w:szCs w:val="28"/>
              </w:rPr>
              <w:t xml:space="preserve"> конкурсной комиссии</w:t>
            </w:r>
            <w:r w:rsidR="007D40A7" w:rsidRPr="007D40A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7E3B" w:rsidRPr="007D40A7" w:rsidTr="00BA7ED8">
        <w:tc>
          <w:tcPr>
            <w:tcW w:w="959" w:type="dxa"/>
          </w:tcPr>
          <w:p w:rsidR="00D37E3B" w:rsidRPr="007D40A7" w:rsidRDefault="00D37E3B" w:rsidP="00D37E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Шитько Наталья Николаевна</w:t>
            </w:r>
          </w:p>
        </w:tc>
        <w:tc>
          <w:tcPr>
            <w:tcW w:w="4320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Начальник МКУ «Управление образования» Дальнереченского городского округа, заместитель председателя конкурсной комиссии;</w:t>
            </w:r>
          </w:p>
        </w:tc>
      </w:tr>
      <w:tr w:rsidR="00D37E3B" w:rsidRPr="007D40A7" w:rsidTr="00BA7ED8">
        <w:tc>
          <w:tcPr>
            <w:tcW w:w="959" w:type="dxa"/>
          </w:tcPr>
          <w:p w:rsidR="00D37E3B" w:rsidRPr="007D40A7" w:rsidRDefault="00D37E3B" w:rsidP="00D37E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Бычкова Лидия Васильевна</w:t>
            </w:r>
          </w:p>
        </w:tc>
        <w:tc>
          <w:tcPr>
            <w:tcW w:w="4320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Начальник организационно-информационного отдела</w:t>
            </w:r>
            <w:r w:rsidR="007D40A7" w:rsidRPr="007D40A7">
              <w:rPr>
                <w:rFonts w:ascii="Times New Roman" w:hAnsi="Times New Roman"/>
                <w:sz w:val="28"/>
                <w:szCs w:val="28"/>
              </w:rPr>
              <w:t xml:space="preserve"> администрации Дальнереченского городского округа,</w:t>
            </w:r>
            <w:r w:rsidRPr="007D40A7">
              <w:rPr>
                <w:rFonts w:ascii="Times New Roman" w:hAnsi="Times New Roman"/>
                <w:sz w:val="28"/>
                <w:szCs w:val="28"/>
              </w:rPr>
              <w:t xml:space="preserve"> секретарь конкурсной комиссии</w:t>
            </w:r>
            <w:r w:rsidR="007D40A7" w:rsidRPr="007D40A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7E3B" w:rsidRPr="007D40A7" w:rsidTr="00BA7ED8">
        <w:tc>
          <w:tcPr>
            <w:tcW w:w="9828" w:type="dxa"/>
            <w:gridSpan w:val="3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E3B" w:rsidRPr="007D40A7" w:rsidTr="00BA7ED8">
        <w:tc>
          <w:tcPr>
            <w:tcW w:w="959" w:type="dxa"/>
          </w:tcPr>
          <w:p w:rsidR="00D37E3B" w:rsidRPr="007D40A7" w:rsidRDefault="00D37E3B" w:rsidP="00D37E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Гуцалюк Юлия Николаевна</w:t>
            </w:r>
          </w:p>
        </w:tc>
        <w:tc>
          <w:tcPr>
            <w:tcW w:w="4320" w:type="dxa"/>
          </w:tcPr>
          <w:p w:rsidR="00D37E3B" w:rsidRPr="007D40A7" w:rsidRDefault="00D37E3B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 xml:space="preserve">Начальник МКУ «Управление культуры Дальнереченского городского округа» </w:t>
            </w:r>
            <w:r w:rsidR="007D40A7" w:rsidRPr="007D40A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D40A7" w:rsidRPr="007D40A7" w:rsidTr="00BA7ED8">
        <w:tc>
          <w:tcPr>
            <w:tcW w:w="959" w:type="dxa"/>
          </w:tcPr>
          <w:p w:rsidR="007D40A7" w:rsidRPr="007D40A7" w:rsidRDefault="007D40A7" w:rsidP="00D37E3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9" w:type="dxa"/>
          </w:tcPr>
          <w:p w:rsidR="007D40A7" w:rsidRPr="007D40A7" w:rsidRDefault="007D40A7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4320" w:type="dxa"/>
          </w:tcPr>
          <w:p w:rsidR="007D40A7" w:rsidRPr="007D40A7" w:rsidRDefault="007D40A7" w:rsidP="00BA7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0A7">
              <w:rPr>
                <w:rFonts w:ascii="Times New Roman" w:hAnsi="Times New Roman"/>
                <w:sz w:val="28"/>
                <w:szCs w:val="28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</w:tbl>
    <w:p w:rsidR="00D37E3B" w:rsidRPr="00B0444D" w:rsidRDefault="00D37E3B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D37E3B" w:rsidRPr="00B0444D" w:rsidSect="005D26B8">
      <w:head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229" w:rsidRDefault="00F92229" w:rsidP="005D26B8">
      <w:pPr>
        <w:spacing w:after="0" w:line="240" w:lineRule="auto"/>
      </w:pPr>
      <w:r>
        <w:separator/>
      </w:r>
    </w:p>
  </w:endnote>
  <w:endnote w:type="continuationSeparator" w:id="1">
    <w:p w:rsidR="00F92229" w:rsidRDefault="00F92229" w:rsidP="005D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229" w:rsidRDefault="00F92229" w:rsidP="005D26B8">
      <w:pPr>
        <w:spacing w:after="0" w:line="240" w:lineRule="auto"/>
      </w:pPr>
      <w:r>
        <w:separator/>
      </w:r>
    </w:p>
  </w:footnote>
  <w:footnote w:type="continuationSeparator" w:id="1">
    <w:p w:rsidR="00F92229" w:rsidRDefault="00F92229" w:rsidP="005D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738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26B8" w:rsidRPr="005D26B8" w:rsidRDefault="00C10A7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26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D26B8" w:rsidRPr="005D26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6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28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26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26B8" w:rsidRDefault="005D26B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B8" w:rsidRPr="005D26B8" w:rsidRDefault="005D26B8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:rsidR="005D26B8" w:rsidRDefault="005D26B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EAC"/>
    <w:multiLevelType w:val="multilevel"/>
    <w:tmpl w:val="0990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23A21"/>
    <w:multiLevelType w:val="multilevel"/>
    <w:tmpl w:val="7E2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40B07"/>
    <w:multiLevelType w:val="multilevel"/>
    <w:tmpl w:val="044643A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50265E8"/>
    <w:multiLevelType w:val="hybridMultilevel"/>
    <w:tmpl w:val="95BC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16368"/>
    <w:multiLevelType w:val="hybridMultilevel"/>
    <w:tmpl w:val="A358E6F4"/>
    <w:lvl w:ilvl="0" w:tplc="C02A9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128F2"/>
    <w:rsid w:val="00022763"/>
    <w:rsid w:val="000365A2"/>
    <w:rsid w:val="00096E80"/>
    <w:rsid w:val="000A71FD"/>
    <w:rsid w:val="000C0E6C"/>
    <w:rsid w:val="000C259C"/>
    <w:rsid w:val="000E66BE"/>
    <w:rsid w:val="00101A25"/>
    <w:rsid w:val="00107A3E"/>
    <w:rsid w:val="00132BD7"/>
    <w:rsid w:val="001340F9"/>
    <w:rsid w:val="00151874"/>
    <w:rsid w:val="0015303E"/>
    <w:rsid w:val="001D3A82"/>
    <w:rsid w:val="002260ED"/>
    <w:rsid w:val="002765E7"/>
    <w:rsid w:val="002A1057"/>
    <w:rsid w:val="002B7326"/>
    <w:rsid w:val="002D2633"/>
    <w:rsid w:val="003506C5"/>
    <w:rsid w:val="00357836"/>
    <w:rsid w:val="00373467"/>
    <w:rsid w:val="003D00F5"/>
    <w:rsid w:val="004007FA"/>
    <w:rsid w:val="00423C39"/>
    <w:rsid w:val="00463E01"/>
    <w:rsid w:val="00464A21"/>
    <w:rsid w:val="004A0A0A"/>
    <w:rsid w:val="004C10B7"/>
    <w:rsid w:val="005541D7"/>
    <w:rsid w:val="005666FB"/>
    <w:rsid w:val="005A5EAB"/>
    <w:rsid w:val="005B1B75"/>
    <w:rsid w:val="005D26B8"/>
    <w:rsid w:val="005D742C"/>
    <w:rsid w:val="005E1024"/>
    <w:rsid w:val="005E459B"/>
    <w:rsid w:val="005F2C67"/>
    <w:rsid w:val="00610A19"/>
    <w:rsid w:val="006155F6"/>
    <w:rsid w:val="006440F5"/>
    <w:rsid w:val="00654597"/>
    <w:rsid w:val="006A029F"/>
    <w:rsid w:val="006C08AA"/>
    <w:rsid w:val="006F0E25"/>
    <w:rsid w:val="006F1C86"/>
    <w:rsid w:val="0075533D"/>
    <w:rsid w:val="00791D32"/>
    <w:rsid w:val="007C74A9"/>
    <w:rsid w:val="007D2A77"/>
    <w:rsid w:val="007D34C5"/>
    <w:rsid w:val="007D40A7"/>
    <w:rsid w:val="007E6082"/>
    <w:rsid w:val="007F2664"/>
    <w:rsid w:val="00802821"/>
    <w:rsid w:val="008613AA"/>
    <w:rsid w:val="008641BB"/>
    <w:rsid w:val="00870DBC"/>
    <w:rsid w:val="008C238F"/>
    <w:rsid w:val="008C5410"/>
    <w:rsid w:val="009150BF"/>
    <w:rsid w:val="00931684"/>
    <w:rsid w:val="00960A1D"/>
    <w:rsid w:val="009810B8"/>
    <w:rsid w:val="009B4120"/>
    <w:rsid w:val="009D40E3"/>
    <w:rsid w:val="009E559E"/>
    <w:rsid w:val="009F2AAC"/>
    <w:rsid w:val="00A02299"/>
    <w:rsid w:val="00A128F2"/>
    <w:rsid w:val="00A275A7"/>
    <w:rsid w:val="00A4684A"/>
    <w:rsid w:val="00AC40FA"/>
    <w:rsid w:val="00B0444D"/>
    <w:rsid w:val="00B34D85"/>
    <w:rsid w:val="00B8376B"/>
    <w:rsid w:val="00B87BEC"/>
    <w:rsid w:val="00C10A7D"/>
    <w:rsid w:val="00C24CAB"/>
    <w:rsid w:val="00C437BE"/>
    <w:rsid w:val="00CC2467"/>
    <w:rsid w:val="00CC2F03"/>
    <w:rsid w:val="00D37E3B"/>
    <w:rsid w:val="00D62E37"/>
    <w:rsid w:val="00DC37D0"/>
    <w:rsid w:val="00DE5C3F"/>
    <w:rsid w:val="00E010D2"/>
    <w:rsid w:val="00E43471"/>
    <w:rsid w:val="00E74F1C"/>
    <w:rsid w:val="00E750F5"/>
    <w:rsid w:val="00E77BDA"/>
    <w:rsid w:val="00EC1788"/>
    <w:rsid w:val="00ED23F0"/>
    <w:rsid w:val="00EE266F"/>
    <w:rsid w:val="00F36B4A"/>
    <w:rsid w:val="00F4445A"/>
    <w:rsid w:val="00F73377"/>
    <w:rsid w:val="00F92229"/>
    <w:rsid w:val="00FC2B4C"/>
    <w:rsid w:val="00FC44D5"/>
    <w:rsid w:val="00FC72BC"/>
    <w:rsid w:val="00FE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20"/>
  </w:style>
  <w:style w:type="paragraph" w:styleId="2">
    <w:name w:val="heading 2"/>
    <w:basedOn w:val="a"/>
    <w:link w:val="20"/>
    <w:uiPriority w:val="9"/>
    <w:qFormat/>
    <w:rsid w:val="008C5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5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410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440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40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40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40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40F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0F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155F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D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26B8"/>
  </w:style>
  <w:style w:type="paragraph" w:styleId="af">
    <w:name w:val="footer"/>
    <w:basedOn w:val="a"/>
    <w:link w:val="af0"/>
    <w:uiPriority w:val="99"/>
    <w:unhideWhenUsed/>
    <w:rsid w:val="005D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26B8"/>
  </w:style>
  <w:style w:type="paragraph" w:customStyle="1" w:styleId="af1">
    <w:name w:val="Знак"/>
    <w:basedOn w:val="a"/>
    <w:rsid w:val="0093168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06DD-3E97-4E66-9DFA-DF60BD48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Нестуля Валентина Константиновна</dc:creator>
  <cp:lastModifiedBy>Бычкова</cp:lastModifiedBy>
  <cp:revision>2</cp:revision>
  <cp:lastPrinted>2021-09-27T05:58:00Z</cp:lastPrinted>
  <dcterms:created xsi:type="dcterms:W3CDTF">2021-12-08T07:56:00Z</dcterms:created>
  <dcterms:modified xsi:type="dcterms:W3CDTF">2021-12-08T07:56:00Z</dcterms:modified>
</cp:coreProperties>
</file>