
<file path=[Content_Types].xml><?xml version="1.0" encoding="utf-8"?>
<Types xmlns="http://schemas.openxmlformats.org/package/2006/content-types">
  <Default Extension="wmf" ContentType="image/x-wmf"/>
  <Default Extension="png" ContentType="image/png"/>
  <Default Extension="jpg" ContentType="image/jpeg"/>
  <Default Extension="jpeg" ContentType="image/jpeg"/>
  <Default Extension="xml" ContentType="application/xml"/>
  <Default Extension="rels" ContentType="application/vnd.openxmlformats-package.relationships+xml"/>
  <Default Extension="bin" ContentType="application/vnd.openxmlformats-officedocument.oleObject"/>
  <Override PartName="/docProps/core.xml" ContentType="application/vnd.openxmlformats-package.core-properties+xml"/>
  <Override PartName="/docProps/app.xml" ContentType="application/vnd.openxmlformats-officedocument.extended-properties+xml"/>
  <Override PartName="/word/numbering.xml" ContentType="application/vnd.openxmlformats-officedocument.wordprocessingml.numbering+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styles.xml" ContentType="application/vnd.openxmlformats-officedocument.wordprocessingml.styles+xml"/>
  <Override PartName="/word/settings.xml" ContentType="application/vnd.openxmlformats-officedocument.wordprocessingml.settings+xml"/>
  <Override PartName="/word/document.xml" ContentType="application/vnd.openxmlformats-officedocument.wordprocessingml.document.main+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mc:Ignorable="w14 w15 wp14">
  <w:background w:color="FFFFFF">
    <v:background id="_x0000_s1025" fillcolor="#FFFFFF"/>
  </w:background>
  <w:body>
    <w:p>
      <w:pPr>
        <w:pStyle w:val="Title"/>
        <w:spacing w:before="91" w:after="0" w:line="240" w:lineRule="auto"/>
      </w:pPr>
      <w:r>
        <w:rPr>
          <w:rFonts w:ascii="Times New Roman" w:hAnsi="Times New Roman" w:cs="Times New Roman"/>
          <w:w w:val="105"/>
          <w:sz w:val="40"/>
          <w:szCs w:val="40"/>
        </w:rPr>
        <w:t xml:space="preserve">БИБЛИОТЕКА ЛУЧШИХ ПРАКТИК</w:t>
      </w:r>
    </w:p>
    <w:p>
      <w:pPr>
        <w:pStyle w:val="Title"/>
        <w:spacing w:before="91" w:after="0" w:line="240" w:lineRule="auto"/>
      </w:pPr>
      <w:r>
        <w:rPr>
          <w:rFonts w:ascii="Times New Roman" w:hAnsi="Times New Roman" w:cs="Times New Roman"/>
          <w:w w:val="105"/>
          <w:sz w:val="28"/>
          <w:szCs w:val="28"/>
        </w:rPr>
        <w:t xml:space="preserve">(</w:t>
      </w:r>
      <w:r>
        <w:rPr>
          <w:rFonts w:ascii="Times New Roman" w:hAnsi="Times New Roman" w:eastAsia="Source Han Sans CN Regular" w:cs="Times New Roman"/>
          <w:b/>
          <w:color w:val="auto"/>
          <w:w w:val="105"/>
          <w:sz w:val="28"/>
          <w:szCs w:val="28"/>
          <w:lang w:val="ru-RU" w:eastAsia="ru-RU" w:bidi="ru-RU"/>
        </w:rPr>
        <w:t xml:space="preserve">л</w:t>
      </w:r>
      <w:r>
        <w:rPr>
          <w:rFonts w:ascii="Times New Roman" w:hAnsi="Times New Roman" w:cs="Times New Roman"/>
          <w:w w:val="105"/>
          <w:sz w:val="28"/>
          <w:szCs w:val="28"/>
        </w:rPr>
        <w:t xml:space="preserve">учшие практики </w:t>
      </w:r>
      <w:r>
        <w:rPr>
          <w:rFonts w:ascii="Times New Roman" w:hAnsi="Times New Roman" w:cs="Times New Roman"/>
          <w:spacing w:val="-10"/>
          <w:w w:val="105"/>
          <w:sz w:val="28"/>
          <w:szCs w:val="28"/>
        </w:rPr>
        <w:t xml:space="preserve">Приморского края </w:t>
      </w:r>
      <w:r>
        <w:rPr>
          <w:rFonts w:ascii="Times New Roman" w:hAnsi="Times New Roman" w:cs="Times New Roman"/>
          <w:b/>
          <w:spacing w:val="-10"/>
          <w:w w:val="105"/>
          <w:sz w:val="28"/>
          <w:szCs w:val="28"/>
        </w:rPr>
        <w:t xml:space="preserve">п</w:t>
      </w:r>
      <w:r>
        <w:rPr>
          <w:rFonts w:ascii="Times New Roman" w:hAnsi="Times New Roman" w:cs="Times New Roman"/>
          <w:b/>
          <w:w w:val="105"/>
          <w:sz w:val="28"/>
          <w:szCs w:val="28"/>
        </w:rPr>
        <w:t xml:space="preserve">о</w:t>
      </w:r>
      <w:r>
        <w:rPr>
          <w:rFonts w:ascii="Times New Roman" w:hAnsi="Times New Roman" w:cs="Times New Roman"/>
          <w:b/>
          <w:spacing w:val="-10"/>
          <w:w w:val="105"/>
          <w:sz w:val="28"/>
          <w:szCs w:val="28"/>
        </w:rPr>
        <w:t xml:space="preserve"> </w:t>
      </w:r>
      <w:r>
        <w:rPr>
          <w:rFonts w:ascii="Times New Roman" w:hAnsi="Times New Roman" w:eastAsia="Cambria" w:cs="Times New Roman"/>
          <w:b/>
          <w:bCs/>
          <w:color w:val="auto"/>
          <w:w w:val="105"/>
          <w:sz w:val="28"/>
          <w:szCs w:val="28"/>
          <w:lang w:val="ru-RU" w:eastAsia="en-US" w:bidi="ar-SA"/>
        </w:rPr>
        <w:t xml:space="preserve">улучшению условий </w:t>
      </w:r>
      <w:r>
        <w:rPr>
          <w:rFonts w:ascii="Times New Roman" w:hAnsi="Times New Roman" w:cs="Times New Roman"/>
          <w:b/>
          <w:w w:val="105"/>
          <w:sz w:val="28"/>
          <w:szCs w:val="28"/>
        </w:rPr>
        <w:t xml:space="preserve">труда</w:t>
      </w:r>
      <w:r>
        <w:rPr>
          <w:rFonts w:ascii="Times New Roman" w:hAnsi="Times New Roman" w:cs="Times New Roman"/>
          <w:b/>
          <w:spacing w:val="-9"/>
          <w:w w:val="105"/>
          <w:sz w:val="28"/>
          <w:szCs w:val="28"/>
        </w:rPr>
        <w:t xml:space="preserve"> и сохранению здоровья  работников)</w:t>
      </w:r>
    </w:p>
    <w:p>
      <w:pPr>
        <w:pStyle w:val="BodyTextIndent"/>
        <w:spacing w:before="91" w:after="0" w:line="240" w:lineRule="auto"/>
        <w:rPr>
          <w:rFonts w:ascii="Times New Roman" w:hAnsi="Times New Roman" w:cs="Times New Roman"/>
          <w:b/>
          <w:spacing w:val="-9"/>
          <w:w w:val="105"/>
        </w:rPr>
      </w:pPr>
      <w:r>
        <w:rPr>
          <w:rFonts w:ascii="Times New Roman" w:hAnsi="Times New Roman" w:cs="Times New Roman"/>
          <w:b/>
          <w:spacing w:val="-9"/>
          <w:w w:val="105"/>
        </w:rPr>
      </w:r>
    </w:p>
    <w:tbl>
      <w:tblPr>
        <w:tblW w:w="0" w:type="auto"/>
        <w:tblInd w:w="-50" w:type="dxa"/>
        <w:tblLayout w:type="fixed"/>
        <w:tblCellMar>
          <w:left w:w="108" w:type="dxa"/>
          <w:top w:w="0" w:type="dxa"/>
          <w:right w:w="108" w:type="dxa"/>
          <w:bottom w:w="0" w:type="dxa"/>
        </w:tblCellMar>
      </w:tblPr>
      <w:tblGrid>
        <w:gridCol w:w="9418"/>
        <w:gridCol w:w="5239"/>
      </w:tblGrid>
      <w:tr>
        <w:tc>
          <w:tcPr>
            <w:tcW w:w="9418" w:type="dxa"/>
            <w:tcBorders>
              <w:top w:val="single" w:color="000000" w:sz="2" w:space="0"/>
              <w:left w:val="single" w:color="000000" w:sz="2" w:space="0"/>
              <w:bottom w:val="single" w:color="000000" w:sz="2" w:space="0"/>
            </w:tcBorders>
            <w:textDirection w:val="lrTb"/>
            <w:vAlign w:val="center"/>
          </w:tcPr>
          <w:p>
            <w:pPr>
              <w:pStyle w:val="Normal"/>
              <w:spacing w:line="240" w:lineRule="auto"/>
              <w:jc w:val="center"/>
            </w:pPr>
            <w:r>
              <w:rPr>
                <w:rFonts w:ascii="Times New Roman" w:hAnsi="Times New Roman" w:cs="Times New Roman"/>
                <w:b/>
                <w:bCs/>
                <w:sz w:val="24"/>
                <w:szCs w:val="24"/>
              </w:rPr>
              <w:t xml:space="preserve">Описание лучшей практики</w:t>
            </w:r>
          </w:p>
        </w:tc>
        <w:tc>
          <w:tcPr>
            <w:tcW w:w="5239" w:type="dxa"/>
            <w:tcBorders>
              <w:top w:val="single" w:color="000000" w:sz="2" w:space="0"/>
              <w:left w:val="single" w:color="000000" w:sz="2" w:space="0"/>
              <w:bottom w:val="single" w:color="000000" w:sz="2" w:space="0"/>
              <w:right w:val="single" w:color="000000" w:sz="2" w:space="0"/>
            </w:tcBorders>
            <w:textDirection w:val="lrTb"/>
            <w:vAlign w:val="center"/>
          </w:tcPr>
          <w:p>
            <w:pPr>
              <w:pStyle w:val="Normal"/>
              <w:spacing w:line="240" w:lineRule="auto"/>
              <w:jc w:val="center"/>
            </w:pPr>
            <w:r>
              <w:rPr>
                <w:rFonts w:ascii="Times New Roman" w:hAnsi="Times New Roman" w:cs="Times New Roman"/>
                <w:b/>
                <w:bCs/>
                <w:sz w:val="24"/>
                <w:szCs w:val="24"/>
              </w:rPr>
              <w:t xml:space="preserve">Ссылки на размещенные документы и материалы по лучшей практике в сети «Интернет»</w:t>
            </w:r>
          </w:p>
        </w:tc>
      </w:tr>
      <w:tr>
        <w:tc>
          <w:tcPr>
            <w:tcW w:w="14657" w:type="dxa"/>
            <w:gridSpan w:val="2"/>
            <w:tcBorders>
              <w:top w:val="single" w:color="000000" w:sz="2" w:space="0"/>
              <w:left w:val="single" w:color="000000" w:sz="2" w:space="0"/>
              <w:bottom w:val="single" w:color="000000" w:sz="2" w:space="0"/>
              <w:right w:val="single" w:color="000000" w:sz="2" w:space="0"/>
            </w:tcBorders>
            <w:textDirection w:val="lrTb"/>
            <w:vAlign w:val="top"/>
          </w:tcPr>
          <w:p>
            <w:pPr>
              <w:pStyle w:val="BodyText"/>
              <w:widowControl w:val="off"/>
              <w:spacing w:before="122" w:after="0" w:line="240" w:lineRule="auto"/>
              <w:ind w:left="0" w:right="0" w:firstLine="0"/>
              <w:jc w:val="left"/>
            </w:pPr>
            <w:r>
              <w:rPr>
                <w:rFonts w:ascii="Times New Roman" w:hAnsi="Times New Roman" w:cs="Times New Roman"/>
                <w:b/>
                <w:bCs/>
                <w:w w:val="110"/>
                <w:sz w:val="24"/>
                <w:szCs w:val="24"/>
              </w:rPr>
              <w:t xml:space="preserve">Популяризация</w:t>
            </w:r>
            <w:r>
              <w:rPr>
                <w:rFonts w:ascii="Times New Roman" w:hAnsi="Times New Roman" w:cs="Times New Roman"/>
                <w:b/>
                <w:bCs/>
                <w:spacing w:val="17"/>
                <w:w w:val="110"/>
                <w:sz w:val="24"/>
                <w:szCs w:val="24"/>
              </w:rPr>
              <w:t xml:space="preserve"> </w:t>
            </w:r>
            <w:r>
              <w:rPr>
                <w:rFonts w:ascii="Times New Roman" w:hAnsi="Times New Roman" w:cs="Times New Roman"/>
                <w:b/>
                <w:bCs/>
                <w:w w:val="110"/>
                <w:sz w:val="24"/>
                <w:szCs w:val="24"/>
              </w:rPr>
              <w:t xml:space="preserve">лучших</w:t>
            </w:r>
            <w:r>
              <w:rPr>
                <w:rFonts w:ascii="Times New Roman" w:hAnsi="Times New Roman" w:cs="Times New Roman"/>
                <w:b/>
                <w:bCs/>
                <w:spacing w:val="16"/>
                <w:w w:val="110"/>
                <w:sz w:val="24"/>
                <w:szCs w:val="24"/>
              </w:rPr>
              <w:t xml:space="preserve"> </w:t>
            </w:r>
            <w:r>
              <w:rPr>
                <w:rFonts w:ascii="Times New Roman" w:hAnsi="Times New Roman" w:cs="Times New Roman"/>
                <w:b/>
                <w:bCs/>
                <w:w w:val="110"/>
                <w:sz w:val="24"/>
                <w:szCs w:val="24"/>
              </w:rPr>
              <w:t xml:space="preserve">практик</w:t>
            </w:r>
            <w:r>
              <w:rPr>
                <w:rFonts w:ascii="Times New Roman" w:hAnsi="Times New Roman" w:cs="Times New Roman"/>
                <w:b/>
                <w:bCs/>
                <w:spacing w:val="17"/>
                <w:w w:val="110"/>
                <w:sz w:val="24"/>
                <w:szCs w:val="24"/>
              </w:rPr>
              <w:t xml:space="preserve"> </w:t>
            </w:r>
            <w:r>
              <w:rPr>
                <w:rFonts w:ascii="Times New Roman" w:hAnsi="Times New Roman" w:cs="Times New Roman"/>
                <w:b/>
                <w:bCs/>
                <w:w w:val="110"/>
                <w:sz w:val="24"/>
                <w:szCs w:val="24"/>
              </w:rPr>
              <w:t xml:space="preserve">стимулирования</w:t>
            </w:r>
            <w:r>
              <w:rPr>
                <w:rFonts w:ascii="Times New Roman" w:hAnsi="Times New Roman" w:cs="Times New Roman"/>
                <w:b/>
                <w:bCs/>
                <w:spacing w:val="17"/>
                <w:w w:val="110"/>
                <w:sz w:val="24"/>
                <w:szCs w:val="24"/>
              </w:rPr>
              <w:t xml:space="preserve"> </w:t>
            </w:r>
            <w:r>
              <w:rPr>
                <w:rFonts w:ascii="Times New Roman" w:hAnsi="Times New Roman" w:cs="Times New Roman"/>
                <w:b/>
                <w:bCs/>
                <w:w w:val="110"/>
                <w:sz w:val="24"/>
                <w:szCs w:val="24"/>
              </w:rPr>
              <w:t xml:space="preserve">внедрения</w:t>
            </w:r>
            <w:r>
              <w:rPr>
                <w:rFonts w:ascii="Times New Roman" w:hAnsi="Times New Roman" w:cs="Times New Roman"/>
                <w:b/>
                <w:bCs/>
                <w:spacing w:val="17"/>
                <w:w w:val="110"/>
                <w:sz w:val="24"/>
                <w:szCs w:val="24"/>
              </w:rPr>
              <w:t xml:space="preserve"> </w:t>
            </w:r>
            <w:r>
              <w:rPr>
                <w:rFonts w:ascii="Times New Roman" w:hAnsi="Times New Roman" w:cs="Times New Roman"/>
                <w:b/>
                <w:bCs/>
                <w:w w:val="110"/>
                <w:sz w:val="24"/>
                <w:szCs w:val="24"/>
              </w:rPr>
              <w:t xml:space="preserve">здорового</w:t>
            </w:r>
            <w:r>
              <w:rPr>
                <w:rFonts w:ascii="Times New Roman" w:hAnsi="Times New Roman" w:cs="Times New Roman"/>
                <w:b/>
                <w:bCs/>
                <w:spacing w:val="17"/>
                <w:w w:val="110"/>
                <w:sz w:val="24"/>
                <w:szCs w:val="24"/>
              </w:rPr>
              <w:t xml:space="preserve"> </w:t>
            </w:r>
            <w:r>
              <w:rPr>
                <w:rFonts w:ascii="Times New Roman" w:hAnsi="Times New Roman" w:cs="Times New Roman"/>
                <w:b/>
                <w:bCs/>
                <w:w w:val="110"/>
                <w:sz w:val="24"/>
                <w:szCs w:val="24"/>
              </w:rPr>
              <w:t xml:space="preserve">образа</w:t>
            </w:r>
            <w:r>
              <w:rPr>
                <w:rFonts w:ascii="Times New Roman" w:hAnsi="Times New Roman" w:cs="Times New Roman"/>
                <w:b/>
                <w:bCs/>
                <w:spacing w:val="16"/>
                <w:w w:val="110"/>
                <w:sz w:val="24"/>
                <w:szCs w:val="24"/>
              </w:rPr>
              <w:t xml:space="preserve"> </w:t>
            </w:r>
            <w:r>
              <w:rPr>
                <w:rFonts w:ascii="Times New Roman" w:hAnsi="Times New Roman" w:cs="Times New Roman"/>
                <w:b/>
                <w:bCs/>
                <w:w w:val="110"/>
                <w:sz w:val="24"/>
                <w:szCs w:val="24"/>
              </w:rPr>
              <w:t xml:space="preserve">жизни</w:t>
            </w:r>
            <w:r>
              <w:rPr>
                <w:rFonts w:ascii="Times New Roman" w:hAnsi="Times New Roman" w:cs="Times New Roman"/>
                <w:b/>
                <w:bCs/>
                <w:spacing w:val="17"/>
                <w:w w:val="110"/>
                <w:sz w:val="24"/>
                <w:szCs w:val="24"/>
              </w:rPr>
              <w:t xml:space="preserve"> </w:t>
            </w:r>
            <w:r>
              <w:rPr>
                <w:rFonts w:ascii="Times New Roman" w:hAnsi="Times New Roman" w:cs="Times New Roman"/>
                <w:b/>
                <w:bCs/>
                <w:w w:val="110"/>
                <w:sz w:val="24"/>
                <w:szCs w:val="24"/>
              </w:rPr>
              <w:t xml:space="preserve">в</w:t>
            </w:r>
            <w:r>
              <w:rPr>
                <w:rFonts w:ascii="Times New Roman" w:hAnsi="Times New Roman" w:cs="Times New Roman"/>
                <w:b/>
                <w:bCs/>
                <w:spacing w:val="17"/>
                <w:w w:val="110"/>
                <w:sz w:val="24"/>
                <w:szCs w:val="24"/>
              </w:rPr>
              <w:t xml:space="preserve"> </w:t>
            </w:r>
            <w:r>
              <w:rPr>
                <w:rFonts w:ascii="Times New Roman" w:hAnsi="Times New Roman" w:cs="Times New Roman"/>
                <w:b/>
                <w:bCs/>
                <w:w w:val="110"/>
                <w:sz w:val="24"/>
                <w:szCs w:val="24"/>
              </w:rPr>
              <w:t xml:space="preserve">трудовых</w:t>
            </w:r>
            <w:r>
              <w:rPr>
                <w:rFonts w:ascii="Times New Roman" w:hAnsi="Times New Roman" w:cs="Times New Roman"/>
                <w:b/>
                <w:bCs/>
                <w:spacing w:val="17"/>
                <w:w w:val="110"/>
                <w:sz w:val="24"/>
                <w:szCs w:val="24"/>
              </w:rPr>
              <w:t xml:space="preserve"> </w:t>
            </w:r>
            <w:r>
              <w:rPr>
                <w:rFonts w:ascii="Times New Roman" w:hAnsi="Times New Roman" w:cs="Times New Roman"/>
                <w:b/>
                <w:bCs/>
                <w:w w:val="110"/>
                <w:sz w:val="24"/>
                <w:szCs w:val="24"/>
              </w:rPr>
              <w:t xml:space="preserve">коллективах</w:t>
            </w:r>
          </w:p>
        </w:tc>
      </w:tr>
      <w:tr>
        <w:tc>
          <w:tcPr>
            <w:tcW w:w="9418" w:type="dxa"/>
            <w:tcBorders>
              <w:left w:val="single" w:color="000000" w:sz="2" w:space="0"/>
              <w:bottom w:val="single" w:color="000000" w:sz="2" w:space="0"/>
            </w:tcBorders>
            <w:textDirection w:val="lrTb"/>
            <w:vAlign w:val="top"/>
          </w:tcPr>
          <w:p>
            <w:pPr>
              <w:pStyle w:val="Normal"/>
              <w:widowControl w:val="off"/>
              <w:spacing w:before="0" w:after="0" w:line="240" w:lineRule="auto"/>
              <w:ind w:left="0" w:right="0" w:firstLine="283"/>
              <w:jc w:val="both"/>
            </w:pPr>
            <w:r>
              <w:rPr>
                <w:rFonts w:ascii="Times New Roman" w:hAnsi="Times New Roman" w:cs="Times New Roman"/>
                <w:b w:val="0"/>
                <w:bCs w:val="0"/>
                <w:sz w:val="24"/>
                <w:szCs w:val="24"/>
              </w:rPr>
              <w:t xml:space="preserve">Министерством труда и социальной политики </w:t>
            </w:r>
            <w:r>
              <w:rPr>
                <w:rFonts w:ascii="Times New Roman" w:hAnsi="Times New Roman" w:eastAsia="Source Han Sans CN Regular" w:cs="Times New Roman"/>
                <w:b w:val="0"/>
                <w:bCs w:val="0"/>
                <w:color w:val="000000"/>
                <w:sz w:val="24"/>
                <w:szCs w:val="24"/>
                <w:lang w:val="ru-RU" w:eastAsia="ru-RU" w:bidi="ru-RU"/>
              </w:rPr>
              <w:t xml:space="preserve">Приморского</w:t>
            </w:r>
            <w:r>
              <w:rPr>
                <w:rFonts w:ascii="Times New Roman" w:hAnsi="Times New Roman" w:cs="Times New Roman"/>
                <w:b w:val="0"/>
                <w:bCs w:val="0"/>
                <w:sz w:val="24"/>
                <w:szCs w:val="24"/>
              </w:rPr>
              <w:t xml:space="preserve"> края проведён  мониторинг </w:t>
            </w:r>
            <w:r>
              <w:rPr>
                <w:rFonts w:ascii="Times New Roman" w:hAnsi="Times New Roman" w:eastAsia="Source Han Sans CN Regular" w:cs="Times New Roman"/>
                <w:b w:val="0"/>
                <w:bCs w:val="0"/>
                <w:color w:val="000000"/>
                <w:sz w:val="24"/>
                <w:szCs w:val="24"/>
                <w:lang w:val="ru-RU" w:eastAsia="ru-RU" w:bidi="ru-RU"/>
              </w:rPr>
              <w:t xml:space="preserve">внедрения корпоративных программ улучшения здоровья в организациях Приморского края</w:t>
            </w:r>
            <w:r>
              <w:rPr>
                <w:rFonts w:ascii="Times New Roman" w:hAnsi="Times New Roman" w:cs="Times New Roman"/>
                <w:b w:val="0"/>
                <w:bCs w:val="0"/>
                <w:sz w:val="24"/>
                <w:szCs w:val="24"/>
              </w:rPr>
              <w:t xml:space="preserve">. По результатам мониторинга определены </w:t>
            </w:r>
            <w:r>
              <w:rPr>
                <w:rFonts w:ascii="Times New Roman" w:hAnsi="Times New Roman" w:eastAsia="Times New Roman" w:cs="Times New Roman"/>
                <w:b w:val="0"/>
                <w:bCs w:val="0"/>
                <w:color w:val="000000"/>
                <w:sz w:val="24"/>
                <w:szCs w:val="24"/>
                <w:lang w:val="ru-RU" w:bidi="ar-SA"/>
              </w:rPr>
              <w:t xml:space="preserve">лучши</w:t>
            </w:r>
            <w:r>
              <w:rPr>
                <w:rFonts w:ascii="Times New Roman" w:hAnsi="Times New Roman" w:eastAsia="Times New Roman" w:cs="Times New Roman"/>
                <w:b w:val="0"/>
                <w:bCs w:val="0"/>
                <w:color w:val="000000"/>
                <w:sz w:val="24"/>
                <w:szCs w:val="24"/>
                <w:lang w:val="ru-RU" w:eastAsia="ru-RU" w:bidi="ar-SA"/>
              </w:rPr>
              <w:t xml:space="preserve">е</w:t>
            </w:r>
            <w:r>
              <w:rPr>
                <w:rFonts w:ascii="Times New Roman" w:hAnsi="Times New Roman" w:eastAsia="Times New Roman" w:cs="Times New Roman"/>
                <w:b w:val="0"/>
                <w:bCs w:val="0"/>
                <w:color w:val="000000"/>
                <w:sz w:val="24"/>
                <w:szCs w:val="24"/>
                <w:lang w:val="ru-RU" w:bidi="ar-SA"/>
              </w:rPr>
              <w:t xml:space="preserve"> корпоративны</w:t>
            </w:r>
            <w:r>
              <w:rPr>
                <w:rFonts w:ascii="Times New Roman" w:hAnsi="Times New Roman" w:eastAsia="Times New Roman" w:cs="Times New Roman"/>
                <w:b w:val="0"/>
                <w:bCs w:val="0"/>
                <w:color w:val="000000"/>
                <w:sz w:val="24"/>
                <w:szCs w:val="24"/>
                <w:lang w:val="ru-RU" w:eastAsia="ru-RU" w:bidi="ar-SA"/>
              </w:rPr>
              <w:t xml:space="preserve">е</w:t>
            </w:r>
            <w:r>
              <w:rPr>
                <w:rFonts w:ascii="Times New Roman" w:hAnsi="Times New Roman" w:eastAsia="Times New Roman" w:cs="Times New Roman"/>
                <w:b w:val="0"/>
                <w:bCs w:val="0"/>
                <w:color w:val="000000"/>
                <w:sz w:val="24"/>
                <w:szCs w:val="24"/>
                <w:lang w:val="ru-RU" w:bidi="ar-SA"/>
              </w:rPr>
              <w:t xml:space="preserve"> практики по укреплени</w:t>
            </w:r>
            <w:r>
              <w:rPr>
                <w:rFonts w:ascii="Times New Roman" w:hAnsi="Times New Roman" w:eastAsia="Times New Roman" w:cs="Times New Roman"/>
                <w:b w:val="0"/>
                <w:bCs w:val="0"/>
                <w:color w:val="000000"/>
                <w:sz w:val="24"/>
                <w:szCs w:val="24"/>
                <w:lang w:val="ru-RU" w:eastAsia="ru-RU" w:bidi="ar-SA"/>
              </w:rPr>
              <w:t xml:space="preserve">ю</w:t>
            </w:r>
            <w:r>
              <w:rPr>
                <w:rFonts w:ascii="Times New Roman" w:hAnsi="Times New Roman" w:eastAsia="Times New Roman" w:cs="Times New Roman"/>
                <w:b w:val="0"/>
                <w:bCs w:val="0"/>
                <w:color w:val="000000"/>
                <w:sz w:val="24"/>
                <w:szCs w:val="24"/>
                <w:lang w:val="ru-RU" w:bidi="ar-SA"/>
              </w:rPr>
              <w:t xml:space="preserve"> здоровья работников:</w:t>
            </w:r>
          </w:p>
          <w:p>
            <w:pPr>
              <w:pStyle w:val="Normal"/>
              <w:widowControl w:val="off"/>
              <w:spacing w:before="0" w:after="0" w:line="240" w:lineRule="auto"/>
              <w:ind w:left="0" w:right="0" w:firstLine="283"/>
              <w:jc w:val="both"/>
            </w:pPr>
            <w:r>
              <w:rPr>
                <w:rFonts w:ascii="Times New Roman" w:hAnsi="Times New Roman" w:eastAsia="Times New Roman" w:cs="Times New Roman"/>
                <w:b/>
                <w:bCs/>
                <w:color w:val="000000"/>
                <w:sz w:val="24"/>
                <w:szCs w:val="24"/>
                <w:lang w:val="ru-RU" w:bidi="ar-SA"/>
              </w:rPr>
              <w:t xml:space="preserve">1. ООО «Транснефть – Порт Козьмино»</w:t>
            </w:r>
            <w:r>
              <w:rPr>
                <w:rFonts w:ascii="Times New Roman" w:hAnsi="Times New Roman" w:cs="Times New Roman"/>
                <w:b w:val="0"/>
                <w:bCs w:val="0"/>
                <w:sz w:val="24"/>
                <w:szCs w:val="24"/>
              </w:rPr>
              <w:t xml:space="preserve"> в 2022 году </w:t>
            </w:r>
            <w:r>
              <w:rPr>
                <w:rFonts w:ascii="Times New Roman" w:hAnsi="Times New Roman" w:eastAsia="Source Han Sans CN Regular" w:cs="Times New Roman"/>
                <w:b w:val="0"/>
                <w:bCs w:val="0"/>
                <w:color w:val="000000"/>
                <w:sz w:val="24"/>
                <w:szCs w:val="24"/>
                <w:lang w:val="ru-RU" w:eastAsia="ru-RU" w:bidi="ru-RU"/>
              </w:rPr>
              <w:t xml:space="preserve">победитель</w:t>
            </w:r>
            <w:r>
              <w:rPr>
                <w:rFonts w:ascii="Times New Roman" w:hAnsi="Times New Roman" w:cs="Times New Roman"/>
                <w:b w:val="0"/>
                <w:bCs w:val="0"/>
                <w:sz w:val="24"/>
                <w:szCs w:val="24"/>
              </w:rPr>
              <w:t xml:space="preserve"> регионального этапа всероссийского конкурса «РОВСЭ», призёр федерального всероссийского конкурса «РОВСЭ» (второе</w:t>
            </w:r>
            <w:r>
              <w:rPr>
                <w:rFonts w:ascii="Times New Roman" w:hAnsi="Times New Roman" w:eastAsia="Source Han Sans CN Regular" w:cs="Times New Roman"/>
                <w:b w:val="0"/>
                <w:bCs w:val="0"/>
                <w:color w:val="000000"/>
                <w:sz w:val="24"/>
                <w:szCs w:val="24"/>
                <w:lang w:val="ru-RU" w:eastAsia="ru-RU" w:bidi="ru-RU"/>
              </w:rPr>
              <w:t xml:space="preserve"> место</w:t>
            </w:r>
            <w:r>
              <w:rPr>
                <w:rFonts w:ascii="Times New Roman" w:hAnsi="Times New Roman" w:cs="Times New Roman"/>
                <w:b w:val="0"/>
                <w:bCs w:val="0"/>
                <w:sz w:val="24"/>
                <w:szCs w:val="24"/>
              </w:rPr>
              <w:t xml:space="preserve">) в номинации </w:t>
            </w:r>
            <w:r>
              <w:rPr>
                <w:rFonts w:ascii="Times New Roman" w:hAnsi="Times New Roman" w:cs="Times New Roman"/>
                <w:b w:val="0"/>
                <w:bCs w:val="0"/>
                <w:i/>
                <w:iCs/>
                <w:sz w:val="24"/>
                <w:szCs w:val="24"/>
              </w:rPr>
              <w:t xml:space="preserve">«За сокращение производственного травматизма и професси</w:t>
            </w:r>
            <w:r>
              <w:rPr>
                <w:rFonts w:ascii="Times New Roman" w:hAnsi="Times New Roman" w:eastAsia="Source Han Sans CN Regular" w:cs="Times New Roman"/>
                <w:b w:val="0"/>
                <w:bCs w:val="0"/>
                <w:i/>
                <w:iCs/>
                <w:color w:val="000000"/>
                <w:sz w:val="24"/>
                <w:szCs w:val="24"/>
                <w:lang w:val="ru-RU" w:eastAsia="ru-RU" w:bidi="ru-RU"/>
              </w:rPr>
              <w:t xml:space="preserve">о</w:t>
            </w:r>
            <w:r>
              <w:rPr>
                <w:rFonts w:ascii="Times New Roman" w:hAnsi="Times New Roman" w:cs="Times New Roman"/>
                <w:b w:val="0"/>
                <w:bCs w:val="0"/>
                <w:i/>
                <w:iCs/>
                <w:sz w:val="24"/>
                <w:szCs w:val="24"/>
              </w:rPr>
              <w:t xml:space="preserve">нальной заболеваемости в организациях производственной сферы». </w:t>
            </w:r>
            <w:r>
              <w:rPr>
                <w:rFonts w:ascii="Times New Roman" w:hAnsi="Times New Roman" w:cs="Times New Roman"/>
                <w:b w:val="0"/>
                <w:bCs w:val="0"/>
                <w:i w:val="0"/>
                <w:iCs w:val="0"/>
                <w:sz w:val="24"/>
                <w:szCs w:val="24"/>
              </w:rPr>
              <w:t xml:space="preserve">Предприятие </w:t>
            </w:r>
            <w:r>
              <w:rPr>
                <w:rFonts w:ascii="Times New Roman" w:hAnsi="Times New Roman" w:eastAsia="Source Han Sans CN Regular" w:cs="Times New Roman"/>
                <w:b w:val="0"/>
                <w:bCs w:val="0"/>
                <w:color w:val="000000"/>
                <w:sz w:val="24"/>
                <w:szCs w:val="24"/>
                <w:lang w:val="ru-RU" w:eastAsia="ru-RU" w:bidi="ru-RU"/>
              </w:rPr>
              <w:t xml:space="preserve">р</w:t>
            </w:r>
            <w:r>
              <w:rPr>
                <w:rFonts w:ascii="Times New Roman" w:hAnsi="Times New Roman" w:cs="Times New Roman"/>
                <w:b w:val="0"/>
                <w:bCs w:val="0"/>
                <w:sz w:val="24"/>
                <w:szCs w:val="24"/>
              </w:rPr>
              <w:t xml:space="preserve">уководствуется принципом приоритетности жизни и здоровья работников по отношению к результатам производственной деятельности. В Порту развиты корпоративные программы, направленные на оздоровление работников и членов их семей: </w:t>
            </w:r>
          </w:p>
          <w:p>
            <w:pPr>
              <w:pStyle w:val="Normal"/>
              <w:widowControl w:val="off"/>
              <w:spacing w:before="0" w:after="0" w:line="240" w:lineRule="auto"/>
              <w:ind w:left="0" w:right="0" w:firstLine="283"/>
              <w:jc w:val="both"/>
            </w:pPr>
            <w:r>
              <w:rPr>
                <w:rFonts w:ascii="Times New Roman" w:hAnsi="Times New Roman" w:cs="Times New Roman"/>
                <w:b w:val="0"/>
                <w:bCs w:val="0"/>
                <w:sz w:val="24"/>
                <w:szCs w:val="24"/>
              </w:rPr>
              <w:t xml:space="preserve">созданы благоприятные санитарно-гигиенические условия труда (гардеробные, комнаты приема пищи и столовые, просторные душевые и санитарно-бытовые комнаты, функционируют 3 медицинских кабинета);</w:t>
            </w:r>
          </w:p>
          <w:p>
            <w:pPr>
              <w:pStyle w:val="Normal"/>
              <w:widowControl w:val="off"/>
              <w:spacing w:before="0" w:after="0" w:line="240" w:lineRule="auto"/>
              <w:ind w:left="0" w:right="0" w:firstLine="283"/>
              <w:jc w:val="both"/>
            </w:pPr>
            <w:r>
              <w:rPr>
                <w:rFonts w:ascii="Times New Roman" w:hAnsi="Times New Roman" w:eastAsia="Times New Roman" w:cs="Times New Roman"/>
                <w:b w:val="0"/>
                <w:bCs w:val="0"/>
                <w:sz w:val="24"/>
                <w:szCs w:val="24"/>
              </w:rPr>
              <w:t xml:space="preserve"> </w:t>
            </w:r>
            <w:r>
              <w:rPr>
                <w:rFonts w:ascii="Times New Roman" w:hAnsi="Times New Roman" w:cs="Times New Roman"/>
                <w:b w:val="0"/>
                <w:bCs w:val="0"/>
                <w:sz w:val="24"/>
                <w:szCs w:val="24"/>
              </w:rPr>
              <w:t xml:space="preserve">действует программа добровольного медицинского страхования, направленная</w:t>
              <w:br w:type="textWrapping" w:clear="all"/>
              <w:t xml:space="preserve">на комплексное и углубленное диагностирование здоровья работника;  </w:t>
            </w:r>
          </w:p>
          <w:p>
            <w:pPr>
              <w:pStyle w:val="Normal"/>
              <w:widowControl w:val="off"/>
              <w:spacing w:before="0" w:after="0" w:line="240" w:lineRule="auto"/>
              <w:ind w:left="0" w:right="0" w:firstLine="283"/>
              <w:jc w:val="both"/>
            </w:pPr>
            <w:r>
              <w:rPr>
                <w:rFonts w:ascii="Times New Roman" w:hAnsi="Times New Roman" w:cs="Times New Roman"/>
                <w:b w:val="0"/>
                <w:bCs w:val="0"/>
                <w:sz w:val="24"/>
                <w:szCs w:val="24"/>
              </w:rPr>
              <w:t xml:space="preserve">ежегодно проводится вакцинация от клещевого энцефалита, сезонная вакцинация от гриппа, COVID-19, обязательные предварительные и периодические медицинские осмотры (в 2021 году расходы на эти мероприятия составили 4,4 млн. руб.);</w:t>
            </w:r>
          </w:p>
          <w:p>
            <w:pPr>
              <w:pStyle w:val="Normal"/>
              <w:widowControl w:val="off"/>
              <w:spacing w:before="0" w:after="0" w:line="240" w:lineRule="auto"/>
              <w:ind w:left="0" w:right="0" w:firstLine="283"/>
              <w:jc w:val="both"/>
            </w:pPr>
            <w:r>
              <w:rPr>
                <w:rFonts w:ascii="Times New Roman" w:hAnsi="Times New Roman" w:cs="Times New Roman"/>
                <w:b w:val="0"/>
                <w:bCs w:val="0"/>
                <w:sz w:val="24"/>
                <w:szCs w:val="24"/>
              </w:rPr>
              <w:t xml:space="preserve">проводится профилактика потребления табака и алкоголя (запрет курения на рабочих местах и на территории предприятия, за нарушение правил предусмотрены штрафные санкции, установлены алкорамки для оперативного контроля персонала на предмет употребления алкоголя);</w:t>
            </w:r>
          </w:p>
          <w:p>
            <w:pPr>
              <w:pStyle w:val="Normal"/>
              <w:widowControl w:val="off"/>
              <w:spacing w:before="0" w:after="0" w:line="240" w:lineRule="auto"/>
              <w:ind w:left="0" w:right="0" w:firstLine="283"/>
              <w:jc w:val="both"/>
            </w:pPr>
            <w:r>
              <w:rPr>
                <w:rFonts w:ascii="Times New Roman" w:hAnsi="Times New Roman" w:cs="Times New Roman"/>
                <w:b w:val="0"/>
                <w:bCs w:val="0"/>
                <w:sz w:val="24"/>
                <w:szCs w:val="24"/>
              </w:rPr>
              <w:t xml:space="preserve">в период пандемии на проходных установлены тепловизионные комплексы для бесконтактного измерения температуры людей (на оснащение проходных алкорамками</w:t>
              <w:br w:type="textWrapping" w:clear="all"/>
              <w:t xml:space="preserve">и тепловизорами Порт затратил 9,8 млн. руб.);</w:t>
            </w:r>
          </w:p>
          <w:p>
            <w:pPr>
              <w:pStyle w:val="Normal"/>
              <w:widowControl w:val="off"/>
              <w:spacing w:before="0" w:after="0" w:line="240" w:lineRule="auto"/>
              <w:ind w:left="0" w:right="0" w:firstLine="283"/>
              <w:jc w:val="both"/>
            </w:pPr>
            <w:r>
              <w:rPr>
                <w:rFonts w:ascii="Times New Roman" w:hAnsi="Times New Roman" w:cs="Times New Roman"/>
                <w:b w:val="0"/>
                <w:bCs w:val="0"/>
                <w:sz w:val="24"/>
                <w:szCs w:val="24"/>
              </w:rPr>
              <w:t xml:space="preserve">ежегодно проводятся спортивные мероприятия (акции «10 000 шагов к здоровью», онлайн тренировки, соревнования по ходьбе, бегу, велоспорту, лыжным гонкам, зимние спартакиады по лыжным гонкам, хоккейная команда Порта по итогам 2021 года заняла 1 место в г. Находка, 2 место в Дальневосточном регионе, работникам компенсируют расходы на занятия спортом в клубах и секциях. Всего в спортивной жизни Порта участвует более 500 работников (60 %), расходы на спортивные мероприятия </w:t>
              <w:br w:type="textWrapping" w:clear="all"/>
              <w:t xml:space="preserve">в 2021 году составили более 3,7 млн. рублей);</w:t>
            </w:r>
          </w:p>
          <w:p>
            <w:pPr>
              <w:pStyle w:val="Normal"/>
              <w:widowControl w:val="off"/>
              <w:spacing w:before="0" w:after="0" w:line="240" w:lineRule="auto"/>
              <w:ind w:left="0" w:right="0" w:firstLine="283"/>
              <w:jc w:val="both"/>
            </w:pPr>
            <w:r>
              <w:rPr>
                <w:rFonts w:ascii="Times New Roman" w:hAnsi="Times New Roman" w:cs="Times New Roman"/>
                <w:b w:val="0"/>
                <w:bCs w:val="0"/>
                <w:sz w:val="24"/>
                <w:szCs w:val="24"/>
              </w:rPr>
              <w:t xml:space="preserve">- реализуется программа санаторно-курортного лечения работников и членов их семей (компенсация стоимости путевок в санатории Приморского </w:t>
              <w:br w:type="textWrapping" w:clear="all"/>
              <w:t xml:space="preserve">и Краснодарского краев работникам и неработающим членам их семей, программа «Дружная семья», по которой вся семья работника направляется в санаторий «Фрегат» г. Новороссийск, компенсация стоимости путевок в детские оздоровительные лагеря</w:t>
              <w:br w:type="textWrapping" w:clear="all"/>
              <w:t xml:space="preserve">в размере 90%. Ежегодные расходы на санаторно-курортное лечение работников</w:t>
              <w:br w:type="textWrapping" w:clear="all"/>
              <w:t xml:space="preserve">и членов их семей составляют более 12,1 млн. руб.).</w:t>
            </w:r>
          </w:p>
          <w:p>
            <w:pPr>
              <w:pStyle w:val="Normal"/>
              <w:widowControl w:val="off"/>
              <w:spacing w:before="0" w:after="0" w:line="240" w:lineRule="auto"/>
              <w:ind w:left="0" w:right="0" w:firstLine="283"/>
              <w:jc w:val="both"/>
            </w:pPr>
            <w:r>
              <w:rPr>
                <w:rFonts w:ascii="Times New Roman" w:hAnsi="Times New Roman" w:eastAsia="Times New Roman" w:cs="Times New Roman"/>
                <w:b w:val="0"/>
                <w:bCs w:val="0"/>
                <w:color w:val="000000"/>
                <w:sz w:val="24"/>
                <w:szCs w:val="24"/>
                <w:lang w:val="ru-RU" w:bidi="ar-SA"/>
              </w:rPr>
              <w:t xml:space="preserve">В результате реализации корпоративных программ в ООО «Транснефть – Порт Козьмино» отсутствуют случаи производственного травматизма и профессиональной заболеваемости, за два последних года производительность труда увеличилась на 5,2 %.</w:t>
            </w:r>
          </w:p>
          <w:p>
            <w:pPr>
              <w:pStyle w:val="Normal"/>
              <w:widowControl w:val="off"/>
              <w:spacing w:before="0" w:after="0" w:line="240" w:lineRule="auto"/>
              <w:ind w:left="0" w:right="0" w:firstLine="283"/>
              <w:jc w:val="both"/>
            </w:pPr>
            <w:r>
              <w:rPr>
                <w:rFonts w:ascii="Times New Roman" w:hAnsi="Times New Roman" w:cs="Times New Roman"/>
                <w:b/>
                <w:bCs/>
                <w:sz w:val="24"/>
                <w:szCs w:val="24"/>
              </w:rPr>
              <w:t xml:space="preserve">2. В ООО «РН – Морской терминал Находка»</w:t>
            </w:r>
            <w:r>
              <w:rPr>
                <w:rFonts w:ascii="Times New Roman" w:hAnsi="Times New Roman" w:cs="Times New Roman"/>
                <w:b w:val="0"/>
                <w:bCs w:val="0"/>
                <w:sz w:val="24"/>
                <w:szCs w:val="24"/>
              </w:rPr>
              <w:t xml:space="preserve"> пропаганда здорового образа жизни - девиз предприятия, активно участвующего в спортивной жизни города. На предприятии </w:t>
            </w:r>
            <w:r>
              <w:rPr>
                <w:rFonts w:ascii="Times New Roman" w:hAnsi="Times New Roman" w:cs="Times New Roman"/>
                <w:b w:val="0"/>
                <w:bCs w:val="0"/>
                <w:i w:val="0"/>
                <w:caps w:val="0"/>
                <w:smallCaps w:val="0"/>
                <w:color w:val="000000"/>
                <w:spacing w:val="0"/>
                <w:sz w:val="24"/>
                <w:szCs w:val="24"/>
              </w:rPr>
              <w:t xml:space="preserve">реализуются корпоративные программы, направленные на оздоровление работников</w:t>
              <w:br w:type="textWrapping" w:clear="all"/>
              <w:t xml:space="preserve">и членов их семей:</w:t>
            </w:r>
          </w:p>
          <w:p>
            <w:pPr>
              <w:pStyle w:val="BodyText"/>
              <w:widowControl/>
              <w:spacing w:before="0" w:after="0" w:line="240" w:lineRule="auto"/>
              <w:ind w:left="0" w:right="0" w:firstLine="283"/>
              <w:jc w:val="both"/>
            </w:pPr>
            <w:r>
              <w:rPr>
                <w:rFonts w:ascii="Times New Roman" w:hAnsi="Times New Roman" w:cs="Times New Roman"/>
                <w:b w:val="0"/>
                <w:bCs w:val="0"/>
                <w:i w:val="0"/>
                <w:caps w:val="0"/>
                <w:smallCaps w:val="0"/>
                <w:color w:val="000000"/>
                <w:spacing w:val="0"/>
                <w:sz w:val="24"/>
                <w:szCs w:val="24"/>
              </w:rPr>
              <w:t xml:space="preserve">развито санитарно-бытовое обслуживание (просторные гардеробные, душевые, санитарно-бытовые комнаты, комнаты для приема пищи, работники обеспечены бесплатной питьевой водой, здравпункт);</w:t>
            </w:r>
          </w:p>
          <w:p>
            <w:pPr>
              <w:pStyle w:val="BodyText"/>
              <w:widowControl/>
              <w:spacing w:before="0" w:after="0" w:line="240" w:lineRule="auto"/>
              <w:ind w:left="0" w:right="0" w:firstLine="283"/>
              <w:jc w:val="both"/>
            </w:pPr>
            <w:r>
              <w:rPr>
                <w:rFonts w:ascii="Times New Roman" w:hAnsi="Times New Roman" w:cs="Times New Roman"/>
                <w:b w:val="0"/>
                <w:bCs w:val="0"/>
                <w:i w:val="0"/>
                <w:caps w:val="0"/>
                <w:smallCaps w:val="0"/>
                <w:color w:val="000000"/>
                <w:spacing w:val="0"/>
                <w:sz w:val="24"/>
                <w:szCs w:val="24"/>
              </w:rPr>
              <w:t xml:space="preserve">дополнительное добровольное медицинское страхование;</w:t>
            </w:r>
          </w:p>
          <w:p>
            <w:pPr>
              <w:pStyle w:val="BodyText"/>
              <w:widowControl/>
              <w:spacing w:before="0" w:after="0" w:line="240" w:lineRule="auto"/>
              <w:ind w:left="0" w:right="0" w:firstLine="283"/>
              <w:jc w:val="both"/>
            </w:pPr>
            <w:r>
              <w:rPr>
                <w:rFonts w:ascii="Times New Roman" w:hAnsi="Times New Roman" w:cs="Times New Roman"/>
                <w:b w:val="0"/>
                <w:bCs w:val="0"/>
                <w:i w:val="0"/>
                <w:caps w:val="0"/>
                <w:smallCaps w:val="0"/>
                <w:color w:val="000000"/>
                <w:spacing w:val="0"/>
                <w:sz w:val="24"/>
                <w:szCs w:val="24"/>
              </w:rPr>
              <w:t xml:space="preserve">вакцинация работников от клещевого энцефалита, от гриппа и COVID-19, проведение медицинских осмотров (В 2021 году на выполнение данных мероприятий расход составили 1,5 млн. рублей).</w:t>
            </w:r>
          </w:p>
          <w:p>
            <w:pPr>
              <w:pStyle w:val="BodyText"/>
              <w:widowControl/>
              <w:spacing w:before="0" w:after="0" w:line="240" w:lineRule="auto"/>
              <w:ind w:left="0" w:right="0" w:firstLine="283"/>
              <w:jc w:val="both"/>
            </w:pPr>
            <w:r>
              <w:rPr>
                <w:rFonts w:ascii="Times New Roman" w:hAnsi="Times New Roman" w:cs="Times New Roman"/>
                <w:b w:val="0"/>
                <w:bCs w:val="0"/>
                <w:i w:val="0"/>
                <w:caps w:val="0"/>
                <w:smallCaps w:val="0"/>
                <w:color w:val="000000"/>
                <w:spacing w:val="0"/>
                <w:sz w:val="24"/>
                <w:szCs w:val="24"/>
              </w:rPr>
              <w:t xml:space="preserve">профилактика потребления табака (запрет на курение на рабочих местах и пронос курительных принадлежностей для работников и посетителей, запрещающие знаки, информационные таблички).</w:t>
            </w:r>
          </w:p>
          <w:p>
            <w:pPr>
              <w:pStyle w:val="BodyText"/>
              <w:widowControl/>
              <w:spacing w:before="0" w:after="0" w:line="240" w:lineRule="auto"/>
              <w:ind w:left="0" w:right="0" w:firstLine="283"/>
              <w:jc w:val="both"/>
            </w:pPr>
            <w:r>
              <w:rPr>
                <w:rFonts w:ascii="Times New Roman" w:hAnsi="Times New Roman" w:cs="Times New Roman"/>
                <w:b w:val="0"/>
                <w:bCs w:val="0"/>
                <w:i w:val="0"/>
                <w:caps w:val="0"/>
                <w:smallCaps w:val="0"/>
                <w:color w:val="000000"/>
                <w:spacing w:val="0"/>
                <w:sz w:val="24"/>
                <w:szCs w:val="24"/>
              </w:rPr>
              <w:t xml:space="preserve">пропаганда здорового образа жизни (сформированы команды по футболу, волейболу, баскетболу, участие в ежегодных спартакиадах профсоюзов в городе Владивосток</w:t>
              <w:br w:type="textWrapping" w:clear="all"/>
              <w:t xml:space="preserve">по легкой атлетике, гиревому спорту, футболу, волейболу, баскетболу, приобретается современное спортивное оборудование, спортинвентарь, компенсация расходов работников на занятия спортом в спорткомплексах города Находки, аренда стадиона</w:t>
              <w:br w:type="textWrapping" w:clear="all"/>
              <w:t xml:space="preserve">и спортзалов. В спортивной жизни участвует более 100 работников Терминала. В 2021 году расходы на спортивные мероприятия составили 0,7 млн. руб.);</w:t>
            </w:r>
          </w:p>
          <w:p>
            <w:pPr>
              <w:pStyle w:val="BodyText"/>
              <w:widowControl/>
              <w:spacing w:before="0" w:after="0" w:line="240" w:lineRule="auto"/>
              <w:ind w:left="0" w:right="0" w:firstLine="283"/>
              <w:jc w:val="both"/>
            </w:pPr>
            <w:r>
              <w:rPr>
                <w:rFonts w:ascii="Times New Roman" w:hAnsi="Times New Roman" w:cs="Times New Roman"/>
                <w:b w:val="0"/>
                <w:bCs w:val="0"/>
                <w:i w:val="0"/>
                <w:caps w:val="0"/>
                <w:smallCaps w:val="0"/>
                <w:color w:val="000000"/>
                <w:spacing w:val="0"/>
                <w:sz w:val="24"/>
                <w:szCs w:val="24"/>
              </w:rPr>
              <w:t xml:space="preserve">организация работы по досугу работников и членов их семей (экскурсии, оздоровительные поездки по достопримечательностям Приморского края);</w:t>
            </w:r>
          </w:p>
          <w:p>
            <w:pPr>
              <w:pStyle w:val="BodyText"/>
              <w:widowControl/>
              <w:spacing w:before="0" w:after="0" w:line="240" w:lineRule="auto"/>
              <w:ind w:left="0" w:right="0" w:firstLine="283"/>
              <w:jc w:val="both"/>
            </w:pPr>
            <w:r>
              <w:rPr>
                <w:rFonts w:ascii="Times New Roman" w:hAnsi="Times New Roman" w:cs="Times New Roman"/>
                <w:b w:val="0"/>
                <w:bCs w:val="0"/>
                <w:i w:val="0"/>
                <w:caps w:val="0"/>
                <w:smallCaps w:val="0"/>
                <w:color w:val="000000"/>
                <w:spacing w:val="0"/>
                <w:sz w:val="24"/>
                <w:szCs w:val="24"/>
              </w:rPr>
              <w:t xml:space="preserve">действует программа санаторно-курортного лечения работников (ежегодно сотрудники направляются в лечебные санатории по всей стране в соответствии</w:t>
              <w:br w:type="textWrapping" w:clear="all"/>
              <w:t xml:space="preserve">с рекомендациями врачей, детям сотрудников предприятия ежегодно предоставляются путевки в детские оздоровительные лагеря Приморского края. Ежегодно</w:t>
            </w:r>
          </w:p>
          <w:p>
            <w:pPr>
              <w:pStyle w:val="BodyText"/>
              <w:widowControl/>
              <w:spacing w:before="0" w:after="0" w:line="240" w:lineRule="auto"/>
              <w:ind w:left="0" w:right="0" w:firstLine="283"/>
              <w:jc w:val="both"/>
            </w:pPr>
            <w:r>
              <w:rPr>
                <w:rFonts w:ascii="Times New Roman" w:hAnsi="Times New Roman" w:cs="Times New Roman"/>
                <w:b w:val="0"/>
                <w:bCs w:val="0"/>
                <w:i w:val="0"/>
                <w:caps w:val="0"/>
                <w:smallCaps w:val="0"/>
                <w:color w:val="000000"/>
                <w:spacing w:val="0"/>
                <w:sz w:val="24"/>
                <w:szCs w:val="24"/>
              </w:rPr>
              <w:t xml:space="preserve">на санаторно-курортное лечение работников и членов их семей направляется более</w:t>
              <w:br w:type="textWrapping" w:clear="all"/>
              <w:t xml:space="preserve">5,7 млн. рублей.</w:t>
            </w:r>
          </w:p>
          <w:p>
            <w:pPr>
              <w:pStyle w:val="Normal"/>
              <w:widowControl w:val="off"/>
              <w:spacing w:before="0" w:after="0" w:line="240" w:lineRule="auto"/>
              <w:ind w:left="0" w:right="0" w:firstLine="283"/>
              <w:jc w:val="both"/>
            </w:pPr>
            <w:r>
              <w:rPr>
                <w:rFonts w:ascii="Times New Roman" w:hAnsi="Times New Roman" w:cs="Times New Roman"/>
                <w:b/>
                <w:bCs/>
                <w:sz w:val="24"/>
                <w:szCs w:val="24"/>
              </w:rPr>
              <w:t xml:space="preserve">3. </w:t>
            </w:r>
            <w:r>
              <w:rPr>
                <w:rFonts w:ascii="Times New Roman" w:hAnsi="Times New Roman" w:eastAsia="Source Han Sans CN Regular" w:cs="Times New Roman"/>
                <w:b/>
                <w:bCs/>
                <w:i w:val="0"/>
                <w:caps w:val="0"/>
                <w:smallCaps w:val="0"/>
                <w:color w:val="000000"/>
                <w:spacing w:val="0"/>
                <w:sz w:val="24"/>
                <w:szCs w:val="24"/>
                <w:lang w:val="ru-RU" w:eastAsia="ru-RU" w:bidi="ru-RU"/>
              </w:rPr>
              <w:t xml:space="preserve">ПЛМУ магистральных газопроводов ООО «Газпром трансгаз Томск» </w:t>
            </w: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победители регионального этапа всероссийского конкурса «РОВСЭ» в номинации:</w:t>
              <w:br w:type="textWrapping" w:clear="all"/>
            </w:r>
            <w:r>
              <w:rPr>
                <w:rFonts w:ascii="Times New Roman" w:hAnsi="Times New Roman" w:eastAsia="Source Han Sans CN Regular" w:cs="Times New Roman"/>
                <w:b w:val="0"/>
                <w:bCs w:val="0"/>
                <w:i/>
                <w:iCs/>
                <w:caps w:val="0"/>
                <w:smallCaps w:val="0"/>
                <w:color w:val="000000"/>
                <w:spacing w:val="0"/>
                <w:sz w:val="24"/>
                <w:szCs w:val="24"/>
                <w:lang w:val="ru-RU" w:eastAsia="ru-RU" w:bidi="ru-RU"/>
              </w:rPr>
              <w:t xml:space="preserve">«</w:t>
            </w:r>
            <w:r>
              <w:rPr>
                <w:rFonts w:ascii="Times New Roman" w:hAnsi="Times New Roman" w:eastAsia="Source Han Sans CN Regular" w:cs="Times New Roman"/>
                <w:b w:val="0"/>
                <w:bCs w:val="0"/>
                <w:i/>
                <w:iCs/>
                <w:caps w:val="0"/>
                <w:smallCaps w:val="0"/>
                <w:strike w:val="0"/>
                <w:color w:val="000000"/>
                <w:spacing w:val="0"/>
                <w:sz w:val="24"/>
                <w:szCs w:val="24"/>
                <w:u w:val="none"/>
                <w:lang w:val="ru-RU" w:eastAsia="ru-RU" w:bidi="ru-RU"/>
              </w:rPr>
              <w:t xml:space="preserve">За развитие кадрового потенциала в организациях производственной сферы</w:t>
            </w:r>
            <w:r>
              <w:rPr>
                <w:rFonts w:ascii="Times New Roman" w:hAnsi="Times New Roman" w:eastAsia="Source Han Sans CN Regular" w:cs="Times New Roman"/>
                <w:b w:val="0"/>
                <w:bCs w:val="0"/>
                <w:i/>
                <w:iCs/>
                <w:caps w:val="0"/>
                <w:smallCaps w:val="0"/>
                <w:color w:val="000000"/>
                <w:spacing w:val="0"/>
                <w:sz w:val="24"/>
                <w:szCs w:val="24"/>
                <w:lang w:val="ru-RU" w:eastAsia="ru-RU" w:bidi="ru-RU"/>
              </w:rPr>
              <w:t xml:space="preserve">».</w:t>
            </w: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 Политика развития кадрового потенциала направлена на приобретение и закрепление</w:t>
              <w:br w:type="textWrapping" w:clear="all"/>
              <w:t xml:space="preserve">в компании высококвалифицированных руководителей, специалистов и рабочих. Для развития кадрового потенциала, уменьшение текучести кадров, заинтересованности кандидатов в работе, повышения мотивации работников на предприятии существует широкая база социальных программ, направленных на улучшение материального положения работников:</w:t>
            </w:r>
          </w:p>
          <w:p>
            <w:pPr>
              <w:pStyle w:val="Normal"/>
              <w:widowControl w:val="off"/>
              <w:tabs>
                <w:tab w:val="left" w:pos="675" w:leader="none"/>
              </w:tabs>
              <w:spacing w:before="0" w:after="0" w:line="240" w:lineRule="auto"/>
              <w:ind w:left="0" w:right="0" w:firstLine="283"/>
              <w:jc w:val="both"/>
            </w:pP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проведение комплекса медицинских мероприятий, направленных на охрану</w:t>
              <w:br w:type="textWrapping" w:clear="all"/>
              <w:t xml:space="preserve">и восстановление здоровья работников, продление их профессионального долголетия (добровольное медицинское страхование «Газпром трансгаз Томск» и ТФ АО «Согаз»;</w:t>
            </w:r>
          </w:p>
          <w:p>
            <w:pPr>
              <w:pStyle w:val="Normal"/>
              <w:widowControl w:val="off"/>
              <w:tabs>
                <w:tab w:val="left" w:pos="675" w:leader="none"/>
              </w:tabs>
              <w:spacing w:before="0" w:after="0" w:line="240" w:lineRule="auto"/>
              <w:ind w:left="0" w:right="0" w:firstLine="283"/>
              <w:jc w:val="both"/>
            </w:pP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обеспечение работников и членов их семей санаторно-курортным лечением, реабилитацией в санаториях, профилакториях и других медицинских учреждениях;</w:t>
            </w:r>
          </w:p>
          <w:p>
            <w:pPr>
              <w:pStyle w:val="Normal"/>
              <w:widowControl w:val="off"/>
              <w:tabs>
                <w:tab w:val="left" w:pos="675" w:leader="none"/>
              </w:tabs>
              <w:spacing w:before="0" w:after="0" w:line="240" w:lineRule="auto"/>
              <w:ind w:left="0" w:right="0" w:firstLine="283"/>
              <w:jc w:val="both"/>
            </w:pP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обеспечение полноценного отдыха работников с возмещением оплаты проезда к месту использования отпуска в пределах Российской Федерации и обратно любым видом транспорта, в том числе личны;</w:t>
            </w:r>
          </w:p>
          <w:p>
            <w:pPr>
              <w:pStyle w:val="Normal"/>
              <w:widowControl w:val="off"/>
              <w:tabs>
                <w:tab w:val="left" w:pos="675" w:leader="none"/>
              </w:tabs>
              <w:spacing w:before="0" w:after="0" w:line="240" w:lineRule="auto"/>
              <w:ind w:left="0" w:right="0" w:firstLine="283"/>
              <w:jc w:val="both"/>
            </w:pP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Негосударственное пенсионное обеспечение работников через Негосударственный</w:t>
            </w:r>
            <w:r>
              <w:rPr>
                <w:rFonts w:ascii="Times New Roman" w:hAnsi="Times New Roman" w:eastAsia="Source Han Sans CN Regular" w:cs="Times New Roman"/>
                <w:b w:val="0"/>
                <w:bCs w:val="0"/>
                <w:i w:val="0"/>
                <w:caps w:val="0"/>
                <w:smallCaps w:val="0"/>
                <w:color w:val="000000"/>
                <w:spacing w:val="0"/>
                <w:sz w:val="24"/>
                <w:szCs w:val="24"/>
                <w:highlight w:val="darkCyan"/>
                <w:lang w:val="ru-RU" w:eastAsia="ru-RU" w:bidi="ru-RU"/>
              </w:rPr>
              <w:t xml:space="preserve"> </w:t>
            </w: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пенсионный фонд «ГАЗФОНД».</w:t>
            </w:r>
          </w:p>
          <w:p>
            <w:pPr>
              <w:pStyle w:val="Normal"/>
              <w:widowControl w:val="off"/>
              <w:tabs>
                <w:tab w:val="left" w:pos="675" w:leader="none"/>
              </w:tabs>
              <w:spacing w:before="0" w:after="0" w:line="240" w:lineRule="auto"/>
              <w:ind w:left="0" w:right="0" w:firstLine="283"/>
              <w:jc w:val="both"/>
            </w:pP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Ежегодно при планировании бюджета на следующий год учитываются все материальные выплаты согласно коллективному договору. Для реализации социальных программ привлекаются партнёры (ТФ АО «СОГАЗ», НПФ «ГАЗФОНД», АО «СОГАЗ», АО «Газпромбанк»). Ежегодно проводится анкетирование всех работников предприятия на выявление социально-психологического климата.</w:t>
            </w:r>
          </w:p>
          <w:p>
            <w:pPr>
              <w:pStyle w:val="Normal"/>
              <w:widowControl w:val="off"/>
              <w:tabs>
                <w:tab w:val="left" w:pos="675" w:leader="none"/>
              </w:tabs>
              <w:spacing w:before="0" w:after="0" w:line="240" w:lineRule="auto"/>
              <w:ind w:left="0" w:right="0" w:firstLine="283"/>
              <w:jc w:val="both"/>
            </w:pPr>
            <w:r>
              <w:rPr>
                <w:rFonts w:ascii="Times New Roman" w:hAnsi="Times New Roman" w:eastAsia="Source Han Sans CN Regular" w:cs="Times New Roman"/>
                <w:b w:val="0"/>
                <w:bCs w:val="0"/>
                <w:i/>
                <w:iCs/>
                <w:caps w:val="0"/>
                <w:smallCaps w:val="0"/>
                <w:color w:val="000000"/>
                <w:spacing w:val="0"/>
                <w:sz w:val="24"/>
                <w:szCs w:val="24"/>
                <w:lang w:val="ru-RU" w:eastAsia="ru-RU" w:bidi="ru-RU"/>
              </w:rPr>
              <w:t xml:space="preserve">«За формирование здорового образа жизни в организациях производственной сферы».</w:t>
            </w:r>
          </w:p>
          <w:p>
            <w:pPr>
              <w:pStyle w:val="Normal"/>
              <w:widowControl w:val="off"/>
              <w:tabs>
                <w:tab w:val="left" w:pos="675" w:leader="none"/>
              </w:tabs>
              <w:spacing w:before="0" w:after="0" w:line="240" w:lineRule="auto"/>
              <w:ind w:left="0" w:right="0" w:firstLine="283"/>
              <w:jc w:val="both"/>
            </w:pP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С целью формирования здорового образа жизни, разработана концепция пропаганды активного и здорового образа жизни, основанная на результатах анализа состояния здоровья и факторов риска развития заболеваний среди работников. Ежегодно в рамках укрепления здоровья работников проводится Зимняя и Летняя Спартакиада, сдача норм ГТО. Для сотрудников, занимающихся физической культурой, предусматривается поощрительная надбавка. В 2021 году проведён целевой медицинский осмотр в рамках договора комплексного медицинского страхования с целью раннего выявления заболеваний сердечно-сосудистой системы, раковых заболеваний.</w:t>
            </w:r>
          </w:p>
          <w:p>
            <w:pPr>
              <w:pStyle w:val="Normal"/>
              <w:widowControl w:val="off"/>
              <w:tabs>
                <w:tab w:val="left" w:pos="675" w:leader="none"/>
              </w:tabs>
              <w:spacing w:before="0" w:after="0" w:line="240" w:lineRule="auto"/>
              <w:ind w:left="0" w:right="0" w:firstLine="283"/>
              <w:jc w:val="both"/>
            </w:pPr>
            <w:r>
              <w:rPr>
                <w:rFonts w:ascii="Times New Roman" w:hAnsi="Times New Roman" w:eastAsia="Source Han Sans CN Regular" w:cs="Times New Roman"/>
                <w:b w:val="0"/>
                <w:bCs w:val="0"/>
                <w:i/>
                <w:iCs/>
                <w:caps w:val="0"/>
                <w:smallCaps w:val="0"/>
                <w:color w:val="000000"/>
                <w:spacing w:val="0"/>
                <w:sz w:val="24"/>
                <w:szCs w:val="24"/>
                <w:lang w:val="ru-RU" w:eastAsia="ru-RU" w:bidi="ru-RU"/>
              </w:rPr>
              <w:t xml:space="preserve">«За вклад социальных инвестиций и благотворительности в развитие территорий» </w:t>
            </w:r>
            <w:r>
              <w:rPr>
                <w:rFonts w:ascii="Times New Roman" w:hAnsi="Times New Roman" w:eastAsia="Source Han Sans CN Regular" w:cs="Times New Roman"/>
                <w:b w:val="0"/>
                <w:bCs w:val="0"/>
                <w:i w:val="0"/>
                <w:iCs w:val="0"/>
                <w:caps w:val="0"/>
                <w:smallCaps w:val="0"/>
                <w:color w:val="000000"/>
                <w:spacing w:val="0"/>
                <w:sz w:val="24"/>
                <w:szCs w:val="24"/>
                <w:lang w:val="ru-RU" w:eastAsia="ru-RU" w:bidi="ru-RU"/>
              </w:rPr>
              <w:t xml:space="preserve">уже на протяжении 12 лет предприятие успешно реализует на территории Приморского края целевую благотворительную программу по модернизации оборудования пищеблоков «Согревая своим теплом» и установке детских игровых площадок. В 2021 году в программу попала Администрация Сальского сельского поселения Дальнереченского муниципального района Приморского края (построен спортивно игровой комплекс, состоящий из нескольких модулей).</w:t>
            </w:r>
          </w:p>
          <w:p>
            <w:pPr>
              <w:pStyle w:val="Normal"/>
              <w:widowControl w:val="off"/>
              <w:tabs>
                <w:tab w:val="left" w:pos="675" w:leader="none"/>
              </w:tabs>
              <w:spacing w:before="0" w:after="0" w:line="240" w:lineRule="auto"/>
              <w:ind w:left="0" w:right="0" w:firstLine="283"/>
              <w:jc w:val="both"/>
            </w:pPr>
            <w:r>
              <w:rPr>
                <w:rFonts w:ascii="Times New Roman" w:hAnsi="Times New Roman" w:eastAsia="Source Han Sans CN Regular" w:cs="Times New Roman"/>
                <w:b w:val="0"/>
                <w:bCs w:val="0"/>
                <w:i w:val="0"/>
                <w:iCs w:val="0"/>
                <w:caps w:val="0"/>
                <w:smallCaps w:val="0"/>
                <w:color w:val="000000"/>
                <w:spacing w:val="0"/>
                <w:sz w:val="24"/>
                <w:szCs w:val="24"/>
                <w:lang w:val="ru-RU" w:eastAsia="ru-RU" w:bidi="ru-RU"/>
              </w:rPr>
              <w:t xml:space="preserve">Предприятие неоднократно организовывает традиционный ежегодный краевой турнир «Планета мини-футбола» для спортсменов менее 10 лет. Турнир проводится уже седьмой год подряд и включён в календарный план официальных физкультурно-спортивныйх мероприятий Уссурийского городского округа.</w:t>
            </w:r>
          </w:p>
          <w:p>
            <w:pPr>
              <w:pStyle w:val="Normal"/>
              <w:widowControl w:val="off"/>
              <w:tabs>
                <w:tab w:val="left" w:pos="675" w:leader="none"/>
              </w:tabs>
              <w:spacing w:before="0" w:after="0" w:line="240" w:lineRule="auto"/>
              <w:ind w:left="0" w:right="0" w:firstLine="283"/>
              <w:jc w:val="both"/>
            </w:pPr>
            <w:r>
              <w:rPr>
                <w:rFonts w:ascii="Times New Roman" w:hAnsi="Times New Roman" w:eastAsia="Source Han Sans CN Regular" w:cs="Times New Roman"/>
                <w:b w:val="0"/>
                <w:bCs w:val="0"/>
                <w:i w:val="0"/>
                <w:iCs w:val="0"/>
                <w:caps w:val="0"/>
                <w:smallCaps w:val="0"/>
                <w:color w:val="000000"/>
                <w:spacing w:val="0"/>
                <w:sz w:val="24"/>
                <w:szCs w:val="24"/>
                <w:lang w:val="ru-RU" w:eastAsia="ru-RU" w:bidi="ru-RU"/>
              </w:rPr>
              <w:t xml:space="preserve">Благотворительная помощь оказывается для социальной поддержки и защиты ветеранов и инвалидов, детей-сирот, детей, оставшихся без попечения родителей, детей, находящихся в трудной жизненной ситуации, поддержки общественно значимых молодёжных инициатив, охраны окружающей среды.</w:t>
            </w:r>
          </w:p>
          <w:p>
            <w:pPr>
              <w:pStyle w:val="Normal"/>
              <w:widowControl w:val="off"/>
              <w:tabs>
                <w:tab w:val="left" w:pos="675" w:leader="none"/>
              </w:tabs>
              <w:spacing w:before="0" w:after="0" w:line="240" w:lineRule="auto"/>
              <w:ind w:left="0" w:right="0" w:firstLine="283"/>
              <w:jc w:val="both"/>
            </w:pPr>
            <w:r>
              <w:rPr>
                <w:rFonts w:ascii="Times New Roman" w:hAnsi="Times New Roman" w:eastAsia="Source Han Sans CN Regular" w:cs="Times New Roman"/>
                <w:b w:val="0"/>
                <w:bCs w:val="0"/>
                <w:i w:val="0"/>
                <w:iCs w:val="0"/>
                <w:caps w:val="0"/>
                <w:smallCaps w:val="0"/>
                <w:color w:val="000000"/>
                <w:spacing w:val="0"/>
                <w:sz w:val="24"/>
                <w:szCs w:val="24"/>
                <w:lang w:val="ru-RU" w:eastAsia="ru-RU" w:bidi="ru-RU"/>
              </w:rPr>
              <w:t xml:space="preserve">В 2021 году работники предприятия приняли участие:</w:t>
            </w:r>
          </w:p>
          <w:p>
            <w:pPr>
              <w:pStyle w:val="Normal"/>
              <w:widowControl w:val="off"/>
              <w:tabs>
                <w:tab w:val="left" w:pos="675" w:leader="none"/>
              </w:tabs>
              <w:spacing w:before="0" w:after="0" w:line="240" w:lineRule="auto"/>
              <w:ind w:left="0" w:right="0" w:firstLine="283"/>
              <w:jc w:val="both"/>
            </w:pPr>
            <w:r>
              <w:rPr>
                <w:rFonts w:ascii="Times New Roman" w:hAnsi="Times New Roman" w:eastAsia="Source Han Sans CN Regular" w:cs="Times New Roman"/>
                <w:b w:val="0"/>
                <w:bCs w:val="0"/>
                <w:i w:val="0"/>
                <w:iCs w:val="0"/>
                <w:caps w:val="0"/>
                <w:smallCaps w:val="0"/>
                <w:color w:val="000000"/>
                <w:spacing w:val="0"/>
                <w:sz w:val="24"/>
                <w:szCs w:val="24"/>
                <w:lang w:val="ru-RU" w:eastAsia="ru-RU" w:bidi="ru-RU"/>
              </w:rPr>
              <w:t xml:space="preserve">в сборе средств для подготовки книги «Город-солдат, город-труженник»;</w:t>
            </w:r>
          </w:p>
          <w:p>
            <w:pPr>
              <w:pStyle w:val="Normal"/>
              <w:widowControl w:val="off"/>
              <w:tabs>
                <w:tab w:val="left" w:pos="675" w:leader="none"/>
              </w:tabs>
              <w:spacing w:before="0" w:after="0" w:line="240" w:lineRule="auto"/>
              <w:ind w:left="0" w:right="0" w:firstLine="283"/>
              <w:jc w:val="both"/>
            </w:pPr>
            <w:r>
              <w:rPr>
                <w:rFonts w:ascii="Times New Roman" w:hAnsi="Times New Roman" w:eastAsia="Source Han Sans CN Regular" w:cs="Times New Roman"/>
                <w:b w:val="0"/>
                <w:bCs w:val="0"/>
                <w:i w:val="0"/>
                <w:iCs w:val="0"/>
                <w:caps w:val="0"/>
                <w:smallCaps w:val="0"/>
                <w:color w:val="000000"/>
                <w:spacing w:val="0"/>
                <w:sz w:val="24"/>
                <w:szCs w:val="24"/>
                <w:lang w:val="ru-RU" w:eastAsia="ru-RU" w:bidi="ru-RU"/>
              </w:rPr>
              <w:t xml:space="preserve">в патриотической акции, посвящённой военным событиям на острове Даманский, возложили цветы на мемориал;</w:t>
            </w:r>
          </w:p>
          <w:p>
            <w:pPr>
              <w:pStyle w:val="Normal"/>
              <w:widowControl w:val="off"/>
              <w:tabs>
                <w:tab w:val="left" w:pos="675" w:leader="none"/>
              </w:tabs>
              <w:spacing w:before="0" w:after="0" w:line="240" w:lineRule="auto"/>
              <w:ind w:left="0" w:right="0" w:firstLine="283"/>
              <w:jc w:val="both"/>
            </w:pP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облагораживании территории, мест захоронения советских лётчиков, принимавших участие в военном конфликте между Корейской народной демократической республикой и Республикой Корея в 1950-1953 годах.</w:t>
            </w:r>
          </w:p>
          <w:p>
            <w:pPr>
              <w:pStyle w:val="Normal"/>
              <w:widowControl w:val="off"/>
              <w:tabs>
                <w:tab w:val="left" w:pos="675" w:leader="none"/>
              </w:tabs>
              <w:spacing w:before="0" w:after="0" w:line="240" w:lineRule="auto"/>
              <w:ind w:left="0" w:right="0" w:firstLine="283"/>
              <w:jc w:val="both"/>
            </w:pP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В апреле и июле 2021 года были перечислены денежные средства подшефным организациям предприятия:</w:t>
            </w:r>
          </w:p>
          <w:p>
            <w:pPr>
              <w:pStyle w:val="Normal"/>
              <w:widowControl w:val="off"/>
              <w:tabs>
                <w:tab w:val="left" w:pos="675" w:leader="none"/>
              </w:tabs>
              <w:spacing w:before="0" w:after="0" w:line="240" w:lineRule="auto"/>
              <w:ind w:left="0" w:right="0" w:firstLine="283"/>
              <w:jc w:val="both"/>
            </w:pP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Уссурийскому городскому совету ветеранов войны и труда (организация и проведение праздничных мероприятий, посвященных 76-й годовщины Великой Победы в Великой Отечественной войне);</w:t>
            </w:r>
          </w:p>
          <w:p>
            <w:pPr>
              <w:pStyle w:val="Normal"/>
              <w:widowControl w:val="off"/>
              <w:tabs>
                <w:tab w:val="left" w:pos="675" w:leader="none"/>
              </w:tabs>
              <w:spacing w:before="0" w:after="0" w:line="240" w:lineRule="auto"/>
              <w:ind w:left="0" w:right="0" w:firstLine="283"/>
              <w:jc w:val="both"/>
            </w:pP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общеобразовательной организации «Федерации футбола Уссурийского городского округа»(проведение турнира по мини-футболу).</w:t>
            </w:r>
          </w:p>
          <w:p>
            <w:pPr>
              <w:pStyle w:val="Normal"/>
              <w:widowControl w:val="off"/>
              <w:tabs>
                <w:tab w:val="left" w:pos="675" w:leader="none"/>
              </w:tabs>
              <w:spacing w:before="0" w:after="0" w:line="240" w:lineRule="auto"/>
              <w:ind w:left="0" w:right="0" w:firstLine="283"/>
              <w:jc w:val="both"/>
            </w:pP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КГБУ «Детская школа циркового искусства» (пошив костюмов и приобретение реквизита);</w:t>
            </w:r>
          </w:p>
          <w:p>
            <w:pPr>
              <w:pStyle w:val="Normal"/>
              <w:widowControl w:val="off"/>
              <w:tabs>
                <w:tab w:val="left" w:pos="675" w:leader="none"/>
              </w:tabs>
              <w:spacing w:before="0" w:after="0" w:line="240" w:lineRule="auto"/>
              <w:ind w:left="0" w:right="0" w:firstLine="283"/>
              <w:jc w:val="both"/>
            </w:pP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КГКУ «Центр содействия семейному устройству детей-сирот и детей, оставшихся без попечения родителей города Уссурийска» (приобретение водонагревателя для душевой взрослых воспитанников);</w:t>
            </w:r>
          </w:p>
          <w:p>
            <w:pPr>
              <w:pStyle w:val="Normal"/>
              <w:widowControl w:val="off"/>
              <w:tabs>
                <w:tab w:val="left" w:pos="675" w:leader="none"/>
              </w:tabs>
              <w:spacing w:before="0" w:after="0" w:line="240" w:lineRule="auto"/>
              <w:ind w:left="0" w:right="0" w:firstLine="283"/>
              <w:jc w:val="both"/>
            </w:pP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КГКУ «Центр содействия семейному устройству детей-сирот и детей, оставшихся без попечения родителей города Дальнереченска имени Героя Советского Союза</w:t>
              <w:br w:type="textWrapping" w:clear="all"/>
              <w:t xml:space="preserve">Д.В. Леонова» (приобретение мягких бескаркасных кресел для воспитанников в сенсорную комнату);</w:t>
            </w:r>
          </w:p>
          <w:p>
            <w:pPr>
              <w:pStyle w:val="Normal"/>
              <w:widowControl w:val="off"/>
              <w:tabs>
                <w:tab w:val="left" w:pos="675" w:leader="none"/>
              </w:tabs>
              <w:spacing w:before="0" w:after="0" w:line="240" w:lineRule="auto"/>
              <w:ind w:left="0" w:right="0" w:firstLine="283"/>
              <w:jc w:val="both"/>
            </w:pP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Общество инвалидов УГО ВОИ (приобретение ноутбука для обучения инвалидов компьютерной программе);</w:t>
            </w:r>
          </w:p>
          <w:p>
            <w:pPr>
              <w:pStyle w:val="Normal"/>
              <w:widowControl w:val="off"/>
              <w:tabs>
                <w:tab w:val="left" w:pos="675" w:leader="none"/>
              </w:tabs>
              <w:spacing w:before="0" w:after="0" w:line="240" w:lineRule="auto"/>
              <w:ind w:left="0" w:right="0" w:firstLine="283"/>
              <w:jc w:val="both"/>
            </w:pP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Филиал ФНЦ Биоразнообразия ДВО (приобретение деревообрабатывающего станка для изготовления опорных конструкций, защитных щитов и малых архитектурных форм);</w:t>
            </w:r>
          </w:p>
          <w:p>
            <w:pPr>
              <w:pStyle w:val="Normal"/>
              <w:widowControl w:val="off"/>
              <w:tabs>
                <w:tab w:val="left" w:pos="675" w:leader="none"/>
              </w:tabs>
              <w:spacing w:before="0" w:after="0" w:line="240" w:lineRule="auto"/>
              <w:ind w:left="0" w:right="0" w:firstLine="283"/>
              <w:jc w:val="both"/>
            </w:pP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Уссурийская межрайонная организация «Всероссийское общество слепых» (приобретение телефонов-смартфонов со специальной программой экранного доступа</w:t>
              <w:br w:type="textWrapping" w:clear="all"/>
              <w:t xml:space="preserve">с речевым выходом).</w:t>
            </w:r>
          </w:p>
          <w:p>
            <w:pPr>
              <w:pStyle w:val="Normal"/>
              <w:widowControl w:val="off"/>
              <w:tabs>
                <w:tab w:val="left" w:pos="675" w:leader="none"/>
              </w:tabs>
              <w:spacing w:before="0" w:after="0" w:line="240" w:lineRule="auto"/>
              <w:ind w:left="0" w:right="0" w:firstLine="283"/>
              <w:jc w:val="both"/>
            </w:pP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В рамках благотворительной акции, прирученной к Международному Дню защиты детей, было организованно посещение спектакля для детей-сирот, детей из детского дома города Уссурийска.</w:t>
            </w:r>
          </w:p>
          <w:p>
            <w:pPr>
              <w:pStyle w:val="Normal"/>
              <w:widowControl w:val="off"/>
              <w:spacing w:before="0" w:after="0" w:line="240" w:lineRule="auto"/>
              <w:ind w:left="0" w:right="0" w:firstLine="283"/>
              <w:jc w:val="both"/>
            </w:pP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Благодаря работникам предприятия в детскую больницу города Дальнереченска и Дом малютки города Уссурийска приобретены предметы первой необходимости (несколько десятков упаковок с подгузниками, одноразовыми пелёнками и пазлами).</w:t>
            </w:r>
          </w:p>
          <w:p>
            <w:pPr>
              <w:pStyle w:val="UserStyle_126"/>
              <w:widowControl w:val="off"/>
              <w:shd w:val="clear" w:color="auto" w:fill="ffffff"/>
              <w:spacing w:before="0" w:after="0" w:line="240" w:lineRule="auto"/>
              <w:ind w:left="0" w:right="0" w:firstLine="283"/>
              <w:jc w:val="both"/>
            </w:pPr>
            <w:r>
              <w:rPr>
                <w:rFonts w:ascii="Times New Roman" w:hAnsi="Times New Roman" w:cs="Times New Roman"/>
                <w:b/>
                <w:bCs/>
                <w:color w:val="333333"/>
                <w:sz w:val="24"/>
                <w:szCs w:val="24"/>
              </w:rPr>
              <w:t xml:space="preserve">4. АО «ГМК «Дальполиметалл»,</w:t>
            </w:r>
            <w:r>
              <w:rPr>
                <w:rFonts w:ascii="Times New Roman" w:hAnsi="Times New Roman" w:cs="Times New Roman"/>
                <w:b w:val="0"/>
                <w:bCs w:val="0"/>
                <w:color w:val="333333"/>
                <w:sz w:val="24"/>
                <w:szCs w:val="24"/>
              </w:rPr>
              <w:t xml:space="preserve"> единственно</w:t>
            </w:r>
            <w:r>
              <w:rPr>
                <w:rFonts w:ascii="Times New Roman" w:hAnsi="Times New Roman" w:eastAsia="Source Han Sans CN Regular" w:cs="Times New Roman"/>
                <w:b w:val="0"/>
                <w:bCs w:val="0"/>
                <w:color w:val="333333"/>
                <w:sz w:val="24"/>
                <w:szCs w:val="24"/>
                <w:lang w:val="ru-RU" w:eastAsia="ru-RU" w:bidi="ru-RU"/>
              </w:rPr>
              <w:t xml:space="preserve">е</w:t>
            </w:r>
            <w:r>
              <w:rPr>
                <w:rFonts w:ascii="Times New Roman" w:hAnsi="Times New Roman" w:cs="Times New Roman"/>
                <w:b w:val="0"/>
                <w:bCs w:val="0"/>
                <w:color w:val="333333"/>
                <w:sz w:val="24"/>
                <w:szCs w:val="24"/>
              </w:rPr>
              <w:t xml:space="preserve"> в крае горнодобывающе</w:t>
            </w:r>
            <w:r>
              <w:rPr>
                <w:rFonts w:ascii="Times New Roman" w:hAnsi="Times New Roman" w:eastAsia="Source Han Sans CN Regular" w:cs="Times New Roman"/>
                <w:b w:val="0"/>
                <w:bCs w:val="0"/>
                <w:color w:val="333333"/>
                <w:sz w:val="24"/>
                <w:szCs w:val="24"/>
                <w:lang w:val="ru-RU" w:eastAsia="ru-RU" w:bidi="ru-RU"/>
              </w:rPr>
              <w:t xml:space="preserve">е</w:t>
            </w:r>
            <w:r>
              <w:rPr>
                <w:rFonts w:ascii="Times New Roman" w:hAnsi="Times New Roman" w:cs="Times New Roman"/>
                <w:b w:val="0"/>
                <w:bCs w:val="0"/>
                <w:color w:val="333333"/>
                <w:sz w:val="24"/>
                <w:szCs w:val="24"/>
              </w:rPr>
              <w:t xml:space="preserve"> предприяти</w:t>
            </w:r>
            <w:r>
              <w:rPr>
                <w:rFonts w:ascii="Times New Roman" w:hAnsi="Times New Roman" w:eastAsia="Source Han Sans CN Regular" w:cs="Times New Roman"/>
                <w:b w:val="0"/>
                <w:bCs w:val="0"/>
                <w:color w:val="333333"/>
                <w:sz w:val="24"/>
                <w:szCs w:val="24"/>
                <w:lang w:val="ru-RU" w:eastAsia="ru-RU" w:bidi="ru-RU"/>
              </w:rPr>
              <w:t xml:space="preserve">е</w:t>
            </w:r>
            <w:r>
              <w:rPr>
                <w:rFonts w:ascii="Times New Roman" w:hAnsi="Times New Roman" w:cs="Times New Roman"/>
                <w:b w:val="0"/>
                <w:bCs w:val="0"/>
                <w:color w:val="333333"/>
                <w:sz w:val="24"/>
                <w:szCs w:val="24"/>
              </w:rPr>
              <w:t xml:space="preserve">, сконцентрированы не только на ведении бизнеса, но и на улучшении качества жизни специалистов и работников предприятия. В Компании осознают высокую социальную ответственность перед трудовым коллективом: горняками, геологами, обогатителями, транспортниками, железнодорожниками и представителями иных профессий.</w:t>
            </w:r>
          </w:p>
          <w:p>
            <w:pPr>
              <w:pStyle w:val="UserStyle_126"/>
              <w:widowControl w:val="off"/>
              <w:shd w:val="clear" w:color="auto" w:fill="ffffff"/>
              <w:spacing w:before="0" w:after="0" w:line="240" w:lineRule="auto"/>
              <w:ind w:left="0" w:right="0" w:firstLine="283"/>
              <w:jc w:val="both"/>
            </w:pPr>
            <w:r>
              <w:rPr>
                <w:rFonts w:ascii="Times New Roman" w:hAnsi="Times New Roman" w:cs="Times New Roman"/>
                <w:b w:val="0"/>
                <w:bCs w:val="0"/>
                <w:color w:val="333333"/>
                <w:sz w:val="24"/>
                <w:szCs w:val="24"/>
              </w:rPr>
              <w:t xml:space="preserve">Компания поддерживает местный спорт, занимается благотворительностью, помогает детям работников предприятия.</w:t>
            </w:r>
          </w:p>
          <w:p>
            <w:pPr>
              <w:pStyle w:val="UserStyle_126"/>
              <w:widowControl w:val="off"/>
              <w:shd w:val="clear" w:color="auto" w:fill="ffffff"/>
              <w:spacing w:before="0" w:after="0" w:line="240" w:lineRule="auto"/>
              <w:ind w:left="0" w:right="0" w:firstLine="283"/>
              <w:jc w:val="both"/>
            </w:pPr>
            <w:r>
              <w:rPr>
                <w:rFonts w:ascii="Times New Roman" w:hAnsi="Times New Roman" w:cs="Times New Roman"/>
                <w:b w:val="0"/>
                <w:bCs w:val="0"/>
                <w:color w:val="333333"/>
                <w:sz w:val="24"/>
                <w:szCs w:val="24"/>
              </w:rPr>
              <w:t xml:space="preserve">Совместно с профсоюзной организацией на предприятии ежегодно разрабатывается План социальной работы, культурно-массовых и спортивных мероприятий. Основная цель: социальное партнерство и пропаганда здорового образа жизни работников:</w:t>
            </w:r>
          </w:p>
          <w:p>
            <w:pPr>
              <w:pStyle w:val="UserStyle_126"/>
              <w:widowControl w:val="off"/>
              <w:shd w:val="clear" w:color="auto" w:fill="ffffff"/>
              <w:spacing w:before="0" w:after="0" w:line="240" w:lineRule="auto"/>
              <w:ind w:left="0" w:right="0" w:firstLine="283"/>
              <w:jc w:val="both"/>
            </w:pPr>
            <w:r>
              <w:rPr>
                <w:rFonts w:ascii="Times New Roman" w:hAnsi="Times New Roman" w:cs="Times New Roman"/>
                <w:b w:val="0"/>
                <w:bCs w:val="0"/>
                <w:color w:val="333333"/>
                <w:sz w:val="24"/>
                <w:szCs w:val="24"/>
              </w:rPr>
              <w:t xml:space="preserve">ежегодно среди работников проводится сдача норм ГТО. На протяжении трех лет команда АО «ГМК «Дальполиметалл» представляет Дальнегорский городской округ на соревнованиях по нормам ГТО среди команд Приморского края и входит в тройку призеров;</w:t>
            </w:r>
          </w:p>
          <w:p>
            <w:pPr>
              <w:pStyle w:val="Normal"/>
              <w:widowControl w:val="off"/>
              <w:spacing w:before="0" w:after="0" w:line="240" w:lineRule="auto"/>
              <w:ind w:left="0" w:right="0" w:firstLine="283"/>
              <w:jc w:val="both"/>
            </w:pPr>
            <w:r>
              <w:rPr>
                <w:rFonts w:ascii="Times New Roman" w:hAnsi="Times New Roman" w:cs="Times New Roman"/>
                <w:b w:val="0"/>
                <w:bCs w:val="0"/>
                <w:sz w:val="24"/>
                <w:szCs w:val="24"/>
              </w:rPr>
              <w:t xml:space="preserve">заключены договора со спортивными организациями (все работники могут посещать спортивные залы в удобное время в неограниченном количестве, проводятся мини-спартакиады среди команд цехов, семейные спартакиады, спортивные соревнования</w:t>
              <w:br w:type="textWrapping" w:clear="all"/>
              <w:t xml:space="preserve">по пулевой стрельбе, боулингу, настольному теннису, бадминтону, мини-футболу, плаванию, пейнтболу, легкоатлетический кросс, сплав на катамаранах по горным рекам, мини-спартакиада среди работников 45+, семейная зимняя эстафета. Более 500 сотрудников вовлечены в спортивные мероприятия);</w:t>
            </w:r>
          </w:p>
          <w:p>
            <w:pPr>
              <w:pStyle w:val="Normal"/>
              <w:widowControl w:val="off"/>
              <w:spacing w:before="0" w:after="0" w:line="240" w:lineRule="auto"/>
              <w:ind w:left="0" w:right="0" w:firstLine="283"/>
              <w:jc w:val="both"/>
            </w:pPr>
            <w:r>
              <w:rPr>
                <w:rFonts w:ascii="Times New Roman" w:hAnsi="Times New Roman" w:cs="Times New Roman"/>
                <w:b w:val="0"/>
                <w:bCs w:val="0"/>
                <w:sz w:val="24"/>
                <w:szCs w:val="24"/>
              </w:rPr>
              <w:t xml:space="preserve">участие в ежегодном районном туристическом слете, пешие походы</w:t>
              <w:br w:type="textWrapping" w:clear="all"/>
              <w:t xml:space="preserve">по запланированным маршрутам, соревнования по подледному лову среди цехов; </w:t>
            </w:r>
          </w:p>
          <w:p>
            <w:pPr>
              <w:pStyle w:val="Normal"/>
              <w:widowControl w:val="off"/>
              <w:spacing w:before="0" w:after="0" w:line="240" w:lineRule="auto"/>
              <w:ind w:left="0" w:right="0" w:firstLine="283"/>
              <w:jc w:val="both"/>
            </w:pPr>
            <w:r>
              <w:rPr>
                <w:rFonts w:ascii="Times New Roman" w:hAnsi="Times New Roman" w:cs="Times New Roman"/>
                <w:b w:val="0"/>
                <w:bCs w:val="0"/>
                <w:sz w:val="24"/>
                <w:szCs w:val="24"/>
              </w:rPr>
              <w:t xml:space="preserve">действует программа добровольного медицинского страхования, организовано санаторно-курортное лечение работников пенсионного и предпенсионного возраста, действует договор «Онкопомощи» работникам. Для детей сотрудников разработана детская оздоровительная кампания.</w:t>
            </w:r>
          </w:p>
          <w:p>
            <w:pPr>
              <w:pStyle w:val="Normal"/>
              <w:widowControl w:val="off"/>
              <w:spacing w:before="0" w:after="0" w:line="240" w:lineRule="auto"/>
              <w:ind w:left="0" w:right="0" w:firstLine="283"/>
              <w:jc w:val="both"/>
            </w:pPr>
            <w:r>
              <w:rPr>
                <w:rFonts w:ascii="Times New Roman" w:hAnsi="Times New Roman" w:cs="Times New Roman"/>
                <w:b/>
                <w:bCs/>
                <w:sz w:val="24"/>
                <w:szCs w:val="24"/>
              </w:rPr>
              <w:t xml:space="preserve">5. ПАО «Преображенская база тралового флота»</w:t>
            </w:r>
            <w:r>
              <w:rPr>
                <w:rFonts w:ascii="Times New Roman" w:hAnsi="Times New Roman" w:cs="Times New Roman"/>
                <w:b w:val="0"/>
                <w:bCs w:val="0"/>
                <w:sz w:val="24"/>
                <w:szCs w:val="24"/>
              </w:rPr>
              <w:t xml:space="preserve"> в январе 2022 года утверждена корпоративная программа «Сохранения и укрепления здоровья работников на рабочих местах». Основная цель программы - сохранение и укрепление здоровья</w:t>
            </w:r>
            <w:bookmarkStart w:id="0" w:name="_Hlk70610999"/>
            <w:r>
              <w:rPr>
                <w:rFonts w:ascii="Times New Roman" w:hAnsi="Times New Roman" w:cs="Times New Roman"/>
                <w:b w:val="0"/>
                <w:bCs w:val="0"/>
                <w:sz w:val="24"/>
                <w:szCs w:val="24"/>
              </w:rPr>
              <w:t xml:space="preserve"> работников</w:t>
            </w:r>
            <w:bookmarkEnd w:id="0"/>
            <w:r>
              <w:rPr>
                <w:rFonts w:ascii="Times New Roman" w:hAnsi="Times New Roman" w:cs="Times New Roman"/>
                <w:b w:val="0"/>
                <w:bCs w:val="0"/>
                <w:sz w:val="24"/>
                <w:szCs w:val="24"/>
              </w:rPr>
              <w:t xml:space="preserve"> путем поощрения здорового образа жизни, расширения мер профилактики заболеваний, формирование здорового климата в коллективе, повышение эффективности деятельности всех работников.</w:t>
            </w:r>
          </w:p>
          <w:p>
            <w:pPr>
              <w:pStyle w:val="Normal"/>
              <w:widowControl w:val="off"/>
              <w:spacing w:before="0" w:after="0" w:line="240" w:lineRule="auto"/>
              <w:ind w:left="0" w:right="0" w:firstLine="283"/>
              <w:jc w:val="both"/>
            </w:pPr>
            <w:r>
              <w:rPr>
                <w:rFonts w:ascii="Times New Roman" w:hAnsi="Times New Roman" w:cs="Times New Roman"/>
                <w:b w:val="0"/>
                <w:bCs w:val="0"/>
                <w:sz w:val="24"/>
                <w:szCs w:val="24"/>
              </w:rPr>
              <w:t xml:space="preserve">Программа включает 8 направлений:</w:t>
            </w:r>
          </w:p>
          <w:p>
            <w:pPr>
              <w:pStyle w:val="Normal"/>
              <w:widowControl w:val="off"/>
              <w:spacing w:before="0" w:after="0" w:line="240" w:lineRule="auto"/>
              <w:ind w:left="0" w:right="0" w:firstLine="283"/>
              <w:jc w:val="both"/>
            </w:pPr>
            <w:r>
              <w:rPr>
                <w:rFonts w:ascii="Times New Roman" w:hAnsi="Times New Roman" w:cs="Times New Roman"/>
                <w:b w:val="0"/>
                <w:bCs w:val="0"/>
                <w:sz w:val="24"/>
                <w:szCs w:val="24"/>
              </w:rPr>
              <w:t xml:space="preserve">повышение комфорта, создание благоприятной рабочей среды;</w:t>
            </w:r>
          </w:p>
          <w:p>
            <w:pPr>
              <w:pStyle w:val="Normal"/>
              <w:widowControl w:val="off"/>
              <w:spacing w:before="0" w:after="0" w:line="240" w:lineRule="auto"/>
              <w:ind w:left="0" w:right="0" w:firstLine="283"/>
              <w:jc w:val="both"/>
            </w:pPr>
            <w:r>
              <w:rPr>
                <w:rFonts w:ascii="Times New Roman" w:hAnsi="Times New Roman" w:cs="Times New Roman"/>
                <w:b w:val="0"/>
                <w:bCs w:val="0"/>
                <w:sz w:val="24"/>
                <w:szCs w:val="24"/>
              </w:rPr>
              <w:t xml:space="preserve">страхование работников (ДМС, дополнительных соцпакет);</w:t>
            </w:r>
          </w:p>
          <w:p>
            <w:pPr>
              <w:pStyle w:val="Normal"/>
              <w:widowControl w:val="off"/>
              <w:spacing w:before="0" w:after="0" w:line="240" w:lineRule="auto"/>
              <w:ind w:left="0" w:right="0" w:firstLine="283"/>
              <w:jc w:val="both"/>
            </w:pPr>
            <w:r>
              <w:rPr>
                <w:rFonts w:ascii="Times New Roman" w:hAnsi="Times New Roman" w:cs="Times New Roman"/>
                <w:b w:val="0"/>
                <w:bCs w:val="0"/>
                <w:sz w:val="24"/>
                <w:szCs w:val="24"/>
              </w:rPr>
              <w:t xml:space="preserve">медицинские мероприятия (вакцинация, диспансеризация, профосмотры, участие</w:t>
              <w:br w:type="textWrapping" w:clear="all"/>
              <w:t xml:space="preserve">в программе «Здоровое сердце «Приморья»);</w:t>
            </w:r>
          </w:p>
          <w:p>
            <w:pPr>
              <w:pStyle w:val="Normal"/>
              <w:widowControl w:val="off"/>
              <w:spacing w:before="0" w:after="0" w:line="240" w:lineRule="auto"/>
              <w:ind w:left="0" w:right="0" w:firstLine="283"/>
              <w:jc w:val="both"/>
            </w:pPr>
            <w:r>
              <w:rPr>
                <w:rFonts w:ascii="Times New Roman" w:hAnsi="Times New Roman" w:cs="Times New Roman"/>
                <w:b w:val="0"/>
                <w:bCs w:val="0"/>
                <w:sz w:val="24"/>
                <w:szCs w:val="24"/>
              </w:rPr>
              <w:t xml:space="preserve">профилактика потребления табака;</w:t>
            </w:r>
          </w:p>
          <w:p>
            <w:pPr>
              <w:pStyle w:val="Normal"/>
              <w:widowControl w:val="off"/>
              <w:spacing w:before="0" w:after="0" w:line="240" w:lineRule="auto"/>
              <w:ind w:left="0" w:right="0" w:firstLine="283"/>
              <w:jc w:val="both"/>
            </w:pPr>
            <w:r>
              <w:rPr>
                <w:rFonts w:ascii="Times New Roman" w:hAnsi="Times New Roman" w:cs="Times New Roman"/>
                <w:b w:val="0"/>
                <w:bCs w:val="0"/>
                <w:sz w:val="24"/>
                <w:szCs w:val="24"/>
              </w:rPr>
              <w:t xml:space="preserve">отказ от употребления алкоголя и других психоактивных веществ;</w:t>
            </w:r>
          </w:p>
          <w:p>
            <w:pPr>
              <w:pStyle w:val="Normal"/>
              <w:widowControl w:val="off"/>
              <w:spacing w:before="0" w:after="0" w:line="240" w:lineRule="auto"/>
              <w:ind w:left="0" w:right="0" w:firstLine="283"/>
              <w:jc w:val="both"/>
            </w:pPr>
            <w:r>
              <w:rPr>
                <w:rFonts w:ascii="Times New Roman" w:hAnsi="Times New Roman" w:cs="Times New Roman"/>
                <w:b w:val="0"/>
                <w:bCs w:val="0"/>
                <w:sz w:val="24"/>
                <w:szCs w:val="24"/>
              </w:rPr>
              <w:t xml:space="preserve">повышение физической активности (ввод в действие спортивного комплекса);</w:t>
            </w:r>
          </w:p>
          <w:p>
            <w:pPr>
              <w:pStyle w:val="Normal"/>
              <w:widowControl w:val="off"/>
              <w:spacing w:before="0" w:after="0" w:line="240" w:lineRule="auto"/>
              <w:ind w:left="0" w:right="0" w:firstLine="283"/>
              <w:jc w:val="both"/>
            </w:pPr>
            <w:r>
              <w:rPr>
                <w:rFonts w:ascii="Times New Roman" w:hAnsi="Times New Roman" w:cs="Times New Roman"/>
                <w:b w:val="0"/>
                <w:bCs w:val="0"/>
                <w:sz w:val="24"/>
                <w:szCs w:val="24"/>
              </w:rPr>
              <w:t xml:space="preserve">здоровое питание (разработка комплексных рекомендаций для предприятий, предоставляющих услуги общественного питания для работников);</w:t>
            </w:r>
          </w:p>
          <w:p>
            <w:pPr>
              <w:pStyle w:val="Normal"/>
              <w:widowControl w:val="off"/>
              <w:spacing w:before="0" w:after="0" w:line="240" w:lineRule="auto"/>
              <w:ind w:left="0" w:right="0" w:firstLine="283"/>
              <w:jc w:val="both"/>
            </w:pPr>
            <w:r>
              <w:rPr>
                <w:rFonts w:ascii="Times New Roman" w:hAnsi="Times New Roman" w:cs="Times New Roman"/>
                <w:b w:val="0"/>
                <w:bCs w:val="0"/>
                <w:sz w:val="24"/>
                <w:szCs w:val="24"/>
              </w:rPr>
              <w:t xml:space="preserve">сохранение психологического здоровья и благополучия, повышение корпоративной культуры (проведение дней здоровья).</w:t>
            </w:r>
          </w:p>
          <w:p>
            <w:pPr>
              <w:pStyle w:val="Normal"/>
              <w:widowControl w:val="off"/>
              <w:spacing w:before="0" w:after="0" w:line="240" w:lineRule="auto"/>
              <w:ind w:left="0" w:right="0" w:firstLine="283"/>
              <w:jc w:val="both"/>
            </w:pPr>
            <w:r>
              <w:rPr>
                <w:rFonts w:ascii="Times New Roman" w:hAnsi="Times New Roman" w:cs="Times New Roman"/>
                <w:b w:val="0"/>
                <w:bCs w:val="0"/>
                <w:sz w:val="24"/>
                <w:szCs w:val="24"/>
              </w:rPr>
              <w:t xml:space="preserve">Планируется, что реализация мероприятий программы будет способствовать увеличению производительности труда, увеличению доли лиц с умеренной физической активностью, снижению риска заболеваемости работников, уменьшению среднего срока временной нетрудоспособности работников, снижению текучести кадров и расходов</w:t>
              <w:br w:type="textWrapping" w:clear="all"/>
              <w:t xml:space="preserve">на адаптацию работников, повышение вероятности привлечения более квалифицированного персонала.</w:t>
            </w:r>
          </w:p>
          <w:p>
            <w:pPr>
              <w:pStyle w:val="Normal"/>
              <w:jc w:val="both"/>
            </w:pPr>
            <w:r>
              <w:rPr>
                <w:rFonts w:eastAsia="PT Astra Serif" w:cs="PT Astra Serif"/>
                <w:sz w:val="26"/>
              </w:rPr>
              <w:t xml:space="preserve"> </w:t>
            </w:r>
            <w:r>
              <w:rPr>
                <w:rFonts w:ascii="Times New Roman" w:hAnsi="Times New Roman" w:eastAsia="Times New Roman" w:cs="Times New Roman"/>
                <w:sz w:val="26"/>
              </w:rPr>
              <w:t xml:space="preserve"> </w:t>
            </w:r>
            <w:r>
              <w:rPr>
                <w:rFonts w:ascii="Times New Roman" w:hAnsi="Times New Roman" w:cs="Times New Roman"/>
                <w:sz w:val="24"/>
                <w:szCs w:val="24"/>
              </w:rPr>
              <w:t xml:space="preserve">В 2023 году ПАО ПБТФ приступило к обеспечению матросов, работающих на промысловой палубе, костюмами шведской фирмы </w:t>
            </w:r>
            <w:r>
              <w:rPr>
                <w:rFonts w:ascii="Times New Roman" w:hAnsi="Times New Roman" w:cs="Times New Roman"/>
                <w:sz w:val="24"/>
                <w:szCs w:val="24"/>
                <w:lang w:val="en-US"/>
              </w:rPr>
              <w:t xml:space="preserve">Fladen</w:t>
            </w:r>
            <w:r>
              <w:rPr>
                <w:rFonts w:ascii="Times New Roman" w:hAnsi="Times New Roman" w:cs="Times New Roman"/>
                <w:sz w:val="24"/>
                <w:szCs w:val="24"/>
              </w:rPr>
              <w:t xml:space="preserve">. Так называемый «костюм-поплавок» сконструирован таким образом, что при погружении человека в холодную воду предотвращает обморожение и выполняет функции гидрокостюма, сохраняя температуру тела. Благодаря конструкции костюма человек имеет возможность держаться в горизонтальном положении на поверхности воды.</w:t>
            </w:r>
          </w:p>
          <w:p>
            <w:pPr>
              <w:pStyle w:val="Normal"/>
              <w:jc w:val="both"/>
            </w:pPr>
            <w:r>
              <w:rPr>
                <w:rFonts w:ascii="Times New Roman" w:hAnsi="Times New Roman" w:eastAsia="Times New Roman" w:cs="Times New Roman"/>
                <w:sz w:val="26"/>
                <w:szCs w:val="16"/>
              </w:rPr>
              <w:t xml:space="preserve">  </w:t>
            </w:r>
            <w:r>
              <w:rPr>
                <w:rFonts w:ascii="Times New Roman" w:hAnsi="Times New Roman" w:cs="Times New Roman"/>
                <w:sz w:val="24"/>
                <w:szCs w:val="24"/>
              </w:rPr>
              <w:t xml:space="preserve">Службой охраны труда ПАО ПБТФ созданы видеофильмы, применяемые при проведении вводного инструктажа:</w:t>
            </w:r>
          </w:p>
          <w:p>
            <w:pPr>
              <w:pStyle w:val="Normal"/>
              <w:jc w:val="both"/>
            </w:pPr>
            <w:r>
              <w:rPr>
                <w:rFonts w:ascii="Times New Roman" w:hAnsi="Times New Roman" w:eastAsia="Times New Roman" w:cs="Times New Roman"/>
                <w:sz w:val="24"/>
                <w:szCs w:val="24"/>
              </w:rPr>
              <w:t xml:space="preserve">  </w:t>
            </w:r>
            <w:r>
              <w:rPr>
                <w:rFonts w:ascii="Times New Roman" w:hAnsi="Times New Roman" w:cs="Times New Roman"/>
                <w:sz w:val="26"/>
                <w:szCs w:val="16"/>
              </w:rPr>
              <w:t xml:space="preserve">о</w:t>
            </w:r>
            <w:r>
              <w:rPr>
                <w:rFonts w:ascii="Times New Roman" w:hAnsi="Times New Roman" w:cs="Times New Roman"/>
                <w:sz w:val="24"/>
                <w:szCs w:val="24"/>
              </w:rPr>
              <w:t xml:space="preserve">бучающий фильм: «Работа палубной команды при подъеме трала на судах типа БМТР «Бухта Преображение»;</w:t>
            </w:r>
          </w:p>
          <w:p>
            <w:pPr>
              <w:pStyle w:val="Normal"/>
              <w:jc w:val="both"/>
            </w:pPr>
            <w:r>
              <w:rPr>
                <w:rFonts w:ascii="Times New Roman" w:hAnsi="Times New Roman" w:eastAsia="Times New Roman" w:cs="Times New Roman"/>
                <w:sz w:val="24"/>
                <w:szCs w:val="24"/>
              </w:rPr>
              <w:t xml:space="preserve">   </w:t>
            </w:r>
            <w:r>
              <w:rPr>
                <w:rFonts w:ascii="Times New Roman" w:hAnsi="Times New Roman" w:cs="Times New Roman"/>
                <w:sz w:val="24"/>
                <w:szCs w:val="24"/>
              </w:rPr>
              <w:t xml:space="preserve">обучающий фильм: «Работа матросов в цехе по выпуску минтая б\г» на судах типа РКТ-С «Капитан Колесников»;</w:t>
            </w:r>
          </w:p>
          <w:p>
            <w:pPr>
              <w:pStyle w:val="Normal"/>
              <w:jc w:val="both"/>
            </w:pPr>
            <w:r>
              <w:rPr>
                <w:rFonts w:ascii="Times New Roman" w:hAnsi="Times New Roman" w:eastAsia="Times New Roman" w:cs="Times New Roman"/>
                <w:sz w:val="24"/>
                <w:szCs w:val="24"/>
              </w:rPr>
              <w:t xml:space="preserve">      </w:t>
            </w:r>
            <w:r>
              <w:rPr>
                <w:rFonts w:ascii="Times New Roman" w:hAnsi="Times New Roman" w:cs="Times New Roman"/>
                <w:sz w:val="24"/>
                <w:szCs w:val="24"/>
              </w:rPr>
              <w:t xml:space="preserve">обучающий фильм: «Перегруз рыбопродукции в море, опасные факторы».</w:t>
            </w:r>
          </w:p>
          <w:p>
            <w:pPr>
              <w:pStyle w:val="Normal"/>
              <w:widowControl/>
              <w:spacing w:before="0" w:after="0" w:line="240" w:lineRule="auto"/>
              <w:ind w:left="0" w:right="0" w:firstLine="283"/>
              <w:jc w:val="both"/>
            </w:pPr>
            <w:r>
              <w:rPr>
                <w:rFonts w:ascii="Times New Roman" w:hAnsi="Times New Roman" w:cs="Times New Roman"/>
                <w:b w:val="0"/>
                <w:bCs w:val="0"/>
                <w:sz w:val="24"/>
                <w:szCs w:val="24"/>
              </w:rPr>
              <w:t xml:space="preserve">В настоящее время приоритетными направлениями в работе по профилактике производственного травматизма на предприятии является </w:t>
            </w:r>
            <w:r>
              <w:rPr>
                <w:rFonts w:ascii="Times New Roman" w:hAnsi="Times New Roman" w:eastAsia="Calibri" w:cs="Times New Roman"/>
                <w:b w:val="0"/>
                <w:bCs w:val="0"/>
                <w:sz w:val="24"/>
                <w:szCs w:val="24"/>
              </w:rPr>
              <w:t xml:space="preserve">внедрение системы управления охраной труда, оценки и управления профессиональными рисками, </w:t>
            </w:r>
            <w:r>
              <w:rPr>
                <w:rFonts w:ascii="Times New Roman" w:hAnsi="Times New Roman" w:cs="Times New Roman"/>
                <w:b w:val="0"/>
                <w:bCs w:val="0"/>
                <w:sz w:val="24"/>
                <w:szCs w:val="24"/>
              </w:rPr>
              <w:t xml:space="preserve">проведение инструктажей, проверки знаний требований охраны труда работников, членов аттестационных комиссий, актуализации локальных нормативных правовых актов, внедрение видеомониторинга на рабочих местах с вредными условиями труда, психиатрического освидетельствования работников. Актуализация локальных правовых актов: переработка приказов, положений, инструкций по охране труда.</w:t>
            </w:r>
          </w:p>
          <w:p>
            <w:pPr>
              <w:pStyle w:val="Normal"/>
              <w:widowControl w:val="off"/>
              <w:spacing w:before="0" w:after="0" w:line="240" w:lineRule="auto"/>
              <w:ind w:left="0" w:right="0" w:firstLine="283"/>
              <w:jc w:val="both"/>
            </w:pPr>
            <w:r>
              <w:rPr>
                <w:rFonts w:ascii="Times New Roman" w:hAnsi="Times New Roman" w:cs="Times New Roman"/>
                <w:b/>
                <w:bCs/>
                <w:sz w:val="24"/>
                <w:szCs w:val="24"/>
              </w:rPr>
              <w:t xml:space="preserve">6. В Эксплуатационно</w:t>
            </w:r>
            <w:r>
              <w:rPr>
                <w:rFonts w:ascii="Times New Roman" w:hAnsi="Times New Roman" w:eastAsia="Source Han Sans CN Regular" w:cs="Times New Roman"/>
                <w:b/>
                <w:bCs/>
                <w:color w:val="000000"/>
                <w:sz w:val="24"/>
                <w:szCs w:val="24"/>
                <w:lang w:val="ru-RU" w:eastAsia="ru-RU" w:bidi="ru-RU"/>
              </w:rPr>
              <w:t xml:space="preserve">м</w:t>
            </w:r>
            <w:r>
              <w:rPr>
                <w:rFonts w:ascii="Times New Roman" w:hAnsi="Times New Roman" w:cs="Times New Roman"/>
                <w:b/>
                <w:bCs/>
                <w:sz w:val="24"/>
                <w:szCs w:val="24"/>
              </w:rPr>
              <w:t xml:space="preserve"> локомотивно</w:t>
            </w:r>
            <w:r>
              <w:rPr>
                <w:rFonts w:ascii="Times New Roman" w:hAnsi="Times New Roman" w:eastAsia="Source Han Sans CN Regular" w:cs="Times New Roman"/>
                <w:b/>
                <w:bCs/>
                <w:color w:val="000000"/>
                <w:sz w:val="24"/>
                <w:szCs w:val="24"/>
                <w:lang w:val="ru-RU" w:eastAsia="ru-RU" w:bidi="ru-RU"/>
              </w:rPr>
              <w:t xml:space="preserve">м</w:t>
            </w:r>
            <w:r>
              <w:rPr>
                <w:rFonts w:ascii="Times New Roman" w:hAnsi="Times New Roman" w:cs="Times New Roman"/>
                <w:b/>
                <w:bCs/>
                <w:sz w:val="24"/>
                <w:szCs w:val="24"/>
              </w:rPr>
              <w:t xml:space="preserve"> депо Партизанск</w:t>
            </w:r>
            <w:r>
              <w:rPr>
                <w:rFonts w:ascii="Times New Roman" w:hAnsi="Times New Roman" w:cs="Times New Roman"/>
                <w:b w:val="0"/>
                <w:bCs w:val="0"/>
                <w:sz w:val="24"/>
                <w:szCs w:val="24"/>
              </w:rPr>
              <w:t xml:space="preserve"> -</w:t>
            </w:r>
            <w:r>
              <w:rPr>
                <w:rFonts w:ascii="Times New Roman" w:hAnsi="Times New Roman" w:cs="Times New Roman"/>
                <w:b/>
                <w:bCs/>
                <w:sz w:val="24"/>
                <w:szCs w:val="24"/>
              </w:rPr>
              <w:t xml:space="preserve"> структурное подразделение Дальневосточной Дирекции тяги - структурного подразделения Дирекции тяги-филиала ОАО РЖД</w:t>
            </w:r>
            <w:r>
              <w:rPr>
                <w:rFonts w:ascii="Times New Roman" w:hAnsi="Times New Roman" w:cs="Times New Roman"/>
                <w:b w:val="0"/>
                <w:bCs w:val="0"/>
                <w:sz w:val="24"/>
                <w:szCs w:val="24"/>
              </w:rPr>
              <w:t xml:space="preserve"> </w:t>
            </w:r>
            <w:r>
              <w:rPr>
                <w:rFonts w:ascii="Times New Roman" w:hAnsi="Times New Roman" w:eastAsia="Source Han Sans CN Regular" w:cs="Times New Roman"/>
                <w:b w:val="0"/>
                <w:bCs w:val="0"/>
                <w:color w:val="000000"/>
                <w:sz w:val="24"/>
                <w:szCs w:val="24"/>
                <w:lang w:val="ru-RU" w:eastAsia="ru-RU" w:bidi="ru-RU"/>
              </w:rPr>
              <w:t xml:space="preserve">внедрена</w:t>
            </w:r>
            <w:r>
              <w:rPr>
                <w:rFonts w:ascii="Times New Roman" w:hAnsi="Times New Roman" w:cs="Times New Roman"/>
                <w:b w:val="0"/>
                <w:bCs w:val="0"/>
                <w:sz w:val="24"/>
                <w:szCs w:val="24"/>
              </w:rPr>
              <w:t xml:space="preserve"> корпоративная программа укрепления здоровья, которая является механизмом стимулирования к сохранению здоровья работников на производстве в рамках национального проекта «Демография» и входящего в него проекта «Формирование системы мотивации граждан к здоровому образу жизни, включая здоровое питание и отказ от вредных привычек». Реализация программы способствует укреплению здоровья работников на рабочих местах, объединению усилий работодателей и работников по улучшению благополучия сотрудников и направлена</w:t>
              <w:br w:type="textWrapping" w:clear="all"/>
              <w:t xml:space="preserve">на физическую активность, борьбу со стрессами и вредными привычками.</w:t>
            </w:r>
          </w:p>
          <w:p>
            <w:pPr>
              <w:pStyle w:val="Normal"/>
              <w:widowControl w:val="off"/>
              <w:spacing w:before="0" w:after="0"/>
              <w:ind w:left="0" w:right="0" w:firstLine="283"/>
              <w:jc w:val="both"/>
            </w:pPr>
            <w:r>
              <w:rPr>
                <w:rFonts w:ascii="Times New Roman" w:hAnsi="Times New Roman" w:cs="Times New Roman"/>
                <w:b w:val="0"/>
                <w:bCs w:val="0"/>
                <w:sz w:val="24"/>
                <w:szCs w:val="24"/>
              </w:rPr>
              <w:t xml:space="preserve">В результате на предприятии сократились финансовые расходы на медицинское обслуживание работников, минимизировались косвенные расходы, связанные</w:t>
              <w:br w:type="textWrapping" w:clear="all"/>
              <w:t xml:space="preserve">с вредными привычками сотрудников за счет снижения потерь при временной нетрудоспособности, формируется здоровый психологический климат, сведены к нулю несчастные случаи на производстве, сократилась текучесть кадров.</w:t>
            </w:r>
          </w:p>
          <w:p>
            <w:pPr>
              <w:pStyle w:val="Normal"/>
              <w:widowControl w:val="off"/>
              <w:spacing w:before="0" w:after="0" w:line="240" w:lineRule="auto"/>
              <w:ind w:left="0" w:right="0" w:firstLine="283"/>
              <w:jc w:val="both"/>
            </w:pPr>
            <w:r>
              <w:rPr>
                <w:rFonts w:ascii="Times New Roman" w:hAnsi="Times New Roman" w:cs="Times New Roman"/>
                <w:b/>
                <w:bCs/>
                <w:sz w:val="24"/>
                <w:szCs w:val="24"/>
              </w:rPr>
              <w:t xml:space="preserve">7. В АО ААК «Прогресс»</w:t>
            </w:r>
            <w:r>
              <w:rPr>
                <w:rFonts w:ascii="Times New Roman" w:hAnsi="Times New Roman" w:cs="Times New Roman"/>
                <w:b w:val="0"/>
                <w:bCs w:val="0"/>
                <w:sz w:val="24"/>
                <w:szCs w:val="24"/>
              </w:rPr>
              <w:t xml:space="preserve">, входящ</w:t>
            </w:r>
            <w:r>
              <w:rPr>
                <w:rFonts w:ascii="Times New Roman" w:hAnsi="Times New Roman" w:eastAsia="Source Han Sans CN Regular" w:cs="Times New Roman"/>
                <w:b w:val="0"/>
                <w:bCs w:val="0"/>
                <w:color w:val="000000"/>
                <w:sz w:val="24"/>
                <w:szCs w:val="24"/>
                <w:lang w:val="ru-RU" w:eastAsia="ru-RU" w:bidi="ru-RU"/>
              </w:rPr>
              <w:t xml:space="preserve">ее</w:t>
            </w:r>
            <w:r>
              <w:rPr>
                <w:rFonts w:ascii="Times New Roman" w:hAnsi="Times New Roman" w:cs="Times New Roman"/>
                <w:b w:val="0"/>
                <w:bCs w:val="0"/>
                <w:sz w:val="24"/>
                <w:szCs w:val="24"/>
              </w:rPr>
              <w:t xml:space="preserve"> в холдинг Вертолеты России Государственной корпорации «Ростех», мероприятия  по сохранению и укреплению здоровья работников реализуется в рамках коллективного договора. В целях оздоровления работников</w:t>
              <w:br w:type="textWrapping" w:clear="all"/>
              <w:t xml:space="preserve">и профилактики профзаболеваемости на предприятии организован Профилакторий, который осуществляет медицинский осмотр и лечение всех сотрудников, а также бывших сотрудников и членов их семей (около 11 370 человек). Для реабилитации сотрудников в профилактории имеется кабинет физиотерапии, мануальной терапии</w:t>
              <w:br w:type="textWrapping" w:clear="all"/>
              <w:t xml:space="preserve">и иглорефлексотерапии. В целях диагностики заболеваний органов зрения заключено соглашение с Центром микрохирургии глаза (за 2021 год обследовано 60 человек).</w:t>
            </w:r>
          </w:p>
          <w:p>
            <w:pPr>
              <w:pStyle w:val="Normal"/>
              <w:widowControl w:val="off"/>
              <w:spacing w:before="0" w:after="0" w:line="240" w:lineRule="auto"/>
              <w:ind w:left="0" w:right="0" w:firstLine="283"/>
              <w:jc w:val="both"/>
            </w:pPr>
            <w:r>
              <w:rPr>
                <w:rFonts w:ascii="Times New Roman" w:hAnsi="Times New Roman" w:cs="Times New Roman"/>
                <w:b/>
                <w:bCs/>
                <w:sz w:val="24"/>
                <w:szCs w:val="24"/>
              </w:rPr>
              <w:t xml:space="preserve">8. Мясной бизнес «Русагро»</w:t>
            </w:r>
            <w:r>
              <w:rPr>
                <w:rFonts w:ascii="Times New Roman" w:hAnsi="Times New Roman" w:cs="Times New Roman"/>
                <w:b w:val="0"/>
                <w:bCs w:val="0"/>
                <w:sz w:val="24"/>
                <w:szCs w:val="24"/>
              </w:rPr>
              <w:t xml:space="preserve"> вход</w:t>
            </w:r>
            <w:r>
              <w:rPr>
                <w:rFonts w:ascii="Times New Roman" w:hAnsi="Times New Roman" w:eastAsia="Source Han Sans CN Regular" w:cs="Times New Roman"/>
                <w:b w:val="0"/>
                <w:bCs w:val="0"/>
                <w:color w:val="000000"/>
                <w:sz w:val="24"/>
                <w:szCs w:val="24"/>
                <w:lang w:val="ru-RU" w:eastAsia="ru-RU" w:bidi="ru-RU"/>
              </w:rPr>
              <w:t xml:space="preserve">ит</w:t>
            </w:r>
            <w:r>
              <w:rPr>
                <w:rFonts w:ascii="Times New Roman" w:hAnsi="Times New Roman" w:cs="Times New Roman"/>
                <w:b w:val="0"/>
                <w:bCs w:val="0"/>
                <w:sz w:val="24"/>
                <w:szCs w:val="24"/>
              </w:rPr>
              <w:t xml:space="preserve"> в состав агрохолдинга России - Группу Компаний «Русагро». В рамках сохранения и укрепления здоровья сотрудников запущена корпоративная программа «С заботой о каждом», которая предусматривает следующие мероприятия:</w:t>
            </w:r>
          </w:p>
          <w:p>
            <w:pPr>
              <w:pStyle w:val="Normal"/>
              <w:widowControl w:val="off"/>
              <w:spacing w:before="0" w:after="0" w:line="240" w:lineRule="auto"/>
              <w:ind w:left="0" w:right="0" w:firstLine="283"/>
              <w:jc w:val="both"/>
            </w:pPr>
            <w:r>
              <w:rPr>
                <w:rFonts w:ascii="Times New Roman" w:hAnsi="Times New Roman" w:cs="Times New Roman"/>
                <w:b w:val="0"/>
                <w:bCs w:val="0"/>
                <w:sz w:val="24"/>
                <w:szCs w:val="24"/>
              </w:rPr>
              <w:t xml:space="preserve">ежеквартальный витаминный день;</w:t>
            </w:r>
          </w:p>
          <w:p>
            <w:pPr>
              <w:pStyle w:val="Normal"/>
              <w:widowControl w:val="off"/>
              <w:spacing w:before="0" w:after="0" w:line="240" w:lineRule="auto"/>
              <w:ind w:left="0" w:right="0" w:firstLine="283"/>
              <w:jc w:val="both"/>
            </w:pPr>
            <w:r>
              <w:rPr>
                <w:rFonts w:ascii="Times New Roman" w:hAnsi="Times New Roman" w:cs="Times New Roman"/>
                <w:b w:val="0"/>
                <w:bCs w:val="0"/>
                <w:sz w:val="24"/>
                <w:szCs w:val="24"/>
              </w:rPr>
              <w:t xml:space="preserve">выделение дистанционного медицинского советника, который онлайн может проанализировать результаты анализов и порекомендовать лечение;</w:t>
            </w:r>
          </w:p>
          <w:p>
            <w:pPr>
              <w:pStyle w:val="Normal"/>
              <w:widowControl w:val="off"/>
              <w:spacing w:before="0" w:after="0" w:line="240" w:lineRule="auto"/>
              <w:ind w:left="0" w:right="0" w:firstLine="283"/>
              <w:jc w:val="both"/>
            </w:pPr>
            <w:r>
              <w:rPr>
                <w:rFonts w:ascii="Times New Roman" w:hAnsi="Times New Roman" w:cs="Times New Roman"/>
                <w:b w:val="0"/>
                <w:bCs w:val="0"/>
                <w:sz w:val="24"/>
                <w:szCs w:val="24"/>
              </w:rPr>
              <w:t xml:space="preserve">открытие медицинского кабинета на производстве для оперативного скрининга сотрудников, выявления заболеваний и их профилактики;</w:t>
            </w:r>
          </w:p>
          <w:p>
            <w:pPr>
              <w:pStyle w:val="Normal"/>
              <w:widowControl w:val="off"/>
              <w:spacing w:before="0" w:after="0" w:line="240" w:lineRule="auto"/>
              <w:ind w:left="0" w:right="0" w:firstLine="283"/>
              <w:jc w:val="both"/>
            </w:pPr>
            <w:r>
              <w:rPr>
                <w:rFonts w:ascii="Times New Roman" w:hAnsi="Times New Roman" w:cs="Times New Roman"/>
                <w:b w:val="0"/>
                <w:bCs w:val="0"/>
                <w:sz w:val="24"/>
                <w:szCs w:val="24"/>
              </w:rPr>
              <w:t xml:space="preserve">проведение семинаров, консультаций по направлениям: Борьба с курением, Здоровое питание;</w:t>
            </w:r>
          </w:p>
          <w:p>
            <w:pPr>
              <w:pStyle w:val="Normal"/>
              <w:widowControl w:val="off"/>
              <w:spacing w:before="0" w:after="0" w:line="240" w:lineRule="auto"/>
              <w:ind w:left="0" w:right="0" w:firstLine="283"/>
              <w:jc w:val="both"/>
            </w:pPr>
            <w:r>
              <w:rPr>
                <w:rFonts w:ascii="Times New Roman" w:hAnsi="Times New Roman" w:cs="Times New Roman"/>
                <w:b w:val="0"/>
                <w:bCs w:val="0"/>
                <w:sz w:val="24"/>
                <w:szCs w:val="24"/>
              </w:rPr>
              <w:t xml:space="preserve">проведение проф. дней: День кардиолога, невролога, офтольмолога (лекция, диагностика, консультации);</w:t>
            </w:r>
          </w:p>
          <w:p>
            <w:pPr>
              <w:pStyle w:val="Normal"/>
              <w:widowControl w:val="off"/>
              <w:spacing w:before="0" w:after="0" w:line="240" w:lineRule="auto"/>
              <w:ind w:left="0" w:right="0" w:firstLine="283"/>
              <w:jc w:val="both"/>
            </w:pPr>
            <w:r>
              <w:rPr>
                <w:rFonts w:ascii="Times New Roman" w:hAnsi="Times New Roman" w:cs="Times New Roman"/>
                <w:b w:val="0"/>
                <w:bCs w:val="0"/>
                <w:sz w:val="24"/>
                <w:szCs w:val="24"/>
              </w:rPr>
              <w:t xml:space="preserve">организация и проведение спортивных мероприятий и конкурсов: «Шагай с Русагро», «Честные игры», сдача ГТО. </w:t>
            </w:r>
          </w:p>
          <w:p>
            <w:pPr>
              <w:pStyle w:val="Normal"/>
              <w:widowControl w:val="off"/>
              <w:spacing w:before="0" w:after="0" w:line="240" w:lineRule="auto"/>
              <w:ind w:left="0" w:right="0" w:firstLine="283"/>
              <w:jc w:val="both"/>
            </w:pPr>
            <w:r>
              <w:rPr>
                <w:rFonts w:ascii="Times New Roman" w:hAnsi="Times New Roman" w:cs="Times New Roman"/>
                <w:b w:val="0"/>
                <w:bCs w:val="0"/>
                <w:sz w:val="24"/>
                <w:szCs w:val="24"/>
              </w:rPr>
              <w:t xml:space="preserve">Каждый сотрудник имеет Корпоративный Полис медицинского страхования, который позволяет посещать бесплатно лучшие клиники Приморского края.</w:t>
            </w:r>
          </w:p>
          <w:p>
            <w:pPr>
              <w:pStyle w:val="Normal"/>
              <w:widowControl w:val="off"/>
              <w:spacing w:before="0" w:after="0" w:line="240" w:lineRule="auto"/>
              <w:ind w:left="0" w:right="0" w:firstLine="283"/>
              <w:jc w:val="both"/>
            </w:pPr>
            <w:r>
              <w:rPr>
                <w:rFonts w:ascii="Times New Roman" w:hAnsi="Times New Roman" w:cs="Times New Roman"/>
                <w:b/>
                <w:bCs/>
                <w:sz w:val="24"/>
                <w:szCs w:val="24"/>
              </w:rPr>
              <w:t xml:space="preserve">9. Сельскохозяйственн</w:t>
            </w:r>
            <w:r>
              <w:rPr>
                <w:rFonts w:ascii="Times New Roman" w:hAnsi="Times New Roman" w:eastAsia="Source Han Sans CN Regular" w:cs="Times New Roman"/>
                <w:b/>
                <w:bCs/>
                <w:color w:val="000000"/>
                <w:sz w:val="24"/>
                <w:szCs w:val="24"/>
                <w:lang w:val="ru-RU" w:eastAsia="ru-RU" w:bidi="ru-RU"/>
              </w:rPr>
              <w:t xml:space="preserve">ый</w:t>
            </w:r>
            <w:r>
              <w:rPr>
                <w:rFonts w:ascii="Times New Roman" w:hAnsi="Times New Roman" w:cs="Times New Roman"/>
                <w:b/>
                <w:bCs/>
                <w:sz w:val="24"/>
                <w:szCs w:val="24"/>
              </w:rPr>
              <w:t xml:space="preserve"> производственн</w:t>
            </w:r>
            <w:r>
              <w:rPr>
                <w:rFonts w:ascii="Times New Roman" w:hAnsi="Times New Roman" w:eastAsia="Source Han Sans CN Regular" w:cs="Times New Roman"/>
                <w:b/>
                <w:bCs/>
                <w:color w:val="000000"/>
                <w:sz w:val="24"/>
                <w:szCs w:val="24"/>
                <w:lang w:val="ru-RU" w:eastAsia="ru-RU" w:bidi="ru-RU"/>
              </w:rPr>
              <w:t xml:space="preserve">ый</w:t>
            </w:r>
            <w:r>
              <w:rPr>
                <w:rFonts w:ascii="Times New Roman" w:hAnsi="Times New Roman" w:cs="Times New Roman"/>
                <w:b/>
                <w:bCs/>
                <w:sz w:val="24"/>
                <w:szCs w:val="24"/>
              </w:rPr>
              <w:t xml:space="preserve"> кооператив «Хорольский»</w:t>
            </w:r>
            <w:r>
              <w:rPr>
                <w:rFonts w:ascii="Times New Roman" w:hAnsi="Times New Roman" w:cs="Times New Roman"/>
                <w:b w:val="0"/>
                <w:bCs w:val="0"/>
                <w:sz w:val="24"/>
                <w:szCs w:val="24"/>
              </w:rPr>
              <w:t xml:space="preserve"> реализует </w:t>
            </w:r>
            <w:r>
              <w:rPr>
                <w:rFonts w:ascii="Times New Roman" w:hAnsi="Times New Roman" w:eastAsia="Source Han Sans CN Regular" w:cs="Times New Roman"/>
                <w:b w:val="0"/>
                <w:bCs w:val="0"/>
                <w:color w:val="000000"/>
                <w:sz w:val="24"/>
                <w:szCs w:val="24"/>
                <w:lang w:val="ru-RU" w:eastAsia="ru-RU" w:bidi="ru-RU"/>
              </w:rPr>
              <w:t xml:space="preserve">к</w:t>
            </w:r>
            <w:r>
              <w:rPr>
                <w:rFonts w:ascii="Times New Roman" w:hAnsi="Times New Roman" w:cs="Times New Roman"/>
                <w:b w:val="0"/>
                <w:bCs w:val="0"/>
                <w:sz w:val="24"/>
                <w:szCs w:val="24"/>
              </w:rPr>
              <w:t xml:space="preserve">орпоративн</w:t>
            </w:r>
            <w:r>
              <w:rPr>
                <w:rFonts w:ascii="Times New Roman" w:hAnsi="Times New Roman" w:eastAsia="Source Han Sans CN Regular" w:cs="Times New Roman"/>
                <w:b w:val="0"/>
                <w:bCs w:val="0"/>
                <w:color w:val="000000"/>
                <w:sz w:val="24"/>
                <w:szCs w:val="24"/>
                <w:lang w:val="ru-RU" w:eastAsia="ru-RU" w:bidi="ru-RU"/>
              </w:rPr>
              <w:t xml:space="preserve">ую</w:t>
            </w:r>
            <w:r>
              <w:rPr>
                <w:rFonts w:ascii="Times New Roman" w:hAnsi="Times New Roman" w:cs="Times New Roman"/>
                <w:b w:val="0"/>
                <w:bCs w:val="0"/>
                <w:sz w:val="24"/>
                <w:szCs w:val="24"/>
              </w:rPr>
              <w:t xml:space="preserve"> программ</w:t>
            </w:r>
            <w:r>
              <w:rPr>
                <w:rFonts w:ascii="Times New Roman" w:hAnsi="Times New Roman" w:eastAsia="Source Han Sans CN Regular" w:cs="Times New Roman"/>
                <w:b w:val="0"/>
                <w:bCs w:val="0"/>
                <w:color w:val="000000"/>
                <w:sz w:val="24"/>
                <w:szCs w:val="24"/>
                <w:lang w:val="ru-RU" w:eastAsia="ru-RU" w:bidi="ru-RU"/>
              </w:rPr>
              <w:t xml:space="preserve">у</w:t>
            </w:r>
            <w:r>
              <w:rPr>
                <w:rFonts w:ascii="Times New Roman" w:hAnsi="Times New Roman" w:cs="Times New Roman"/>
                <w:b w:val="0"/>
                <w:bCs w:val="0"/>
                <w:sz w:val="24"/>
                <w:szCs w:val="24"/>
              </w:rPr>
              <w:t xml:space="preserve"> «Здоровое питание и рабочее место» в целях у</w:t>
            </w:r>
            <w:r>
              <w:rPr>
                <w:rFonts w:ascii="Times New Roman" w:hAnsi="Times New Roman" w:cs="Times New Roman"/>
                <w:b w:val="0"/>
                <w:bCs w:val="0"/>
                <w:color w:val="000000"/>
                <w:sz w:val="24"/>
                <w:szCs w:val="24"/>
              </w:rPr>
              <w:t xml:space="preserve">крепления здоровья работников, обеспечения здоровым (горячим) питанием в течение рабочей смены в полевых условиях. На предприятии разрабатываются комплексные рекомендации для столовой, обеспечивающей питанием сотрудников, вводятся информационные маркировки, пиктограммы (или информационные сообщения)</w:t>
              <w:br w:type="textWrapping" w:clear="all"/>
              <w:t xml:space="preserve">на блюда и напитки для меню «Здоровое питание». </w:t>
            </w:r>
            <w:r>
              <w:rPr>
                <w:rFonts w:ascii="Times New Roman" w:hAnsi="Times New Roman" w:cs="Times New Roman"/>
                <w:b w:val="0"/>
                <w:bCs w:val="0"/>
                <w:sz w:val="24"/>
                <w:szCs w:val="24"/>
              </w:rPr>
              <w:t xml:space="preserve">Планируется, что реализация мероприятий программы будет способствовать с</w:t>
            </w:r>
            <w:r>
              <w:rPr>
                <w:rFonts w:ascii="Times New Roman" w:hAnsi="Times New Roman" w:cs="Times New Roman"/>
                <w:b w:val="0"/>
                <w:bCs w:val="0"/>
                <w:color w:val="000000"/>
                <w:sz w:val="24"/>
                <w:szCs w:val="24"/>
              </w:rPr>
              <w:t xml:space="preserve">нижению риска не только профессионально обусловленных заболеваний, но и наиболее социально-значимых хронических заболеваний, которые повышаются при нерациональном питании, а также п</w:t>
            </w:r>
            <w:r>
              <w:rPr>
                <w:rFonts w:ascii="Times New Roman" w:hAnsi="Times New Roman" w:cs="Times New Roman"/>
                <w:b w:val="0"/>
                <w:bCs w:val="0"/>
                <w:sz w:val="24"/>
                <w:szCs w:val="24"/>
              </w:rPr>
              <w:t xml:space="preserve">овышению производительности труда, у</w:t>
            </w:r>
            <w:r>
              <w:rPr>
                <w:rFonts w:ascii="Times New Roman" w:hAnsi="Times New Roman" w:cs="Times New Roman"/>
                <w:b w:val="0"/>
                <w:bCs w:val="0"/>
                <w:color w:val="000000"/>
                <w:sz w:val="24"/>
                <w:szCs w:val="24"/>
              </w:rPr>
              <w:t xml:space="preserve">довлетворенности сотрудников условиями труда. </w:t>
            </w:r>
            <w:r>
              <w:rPr>
                <w:rFonts w:ascii="Times New Roman" w:hAnsi="Times New Roman" w:cs="Times New Roman"/>
                <w:b w:val="0"/>
                <w:bCs w:val="0"/>
                <w:sz w:val="24"/>
                <w:szCs w:val="24"/>
              </w:rPr>
              <w:t xml:space="preserve">В связи с резко возросшим темпом и интенсивностью работы медицинского персонала в период пандемии, повышением психологической нагрузки, требований</w:t>
              <w:br w:type="textWrapping" w:clear="all"/>
              <w:t xml:space="preserve">к более качественной работе в короткие сроки, тема внедрения </w:t>
            </w:r>
            <w:r>
              <w:rPr>
                <w:rFonts w:ascii="Times New Roman" w:hAnsi="Times New Roman" w:cs="Times New Roman"/>
                <w:b w:val="0"/>
                <w:bCs w:val="0"/>
                <w:color w:val="000000"/>
                <w:sz w:val="24"/>
                <w:szCs w:val="24"/>
              </w:rPr>
              <w:t xml:space="preserve">корпоративных программ укрепления здоровья работников в учреждениях здравоохранения становится все более актуальной. </w:t>
            </w:r>
          </w:p>
          <w:p>
            <w:pPr>
              <w:pStyle w:val="Normal"/>
              <w:widowControl w:val="off"/>
              <w:tabs>
                <w:tab w:val="left" w:pos="613" w:leader="none"/>
              </w:tabs>
              <w:spacing w:before="0" w:after="0" w:line="240" w:lineRule="auto"/>
              <w:ind w:left="0" w:right="0" w:firstLine="283"/>
              <w:jc w:val="both"/>
            </w:pPr>
            <w:r>
              <w:rPr>
                <w:rFonts w:ascii="Times New Roman" w:hAnsi="Times New Roman" w:cs="Times New Roman"/>
                <w:b/>
                <w:bCs/>
                <w:color w:val="000000"/>
                <w:sz w:val="24"/>
                <w:szCs w:val="24"/>
              </w:rPr>
              <w:t xml:space="preserve">10. ГАУЗ </w:t>
            </w:r>
            <w:r>
              <w:rPr>
                <w:rFonts w:ascii="Times New Roman" w:hAnsi="Times New Roman" w:cs="Times New Roman"/>
                <w:b/>
                <w:bCs/>
                <w:spacing w:val="4"/>
                <w:sz w:val="24"/>
                <w:szCs w:val="24"/>
              </w:rPr>
              <w:t xml:space="preserve">«Краевой клинический центр </w:t>
            </w:r>
            <w:r>
              <w:rPr>
                <w:rFonts w:ascii="Times New Roman" w:hAnsi="Times New Roman" w:cs="Times New Roman"/>
                <w:b/>
                <w:bCs/>
                <w:sz w:val="24"/>
                <w:szCs w:val="24"/>
              </w:rPr>
              <w:t xml:space="preserve">специализированных видов медицинской помощи</w:t>
            </w:r>
            <w:r>
              <w:rPr>
                <w:rFonts w:ascii="Times New Roman" w:hAnsi="Times New Roman" w:cs="Times New Roman"/>
                <w:b/>
                <w:bCs/>
                <w:spacing w:val="4"/>
                <w:sz w:val="24"/>
                <w:szCs w:val="24"/>
              </w:rPr>
              <w:t xml:space="preserve">»</w:t>
            </w:r>
            <w:r>
              <w:rPr>
                <w:rFonts w:ascii="Times New Roman" w:hAnsi="Times New Roman" w:cs="Times New Roman"/>
                <w:b w:val="0"/>
                <w:bCs w:val="0"/>
                <w:spacing w:val="4"/>
                <w:sz w:val="24"/>
                <w:szCs w:val="24"/>
              </w:rPr>
              <w:t xml:space="preserve"> разработана корпоративная программа «Укрепление здоровья работающих». В программу включены мероприятия:</w:t>
            </w:r>
          </w:p>
          <w:p>
            <w:pPr>
              <w:pStyle w:val="Normal"/>
              <w:widowControl w:val="off"/>
              <w:tabs>
                <w:tab w:val="left" w:pos="613" w:leader="none"/>
              </w:tabs>
              <w:spacing w:before="0" w:after="0" w:line="240" w:lineRule="auto"/>
              <w:ind w:left="0" w:right="0" w:firstLine="283"/>
              <w:jc w:val="both"/>
            </w:pPr>
            <w:r>
              <w:rPr>
                <w:rFonts w:ascii="Times New Roman" w:hAnsi="Times New Roman" w:cs="Times New Roman"/>
                <w:b w:val="0"/>
                <w:bCs w:val="0"/>
                <w:spacing w:val="4"/>
                <w:sz w:val="24"/>
                <w:szCs w:val="24"/>
              </w:rPr>
              <w:t xml:space="preserve">организационные (анкетирование, проведение «мониторинга здоровья», проведение инструктажей);</w:t>
            </w:r>
          </w:p>
          <w:p>
            <w:pPr>
              <w:pStyle w:val="Normal"/>
              <w:widowControl w:val="off"/>
              <w:tabs>
                <w:tab w:val="left" w:pos="613" w:leader="none"/>
              </w:tabs>
              <w:spacing w:before="0" w:after="0" w:line="240" w:lineRule="auto"/>
              <w:ind w:left="0" w:right="0" w:firstLine="283"/>
              <w:jc w:val="both"/>
            </w:pPr>
            <w:r>
              <w:rPr>
                <w:rFonts w:ascii="Times New Roman" w:hAnsi="Times New Roman" w:cs="Times New Roman"/>
                <w:b w:val="0"/>
                <w:bCs w:val="0"/>
                <w:spacing w:val="4"/>
                <w:sz w:val="24"/>
                <w:szCs w:val="24"/>
              </w:rPr>
              <w:t xml:space="preserve">повышающие физическ</w:t>
            </w:r>
            <w:r>
              <w:rPr>
                <w:rFonts w:ascii="Times New Roman" w:hAnsi="Times New Roman" w:eastAsia="Source Han Sans CN Regular" w:cs="Times New Roman"/>
                <w:b w:val="0"/>
                <w:bCs w:val="0"/>
                <w:color w:val="000000"/>
                <w:spacing w:val="4"/>
                <w:sz w:val="24"/>
                <w:szCs w:val="24"/>
                <w:lang w:val="ru-RU" w:eastAsia="ru-RU" w:bidi="ru-RU"/>
              </w:rPr>
              <w:t xml:space="preserve">ую</w:t>
            </w:r>
            <w:r>
              <w:rPr>
                <w:rFonts w:ascii="Times New Roman" w:hAnsi="Times New Roman" w:cs="Times New Roman"/>
                <w:b w:val="0"/>
                <w:bCs w:val="0"/>
                <w:spacing w:val="4"/>
                <w:sz w:val="24"/>
                <w:szCs w:val="24"/>
              </w:rPr>
              <w:t xml:space="preserve"> активность (участие в спартакиаде, посещение зала ЛФК);</w:t>
            </w:r>
          </w:p>
          <w:p>
            <w:pPr>
              <w:pStyle w:val="Normal"/>
              <w:widowControl w:val="off"/>
              <w:tabs>
                <w:tab w:val="left" w:pos="613" w:leader="none"/>
              </w:tabs>
              <w:spacing w:before="0" w:after="0" w:line="240" w:lineRule="auto"/>
              <w:ind w:left="0" w:right="0" w:firstLine="283"/>
              <w:jc w:val="both"/>
            </w:pPr>
            <w:r>
              <w:rPr>
                <w:rFonts w:ascii="Times New Roman" w:hAnsi="Times New Roman" w:cs="Times New Roman"/>
                <w:b w:val="0"/>
                <w:bCs w:val="0"/>
                <w:spacing w:val="4"/>
                <w:sz w:val="24"/>
                <w:szCs w:val="24"/>
              </w:rPr>
              <w:t xml:space="preserve">по нормализации веса (формирование у работников более ответственного отношения к здоровому питаю. Информирование работников);</w:t>
            </w:r>
          </w:p>
          <w:p>
            <w:pPr>
              <w:pStyle w:val="Normal"/>
              <w:widowControl w:val="off"/>
              <w:tabs>
                <w:tab w:val="left" w:pos="613" w:leader="none"/>
              </w:tabs>
              <w:spacing w:before="0" w:after="0" w:line="240" w:lineRule="auto"/>
              <w:ind w:left="0" w:right="0" w:firstLine="283"/>
              <w:jc w:val="both"/>
            </w:pPr>
            <w:r>
              <w:rPr>
                <w:rFonts w:ascii="Times New Roman" w:hAnsi="Times New Roman" w:cs="Times New Roman"/>
                <w:b w:val="0"/>
                <w:bCs w:val="0"/>
                <w:spacing w:val="4"/>
                <w:sz w:val="24"/>
                <w:szCs w:val="24"/>
              </w:rPr>
              <w:t xml:space="preserve">направленные на борьбу с курением (анкетирование с направленные на целью выявления % курильщиков, обеспечение памяткой для бросающих курить);</w:t>
            </w:r>
          </w:p>
          <w:p>
            <w:pPr>
              <w:pStyle w:val="Normal"/>
              <w:widowControl w:val="off"/>
              <w:tabs>
                <w:tab w:val="left" w:pos="613" w:leader="none"/>
              </w:tabs>
              <w:spacing w:before="0" w:after="0" w:line="240" w:lineRule="auto"/>
              <w:ind w:left="0" w:right="0" w:firstLine="283"/>
              <w:jc w:val="both"/>
            </w:pPr>
            <w:r>
              <w:rPr>
                <w:rFonts w:ascii="Times New Roman" w:hAnsi="Times New Roman" w:cs="Times New Roman"/>
                <w:b w:val="0"/>
                <w:bCs w:val="0"/>
                <w:spacing w:val="4"/>
                <w:sz w:val="24"/>
                <w:szCs w:val="24"/>
              </w:rPr>
              <w:t xml:space="preserve">направленные на борьбу с повышенным артериальным давлением (размещение информационных материалов по вопросам повышенного артериального давления).</w:t>
            </w:r>
          </w:p>
          <w:p>
            <w:pPr>
              <w:pStyle w:val="Normal"/>
              <w:widowControl w:val="off"/>
              <w:tabs>
                <w:tab w:val="left" w:pos="613" w:leader="none"/>
              </w:tabs>
              <w:spacing w:before="0" w:after="0" w:line="240" w:lineRule="auto"/>
              <w:ind w:left="0" w:right="0" w:firstLine="283"/>
              <w:jc w:val="both"/>
            </w:pPr>
            <w:r>
              <w:rPr>
                <w:rFonts w:ascii="Times New Roman" w:hAnsi="Times New Roman" w:cs="Times New Roman"/>
                <w:b w:val="0"/>
                <w:bCs w:val="0"/>
                <w:spacing w:val="4"/>
                <w:sz w:val="24"/>
                <w:szCs w:val="24"/>
              </w:rPr>
              <w:t xml:space="preserve">Результатом ожидается значительное улучшение здоровья рабочего коллектива, повышение производительности труда.</w:t>
            </w:r>
          </w:p>
          <w:p>
            <w:pPr>
              <w:pStyle w:val="Normal"/>
              <w:widowControl w:val="off"/>
              <w:tabs>
                <w:tab w:val="left" w:pos="613" w:leader="none"/>
              </w:tabs>
              <w:spacing w:before="0" w:after="0" w:line="240" w:lineRule="auto"/>
              <w:ind w:left="0" w:right="0" w:firstLine="283"/>
              <w:jc w:val="both"/>
            </w:pPr>
            <w:r>
              <w:rPr>
                <w:rFonts w:ascii="Times New Roman" w:hAnsi="Times New Roman" w:cs="Times New Roman"/>
                <w:b/>
                <w:bCs/>
                <w:spacing w:val="4"/>
                <w:sz w:val="24"/>
                <w:szCs w:val="24"/>
              </w:rPr>
              <w:t xml:space="preserve">11. В КГБУЗ «</w:t>
            </w:r>
            <w:r>
              <w:rPr>
                <w:rFonts w:ascii="Times New Roman" w:hAnsi="Times New Roman" w:cs="Times New Roman"/>
                <w:b/>
                <w:bCs/>
                <w:color w:val="000000"/>
                <w:sz w:val="24"/>
                <w:szCs w:val="24"/>
              </w:rPr>
              <w:t xml:space="preserve">Лазовская ЦРБ» </w:t>
            </w:r>
            <w:r>
              <w:rPr>
                <w:rFonts w:ascii="Times New Roman" w:hAnsi="Times New Roman" w:cs="Times New Roman"/>
                <w:b w:val="0"/>
                <w:bCs w:val="0"/>
                <w:color w:val="000000"/>
                <w:spacing w:val="4"/>
                <w:sz w:val="24"/>
                <w:szCs w:val="24"/>
              </w:rPr>
              <w:t xml:space="preserve">разработана корпоративная программа, </w:t>
            </w:r>
            <w:r>
              <w:rPr>
                <w:rFonts w:ascii="Times New Roman" w:hAnsi="Times New Roman" w:eastAsia="Source Han Sans CN Regular" w:cs="Times New Roman"/>
                <w:b w:val="0"/>
                <w:bCs w:val="0"/>
                <w:color w:val="000000"/>
                <w:sz w:val="24"/>
                <w:szCs w:val="24"/>
                <w:lang w:val="ru-RU" w:eastAsia="ru-RU" w:bidi="ru-RU"/>
              </w:rPr>
              <w:t xml:space="preserve">в</w:t>
            </w:r>
            <w:r>
              <w:rPr>
                <w:rFonts w:ascii="Times New Roman" w:hAnsi="Times New Roman" w:cs="Times New Roman"/>
                <w:b w:val="0"/>
                <w:bCs w:val="0"/>
                <w:color w:val="000000"/>
                <w:sz w:val="24"/>
                <w:szCs w:val="24"/>
              </w:rPr>
              <w:t xml:space="preserve"> </w:t>
            </w:r>
            <w:r>
              <w:rPr>
                <w:rFonts w:ascii="Times New Roman" w:hAnsi="Times New Roman" w:eastAsia="Source Han Sans CN Regular" w:cs="Times New Roman"/>
                <w:b w:val="0"/>
                <w:bCs w:val="0"/>
                <w:color w:val="000000"/>
                <w:sz w:val="24"/>
                <w:szCs w:val="24"/>
                <w:lang w:val="ru-RU" w:eastAsia="ru-RU" w:bidi="ru-RU"/>
              </w:rPr>
              <w:t xml:space="preserve">которую</w:t>
            </w:r>
            <w:r>
              <w:rPr>
                <w:rFonts w:ascii="Times New Roman" w:hAnsi="Times New Roman" w:cs="Times New Roman"/>
                <w:b w:val="0"/>
                <w:bCs w:val="0"/>
                <w:color w:val="000000"/>
                <w:sz w:val="24"/>
                <w:szCs w:val="24"/>
              </w:rPr>
              <w:t xml:space="preserve"> включены мероприятия, направленные на повышение физической активности, нормализацию веса, борьбу с повышенным артериальным давлением и борьбу</w:t>
              <w:br w:type="textWrapping" w:clear="all"/>
              <w:t xml:space="preserve">со стрессом. Ожидаемый результат - п</w:t>
            </w:r>
            <w:r>
              <w:rPr>
                <w:rFonts w:ascii="Times New Roman" w:hAnsi="Times New Roman" w:cs="Times New Roman"/>
                <w:b w:val="0"/>
                <w:bCs w:val="0"/>
                <w:sz w:val="24"/>
                <w:szCs w:val="24"/>
              </w:rPr>
              <w:t xml:space="preserve">овышение уровня культуры здоровья медицинских работников, устойчивое сокращение числа производственных травм, уменьшение числа сотрудников, временно нетрудоспособных по болезни, повышение престижности профессии медицинского работника.</w:t>
            </w:r>
          </w:p>
          <w:p>
            <w:pPr>
              <w:pStyle w:val="Normal"/>
              <w:widowControl w:val="off"/>
              <w:spacing w:before="0" w:after="0" w:line="240" w:lineRule="auto"/>
              <w:ind w:left="0" w:right="0" w:firstLine="283"/>
              <w:jc w:val="both"/>
            </w:pPr>
            <w:r>
              <w:rPr>
                <w:rFonts w:ascii="Times New Roman" w:hAnsi="Times New Roman" w:cs="Times New Roman"/>
                <w:b/>
                <w:bCs/>
                <w:sz w:val="24"/>
                <w:szCs w:val="24"/>
              </w:rPr>
              <w:t xml:space="preserve">1</w:t>
            </w:r>
            <w:r>
              <w:rPr>
                <w:rFonts w:ascii="Times New Roman" w:hAnsi="Times New Roman" w:eastAsia="Source Han Sans CN Regular" w:cs="Times New Roman"/>
                <w:b/>
                <w:bCs/>
                <w:color w:val="000000"/>
                <w:sz w:val="24"/>
                <w:szCs w:val="24"/>
                <w:lang w:val="ru-RU" w:eastAsia="ru-RU" w:bidi="ru-RU"/>
              </w:rPr>
              <w:t xml:space="preserve">2</w:t>
            </w:r>
            <w:r>
              <w:rPr>
                <w:rFonts w:ascii="Times New Roman" w:hAnsi="Times New Roman" w:cs="Times New Roman"/>
                <w:b/>
                <w:bCs/>
                <w:sz w:val="24"/>
                <w:szCs w:val="24"/>
              </w:rPr>
              <w:t xml:space="preserve">. АО «Спасскцемент» входит в холдинг «Востокцемент». </w:t>
            </w:r>
            <w:r>
              <w:rPr>
                <w:rFonts w:ascii="Times New Roman" w:hAnsi="Times New Roman" w:eastAsia="Source Han Sans CN Regular" w:cs="Times New Roman"/>
                <w:b w:val="0"/>
                <w:bCs w:val="0"/>
                <w:color w:val="000000"/>
                <w:sz w:val="24"/>
                <w:szCs w:val="24"/>
                <w:lang w:val="ru-RU" w:eastAsia="ru-RU" w:bidi="ru-RU"/>
              </w:rPr>
              <w:t xml:space="preserve">С</w:t>
            </w:r>
            <w:r>
              <w:rPr>
                <w:rFonts w:ascii="Times New Roman" w:hAnsi="Times New Roman" w:cs="Times New Roman"/>
                <w:b w:val="0"/>
                <w:bCs w:val="0"/>
                <w:sz w:val="24"/>
                <w:szCs w:val="24"/>
              </w:rPr>
              <w:t xml:space="preserve">овместно с компанией «Оптимум» в 2021 году приступили к реализации Программы улучшения производственной безопасности и операционной эффективности в комплексе.</w:t>
            </w:r>
          </w:p>
          <w:p>
            <w:pPr>
              <w:pStyle w:val="Normal"/>
              <w:widowControl w:val="off"/>
              <w:tabs>
                <w:tab w:val="left" w:pos="675" w:leader="none"/>
              </w:tabs>
              <w:spacing w:before="0" w:after="0" w:line="240" w:lineRule="auto"/>
              <w:ind w:left="0" w:right="0" w:firstLine="0"/>
              <w:jc w:val="both"/>
            </w:pPr>
            <w:r>
              <w:rPr>
                <w:rFonts w:ascii="Times New Roman" w:hAnsi="Times New Roman" w:cs="Times New Roman"/>
                <w:b w:val="0"/>
                <w:bCs w:val="0"/>
                <w:sz w:val="24"/>
                <w:szCs w:val="24"/>
              </w:rPr>
              <w:t xml:space="preserve">Цель Программы - устойчивое снижение рисков смертельного и тяжелого травматизма, переход на следующий уровень развития производственной культуры (по шкале Брэдли – повышение производительности труда через нулевой травматизм), поддержание социального имиджа и рейтинга как ответственного партнера и работодателя, повышение инвестиционной привлекательности. Реализация проекта планируется</w:t>
              <w:br w:type="textWrapping" w:clear="all"/>
              <w:t xml:space="preserve">в 4 этапа, в результате предполагается получить:</w:t>
            </w:r>
          </w:p>
          <w:p>
            <w:pPr>
              <w:pStyle w:val="Normal"/>
              <w:widowControl w:val="off"/>
              <w:spacing w:before="0" w:after="0" w:line="240" w:lineRule="auto"/>
              <w:ind w:left="0" w:right="0" w:firstLine="283"/>
              <w:jc w:val="both"/>
            </w:pPr>
            <w:r>
              <w:rPr>
                <w:rFonts w:ascii="Times New Roman" w:hAnsi="Times New Roman" w:cs="Times New Roman"/>
                <w:b w:val="0"/>
                <w:bCs w:val="0"/>
                <w:sz w:val="24"/>
                <w:szCs w:val="24"/>
              </w:rPr>
              <w:t xml:space="preserve">определение приоритетных направлений в охране труда и оздоровлении сотрудников;</w:t>
            </w:r>
          </w:p>
          <w:p>
            <w:pPr>
              <w:pStyle w:val="Normal"/>
              <w:widowControl w:val="off"/>
              <w:spacing w:before="0" w:after="0" w:line="240" w:lineRule="auto"/>
              <w:ind w:left="0" w:right="0" w:firstLine="283"/>
              <w:jc w:val="both"/>
            </w:pPr>
            <w:r>
              <w:rPr>
                <w:rFonts w:ascii="Times New Roman" w:hAnsi="Times New Roman" w:cs="Times New Roman"/>
                <w:b w:val="0"/>
                <w:bCs w:val="0"/>
                <w:sz w:val="24"/>
                <w:szCs w:val="24"/>
              </w:rPr>
              <w:t xml:space="preserve">определение ключевых инструментов управления и вовлеченности персонала;</w:t>
            </w:r>
          </w:p>
          <w:p>
            <w:pPr>
              <w:pStyle w:val="Normal"/>
              <w:widowControl w:val="off"/>
              <w:spacing w:before="0" w:after="0" w:line="240" w:lineRule="auto"/>
              <w:ind w:left="0" w:right="0" w:firstLine="283"/>
              <w:jc w:val="both"/>
            </w:pPr>
            <w:r>
              <w:rPr>
                <w:rFonts w:ascii="Times New Roman" w:hAnsi="Times New Roman" w:cs="Times New Roman"/>
                <w:b w:val="0"/>
                <w:bCs w:val="0"/>
                <w:sz w:val="24"/>
                <w:szCs w:val="24"/>
              </w:rPr>
              <w:t xml:space="preserve">наставничество и совместная работа для передачи навыков по выявлению рисков</w:t>
              <w:br w:type="textWrapping" w:clear="all"/>
              <w:t xml:space="preserve">и потерь на производстве;</w:t>
            </w:r>
          </w:p>
          <w:p>
            <w:pPr>
              <w:pStyle w:val="Normal"/>
              <w:widowControl w:val="off"/>
              <w:spacing w:before="0" w:after="0" w:line="240" w:lineRule="auto"/>
              <w:ind w:left="0" w:right="0" w:firstLine="283"/>
              <w:jc w:val="both"/>
            </w:pPr>
            <w:r>
              <w:rPr>
                <w:rFonts w:ascii="Times New Roman" w:hAnsi="Times New Roman" w:cs="Times New Roman"/>
                <w:b w:val="0"/>
                <w:bCs w:val="0"/>
                <w:sz w:val="24"/>
                <w:szCs w:val="24"/>
              </w:rPr>
              <w:t xml:space="preserve">современные подходы к управлению охраной труда, оздоровлению работников, повышению производственной эффективности.</w:t>
            </w:r>
          </w:p>
          <w:p>
            <w:pPr>
              <w:pStyle w:val="Normal"/>
              <w:widowControl w:val="off"/>
              <w:tabs>
                <w:tab w:val="left" w:pos="675" w:leader="none"/>
              </w:tabs>
              <w:spacing w:before="0" w:after="0" w:line="240" w:lineRule="auto"/>
              <w:ind w:left="0" w:right="0" w:firstLine="283"/>
              <w:jc w:val="both"/>
            </w:pPr>
            <w:r>
              <w:rPr>
                <w:rFonts w:ascii="Times New Roman" w:hAnsi="Times New Roman" w:cs="Times New Roman"/>
                <w:b w:val="0"/>
                <w:bCs w:val="0"/>
                <w:sz w:val="24"/>
                <w:szCs w:val="24"/>
              </w:rPr>
              <w:t xml:space="preserve">Таким образом, считаем, что корпоративные программы укрепления здоровья являются одной из эффективных форм инвестирования в человеческий капитал. Реализация корпоративных программ способствует повышению экономической эффективности поведения сотрудников. Создание и поддержание здоровой рабочей среды и рабочей силы имеет явные преимущества для компаний и сотрудников, может привести к улучшению социально-экономического развития на местном, региональном</w:t>
              <w:br w:type="textWrapping" w:clear="all"/>
              <w:t xml:space="preserve">и национальном уровнях. </w:t>
            </w:r>
          </w:p>
          <w:p>
            <w:pPr>
              <w:pStyle w:val="Normal"/>
              <w:widowControl w:val="off"/>
              <w:tabs>
                <w:tab w:val="left" w:pos="675" w:leader="none"/>
              </w:tabs>
              <w:spacing w:before="0" w:after="0" w:line="240" w:lineRule="auto"/>
              <w:ind w:left="0" w:right="0" w:firstLine="283"/>
              <w:jc w:val="both"/>
            </w:pPr>
            <w:r>
              <w:rPr>
                <w:rFonts w:ascii="Times New Roman" w:hAnsi="Times New Roman" w:cs="Times New Roman"/>
                <w:b/>
                <w:bCs/>
                <w:sz w:val="24"/>
                <w:szCs w:val="24"/>
              </w:rPr>
              <w:t xml:space="preserve">13.</w:t>
            </w:r>
            <w:r>
              <w:rPr>
                <w:rFonts w:ascii="Times New Roman" w:hAnsi="Times New Roman" w:cs="Times New Roman"/>
                <w:b w:val="0"/>
                <w:bCs w:val="0"/>
                <w:sz w:val="24"/>
                <w:szCs w:val="24"/>
              </w:rPr>
              <w:t xml:space="preserve"> </w:t>
            </w:r>
            <w:r>
              <w:rPr>
                <w:rFonts w:ascii="Times New Roman" w:hAnsi="Times New Roman" w:cs="Times New Roman"/>
                <w:b/>
                <w:bCs/>
                <w:sz w:val="24"/>
                <w:szCs w:val="24"/>
              </w:rPr>
              <w:t xml:space="preserve">ТОР Надеждинская ООО «Домостроительный комбинат «Приморье» (ООО «ДСК Приморье»)</w:t>
            </w:r>
            <w:r>
              <w:rPr>
                <w:rFonts w:ascii="Times New Roman" w:hAnsi="Times New Roman" w:cs="Times New Roman"/>
                <w:b w:val="0"/>
                <w:bCs w:val="0"/>
                <w:sz w:val="24"/>
                <w:szCs w:val="24"/>
              </w:rPr>
              <w:t xml:space="preserve"> </w:t>
            </w:r>
            <w:r>
              <w:rPr>
                <w:rFonts w:ascii="Times New Roman" w:hAnsi="Times New Roman" w:eastAsia="Source Han Sans CN Regular" w:cs="Times New Roman"/>
                <w:b w:val="0"/>
                <w:bCs w:val="0"/>
                <w:color w:val="000000"/>
                <w:sz w:val="24"/>
                <w:szCs w:val="24"/>
                <w:lang w:val="ru-RU" w:eastAsia="ru-RU" w:bidi="ru-RU"/>
              </w:rPr>
              <w:t xml:space="preserve">имеет ч</w:t>
            </w:r>
            <w:r>
              <w:rPr>
                <w:rFonts w:ascii="Times New Roman" w:hAnsi="Times New Roman" w:cs="Times New Roman"/>
                <w:b w:val="0"/>
                <w:bCs w:val="0"/>
                <w:sz w:val="24"/>
                <w:szCs w:val="24"/>
              </w:rPr>
              <w:t xml:space="preserve">исленность работников предприятия 258 человек, из них 45 женщин. Начиная с 2020 года, реализуется План мероприятий по сохранению</w:t>
              <w:br w:type="textWrapping" w:clear="all"/>
              <w:t xml:space="preserve">и укреплению здоровья работников. На сегодняшний день на предприятии созданы зоны отдыха для работников, комнаты приема пищи, спортивная зона с установлением турникетов, спортивная площадка. В </w:t>
            </w:r>
            <w:r>
              <w:rPr>
                <w:rFonts w:ascii="Times New Roman" w:hAnsi="Times New Roman" w:eastAsia="Source Han Sans CN Regular" w:cs="Times New Roman"/>
                <w:b w:val="0"/>
                <w:bCs w:val="0"/>
                <w:color w:val="000000"/>
                <w:sz w:val="24"/>
                <w:szCs w:val="24"/>
                <w:lang w:val="ru-RU" w:eastAsia="ru-RU" w:bidi="ru-RU"/>
              </w:rPr>
              <w:t xml:space="preserve">П</w:t>
            </w:r>
            <w:r>
              <w:rPr>
                <w:rFonts w:ascii="Times New Roman" w:hAnsi="Times New Roman" w:cs="Times New Roman"/>
                <w:b w:val="0"/>
                <w:bCs w:val="0"/>
                <w:sz w:val="24"/>
                <w:szCs w:val="24"/>
              </w:rPr>
              <w:t xml:space="preserve">лане предусмотрено введение зоны релаксации для работников. В целях оздоровления работников, укрепления их физической формы, планируется установление тренажеров.</w:t>
            </w:r>
          </w:p>
          <w:p>
            <w:pPr>
              <w:pStyle w:val="Normal"/>
              <w:widowControl w:val="off"/>
              <w:tabs>
                <w:tab w:val="left" w:pos="675" w:leader="none"/>
              </w:tabs>
              <w:spacing w:before="0" w:after="0" w:line="240" w:lineRule="auto"/>
              <w:ind w:left="0" w:right="0" w:firstLine="283"/>
              <w:jc w:val="both"/>
            </w:pPr>
            <w:r>
              <w:rPr>
                <w:rFonts w:ascii="Times New Roman" w:hAnsi="Times New Roman" w:cs="Times New Roman"/>
                <w:b/>
                <w:bCs/>
                <w:sz w:val="24"/>
                <w:szCs w:val="24"/>
              </w:rPr>
              <w:t xml:space="preserve">14. МУП города Владивостока «Владивостокское предприятие электрических сетей»</w:t>
            </w:r>
            <w:r>
              <w:rPr>
                <w:rFonts w:ascii="Times New Roman" w:hAnsi="Times New Roman" w:cs="Times New Roman"/>
                <w:b w:val="0"/>
                <w:bCs w:val="0"/>
                <w:sz w:val="24"/>
                <w:szCs w:val="24"/>
              </w:rPr>
              <w:t xml:space="preserve"> призер регионального этапа всероссийского конкурса «РОВСЭ» (второе место)</w:t>
              <w:br w:type="textWrapping" w:clear="all"/>
              <w:t xml:space="preserve">в номинации </w:t>
            </w:r>
            <w:r>
              <w:rPr>
                <w:rFonts w:ascii="Times New Roman" w:hAnsi="Times New Roman" w:cs="Times New Roman"/>
                <w:b w:val="0"/>
                <w:bCs w:val="0"/>
                <w:i/>
                <w:iCs/>
                <w:sz w:val="24"/>
                <w:szCs w:val="24"/>
              </w:rPr>
              <w:t xml:space="preserve">«За сокращение производственного травматизма и професси</w:t>
            </w:r>
            <w:r>
              <w:rPr>
                <w:rFonts w:ascii="Times New Roman" w:hAnsi="Times New Roman" w:eastAsia="Source Han Sans CN Regular" w:cs="Times New Roman"/>
                <w:b w:val="0"/>
                <w:bCs w:val="0"/>
                <w:i/>
                <w:iCs/>
                <w:color w:val="000000"/>
                <w:sz w:val="24"/>
                <w:szCs w:val="24"/>
                <w:lang w:val="ru-RU" w:eastAsia="ru-RU" w:bidi="ru-RU"/>
              </w:rPr>
              <w:t xml:space="preserve">о</w:t>
            </w:r>
            <w:r>
              <w:rPr>
                <w:rFonts w:ascii="Times New Roman" w:hAnsi="Times New Roman" w:cs="Times New Roman"/>
                <w:b w:val="0"/>
                <w:bCs w:val="0"/>
                <w:i/>
                <w:iCs/>
                <w:sz w:val="24"/>
                <w:szCs w:val="24"/>
              </w:rPr>
              <w:t xml:space="preserve">нальной заболеваемости в организациях производственной сферы».</w:t>
            </w:r>
          </w:p>
          <w:p>
            <w:pPr>
              <w:pStyle w:val="Normal"/>
              <w:widowControl w:val="off"/>
              <w:tabs>
                <w:tab w:val="left" w:pos="675" w:leader="none"/>
              </w:tabs>
              <w:spacing w:before="0" w:after="0" w:line="240" w:lineRule="auto"/>
              <w:ind w:left="0" w:right="0" w:firstLine="0"/>
              <w:jc w:val="both"/>
            </w:pPr>
            <w:r>
              <w:rPr>
                <w:rFonts w:ascii="Times New Roman" w:hAnsi="Times New Roman" w:eastAsia="Times New Roman" w:cs="Times New Roman"/>
                <w:b w:val="0"/>
                <w:bCs w:val="0"/>
                <w:sz w:val="24"/>
                <w:szCs w:val="24"/>
              </w:rPr>
              <w:t xml:space="preserve"> </w:t>
            </w:r>
            <w:r>
              <w:rPr>
                <w:rFonts w:ascii="Times New Roman" w:hAnsi="Times New Roman" w:cs="Times New Roman"/>
                <w:b w:val="0"/>
                <w:bCs w:val="0"/>
                <w:sz w:val="24"/>
                <w:szCs w:val="24"/>
              </w:rPr>
              <w:t xml:space="preserve">Основным преимуществ</w:t>
            </w:r>
            <w:r>
              <w:rPr>
                <w:rFonts w:ascii="Times New Roman" w:hAnsi="Times New Roman" w:eastAsia="Source Han Sans CN Regular" w:cs="Times New Roman"/>
                <w:b w:val="0"/>
                <w:bCs w:val="0"/>
                <w:color w:val="000000"/>
                <w:sz w:val="24"/>
                <w:szCs w:val="24"/>
                <w:lang w:val="ru-RU" w:eastAsia="ru-RU" w:bidi="ru-RU"/>
              </w:rPr>
              <w:t xml:space="preserve">ом </w:t>
            </w:r>
            <w:r>
              <w:rPr>
                <w:rFonts w:ascii="Times New Roman" w:hAnsi="Times New Roman" w:cs="Times New Roman"/>
                <w:b w:val="0"/>
                <w:bCs w:val="0"/>
                <w:sz w:val="24"/>
                <w:szCs w:val="24"/>
              </w:rPr>
              <w:t xml:space="preserve">организации явля</w:t>
            </w:r>
            <w:r>
              <w:rPr>
                <w:rFonts w:ascii="Times New Roman" w:hAnsi="Times New Roman" w:eastAsia="Source Han Sans CN Regular" w:cs="Times New Roman"/>
                <w:b w:val="0"/>
                <w:bCs w:val="0"/>
                <w:color w:val="000000"/>
                <w:sz w:val="24"/>
                <w:szCs w:val="24"/>
                <w:lang w:val="ru-RU" w:eastAsia="ru-RU" w:bidi="ru-RU"/>
              </w:rPr>
              <w:t xml:space="preserve">ется строгое соблюдение требований</w:t>
              <w:br w:type="textWrapping" w:clear="all"/>
              <w:t xml:space="preserve">охраны труда и пунктов коллективного договора:</w:t>
            </w:r>
          </w:p>
          <w:p>
            <w:pPr>
              <w:pStyle w:val="Normal"/>
              <w:widowControl w:val="off"/>
              <w:tabs>
                <w:tab w:val="left" w:pos="675" w:leader="none"/>
              </w:tabs>
              <w:spacing w:before="0" w:after="0" w:line="240" w:lineRule="auto"/>
              <w:ind w:left="0" w:right="0" w:firstLine="283"/>
              <w:jc w:val="both"/>
            </w:pPr>
            <w:r>
              <w:rPr>
                <w:rFonts w:ascii="Times New Roman" w:hAnsi="Times New Roman" w:eastAsia="Source Han Sans CN Regular" w:cs="Times New Roman"/>
                <w:b w:val="0"/>
                <w:bCs w:val="0"/>
                <w:color w:val="000000"/>
                <w:sz w:val="24"/>
                <w:szCs w:val="24"/>
                <w:lang w:val="ru-RU" w:eastAsia="ru-RU" w:bidi="ru-RU"/>
              </w:rPr>
              <w:t xml:space="preserve">организованно обучение и проверка знаний требований охраны труда, оказанию первой помощи пострадавшим с целью профилактических мероприятий, направленных на предотвращение случаев производственного травматизма, микротравм</w:t>
              <w:br w:type="textWrapping" w:clear="all"/>
              <w:t xml:space="preserve">и профессиональных заболеваний, снижение их последствий;</w:t>
            </w:r>
          </w:p>
          <w:p>
            <w:pPr>
              <w:pStyle w:val="Normal"/>
              <w:widowControl w:val="off"/>
              <w:tabs>
                <w:tab w:val="left" w:pos="675" w:leader="none"/>
              </w:tabs>
              <w:spacing w:before="0" w:after="0" w:line="240" w:lineRule="auto"/>
              <w:ind w:left="0" w:right="0" w:firstLine="283"/>
              <w:jc w:val="both"/>
            </w:pPr>
            <w:r>
              <w:rPr>
                <w:rFonts w:ascii="Times New Roman" w:hAnsi="Times New Roman" w:eastAsia="Source Han Sans CN Regular" w:cs="Times New Roman"/>
                <w:b w:val="0"/>
                <w:bCs w:val="0"/>
                <w:color w:val="000000"/>
                <w:sz w:val="24"/>
                <w:szCs w:val="24"/>
                <w:lang w:val="ru-RU" w:eastAsia="ru-RU" w:bidi="ru-RU"/>
              </w:rPr>
              <w:t xml:space="preserve">наличие действующего договора на проведение обязательных медицинских осмотров работников;</w:t>
            </w:r>
          </w:p>
          <w:p>
            <w:pPr>
              <w:pStyle w:val="Normal"/>
              <w:widowControl w:val="off"/>
              <w:tabs>
                <w:tab w:val="left" w:pos="675" w:leader="none"/>
              </w:tabs>
              <w:spacing w:before="0" w:after="0" w:line="240" w:lineRule="auto"/>
              <w:ind w:left="0" w:right="0" w:firstLine="283"/>
              <w:jc w:val="both"/>
            </w:pPr>
            <w:r>
              <w:rPr>
                <w:rFonts w:ascii="Times New Roman" w:hAnsi="Times New Roman" w:eastAsia="Source Han Sans CN Regular" w:cs="Times New Roman"/>
                <w:b w:val="0"/>
                <w:bCs w:val="0"/>
                <w:color w:val="000000"/>
                <w:sz w:val="24"/>
                <w:szCs w:val="24"/>
                <w:lang w:val="ru-RU" w:eastAsia="ru-RU" w:bidi="ru-RU"/>
              </w:rPr>
              <w:t xml:space="preserve">ведётся обеспечение и учёт аптечек скорой медицинской помощи в производственных подразделениях предприятия;</w:t>
            </w:r>
          </w:p>
          <w:p>
            <w:pPr>
              <w:pStyle w:val="Normal"/>
              <w:widowControl w:val="off"/>
              <w:tabs>
                <w:tab w:val="left" w:pos="675" w:leader="none"/>
              </w:tabs>
              <w:spacing w:before="0" w:after="0" w:line="240" w:lineRule="auto"/>
              <w:ind w:left="0" w:right="0" w:firstLine="283"/>
              <w:jc w:val="both"/>
            </w:pPr>
            <w:r>
              <w:rPr>
                <w:rFonts w:ascii="Times New Roman" w:hAnsi="Times New Roman" w:eastAsia="Source Han Sans CN Regular" w:cs="Times New Roman"/>
                <w:b w:val="0"/>
                <w:bCs w:val="0"/>
                <w:color w:val="000000"/>
                <w:sz w:val="24"/>
                <w:szCs w:val="24"/>
                <w:lang w:val="ru-RU" w:eastAsia="ru-RU" w:bidi="ru-RU"/>
              </w:rPr>
              <w:t xml:space="preserve">работники предприятия обеспечены специальной сертифицированной одеждой, средствами индивидуальной защиты;</w:t>
            </w:r>
          </w:p>
          <w:p>
            <w:pPr>
              <w:pStyle w:val="Normal"/>
              <w:widowControl w:val="off"/>
              <w:tabs>
                <w:tab w:val="left" w:pos="675" w:leader="none"/>
              </w:tabs>
              <w:spacing w:before="0" w:after="0" w:line="240" w:lineRule="auto"/>
              <w:ind w:left="0" w:right="0" w:firstLine="283"/>
              <w:jc w:val="both"/>
            </w:pPr>
            <w:r>
              <w:rPr>
                <w:rFonts w:ascii="Times New Roman" w:hAnsi="Times New Roman" w:eastAsia="Source Han Sans CN Regular" w:cs="Times New Roman"/>
                <w:b w:val="0"/>
                <w:bCs w:val="0"/>
                <w:color w:val="000000"/>
                <w:sz w:val="24"/>
                <w:szCs w:val="24"/>
                <w:lang w:val="ru-RU" w:eastAsia="ru-RU" w:bidi="ru-RU"/>
              </w:rPr>
              <w:t xml:space="preserve">проводится информирование работников об их трудовых правах, включая право</w:t>
              <w:br w:type="textWrapping" w:clear="all"/>
              <w:t xml:space="preserve">на безопасные условия и охрану труда с использованием визуальной/печатной информации;</w:t>
            </w:r>
          </w:p>
          <w:p>
            <w:pPr>
              <w:pStyle w:val="Normal"/>
              <w:widowControl w:val="off"/>
              <w:tabs>
                <w:tab w:val="left" w:pos="675" w:leader="none"/>
              </w:tabs>
              <w:spacing w:before="0" w:after="0" w:line="240" w:lineRule="auto"/>
              <w:ind w:left="0" w:right="0" w:firstLine="283"/>
              <w:jc w:val="both"/>
            </w:pPr>
            <w:r>
              <w:rPr>
                <w:rFonts w:ascii="Times New Roman" w:hAnsi="Times New Roman" w:eastAsia="Source Han Sans CN Regular" w:cs="Times New Roman"/>
                <w:b w:val="0"/>
                <w:bCs w:val="0"/>
                <w:color w:val="000000"/>
                <w:sz w:val="24"/>
                <w:szCs w:val="24"/>
                <w:lang w:val="ru-RU" w:eastAsia="ru-RU" w:bidi="ru-RU"/>
              </w:rPr>
              <w:t xml:space="preserve">проведена специальная оценка условий труда с участием представителей профсоюзной организации;</w:t>
            </w:r>
          </w:p>
          <w:p>
            <w:pPr>
              <w:pStyle w:val="Normal"/>
              <w:widowControl w:val="off"/>
              <w:tabs>
                <w:tab w:val="left" w:pos="675" w:leader="none"/>
              </w:tabs>
              <w:spacing w:before="0" w:after="0" w:line="240" w:lineRule="auto"/>
              <w:ind w:left="0" w:right="0" w:firstLine="283"/>
              <w:jc w:val="both"/>
            </w:pPr>
            <w:r>
              <w:rPr>
                <w:rFonts w:ascii="Times New Roman" w:hAnsi="Times New Roman" w:eastAsia="Source Han Sans CN Regular" w:cs="Times New Roman"/>
                <w:b w:val="0"/>
                <w:bCs w:val="0"/>
                <w:color w:val="000000"/>
                <w:sz w:val="24"/>
                <w:szCs w:val="24"/>
                <w:lang w:val="ru-RU" w:eastAsia="ru-RU" w:bidi="ru-RU"/>
              </w:rPr>
              <w:t xml:space="preserve">совместно с профсоюзной организацией проводятся профессиональные смотры-конкурсы по охране труда;</w:t>
            </w:r>
          </w:p>
          <w:p>
            <w:pPr>
              <w:pStyle w:val="Normal"/>
              <w:widowControl w:val="off"/>
              <w:tabs>
                <w:tab w:val="left" w:pos="675" w:leader="none"/>
              </w:tabs>
              <w:spacing w:before="0" w:after="0" w:line="240" w:lineRule="auto"/>
              <w:ind w:left="0" w:right="0" w:firstLine="283"/>
              <w:jc w:val="both"/>
            </w:pPr>
            <w:r>
              <w:rPr>
                <w:rFonts w:ascii="Times New Roman" w:hAnsi="Times New Roman" w:eastAsia="Source Han Sans CN Regular" w:cs="Times New Roman"/>
                <w:b w:val="0"/>
                <w:bCs w:val="0"/>
                <w:color w:val="000000"/>
                <w:sz w:val="24"/>
                <w:szCs w:val="24"/>
                <w:lang w:val="ru-RU" w:eastAsia="ru-RU" w:bidi="ru-RU"/>
              </w:rPr>
              <w:t xml:space="preserve">наличие программы «Нулевого травматизма», где отражены организационно-технические мероприятия, направленные на сохранение жизни и здоровья работников в процессе их трудовой деятельности;</w:t>
            </w:r>
          </w:p>
          <w:p>
            <w:pPr>
              <w:pStyle w:val="Normal"/>
              <w:widowControl w:val="off"/>
              <w:tabs>
                <w:tab w:val="left" w:pos="675" w:leader="none"/>
              </w:tabs>
              <w:spacing w:before="0" w:after="0" w:line="240" w:lineRule="auto"/>
              <w:ind w:left="0" w:right="0" w:firstLine="283"/>
              <w:jc w:val="both"/>
            </w:pPr>
            <w:r>
              <w:rPr>
                <w:rFonts w:ascii="Times New Roman" w:hAnsi="Times New Roman" w:eastAsia="Source Han Sans CN Regular" w:cs="Times New Roman"/>
                <w:b w:val="0"/>
                <w:bCs w:val="0"/>
                <w:color w:val="000000"/>
                <w:sz w:val="24"/>
                <w:szCs w:val="24"/>
                <w:lang w:val="ru-RU" w:eastAsia="ru-RU" w:bidi="ru-RU"/>
              </w:rPr>
              <w:t xml:space="preserve">разработано положение СУОТ (разработка локальных нормативных актов, мер направленных на создание безопасных условий труда, предотвращение производственного травматизма и профессиональной заболеваемости);</w:t>
            </w:r>
          </w:p>
          <w:p>
            <w:pPr>
              <w:pStyle w:val="Normal"/>
              <w:widowControl w:val="off"/>
              <w:tabs>
                <w:tab w:val="left" w:pos="675" w:leader="none"/>
              </w:tabs>
              <w:spacing w:before="0" w:after="0" w:line="240" w:lineRule="auto"/>
              <w:ind w:left="0" w:right="0" w:firstLine="283"/>
              <w:jc w:val="both"/>
            </w:pPr>
            <w:r>
              <w:rPr>
                <w:rFonts w:ascii="Times New Roman" w:hAnsi="Times New Roman" w:eastAsia="Source Han Sans CN Regular" w:cs="Times New Roman"/>
                <w:b w:val="0"/>
                <w:bCs w:val="0"/>
                <w:color w:val="000000"/>
                <w:sz w:val="24"/>
                <w:szCs w:val="24"/>
                <w:lang w:val="ru-RU" w:eastAsia="ru-RU" w:bidi="ru-RU"/>
              </w:rPr>
              <w:t xml:space="preserve">разработана документированная процедура по идентификации опасностей и оценки профессиональных рисков.</w:t>
            </w:r>
          </w:p>
          <w:p>
            <w:pPr>
              <w:pStyle w:val="Normal"/>
              <w:widowControl w:val="off"/>
              <w:tabs>
                <w:tab w:val="left" w:pos="675" w:leader="none"/>
              </w:tabs>
              <w:spacing w:before="0" w:after="0" w:line="240" w:lineRule="auto"/>
              <w:ind w:left="0" w:right="0" w:firstLine="283"/>
              <w:jc w:val="both"/>
            </w:pPr>
            <w:r>
              <w:rPr>
                <w:rFonts w:ascii="Times New Roman" w:hAnsi="Times New Roman" w:eastAsia="Source Han Sans CN Regular" w:cs="Times New Roman"/>
                <w:b/>
                <w:bCs/>
                <w:color w:val="000000"/>
                <w:sz w:val="24"/>
                <w:szCs w:val="24"/>
                <w:lang w:val="ru-RU" w:eastAsia="ru-RU" w:bidi="ru-RU"/>
              </w:rPr>
              <w:t xml:space="preserve">15. ФГБУ «27 отряд федеральной противопожарной службы Государственной противопожарной службы по Приморскому краю (договорной)»</w:t>
            </w:r>
            <w:r>
              <w:rPr>
                <w:rFonts w:ascii="Times New Roman" w:hAnsi="Times New Roman" w:eastAsia="Source Han Sans CN Regular" w:cs="Times New Roman"/>
                <w:b w:val="0"/>
                <w:bCs w:val="0"/>
                <w:color w:val="000000"/>
                <w:sz w:val="24"/>
                <w:szCs w:val="24"/>
                <w:lang w:val="ru-RU" w:eastAsia="ru-RU" w:bidi="ru-RU"/>
              </w:rPr>
              <w:t xml:space="preserve"> призер</w:t>
              <w:br w:type="textWrapping" w:clear="all"/>
              <w:t xml:space="preserve">регионального этапа всероссийского конкурса «РОВСЭ» (второе место) в номинации</w:t>
              <w:br w:type="textWrapping" w:clear="all"/>
            </w:r>
            <w:r>
              <w:rPr>
                <w:rFonts w:ascii="Times New Roman" w:hAnsi="Times New Roman" w:eastAsia="Source Han Sans CN Regular" w:cs="Times New Roman"/>
                <w:b w:val="0"/>
                <w:bCs w:val="0"/>
                <w:i/>
                <w:iCs/>
                <w:color w:val="000000"/>
                <w:sz w:val="24"/>
                <w:szCs w:val="24"/>
                <w:lang w:val="ru-RU" w:eastAsia="ru-RU" w:bidi="ru-RU"/>
              </w:rPr>
              <w:t xml:space="preserve">«За сокращение производственного травматизма и профессиональной заболеваемости</w:t>
              <w:br w:type="textWrapping" w:clear="all"/>
              <w:t xml:space="preserve">в организациях непроизводственной сферы».</w:t>
            </w:r>
            <w:r>
              <w:rPr>
                <w:rFonts w:ascii="Times New Roman" w:hAnsi="Times New Roman" w:eastAsia="Source Han Sans CN Regular" w:cs="Times New Roman"/>
                <w:b w:val="0"/>
                <w:bCs w:val="0"/>
                <w:color w:val="000000"/>
                <w:sz w:val="24"/>
                <w:szCs w:val="24"/>
                <w:lang w:val="ru-RU" w:eastAsia="ru-RU" w:bidi="ru-RU"/>
              </w:rPr>
              <w:t xml:space="preserve"> В подразделениях отряда постоянно проводится работа, направленная на сокращение производственного травматизма</w:t>
              <w:br w:type="textWrapping" w:clear="all"/>
              <w:t xml:space="preserve">и травматизма в неслужебное время:</w:t>
            </w:r>
          </w:p>
          <w:p>
            <w:pPr>
              <w:pStyle w:val="Normal"/>
              <w:widowControl w:val="off"/>
              <w:tabs>
                <w:tab w:val="left" w:pos="675" w:leader="none"/>
              </w:tabs>
              <w:spacing w:before="0" w:after="0" w:line="240" w:lineRule="auto"/>
              <w:ind w:left="0" w:right="0" w:firstLine="283"/>
              <w:jc w:val="both"/>
            </w:pPr>
            <w:r>
              <w:rPr>
                <w:rFonts w:ascii="Times New Roman" w:hAnsi="Times New Roman" w:eastAsia="Source Han Sans CN Regular" w:cs="Times New Roman"/>
                <w:b w:val="0"/>
                <w:bCs w:val="0"/>
                <w:color w:val="000000"/>
                <w:sz w:val="24"/>
                <w:szCs w:val="24"/>
                <w:lang w:val="ru-RU" w:eastAsia="ru-RU" w:bidi="ru-RU"/>
              </w:rPr>
              <w:t xml:space="preserve">расположены информационные стенды по охране труда и применению средств индивидуальной защиты, имеется специализированный робот-тренажёр «Гоша» (</w:t>
            </w: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предназначен для обучения навыкам оказания первой медицинской помощи);</w:t>
            </w:r>
          </w:p>
          <w:p>
            <w:pPr>
              <w:pStyle w:val="Normal"/>
              <w:widowControl w:val="off"/>
              <w:tabs>
                <w:tab w:val="left" w:pos="675" w:leader="none"/>
              </w:tabs>
              <w:spacing w:before="0" w:after="0" w:line="240" w:lineRule="auto"/>
              <w:ind w:left="0" w:right="0" w:firstLine="283"/>
              <w:jc w:val="both"/>
            </w:pP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организованно проведение предварительных, периодических и предрейсовых медицинских осмотров;</w:t>
            </w:r>
          </w:p>
          <w:p>
            <w:pPr>
              <w:pStyle w:val="Normal"/>
              <w:widowControl w:val="off"/>
              <w:tabs>
                <w:tab w:val="left" w:pos="675" w:leader="none"/>
              </w:tabs>
              <w:spacing w:before="0" w:after="0" w:line="240" w:lineRule="auto"/>
              <w:ind w:left="0" w:right="0" w:firstLine="283"/>
              <w:jc w:val="both"/>
            </w:pP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проводится вакцинация работников согласно национальному календарю</w:t>
            </w:r>
            <w:r>
              <w:rPr>
                <w:rFonts w:ascii="Times New Roman" w:hAnsi="Times New Roman" w:eastAsia="Source Han Sans CN Regular" w:cs="Times New Roman"/>
                <w:b w:val="0"/>
                <w:bCs w:val="0"/>
                <w:i w:val="0"/>
                <w:caps w:val="0"/>
                <w:smallCaps w:val="0"/>
                <w:color w:val="000000"/>
                <w:spacing w:val="0"/>
                <w:sz w:val="24"/>
                <w:szCs w:val="24"/>
                <w:highlight w:val="darkCyan"/>
                <w:lang w:val="ru-RU" w:eastAsia="ru-RU" w:bidi="ru-RU"/>
              </w:rPr>
              <w:t xml:space="preserve"> </w:t>
            </w: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профилактических прививок (против гриппа и клещевого энцефалита);</w:t>
            </w:r>
          </w:p>
          <w:p>
            <w:pPr>
              <w:pStyle w:val="Normal"/>
              <w:widowControl w:val="off"/>
              <w:tabs>
                <w:tab w:val="left" w:pos="675" w:leader="none"/>
              </w:tabs>
              <w:spacing w:before="0" w:after="0" w:line="240" w:lineRule="auto"/>
              <w:ind w:left="0" w:right="0" w:firstLine="283"/>
              <w:jc w:val="both"/>
            </w:pP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работники отряда сдают спортивные нормативы (челночный бег, подтягивание, пожарно-прикладной спорт);</w:t>
            </w:r>
          </w:p>
          <w:p>
            <w:pPr>
              <w:pStyle w:val="Normal"/>
              <w:widowControl w:val="off"/>
              <w:tabs>
                <w:tab w:val="left" w:pos="675" w:leader="none"/>
              </w:tabs>
              <w:spacing w:before="0" w:after="0" w:line="240" w:lineRule="auto"/>
              <w:ind w:left="0" w:right="0" w:firstLine="283"/>
              <w:jc w:val="both"/>
            </w:pP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каждое полугодие проводятся занятия по оказанию первой помощи и охране труда;</w:t>
            </w:r>
          </w:p>
          <w:p>
            <w:pPr>
              <w:pStyle w:val="Normal"/>
              <w:widowControl w:val="off"/>
              <w:tabs>
                <w:tab w:val="left" w:pos="675" w:leader="none"/>
              </w:tabs>
              <w:spacing w:before="0" w:after="0" w:line="240" w:lineRule="auto"/>
              <w:ind w:left="0" w:right="0" w:firstLine="567"/>
              <w:jc w:val="both"/>
            </w:pP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все работники отряда обеспечены средствами индивидуальной защиты;</w:t>
            </w:r>
          </w:p>
          <w:p>
            <w:pPr>
              <w:pStyle w:val="Normal"/>
              <w:widowControl w:val="off"/>
              <w:tabs>
                <w:tab w:val="left" w:pos="675" w:leader="none"/>
              </w:tabs>
              <w:spacing w:before="0" w:after="0" w:line="240" w:lineRule="auto"/>
              <w:ind w:left="0" w:right="0" w:firstLine="567"/>
              <w:jc w:val="both"/>
            </w:pP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разработаны инструкции, программы инструктажей и обучения по охране труда, нулевого травматизма, положение СУОТ, проведена оценка профессиональных рисков включая составление плана мероприятий (ежегодно);</w:t>
            </w:r>
          </w:p>
          <w:p>
            <w:pPr>
              <w:pStyle w:val="Normal"/>
              <w:widowControl w:val="off"/>
              <w:tabs>
                <w:tab w:val="left" w:pos="675" w:leader="none"/>
              </w:tabs>
              <w:spacing w:before="0" w:after="0" w:line="240" w:lineRule="auto"/>
              <w:ind w:left="0" w:right="0" w:firstLine="567"/>
              <w:jc w:val="both"/>
            </w:pPr>
            <w:r>
              <w:rPr>
                <w:rFonts w:ascii="Times New Roman" w:hAnsi="Times New Roman" w:eastAsia="Source Han Sans CN Regular" w:cs="Times New Roman"/>
                <w:b w:val="0"/>
                <w:bCs w:val="0"/>
                <w:color w:val="000000"/>
                <w:sz w:val="24"/>
                <w:szCs w:val="24"/>
                <w:lang w:val="ru-RU" w:eastAsia="ru-RU" w:bidi="ru-RU"/>
              </w:rPr>
              <w:t xml:space="preserve">обустроена комната психологической разгрузки и спортивный зал.</w:t>
            </w:r>
          </w:p>
          <w:p>
            <w:pPr>
              <w:pStyle w:val="Normal"/>
              <w:widowControl w:val="off"/>
              <w:tabs>
                <w:tab w:val="left" w:pos="675" w:leader="none"/>
              </w:tabs>
              <w:spacing w:before="0" w:after="0" w:line="240" w:lineRule="auto"/>
              <w:ind w:left="0" w:right="0" w:firstLine="567"/>
              <w:jc w:val="both"/>
            </w:pPr>
            <w:r>
              <w:rPr>
                <w:rFonts w:ascii="Times New Roman" w:hAnsi="Times New Roman" w:eastAsia="Source Han Sans CN Regular" w:cs="Times New Roman"/>
                <w:b w:val="0"/>
                <w:bCs w:val="0"/>
                <w:color w:val="000000"/>
                <w:sz w:val="24"/>
                <w:szCs w:val="24"/>
                <w:lang w:val="ru-RU" w:eastAsia="ru-RU" w:bidi="ru-RU"/>
              </w:rPr>
              <w:t xml:space="preserve">Все работники отряда застрахованы от несчастных случаев на производстве</w:t>
              <w:br w:type="textWrapping" w:clear="all"/>
              <w:t xml:space="preserve">в АО «Группа страховых компаний «Югория».</w:t>
            </w:r>
          </w:p>
          <w:p>
            <w:pPr>
              <w:pStyle w:val="Normal"/>
              <w:widowControl w:val="off"/>
              <w:tabs>
                <w:tab w:val="left" w:pos="675" w:leader="none"/>
              </w:tabs>
              <w:spacing w:before="0" w:after="0" w:line="240" w:lineRule="auto"/>
              <w:ind w:left="0" w:right="0" w:firstLine="283"/>
              <w:jc w:val="both"/>
            </w:pPr>
            <w:r>
              <w:rPr>
                <w:rFonts w:ascii="Times New Roman" w:hAnsi="Times New Roman" w:eastAsia="Source Han Sans CN Regular" w:cs="Times New Roman"/>
                <w:b/>
                <w:bCs/>
                <w:color w:val="000000"/>
                <w:sz w:val="24"/>
                <w:szCs w:val="24"/>
                <w:lang w:val="ru-RU" w:eastAsia="ru-RU" w:bidi="ru-RU"/>
              </w:rPr>
              <w:t xml:space="preserve">16. Муниципальное бюджетное учреждение культуры «Централизованная библиотечная система» Уссурийского городского округа </w:t>
            </w:r>
            <w:r>
              <w:rPr>
                <w:rFonts w:ascii="Times New Roman" w:hAnsi="Times New Roman" w:eastAsia="Source Han Sans CN Regular" w:cs="Times New Roman"/>
                <w:b w:val="0"/>
                <w:bCs w:val="0"/>
                <w:color w:val="000000"/>
                <w:sz w:val="24"/>
                <w:szCs w:val="24"/>
                <w:lang w:val="ru-RU" w:eastAsia="ru-RU" w:bidi="ru-RU"/>
              </w:rPr>
              <w:t xml:space="preserve">призер  регионального этапа всероссийского конкурса «РОВСЭ» (третье место) в номинации </w:t>
            </w:r>
            <w:r>
              <w:rPr>
                <w:rFonts w:ascii="Times New Roman" w:hAnsi="Times New Roman" w:eastAsia="Source Han Sans CN Regular" w:cs="Times New Roman"/>
                <w:b w:val="0"/>
                <w:bCs w:val="0"/>
                <w:i/>
                <w:iCs/>
                <w:color w:val="000000"/>
                <w:sz w:val="24"/>
                <w:szCs w:val="24"/>
                <w:lang w:val="ru-RU" w:eastAsia="ru-RU" w:bidi="ru-RU"/>
              </w:rPr>
              <w:t xml:space="preserve">«За сокращение производственного травматизма и профессиональной заболеваемости в организациях непроизводственной сферы».</w:t>
            </w:r>
            <w:r>
              <w:rPr>
                <w:rFonts w:ascii="Times New Roman" w:hAnsi="Times New Roman" w:eastAsia="Source Han Sans CN Regular" w:cs="Times New Roman"/>
                <w:b w:val="0"/>
                <w:bCs w:val="0"/>
                <w:color w:val="000000"/>
                <w:sz w:val="24"/>
                <w:szCs w:val="24"/>
                <w:lang w:val="ru-RU" w:eastAsia="ru-RU" w:bidi="ru-RU"/>
              </w:rPr>
              <w:t xml:space="preserve"> В учреждении утверждена политика в области охраны труда, направленная на все структурные подразделения (отделы и библиотеки). Основные цели в области охраны труда: осуществление трудовой деятельности</w:t>
              <w:br w:type="textWrapping" w:clear="all"/>
              <w:t xml:space="preserve">в безопасных для жизни и здоровья условиях; обеспечение выполнения установленных правил и требований, касающихся области охраны труда.</w:t>
            </w:r>
          </w:p>
          <w:p>
            <w:pPr>
              <w:pStyle w:val="Normal"/>
              <w:widowControl w:val="off"/>
              <w:tabs>
                <w:tab w:val="left" w:pos="675" w:leader="none"/>
              </w:tabs>
              <w:spacing w:before="0" w:after="0" w:line="240" w:lineRule="auto"/>
              <w:ind w:left="0" w:right="0" w:firstLine="0"/>
              <w:jc w:val="both"/>
            </w:pPr>
            <w:r>
              <w:rPr>
                <w:rFonts w:ascii="Times New Roman" w:hAnsi="Times New Roman" w:eastAsia="Source Han Sans CN Regular" w:cs="Times New Roman"/>
                <w:b w:val="0"/>
                <w:bCs w:val="0"/>
                <w:color w:val="000000"/>
                <w:spacing w:val="-2"/>
                <w:sz w:val="24"/>
                <w:szCs w:val="24"/>
                <w:lang w:val="ru-RU" w:eastAsia="ru-RU" w:bidi="ru-RU"/>
              </w:rPr>
              <w:t xml:space="preserve">Обязательными условиями ведения политики в области охраны труда являются:</w:t>
            </w:r>
          </w:p>
          <w:p>
            <w:pPr>
              <w:pStyle w:val="Normal"/>
              <w:widowControl w:val="off"/>
              <w:tabs>
                <w:tab w:val="left" w:pos="675" w:leader="none"/>
              </w:tabs>
              <w:spacing w:before="0" w:after="0" w:line="240" w:lineRule="auto"/>
              <w:ind w:left="0" w:right="0" w:firstLine="567"/>
              <w:jc w:val="both"/>
            </w:pPr>
            <w:r>
              <w:rPr>
                <w:rFonts w:ascii="Times New Roman" w:hAnsi="Times New Roman" w:eastAsia="Source Han Sans CN Regular" w:cs="Times New Roman"/>
                <w:b w:val="0"/>
                <w:bCs w:val="0"/>
                <w:color w:val="000000"/>
                <w:sz w:val="24"/>
                <w:szCs w:val="24"/>
                <w:lang w:val="ru-RU" w:eastAsia="ru-RU" w:bidi="ru-RU"/>
              </w:rPr>
              <w:t xml:space="preserve">создание на рабочих местах условий труда, соответствующих требованиям охраны труда;</w:t>
            </w:r>
          </w:p>
          <w:p>
            <w:pPr>
              <w:pStyle w:val="Normal"/>
              <w:widowControl w:val="off"/>
              <w:tabs>
                <w:tab w:val="left" w:pos="675" w:leader="none"/>
              </w:tabs>
              <w:spacing w:before="0" w:after="0" w:line="240" w:lineRule="auto"/>
              <w:ind w:left="0" w:right="0" w:firstLine="567"/>
              <w:jc w:val="both"/>
            </w:pPr>
            <w:r>
              <w:rPr>
                <w:rFonts w:ascii="Times New Roman" w:hAnsi="Times New Roman" w:eastAsia="Source Han Sans CN Regular" w:cs="Times New Roman"/>
                <w:b w:val="0"/>
                <w:bCs w:val="0"/>
                <w:color w:val="000000"/>
                <w:sz w:val="24"/>
                <w:szCs w:val="24"/>
                <w:lang w:val="ru-RU" w:eastAsia="ru-RU" w:bidi="ru-RU"/>
              </w:rPr>
              <w:t xml:space="preserve">приятие мер по предотвращению травматизма и ухудшения здоровья работников;</w:t>
            </w:r>
          </w:p>
          <w:p>
            <w:pPr>
              <w:pStyle w:val="Normal"/>
              <w:widowControl w:val="off"/>
              <w:tabs>
                <w:tab w:val="left" w:pos="675" w:leader="none"/>
              </w:tabs>
              <w:spacing w:before="0" w:after="0" w:line="240" w:lineRule="auto"/>
              <w:ind w:left="0" w:right="0" w:firstLine="567"/>
              <w:jc w:val="both"/>
            </w:pPr>
            <w:r>
              <w:rPr>
                <w:rFonts w:ascii="Times New Roman" w:hAnsi="Times New Roman" w:eastAsia="Source Han Sans CN Regular" w:cs="Times New Roman"/>
                <w:b w:val="0"/>
                <w:bCs w:val="0"/>
                <w:color w:val="000000"/>
                <w:spacing w:val="-2"/>
                <w:sz w:val="24"/>
                <w:szCs w:val="24"/>
                <w:lang w:val="ru-RU" w:eastAsia="ru-RU" w:bidi="ru-RU"/>
              </w:rPr>
              <w:t xml:space="preserve">активное взаимодействие с работниками учреждения и их представителями</w:t>
            </w:r>
            <w:r>
              <w:rPr>
                <w:rFonts w:ascii="Times New Roman" w:hAnsi="Times New Roman" w:eastAsia="Source Han Sans CN Regular" w:cs="Times New Roman"/>
                <w:b w:val="0"/>
                <w:bCs w:val="0"/>
                <w:color w:val="000000"/>
                <w:sz w:val="24"/>
                <w:szCs w:val="24"/>
                <w:lang w:val="ru-RU" w:eastAsia="ru-RU" w:bidi="ru-RU"/>
              </w:rPr>
              <w:br w:type="textWrapping" w:clear="all"/>
              <w:t xml:space="preserve">во внедрении и реализации системы управления охраной труда;</w:t>
            </w:r>
          </w:p>
          <w:p>
            <w:pPr>
              <w:pStyle w:val="Normal"/>
              <w:widowControl w:val="off"/>
              <w:tabs>
                <w:tab w:val="left" w:pos="675" w:leader="none"/>
              </w:tabs>
              <w:spacing w:before="0" w:after="0" w:line="240" w:lineRule="auto"/>
              <w:ind w:left="0" w:right="0" w:firstLine="567"/>
              <w:jc w:val="both"/>
            </w:pPr>
            <w:r>
              <w:rPr>
                <w:rFonts w:ascii="Times New Roman" w:hAnsi="Times New Roman" w:eastAsia="Source Han Sans CN Regular" w:cs="Times New Roman"/>
                <w:b w:val="0"/>
                <w:bCs w:val="0"/>
                <w:color w:val="000000"/>
                <w:sz w:val="24"/>
                <w:szCs w:val="24"/>
                <w:lang w:val="ru-RU" w:eastAsia="ru-RU" w:bidi="ru-RU"/>
              </w:rPr>
              <w:t xml:space="preserve">постоянное совершенствование используемой системы охраны труда.</w:t>
            </w:r>
          </w:p>
          <w:p>
            <w:pPr>
              <w:pStyle w:val="Normal"/>
              <w:widowControl w:val="off"/>
              <w:tabs>
                <w:tab w:val="left" w:pos="675" w:leader="none"/>
              </w:tabs>
              <w:spacing w:before="0" w:after="0" w:line="240" w:lineRule="auto"/>
              <w:ind w:left="0" w:right="0" w:firstLine="567"/>
              <w:jc w:val="both"/>
            </w:pPr>
            <w:r>
              <w:rPr>
                <w:rFonts w:ascii="Times New Roman" w:hAnsi="Times New Roman" w:eastAsia="Source Han Sans CN Regular" w:cs="Times New Roman"/>
                <w:b w:val="0"/>
                <w:bCs w:val="0"/>
                <w:color w:val="000000"/>
                <w:sz w:val="24"/>
                <w:szCs w:val="24"/>
                <w:lang w:val="ru-RU" w:eastAsia="ru-RU" w:bidi="ru-RU"/>
              </w:rPr>
              <w:t xml:space="preserve">В учреждении осуществляет деятельность комиссия по охране труда, на которую возложены следующие обязанности:</w:t>
            </w:r>
          </w:p>
          <w:p>
            <w:pPr>
              <w:pStyle w:val="Normal"/>
              <w:widowControl w:val="off"/>
              <w:tabs>
                <w:tab w:val="left" w:pos="675" w:leader="none"/>
              </w:tabs>
              <w:spacing w:before="0" w:after="0" w:line="240" w:lineRule="auto"/>
              <w:ind w:left="0" w:right="0" w:firstLine="567"/>
              <w:jc w:val="both"/>
            </w:pPr>
            <w:r>
              <w:rPr>
                <w:rFonts w:ascii="Times New Roman" w:hAnsi="Times New Roman" w:eastAsia="Source Han Sans CN Regular" w:cs="Times New Roman"/>
                <w:b w:val="0"/>
                <w:bCs w:val="0"/>
                <w:color w:val="000000"/>
                <w:sz w:val="24"/>
                <w:szCs w:val="24"/>
                <w:lang w:val="ru-RU" w:eastAsia="ru-RU" w:bidi="ru-RU"/>
              </w:rPr>
              <w:t xml:space="preserve">анализ состояния условий труда в учреждении и проверка соответствующих предложений по решению проблем охраны труда;</w:t>
            </w:r>
          </w:p>
          <w:p>
            <w:pPr>
              <w:pStyle w:val="Normal"/>
              <w:widowControl w:val="off"/>
              <w:tabs>
                <w:tab w:val="left" w:pos="675" w:leader="none"/>
              </w:tabs>
              <w:spacing w:before="0" w:after="0" w:line="240" w:lineRule="auto"/>
              <w:ind w:left="0" w:right="0" w:firstLine="567"/>
              <w:jc w:val="both"/>
            </w:pPr>
            <w:r>
              <w:rPr>
                <w:rFonts w:ascii="Times New Roman" w:hAnsi="Times New Roman" w:eastAsia="Source Han Sans CN Regular" w:cs="Times New Roman"/>
                <w:b w:val="0"/>
                <w:bCs w:val="0"/>
                <w:color w:val="000000"/>
                <w:sz w:val="24"/>
                <w:szCs w:val="24"/>
                <w:lang w:val="ru-RU" w:eastAsia="ru-RU" w:bidi="ru-RU"/>
              </w:rPr>
              <w:t xml:space="preserve">участие в разработке проекта раздела «Охрана труда» коллективного договора</w:t>
              <w:br w:type="textWrapping" w:clear="all"/>
              <w:t xml:space="preserve">и Соглашения по охране труда;</w:t>
            </w:r>
          </w:p>
          <w:p>
            <w:pPr>
              <w:pStyle w:val="Normal"/>
              <w:widowControl w:val="off"/>
              <w:tabs>
                <w:tab w:val="left" w:pos="675" w:leader="none"/>
              </w:tabs>
              <w:spacing w:before="0" w:after="0" w:line="240" w:lineRule="auto"/>
              <w:ind w:left="0" w:right="0" w:firstLine="567"/>
              <w:jc w:val="both"/>
            </w:pPr>
            <w:r>
              <w:rPr>
                <w:rFonts w:ascii="Times New Roman" w:hAnsi="Times New Roman" w:eastAsia="Source Han Sans CN Regular" w:cs="Times New Roman"/>
                <w:b w:val="0"/>
                <w:bCs w:val="0"/>
                <w:color w:val="000000"/>
                <w:sz w:val="24"/>
                <w:szCs w:val="24"/>
                <w:lang w:val="ru-RU" w:eastAsia="ru-RU" w:bidi="ru-RU"/>
              </w:rPr>
              <w:t xml:space="preserve">проведение обследований состояния условий и охраны труда в учреждении, выработка предложений по улучшению условий труда и учёбы;</w:t>
            </w:r>
          </w:p>
          <w:p>
            <w:pPr>
              <w:pStyle w:val="Normal"/>
              <w:widowControl w:val="off"/>
              <w:tabs>
                <w:tab w:val="left" w:pos="675" w:leader="none"/>
              </w:tabs>
              <w:spacing w:before="0" w:after="0" w:line="240" w:lineRule="auto"/>
              <w:ind w:left="0" w:right="0" w:firstLine="567"/>
              <w:jc w:val="both"/>
            </w:pPr>
            <w:r>
              <w:rPr>
                <w:rFonts w:ascii="Times New Roman" w:hAnsi="Times New Roman" w:eastAsia="Source Han Sans CN Regular" w:cs="Times New Roman"/>
                <w:b w:val="0"/>
                <w:bCs w:val="0"/>
                <w:color w:val="000000"/>
                <w:sz w:val="24"/>
                <w:szCs w:val="24"/>
                <w:lang w:val="ru-RU" w:eastAsia="ru-RU" w:bidi="ru-RU"/>
              </w:rPr>
              <w:t xml:space="preserve">участие в пропаганде охраны труда, проведение смотров-конкурсов по охране труда.</w:t>
            </w:r>
          </w:p>
          <w:p>
            <w:pPr>
              <w:pStyle w:val="Normal"/>
              <w:widowControl w:val="off"/>
              <w:tabs>
                <w:tab w:val="left" w:pos="675" w:leader="none"/>
              </w:tabs>
              <w:spacing w:before="0" w:after="0" w:line="240" w:lineRule="auto"/>
              <w:ind w:left="0" w:right="0" w:firstLine="567"/>
              <w:jc w:val="both"/>
            </w:pPr>
            <w:r>
              <w:rPr>
                <w:rFonts w:ascii="Times New Roman" w:hAnsi="Times New Roman" w:eastAsia="Source Han Sans CN Regular" w:cs="Times New Roman"/>
                <w:b w:val="0"/>
                <w:bCs w:val="0"/>
                <w:color w:val="000000"/>
                <w:sz w:val="24"/>
                <w:szCs w:val="24"/>
                <w:lang w:val="ru-RU" w:eastAsia="ru-RU" w:bidi="ru-RU"/>
              </w:rPr>
              <w:t xml:space="preserve">Внесение руководителю учреждения предложений о привлечении к дисциплинарной ответственности и поощрении должностных лиц. </w:t>
            </w:r>
          </w:p>
          <w:p>
            <w:pPr>
              <w:pStyle w:val="Normal"/>
              <w:widowControl w:val="off"/>
              <w:tabs>
                <w:tab w:val="left" w:pos="675" w:leader="none"/>
              </w:tabs>
              <w:spacing w:before="0" w:after="0" w:line="240" w:lineRule="auto"/>
              <w:ind w:left="0" w:right="0" w:firstLine="567"/>
              <w:jc w:val="both"/>
            </w:pPr>
            <w:r>
              <w:rPr>
                <w:rFonts w:ascii="Times New Roman" w:hAnsi="Times New Roman" w:eastAsia="Source Han Sans CN Regular" w:cs="Times New Roman"/>
                <w:b w:val="0"/>
                <w:bCs w:val="0"/>
                <w:color w:val="000000"/>
                <w:sz w:val="24"/>
                <w:szCs w:val="24"/>
                <w:lang w:val="ru-RU" w:eastAsia="ru-RU" w:bidi="ru-RU"/>
              </w:rPr>
              <w:t xml:space="preserve">В учреждении разработана программа «Нулевого травматизма» и положение</w:t>
              <w:br w:type="textWrapping" w:clear="all"/>
              <w:t xml:space="preserve">«О системе управления охраной труда». </w:t>
            </w:r>
          </w:p>
          <w:p>
            <w:pPr>
              <w:pStyle w:val="Normal"/>
              <w:widowControl w:val="off"/>
              <w:tabs>
                <w:tab w:val="left" w:pos="675" w:leader="none"/>
              </w:tabs>
              <w:spacing w:before="0" w:after="0" w:line="240" w:lineRule="auto"/>
              <w:ind w:left="0" w:right="0" w:firstLine="567"/>
              <w:jc w:val="both"/>
            </w:pPr>
            <w:r>
              <w:rPr>
                <w:rFonts w:ascii="Times New Roman" w:hAnsi="Times New Roman" w:eastAsia="Source Han Sans CN Regular" w:cs="Times New Roman"/>
                <w:b w:val="0"/>
                <w:bCs w:val="0"/>
                <w:color w:val="000000"/>
                <w:sz w:val="24"/>
                <w:szCs w:val="24"/>
                <w:lang w:val="ru-RU" w:eastAsia="ru-RU" w:bidi="ru-RU"/>
              </w:rPr>
              <w:t xml:space="preserve">Для управления профессиональными рисками разработаны нормативные акты: политика управления рисками; </w:t>
            </w:r>
          </w:p>
          <w:p>
            <w:pPr>
              <w:pStyle w:val="Normal"/>
              <w:widowControl w:val="off"/>
              <w:tabs>
                <w:tab w:val="left" w:pos="675" w:leader="none"/>
              </w:tabs>
              <w:spacing w:before="0" w:after="0" w:line="240" w:lineRule="auto"/>
              <w:ind w:left="0" w:right="0" w:firstLine="567"/>
              <w:jc w:val="both"/>
            </w:pPr>
            <w:r>
              <w:rPr>
                <w:rFonts w:ascii="Times New Roman" w:hAnsi="Times New Roman" w:eastAsia="Source Han Sans CN Regular" w:cs="Times New Roman"/>
                <w:b w:val="0"/>
                <w:bCs w:val="0"/>
                <w:color w:val="000000"/>
                <w:sz w:val="24"/>
                <w:szCs w:val="24"/>
                <w:lang w:val="ru-RU" w:eastAsia="ru-RU" w:bidi="ru-RU"/>
              </w:rPr>
              <w:t xml:space="preserve">положение по управлению профессиональными рисками; план мероприятий</w:t>
              <w:br w:type="textWrapping" w:clear="all"/>
              <w:t xml:space="preserve">по исключению, снижению или контролю уровней профессиональных рисков; </w:t>
            </w:r>
          </w:p>
          <w:p>
            <w:pPr>
              <w:pStyle w:val="Normal"/>
              <w:widowControl w:val="off"/>
              <w:tabs>
                <w:tab w:val="left" w:pos="675" w:leader="none"/>
              </w:tabs>
              <w:spacing w:before="0" w:after="0" w:line="240" w:lineRule="auto"/>
              <w:ind w:left="0" w:right="0" w:firstLine="567"/>
              <w:jc w:val="both"/>
            </w:pPr>
            <w:r>
              <w:rPr>
                <w:rFonts w:ascii="Times New Roman" w:hAnsi="Times New Roman" w:eastAsia="Source Han Sans CN Regular" w:cs="Times New Roman"/>
                <w:b w:val="0"/>
                <w:bCs w:val="0"/>
                <w:color w:val="000000"/>
                <w:sz w:val="24"/>
                <w:szCs w:val="24"/>
                <w:lang w:val="ru-RU" w:eastAsia="ru-RU" w:bidi="ru-RU"/>
              </w:rPr>
              <w:t xml:space="preserve">реестр идентификации опасностей и оценки рисков на рабочих местах.</w:t>
            </w:r>
          </w:p>
          <w:p>
            <w:pPr>
              <w:pStyle w:val="Normal"/>
              <w:widowControl w:val="off"/>
              <w:tabs>
                <w:tab w:val="left" w:pos="675" w:leader="none"/>
              </w:tabs>
              <w:spacing w:before="0" w:after="0" w:line="240" w:lineRule="auto"/>
              <w:ind w:left="0" w:right="0" w:firstLine="283"/>
              <w:jc w:val="both"/>
            </w:pPr>
            <w:r>
              <w:rPr>
                <w:rFonts w:ascii="Times New Roman" w:hAnsi="Times New Roman" w:eastAsia="Source Han Sans CN Regular" w:cs="Times New Roman"/>
                <w:b/>
                <w:bCs/>
                <w:color w:val="000000"/>
                <w:sz w:val="24"/>
                <w:szCs w:val="24"/>
                <w:lang w:val="ru-RU" w:eastAsia="ru-RU" w:bidi="ru-RU"/>
              </w:rPr>
              <w:t xml:space="preserve">17. АО «Центр судоремонта «ДАЛЬЗАВОД» </w:t>
            </w:r>
            <w:r>
              <w:rPr>
                <w:rFonts w:ascii="Times New Roman" w:hAnsi="Times New Roman" w:eastAsia="Source Han Sans CN Regular" w:cs="Times New Roman"/>
                <w:b w:val="0"/>
                <w:bCs w:val="0"/>
                <w:color w:val="000000"/>
                <w:sz w:val="24"/>
                <w:szCs w:val="24"/>
                <w:lang w:val="ru-RU" w:eastAsia="ru-RU" w:bidi="ru-RU"/>
              </w:rPr>
              <w:t xml:space="preserve">призер  регионального этапа всероссийского конкурса «РОВСЭ» (второе место) в номинации </w:t>
            </w:r>
            <w:r>
              <w:rPr>
                <w:rFonts w:ascii="Times New Roman" w:hAnsi="Times New Roman" w:eastAsia="Source Han Sans CN Regular" w:cs="Times New Roman"/>
                <w:b w:val="0"/>
                <w:bCs w:val="0"/>
                <w:i/>
                <w:iCs/>
                <w:color w:val="000000"/>
                <w:sz w:val="24"/>
                <w:szCs w:val="24"/>
                <w:lang w:val="ru-RU" w:eastAsia="ru-RU" w:bidi="ru-RU"/>
              </w:rPr>
              <w:t xml:space="preserve">«</w:t>
            </w:r>
            <w:r>
              <w:rPr>
                <w:rFonts w:ascii="Times New Roman" w:hAnsi="Times New Roman" w:eastAsia="Source Han Sans CN Regular" w:cs="Times New Roman"/>
                <w:b w:val="0"/>
                <w:bCs w:val="0"/>
                <w:i/>
                <w:iCs/>
                <w:caps w:val="0"/>
                <w:smallCaps w:val="0"/>
                <w:color w:val="000000"/>
                <w:spacing w:val="0"/>
                <w:sz w:val="24"/>
                <w:szCs w:val="24"/>
                <w:lang w:val="ru-RU" w:eastAsia="ru-RU" w:bidi="ru-RU"/>
              </w:rPr>
              <w:t xml:space="preserve">За развитие кадрового потенциала в организациях производственной сферы»</w:t>
            </w: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 Кадровая политика предприятия направлена на создание эффективной системы управления персоналом, сохранение, укрепление и развитие кадрового потенциала, создание высококвалифицированного</w:t>
              <w:br w:type="textWrapping" w:clear="all"/>
              <w:t xml:space="preserve">и сплочённого коллектива, способного своевременно реагировать на происходящие изменения с учётом стратегии развития предприятия. На предприятии существует ряд льгот, гарантий и компенсаций своим работникам, которые сформированы в коллективном договоре на 2021-2024 годы:</w:t>
            </w:r>
          </w:p>
          <w:p>
            <w:pPr>
              <w:pStyle w:val="Normal"/>
              <w:widowControl w:val="off"/>
              <w:tabs>
                <w:tab w:val="left" w:pos="675" w:leader="none"/>
              </w:tabs>
              <w:spacing w:before="0" w:after="0" w:line="240" w:lineRule="auto"/>
              <w:ind w:left="0" w:right="0" w:firstLine="567"/>
              <w:jc w:val="both"/>
            </w:pP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добровольное медицинское страхование;</w:t>
            </w:r>
          </w:p>
          <w:p>
            <w:pPr>
              <w:pStyle w:val="Normal"/>
              <w:widowControl w:val="off"/>
              <w:tabs>
                <w:tab w:val="left" w:pos="675" w:leader="none"/>
              </w:tabs>
              <w:spacing w:before="0" w:after="0" w:line="240" w:lineRule="auto"/>
              <w:ind w:left="0" w:right="0" w:firstLine="567"/>
              <w:jc w:val="both"/>
            </w:pP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материальная поддержка работников/членов его семьи;</w:t>
            </w:r>
          </w:p>
          <w:p>
            <w:pPr>
              <w:pStyle w:val="Normal"/>
              <w:widowControl w:val="off"/>
              <w:tabs>
                <w:tab w:val="left" w:pos="675" w:leader="none"/>
              </w:tabs>
              <w:spacing w:before="0" w:after="0" w:line="240" w:lineRule="auto"/>
              <w:ind w:left="0" w:right="0" w:firstLine="567"/>
              <w:jc w:val="both"/>
            </w:pP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компенсация стоимости приобретаемых путёвок в санатории, и в детские спортивно-оздоровительные лагеря детям работников предприятия;</w:t>
            </w:r>
          </w:p>
          <w:p>
            <w:pPr>
              <w:pStyle w:val="Normal"/>
              <w:widowControl w:val="off"/>
              <w:tabs>
                <w:tab w:val="left" w:pos="675" w:leader="none"/>
              </w:tabs>
              <w:spacing w:before="0" w:after="0" w:line="240" w:lineRule="auto"/>
              <w:ind w:left="0" w:right="0" w:firstLine="567"/>
              <w:jc w:val="both"/>
            </w:pP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оказание физкультурно-оздоровительных и спортивных услуг;</w:t>
            </w:r>
          </w:p>
          <w:p>
            <w:pPr>
              <w:pStyle w:val="Normal"/>
              <w:widowControl w:val="off"/>
              <w:tabs>
                <w:tab w:val="left" w:pos="675" w:leader="none"/>
              </w:tabs>
              <w:spacing w:before="0" w:after="0" w:line="240" w:lineRule="auto"/>
              <w:ind w:left="0" w:right="0" w:firstLine="567"/>
              <w:jc w:val="both"/>
            </w:pP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участие в строительстве ЖСК «Русский»;</w:t>
            </w:r>
          </w:p>
          <w:p>
            <w:pPr>
              <w:pStyle w:val="Normal"/>
              <w:widowControl w:val="off"/>
              <w:tabs>
                <w:tab w:val="left" w:pos="675" w:leader="none"/>
              </w:tabs>
              <w:spacing w:before="0" w:after="0" w:line="240" w:lineRule="auto"/>
              <w:ind w:left="0" w:right="0" w:firstLine="567"/>
              <w:jc w:val="both"/>
            </w:pP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подарки к новому году детям работников;</w:t>
            </w:r>
          </w:p>
          <w:p>
            <w:pPr>
              <w:pStyle w:val="Normal"/>
              <w:widowControl w:val="off"/>
              <w:tabs>
                <w:tab w:val="left" w:pos="675" w:leader="none"/>
              </w:tabs>
              <w:spacing w:before="0" w:after="0" w:line="240" w:lineRule="auto"/>
              <w:ind w:left="0" w:right="0" w:firstLine="567"/>
              <w:jc w:val="both"/>
            </w:pP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наличие единой системы поощрения и награждения;</w:t>
            </w:r>
          </w:p>
          <w:p>
            <w:pPr>
              <w:pStyle w:val="Normal"/>
              <w:widowControl w:val="off"/>
              <w:tabs>
                <w:tab w:val="left" w:pos="675" w:leader="none"/>
              </w:tabs>
              <w:spacing w:before="0" w:after="0" w:line="240" w:lineRule="auto"/>
              <w:ind w:left="0" w:right="0" w:firstLine="567"/>
              <w:jc w:val="both"/>
            </w:pP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организация и проведение спортивных мероприятий;</w:t>
            </w:r>
          </w:p>
          <w:p>
            <w:pPr>
              <w:pStyle w:val="Normal"/>
              <w:widowControl w:val="off"/>
              <w:tabs>
                <w:tab w:val="left" w:pos="675" w:leader="none"/>
              </w:tabs>
              <w:spacing w:before="0" w:after="0" w:line="240" w:lineRule="auto"/>
              <w:ind w:left="0" w:right="0" w:firstLine="567"/>
              <w:jc w:val="both"/>
            </w:pP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бесплатное обучение за счёт предприятия;</w:t>
            </w:r>
          </w:p>
          <w:p>
            <w:pPr>
              <w:pStyle w:val="Normal"/>
              <w:widowControl w:val="off"/>
              <w:tabs>
                <w:tab w:val="left" w:pos="675" w:leader="none"/>
              </w:tabs>
              <w:spacing w:before="0" w:after="0" w:line="240" w:lineRule="auto"/>
              <w:ind w:left="0" w:right="0" w:firstLine="567"/>
              <w:jc w:val="both"/>
            </w:pP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компенсация аренды жилья иногородним работникам;</w:t>
            </w:r>
          </w:p>
          <w:p>
            <w:pPr>
              <w:pStyle w:val="Normal"/>
              <w:widowControl w:val="off"/>
              <w:tabs>
                <w:tab w:val="left" w:pos="675" w:leader="none"/>
              </w:tabs>
              <w:spacing w:before="0" w:after="0" w:line="240" w:lineRule="auto"/>
              <w:ind w:left="0" w:right="0" w:firstLine="567"/>
              <w:jc w:val="both"/>
            </w:pP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предоставление спецодежды;</w:t>
            </w:r>
          </w:p>
          <w:p>
            <w:pPr>
              <w:pStyle w:val="Normal"/>
              <w:widowControl w:val="off"/>
              <w:tabs>
                <w:tab w:val="left" w:pos="675" w:leader="none"/>
              </w:tabs>
              <w:spacing w:before="0" w:after="0" w:line="240" w:lineRule="auto"/>
              <w:ind w:left="0" w:right="0" w:firstLine="567"/>
              <w:jc w:val="both"/>
            </w:pP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поддержка ветеранов предприятия.</w:t>
            </w:r>
          </w:p>
          <w:p>
            <w:pPr>
              <w:pStyle w:val="Normal"/>
              <w:widowControl w:val="off"/>
              <w:tabs>
                <w:tab w:val="left" w:pos="675" w:leader="none"/>
              </w:tabs>
              <w:spacing w:before="0" w:after="0" w:line="240" w:lineRule="auto"/>
              <w:ind w:left="0" w:right="0" w:firstLine="567"/>
              <w:jc w:val="both"/>
            </w:pP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Также коллективным договором предусмотренны отдельная поддержка молодых специалистов:</w:t>
            </w:r>
          </w:p>
          <w:p>
            <w:pPr>
              <w:pStyle w:val="Normal"/>
              <w:widowControl w:val="off"/>
              <w:tabs>
                <w:tab w:val="left" w:pos="675" w:leader="none"/>
              </w:tabs>
              <w:spacing w:before="0" w:after="0" w:line="240" w:lineRule="auto"/>
              <w:ind w:left="0" w:right="0" w:firstLine="567"/>
              <w:jc w:val="both"/>
            </w:pP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единовременное пособие для обустройства на новом месте жительства;</w:t>
            </w:r>
          </w:p>
          <w:p>
            <w:pPr>
              <w:pStyle w:val="Normal"/>
              <w:widowControl w:val="off"/>
              <w:tabs>
                <w:tab w:val="left" w:pos="675" w:leader="none"/>
              </w:tabs>
              <w:spacing w:before="0" w:after="0" w:line="240" w:lineRule="auto"/>
              <w:ind w:left="0" w:right="0" w:firstLine="567"/>
              <w:jc w:val="both"/>
            </w:pP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компенсация расходов по оплате проживания в арендуемых жилых помещениях;</w:t>
            </w:r>
          </w:p>
          <w:p>
            <w:pPr>
              <w:pStyle w:val="Normal"/>
              <w:widowControl w:val="off"/>
              <w:tabs>
                <w:tab w:val="left" w:pos="675" w:leader="none"/>
              </w:tabs>
              <w:spacing w:before="0" w:after="0" w:line="240" w:lineRule="auto"/>
              <w:ind w:left="0" w:right="0" w:firstLine="567"/>
              <w:jc w:val="both"/>
            </w:pP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компенсация расходов за место в муниципальном дошкольном учреждении</w:t>
              <w:br w:type="textWrapping" w:clear="all"/>
              <w:t xml:space="preserve">для ребёнка молодого специалиста;</w:t>
            </w:r>
          </w:p>
          <w:p>
            <w:pPr>
              <w:pStyle w:val="Normal"/>
              <w:widowControl w:val="off"/>
              <w:tabs>
                <w:tab w:val="left" w:pos="675" w:leader="none"/>
              </w:tabs>
              <w:spacing w:before="0" w:after="0" w:line="240" w:lineRule="auto"/>
              <w:ind w:left="0" w:right="0" w:firstLine="567"/>
              <w:jc w:val="both"/>
            </w:pP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компенсация проезда к месту работы на предприятие после окончания профильной образовательной организации;</w:t>
            </w:r>
          </w:p>
          <w:p>
            <w:pPr>
              <w:pStyle w:val="Normal"/>
              <w:widowControl w:val="off"/>
              <w:tabs>
                <w:tab w:val="left" w:pos="675" w:leader="none"/>
              </w:tabs>
              <w:spacing w:before="0" w:after="0" w:line="240" w:lineRule="auto"/>
              <w:ind w:left="0" w:right="0" w:firstLine="567"/>
              <w:jc w:val="both"/>
            </w:pP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предоставление койко-места в общежитии.</w:t>
            </w:r>
          </w:p>
          <w:p>
            <w:pPr>
              <w:pStyle w:val="Normal"/>
              <w:widowControl w:val="off"/>
              <w:tabs>
                <w:tab w:val="left" w:pos="675" w:leader="none"/>
              </w:tabs>
              <w:spacing w:before="0" w:after="0" w:line="240" w:lineRule="auto"/>
              <w:ind w:left="0" w:right="0" w:firstLine="283"/>
              <w:jc w:val="both"/>
            </w:pPr>
            <w:r>
              <w:rPr>
                <w:rFonts w:ascii="Times New Roman" w:hAnsi="Times New Roman" w:eastAsia="Source Han Sans CN Regular" w:cs="Times New Roman"/>
                <w:b/>
                <w:bCs/>
                <w:i w:val="0"/>
                <w:caps w:val="0"/>
                <w:smallCaps w:val="0"/>
                <w:color w:val="000000"/>
                <w:spacing w:val="0"/>
                <w:sz w:val="24"/>
                <w:szCs w:val="24"/>
                <w:lang w:val="ru-RU" w:eastAsia="ru-RU" w:bidi="ru-RU"/>
              </w:rPr>
              <w:t xml:space="preserve">18. ООО «МАЗДА СОЛЛЕРС» Мануфэкчуринг Рус» </w:t>
            </w: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призер регионального этапа всероссийского конкурса «РОВСЭ» (третье место) в номинации </w:t>
            </w:r>
            <w:r>
              <w:rPr>
                <w:rFonts w:ascii="Times New Roman" w:hAnsi="Times New Roman" w:eastAsia="Source Han Sans CN Regular" w:cs="Times New Roman"/>
                <w:b w:val="0"/>
                <w:bCs w:val="0"/>
                <w:i/>
                <w:iCs/>
                <w:caps w:val="0"/>
                <w:smallCaps w:val="0"/>
                <w:color w:val="000000"/>
                <w:spacing w:val="0"/>
                <w:sz w:val="24"/>
                <w:szCs w:val="24"/>
                <w:lang w:val="ru-RU" w:eastAsia="ru-RU" w:bidi="ru-RU"/>
              </w:rPr>
              <w:t xml:space="preserve">«За развитие кадрового потенциала в организациях производственной сферы»</w:t>
            </w: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 Кадровая политика предприятия направлена на создание эффективной системы управления персоналом, сохранение, укрепление и развитие кадрового потенциала, создание высококвалифицированного</w:t>
              <w:br w:type="textWrapping" w:clear="all"/>
              <w:t xml:space="preserve">и сплочённого коллектива, способного своевременно реагировать на происходящие изменения с учётом стратегии развития предприятия. На предприятии существует ряд льгот, гарантий и компенсаций своим работникам, которые сформированы в коллективном договоре на 2021-2024 годы:</w:t>
            </w:r>
          </w:p>
          <w:p>
            <w:pPr>
              <w:pStyle w:val="Normal"/>
              <w:widowControl w:val="off"/>
              <w:tabs>
                <w:tab w:val="left" w:pos="675" w:leader="none"/>
              </w:tabs>
              <w:spacing w:before="0" w:after="0" w:line="240" w:lineRule="auto"/>
              <w:ind w:left="0" w:right="0" w:firstLine="567"/>
              <w:jc w:val="both"/>
            </w:pP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добровольное медицинское страхование;</w:t>
            </w:r>
          </w:p>
          <w:p>
            <w:pPr>
              <w:pStyle w:val="Normal"/>
              <w:widowControl w:val="off"/>
              <w:tabs>
                <w:tab w:val="left" w:pos="675" w:leader="none"/>
              </w:tabs>
              <w:spacing w:before="0" w:after="0" w:line="240" w:lineRule="auto"/>
              <w:ind w:left="0" w:right="0" w:firstLine="567"/>
              <w:jc w:val="both"/>
            </w:pP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материальная поддержка работников/членов его семьи;</w:t>
            </w:r>
          </w:p>
          <w:p>
            <w:pPr>
              <w:pStyle w:val="Normal"/>
              <w:widowControl w:val="off"/>
              <w:tabs>
                <w:tab w:val="left" w:pos="675" w:leader="none"/>
              </w:tabs>
              <w:spacing w:before="0" w:after="0" w:line="240" w:lineRule="auto"/>
              <w:ind w:left="0" w:right="0" w:firstLine="567"/>
              <w:jc w:val="both"/>
            </w:pP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компенсация стоимости приобретаемых путёвок в санатории, и в детские спортивно-оздоровительные лагеря детям работников предприятия;</w:t>
            </w:r>
          </w:p>
          <w:p>
            <w:pPr>
              <w:pStyle w:val="Normal"/>
              <w:widowControl w:val="off"/>
              <w:tabs>
                <w:tab w:val="left" w:pos="675" w:leader="none"/>
              </w:tabs>
              <w:spacing w:before="0" w:after="0" w:line="240" w:lineRule="auto"/>
              <w:ind w:left="0" w:right="0" w:firstLine="567"/>
              <w:jc w:val="both"/>
            </w:pP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оказание физкультурно-оздоровительных и спортивных услуг;</w:t>
            </w:r>
          </w:p>
          <w:p>
            <w:pPr>
              <w:pStyle w:val="Normal"/>
              <w:widowControl w:val="off"/>
              <w:tabs>
                <w:tab w:val="left" w:pos="675" w:leader="none"/>
              </w:tabs>
              <w:spacing w:before="0" w:after="0" w:line="240" w:lineRule="auto"/>
              <w:ind w:left="0" w:right="0" w:firstLine="567"/>
              <w:jc w:val="both"/>
            </w:pP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участие в строительстве ЖСК «Русский»;</w:t>
            </w:r>
          </w:p>
          <w:p>
            <w:pPr>
              <w:pStyle w:val="Normal"/>
              <w:widowControl w:val="off"/>
              <w:tabs>
                <w:tab w:val="left" w:pos="675" w:leader="none"/>
              </w:tabs>
              <w:spacing w:before="0" w:after="0" w:line="240" w:lineRule="auto"/>
              <w:ind w:left="0" w:right="0" w:firstLine="567"/>
              <w:jc w:val="both"/>
            </w:pP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подарки к новому году детям работников;</w:t>
            </w:r>
          </w:p>
          <w:p>
            <w:pPr>
              <w:pStyle w:val="Normal"/>
              <w:widowControl w:val="off"/>
              <w:tabs>
                <w:tab w:val="left" w:pos="675" w:leader="none"/>
              </w:tabs>
              <w:spacing w:before="0" w:after="0" w:line="240" w:lineRule="auto"/>
              <w:ind w:left="0" w:right="0" w:firstLine="567"/>
              <w:jc w:val="both"/>
            </w:pP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наличие единой системы поощрения и награждения;</w:t>
            </w:r>
          </w:p>
          <w:p>
            <w:pPr>
              <w:pStyle w:val="Normal"/>
              <w:widowControl w:val="off"/>
              <w:tabs>
                <w:tab w:val="left" w:pos="675" w:leader="none"/>
              </w:tabs>
              <w:spacing w:before="0" w:after="0" w:line="240" w:lineRule="auto"/>
              <w:ind w:left="0" w:right="0" w:firstLine="567"/>
              <w:jc w:val="both"/>
            </w:pP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организация и проведение спортивных мероприятий;</w:t>
            </w:r>
          </w:p>
          <w:p>
            <w:pPr>
              <w:pStyle w:val="Normal"/>
              <w:widowControl w:val="off"/>
              <w:tabs>
                <w:tab w:val="left" w:pos="675" w:leader="none"/>
              </w:tabs>
              <w:spacing w:before="0" w:after="0" w:line="240" w:lineRule="auto"/>
              <w:ind w:left="0" w:right="0" w:firstLine="567"/>
              <w:jc w:val="both"/>
            </w:pP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бесплатное обучение за счёт предприятия;</w:t>
            </w:r>
          </w:p>
          <w:p>
            <w:pPr>
              <w:pStyle w:val="Normal"/>
              <w:widowControl w:val="off"/>
              <w:tabs>
                <w:tab w:val="left" w:pos="675" w:leader="none"/>
              </w:tabs>
              <w:spacing w:before="0" w:after="0" w:line="240" w:lineRule="auto"/>
              <w:ind w:left="0" w:right="0" w:firstLine="567"/>
              <w:jc w:val="both"/>
            </w:pP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компенсация аренды жилья иногородним работникам;</w:t>
            </w:r>
          </w:p>
          <w:p>
            <w:pPr>
              <w:pStyle w:val="Normal"/>
              <w:widowControl w:val="off"/>
              <w:tabs>
                <w:tab w:val="left" w:pos="675" w:leader="none"/>
              </w:tabs>
              <w:spacing w:before="0" w:after="0" w:line="240" w:lineRule="auto"/>
              <w:ind w:left="0" w:right="0" w:firstLine="567"/>
              <w:jc w:val="both"/>
            </w:pP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предоставление спецодежды;</w:t>
            </w:r>
          </w:p>
          <w:p>
            <w:pPr>
              <w:pStyle w:val="Normal"/>
              <w:widowControl w:val="off"/>
              <w:tabs>
                <w:tab w:val="left" w:pos="675" w:leader="none"/>
              </w:tabs>
              <w:spacing w:before="0" w:after="0" w:line="240" w:lineRule="auto"/>
              <w:ind w:left="0" w:right="0" w:firstLine="567"/>
              <w:jc w:val="both"/>
            </w:pP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поддержка ветеранов предприятия.</w:t>
            </w:r>
          </w:p>
          <w:p>
            <w:pPr>
              <w:pStyle w:val="Normal"/>
              <w:widowControl w:val="off"/>
              <w:tabs>
                <w:tab w:val="left" w:pos="675" w:leader="none"/>
              </w:tabs>
              <w:spacing w:before="0" w:after="0" w:line="240" w:lineRule="auto"/>
              <w:ind w:left="0" w:right="0" w:firstLine="567"/>
              <w:jc w:val="both"/>
            </w:pP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Также коллективным договором предусмотренны отдельная поддержка молодых специалистов:</w:t>
            </w:r>
          </w:p>
          <w:p>
            <w:pPr>
              <w:pStyle w:val="Normal"/>
              <w:widowControl w:val="off"/>
              <w:tabs>
                <w:tab w:val="left" w:pos="675" w:leader="none"/>
              </w:tabs>
              <w:spacing w:before="0" w:after="0" w:line="240" w:lineRule="auto"/>
              <w:ind w:left="0" w:right="0" w:firstLine="567"/>
              <w:jc w:val="both"/>
            </w:pP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единовременное пособие для обустройства на новом месте жительства;</w:t>
            </w:r>
          </w:p>
          <w:p>
            <w:pPr>
              <w:pStyle w:val="Normal"/>
              <w:widowControl w:val="off"/>
              <w:tabs>
                <w:tab w:val="left" w:pos="675" w:leader="none"/>
              </w:tabs>
              <w:spacing w:before="0" w:after="0" w:line="240" w:lineRule="auto"/>
              <w:ind w:left="0" w:right="0" w:firstLine="567"/>
              <w:jc w:val="both"/>
            </w:pP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компенсация расходов по оплате проживания в арендуемых жилых помещениях;</w:t>
            </w:r>
          </w:p>
          <w:p>
            <w:pPr>
              <w:pStyle w:val="Normal"/>
              <w:widowControl w:val="off"/>
              <w:tabs>
                <w:tab w:val="left" w:pos="675" w:leader="none"/>
              </w:tabs>
              <w:spacing w:before="0" w:after="0" w:line="240" w:lineRule="auto"/>
              <w:ind w:left="0" w:right="0" w:firstLine="567"/>
              <w:jc w:val="both"/>
            </w:pP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компенсация расходов за место в муниципальном дошкольном учреждении</w:t>
              <w:br w:type="textWrapping" w:clear="all"/>
              <w:t xml:space="preserve">для ребёнка молодого специалиста;</w:t>
            </w:r>
          </w:p>
          <w:p>
            <w:pPr>
              <w:pStyle w:val="Normal"/>
              <w:widowControl w:val="off"/>
              <w:tabs>
                <w:tab w:val="left" w:pos="675" w:leader="none"/>
              </w:tabs>
              <w:spacing w:before="0" w:after="0" w:line="240" w:lineRule="auto"/>
              <w:ind w:left="0" w:right="0" w:firstLine="567"/>
              <w:jc w:val="both"/>
            </w:pP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компенсация проезда к месту работы на предприятие после окончания профильной образовательной организации;</w:t>
            </w:r>
          </w:p>
          <w:p>
            <w:pPr>
              <w:pStyle w:val="Normal"/>
              <w:widowControl w:val="off"/>
              <w:tabs>
                <w:tab w:val="left" w:pos="675" w:leader="none"/>
              </w:tabs>
              <w:spacing w:before="0" w:after="0" w:line="240" w:lineRule="auto"/>
              <w:ind w:left="0" w:right="0" w:firstLine="567"/>
              <w:jc w:val="both"/>
            </w:pP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предоставление койко-места в общежитии.</w:t>
            </w:r>
          </w:p>
          <w:p>
            <w:pPr>
              <w:pStyle w:val="Normal"/>
              <w:widowControl w:val="off"/>
              <w:tabs>
                <w:tab w:val="left" w:pos="675" w:leader="none"/>
              </w:tabs>
              <w:spacing w:before="0" w:after="0" w:line="240" w:lineRule="auto"/>
              <w:ind w:left="0" w:right="0" w:firstLine="283"/>
              <w:jc w:val="both"/>
            </w:pPr>
            <w:r>
              <w:rPr>
                <w:rFonts w:ascii="Times New Roman" w:hAnsi="Times New Roman" w:eastAsia="Source Han Sans CN Regular" w:cs="Times New Roman"/>
                <w:b/>
                <w:bCs/>
                <w:i w:val="0"/>
                <w:caps w:val="0"/>
                <w:smallCaps w:val="0"/>
                <w:color w:val="000000"/>
                <w:spacing w:val="0"/>
                <w:sz w:val="24"/>
                <w:szCs w:val="24"/>
                <w:lang w:val="ru-RU" w:eastAsia="ru-RU" w:bidi="ru-RU"/>
              </w:rPr>
              <w:t xml:space="preserve">19. КГБУ социального обслуживания «Артёмовский социально-реабилитационный центр для несовершеннолетних» </w:t>
            </w: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победитель регионального этапа всероссийского конкурса «РОВСЭ» в номинации </w:t>
            </w:r>
            <w:r>
              <w:rPr>
                <w:rFonts w:ascii="Times New Roman" w:hAnsi="Times New Roman" w:eastAsia="Source Han Sans CN Regular" w:cs="Times New Roman"/>
                <w:b w:val="0"/>
                <w:bCs w:val="0"/>
                <w:i/>
                <w:iCs/>
                <w:caps w:val="0"/>
                <w:smallCaps w:val="0"/>
                <w:color w:val="000000"/>
                <w:spacing w:val="0"/>
                <w:sz w:val="24"/>
                <w:szCs w:val="24"/>
                <w:lang w:val="ru-RU" w:eastAsia="ru-RU" w:bidi="ru-RU"/>
              </w:rPr>
              <w:t xml:space="preserve">«За формирование здорового образа жизни в организациях непроизводственной сферы»</w:t>
            </w: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.Утверждённая политика/стратегия учреждения в рамках формирования здорового образа жизни на рабочем месте затрагивает актуальность проблемы организации профилактики здоровья и ведения здорового образа жизни в трудовом коллективе. Учреждением внедрена целевая программа по укреплению здоровья на рабочем месте «Формула здоровья»</w:t>
              <w:br w:type="textWrapping" w:clear="all"/>
              <w:t xml:space="preserve">для работников КГБУСО «Артёмовский СРЦН» с целью продвижения здорового образа жизни в коллективе и обладает особым потенциалом. Программа включает в себя:</w:t>
            </w:r>
          </w:p>
          <w:p>
            <w:pPr>
              <w:pStyle w:val="Normal"/>
              <w:widowControl w:val="off"/>
              <w:tabs>
                <w:tab w:val="left" w:pos="675" w:leader="none"/>
              </w:tabs>
              <w:spacing w:before="0" w:after="0" w:line="240" w:lineRule="auto"/>
              <w:ind w:left="0" w:right="0" w:firstLine="567"/>
              <w:jc w:val="both"/>
            </w:pP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создание благоприятной рабочей среды и оптимальных гигиенических условий для укрепления здоровья и благополучия работников учреждения (создание благоприятных санитарно-гигиенических условий труда, снижение уровня производственного травматизма, обеспечение оптимального режима труда и отдыха);</w:t>
            </w:r>
          </w:p>
          <w:p>
            <w:pPr>
              <w:pStyle w:val="Normal"/>
              <w:widowControl w:val="off"/>
              <w:tabs>
                <w:tab w:val="left" w:pos="675" w:leader="none"/>
              </w:tabs>
              <w:spacing w:before="0" w:after="0" w:line="240" w:lineRule="auto"/>
              <w:ind w:left="0" w:right="0" w:firstLine="567"/>
              <w:jc w:val="both"/>
            </w:pP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организацию и наблюдение за состоянием здоровья работников (своевременного выявления начальных форм профессиональных заболеваний, ранних признаков воздействия вредных и опасных производственных факторов рабочей среды, формирование групп риска развития профессиональных заболеваний);</w:t>
            </w:r>
          </w:p>
          <w:p>
            <w:pPr>
              <w:pStyle w:val="Normal"/>
              <w:widowControl w:val="off"/>
              <w:tabs>
                <w:tab w:val="left" w:pos="675" w:leader="none"/>
              </w:tabs>
              <w:spacing w:before="0" w:after="0" w:line="240" w:lineRule="auto"/>
              <w:ind w:left="0" w:right="0" w:firstLine="567"/>
              <w:jc w:val="both"/>
            </w:pP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профилактику социально значимых заболеваний таких, как ВИЧ/СПИД, туберкулёз, гепатит (проведение информационно-просветительских мероприятий, создание рабочей группы по вопросам профилактики заболеваний, недопущение дискриминации и стигматизации работников живущих с ВИЧ-инфекцией);</w:t>
            </w:r>
          </w:p>
          <w:p>
            <w:pPr>
              <w:pStyle w:val="Normal"/>
              <w:widowControl w:val="off"/>
              <w:tabs>
                <w:tab w:val="left" w:pos="675" w:leader="none"/>
              </w:tabs>
              <w:spacing w:before="0" w:after="0" w:line="240" w:lineRule="auto"/>
              <w:ind w:left="0" w:right="0" w:firstLine="567"/>
              <w:jc w:val="both"/>
            </w:pP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профилактику потребления табака (проведение информационно-просветительских мероприятий, установку запрета курения на рабочих местах и на территории учреждения);</w:t>
            </w:r>
          </w:p>
          <w:p>
            <w:pPr>
              <w:pStyle w:val="Normal"/>
              <w:widowControl w:val="off"/>
              <w:tabs>
                <w:tab w:val="left" w:pos="675" w:leader="none"/>
              </w:tabs>
              <w:spacing w:before="0" w:after="0" w:line="240" w:lineRule="auto"/>
              <w:ind w:left="0" w:right="0" w:firstLine="567"/>
              <w:jc w:val="both"/>
            </w:pP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отказ от употребления алкоголя и других психоактивных веществ (повышенное осведомление работников о вреде, связанном с алкоголем и другими психоактивными веществами);</w:t>
            </w:r>
          </w:p>
          <w:p>
            <w:pPr>
              <w:pStyle w:val="Normal"/>
              <w:widowControl w:val="off"/>
              <w:tabs>
                <w:tab w:val="left" w:pos="675" w:leader="none"/>
              </w:tabs>
              <w:spacing w:before="0" w:after="0" w:line="240" w:lineRule="auto"/>
              <w:ind w:left="0" w:right="0" w:firstLine="567"/>
              <w:jc w:val="both"/>
            </w:pP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повышение физической активности сотрудников (командно-спортивные мероприятия) и здоровое питание (обеспечение в течении рабочего времени доступа</w:t>
              <w:br w:type="textWrapping" w:clear="all"/>
              <w:t xml:space="preserve">к питьевой воде и возможность приёма пищи в специально отведённом оборудованном помещении);</w:t>
            </w:r>
          </w:p>
          <w:p>
            <w:pPr>
              <w:pStyle w:val="Normal"/>
              <w:widowControl w:val="off"/>
              <w:tabs>
                <w:tab w:val="left" w:pos="675" w:leader="none"/>
              </w:tabs>
              <w:spacing w:before="0" w:after="0" w:line="240" w:lineRule="auto"/>
              <w:ind w:left="0" w:right="0" w:firstLine="567"/>
              <w:jc w:val="both"/>
            </w:pP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сохранение психологического здоровья и благополучия. Повышение корпоративной культуры в учреждении (достижение высокого уровня участия работников в программах здорового образа жизни.</w:t>
            </w:r>
          </w:p>
          <w:p>
            <w:pPr>
              <w:pStyle w:val="Normal"/>
              <w:widowControl w:val="off"/>
              <w:tabs>
                <w:tab w:val="left" w:pos="675" w:leader="none"/>
              </w:tabs>
              <w:spacing w:before="0" w:after="0" w:line="240" w:lineRule="auto"/>
              <w:ind w:left="0" w:right="0" w:firstLine="283"/>
              <w:jc w:val="both"/>
            </w:pPr>
            <w:r>
              <w:rPr>
                <w:rFonts w:ascii="Times New Roman" w:hAnsi="Times New Roman" w:eastAsia="Source Han Sans CN Regular" w:cs="Times New Roman"/>
                <w:b/>
                <w:bCs/>
                <w:i w:val="0"/>
                <w:caps w:val="0"/>
                <w:smallCaps w:val="0"/>
                <w:color w:val="000000"/>
                <w:spacing w:val="0"/>
                <w:sz w:val="24"/>
                <w:szCs w:val="24"/>
                <w:lang w:val="ru-RU" w:eastAsia="ru-RU" w:bidi="ru-RU"/>
              </w:rPr>
              <w:t xml:space="preserve">20. ПАО Социальный коммерческий банк Приморья «Примсоцбанк» </w:t>
            </w: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 победитель регионального этапа всероссийского конкурса «РОВСЭ» в номинации</w:t>
              <w:br w:type="textWrapping" w:clear="all"/>
            </w:r>
            <w:r>
              <w:rPr>
                <w:rFonts w:ascii="Times New Roman" w:hAnsi="Times New Roman" w:eastAsia="Source Han Sans CN Regular" w:cs="Times New Roman"/>
                <w:b w:val="0"/>
                <w:bCs w:val="0"/>
                <w:i/>
                <w:iCs/>
                <w:caps w:val="0"/>
                <w:smallCaps w:val="0"/>
                <w:color w:val="000000"/>
                <w:spacing w:val="0"/>
                <w:sz w:val="24"/>
                <w:szCs w:val="24"/>
                <w:lang w:val="ru-RU" w:eastAsia="ru-RU" w:bidi="ru-RU"/>
              </w:rPr>
              <w:t xml:space="preserve">«За развитие кадрового потенциала в организациях непроизводственной сферы».</w:t>
            </w: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 Социальные программы банка включают в себя компенсацию путёвок в детские сады, покупку белых рубашек для сотрудников фронт-офиса, предоставление кредитов сотрудникам на  льготных условиях, предоставление бесплатного парковочного места, материального вознаграждения при выходе на пенсию, компенсацию расходов на оплату стоимости проезда и провоза багажа к месту использования отпуска и обратно для лиц, работающих в подразделениях в районе Крайнего Севера и приравненных к ним местностях (Кавалерово, Дальнегорск, Ольга), турпоездку в тёплые страны</w:t>
              <w:br w:type="textWrapping" w:clear="all"/>
              <w:t xml:space="preserve">для 20 лучших сотрудников по итогам года. Одним из наиболее успешных проектов, которые банк реализует с целью сделать работу своих сотрудников более эффективной, является «Банк идей», в котором могут приять участие сотрудники всех дополнительных офисов банка.. Проект предусматривает возможность каждому сотруднику банка внести собственные предложения с изменением в технологические процессы, подав идею.</w:t>
              <w:br w:type="textWrapping" w:clear="all"/>
              <w:t xml:space="preserve">За реализованные идеи авторы получают материальное вознаграждение. Также</w:t>
              <w:br w:type="textWrapping" w:clear="all"/>
              <w:t xml:space="preserve">на предприятии предусматривается вознаграждение в соответствии с утвержденными видами поощрения:</w:t>
            </w:r>
          </w:p>
          <w:p>
            <w:pPr>
              <w:pStyle w:val="Normal"/>
              <w:widowControl w:val="off"/>
              <w:tabs>
                <w:tab w:val="left" w:pos="675" w:leader="none"/>
              </w:tabs>
              <w:spacing w:before="0" w:after="0" w:line="240" w:lineRule="auto"/>
              <w:ind w:left="0" w:right="0" w:firstLine="567"/>
              <w:jc w:val="both"/>
            </w:pP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парковка личного автомобиля возле главного офиса банка на один месяц;</w:t>
            </w:r>
          </w:p>
          <w:p>
            <w:pPr>
              <w:pStyle w:val="Normal"/>
              <w:widowControl w:val="off"/>
              <w:tabs>
                <w:tab w:val="left" w:pos="675" w:leader="none"/>
              </w:tabs>
              <w:spacing w:before="0" w:after="0" w:line="240" w:lineRule="auto"/>
              <w:ind w:left="0" w:right="0" w:firstLine="567"/>
              <w:jc w:val="both"/>
            </w:pP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сертификат на десять порций кофе;</w:t>
            </w:r>
          </w:p>
          <w:p>
            <w:pPr>
              <w:pStyle w:val="Normal"/>
              <w:widowControl w:val="off"/>
              <w:tabs>
                <w:tab w:val="left" w:pos="675" w:leader="none"/>
              </w:tabs>
              <w:spacing w:before="0" w:after="0" w:line="240" w:lineRule="auto"/>
              <w:ind w:left="0" w:right="0" w:firstLine="567"/>
              <w:jc w:val="both"/>
            </w:pP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подарочный сертификат (магазин, салон);</w:t>
            </w:r>
          </w:p>
          <w:p>
            <w:pPr>
              <w:pStyle w:val="Normal"/>
              <w:widowControl w:val="off"/>
              <w:tabs>
                <w:tab w:val="left" w:pos="675" w:leader="none"/>
              </w:tabs>
              <w:spacing w:before="0" w:after="0" w:line="240" w:lineRule="auto"/>
              <w:ind w:left="0" w:right="0" w:firstLine="567"/>
              <w:jc w:val="both"/>
            </w:pP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абонемент в спортзал на один месяц;</w:t>
            </w:r>
          </w:p>
          <w:p>
            <w:pPr>
              <w:pStyle w:val="Normal"/>
              <w:widowControl w:val="off"/>
              <w:tabs>
                <w:tab w:val="left" w:pos="675" w:leader="none"/>
              </w:tabs>
              <w:spacing w:before="0" w:after="0" w:line="240" w:lineRule="auto"/>
              <w:ind w:left="0" w:right="0" w:firstLine="567"/>
              <w:jc w:val="both"/>
            </w:pP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билет в кино на двоих;</w:t>
            </w:r>
          </w:p>
          <w:p>
            <w:pPr>
              <w:pStyle w:val="Normal"/>
              <w:widowControl w:val="off"/>
              <w:tabs>
                <w:tab w:val="left" w:pos="675" w:leader="none"/>
              </w:tabs>
              <w:spacing w:before="0" w:after="0" w:line="240" w:lineRule="auto"/>
              <w:ind w:left="0" w:right="0" w:firstLine="567"/>
              <w:jc w:val="both"/>
            </w:pP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заказ пиццы на отдел.</w:t>
            </w:r>
          </w:p>
          <w:p>
            <w:pPr>
              <w:pStyle w:val="Normal"/>
              <w:widowControl w:val="off"/>
              <w:tabs>
                <w:tab w:val="left" w:pos="675" w:leader="none"/>
              </w:tabs>
              <w:spacing w:before="0" w:after="0" w:line="240" w:lineRule="auto"/>
              <w:ind w:left="0" w:right="0" w:firstLine="283"/>
              <w:jc w:val="both"/>
            </w:pPr>
            <w:r>
              <w:rPr>
                <w:rFonts w:ascii="Times New Roman" w:hAnsi="Times New Roman" w:eastAsia="Source Han Sans CN Regular" w:cs="Times New Roman"/>
                <w:b/>
                <w:bCs/>
                <w:i w:val="0"/>
                <w:caps w:val="0"/>
                <w:smallCaps w:val="0"/>
                <w:color w:val="000000"/>
                <w:spacing w:val="0"/>
                <w:sz w:val="24"/>
                <w:szCs w:val="24"/>
                <w:lang w:val="ru-RU" w:eastAsia="ru-RU" w:bidi="ru-RU"/>
              </w:rPr>
              <w:t xml:space="preserve">21. КГБУ социального обслуживания «Екатериновский детский психоневрологический дом — интернат» </w:t>
            </w: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победитель регионального этапа всероссийского конкурса «РОВСЭ» в номинации </w:t>
            </w:r>
            <w:r>
              <w:rPr>
                <w:rFonts w:ascii="Times New Roman" w:hAnsi="Times New Roman" w:eastAsia="Source Han Sans CN Regular" w:cs="Times New Roman"/>
                <w:b w:val="0"/>
                <w:bCs w:val="0"/>
                <w:i/>
                <w:iCs/>
                <w:caps w:val="0"/>
                <w:smallCaps w:val="0"/>
                <w:color w:val="000000"/>
                <w:spacing w:val="0"/>
                <w:sz w:val="24"/>
                <w:szCs w:val="24"/>
                <w:lang w:val="ru-RU" w:eastAsia="ru-RU" w:bidi="ru-RU"/>
              </w:rPr>
              <w:t xml:space="preserve">«</w:t>
            </w:r>
            <w:r>
              <w:rPr>
                <w:rFonts w:ascii="Times New Roman" w:hAnsi="Times New Roman" w:eastAsia="Source Han Sans CN Regular" w:cs="Times New Roman"/>
                <w:b w:val="0"/>
                <w:bCs w:val="0"/>
                <w:i/>
                <w:iCs/>
                <w:caps w:val="0"/>
                <w:smallCaps w:val="0"/>
                <w:strike w:val="0"/>
                <w:color w:val="000000"/>
                <w:spacing w:val="0"/>
                <w:sz w:val="24"/>
                <w:szCs w:val="24"/>
                <w:u w:val="none"/>
                <w:lang w:val="ru-RU" w:eastAsia="ru-RU" w:bidi="ru-RU"/>
              </w:rPr>
              <w:t xml:space="preserve">За сокращение производственного травматизма и профессиональной заболеваемости в организациях непроизводственной сферы</w:t>
            </w:r>
            <w:r>
              <w:rPr>
                <w:rFonts w:ascii="Times New Roman" w:hAnsi="Times New Roman" w:eastAsia="Source Han Sans CN Regular" w:cs="Times New Roman"/>
                <w:b w:val="0"/>
                <w:bCs w:val="0"/>
                <w:i/>
                <w:iCs/>
                <w:caps w:val="0"/>
                <w:smallCaps w:val="0"/>
                <w:color w:val="000000"/>
                <w:spacing w:val="0"/>
                <w:sz w:val="24"/>
                <w:szCs w:val="24"/>
                <w:lang w:val="ru-RU" w:eastAsia="ru-RU" w:bidi="ru-RU"/>
              </w:rPr>
              <w:t xml:space="preserve">»,</w:t>
            </w: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 призёр федерального всероссийского конкурса «РОВСЭ» (третье место) в номинации </w:t>
            </w:r>
            <w:r>
              <w:rPr>
                <w:rFonts w:ascii="Times New Roman" w:hAnsi="Times New Roman" w:eastAsia="Source Han Sans CN Regular" w:cs="Times New Roman"/>
                <w:b w:val="0"/>
                <w:bCs w:val="0"/>
                <w:i/>
                <w:iCs/>
                <w:caps w:val="0"/>
                <w:smallCaps w:val="0"/>
                <w:color w:val="000000"/>
                <w:spacing w:val="0"/>
                <w:sz w:val="24"/>
                <w:szCs w:val="24"/>
                <w:lang w:val="ru-RU" w:eastAsia="ru-RU" w:bidi="ru-RU"/>
              </w:rPr>
              <w:t xml:space="preserve">«За сокращение производственного травматизма профессиональной заболеваемости в организациях непроизводственной сферы»</w:t>
            </w: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 </w:t>
            </w:r>
          </w:p>
          <w:p>
            <w:pPr>
              <w:pStyle w:val="Normal"/>
              <w:widowControl w:val="off"/>
              <w:tabs>
                <w:tab w:val="left" w:pos="675" w:leader="none"/>
              </w:tabs>
              <w:spacing w:before="0" w:after="0" w:line="240" w:lineRule="auto"/>
              <w:ind w:left="0" w:right="0" w:firstLine="0"/>
              <w:jc w:val="both"/>
            </w:pPr>
            <w:r>
              <mc:AlternateContent>
                <mc:Choice Requires="wpg">
                  <w:drawing>
                    <wp:anchor xmlns:wp="http://schemas.openxmlformats.org/drawingml/2006/wordprocessingDrawing" xmlns:wp14="http://schemas.microsoft.com/office/word/2010/wordprocessingDrawing" distT="0" distB="0" distL="0" distR="0" simplePos="0" relativeHeight="251658247" behindDoc="0" locked="0" layoutInCell="1" allowOverlap="1">
                      <wp:simplePos x="0" y="0"/>
                      <wp:positionH relativeFrom="column">
                        <wp:posOffset>74930</wp:posOffset>
                      </wp:positionH>
                      <wp:positionV relativeFrom="paragraph">
                        <wp:posOffset>31750</wp:posOffset>
                      </wp:positionV>
                      <wp:extent cx="1261745" cy="1146810"/>
                      <wp:effectExtent l="0" t="0" r="0" b="0"/>
                      <wp:wrapSquare wrapText="bothSides"/>
                      <wp:docPr id="1" name="_x0000_s1033"/>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7"/>
                              <a:stretch/>
                            </pic:blipFill>
                            <pic:spPr>
                              <a:xfrm>
                                <a:off x="0" y="0"/>
                                <a:ext cx="1261745" cy="1146810"/>
                              </a:xfrm>
                              <a:prstGeom prst="rect">
                                <a:avLst/>
                              </a:prstGeom>
                              <a:noFill/>
                              <a:ln>
                                <a:noFill/>
                              </a:ln>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0" o:spid="_x0000_s0" type="#_x0000_t75" style="position:absolute;z-index:251658247;o:allowoverlap:true;o:allowincell:true;mso-position-horizontal-relative:text;margin-left:5.9pt;mso-position-horizontal:absolute;mso-position-vertical-relative:text;margin-top:2.5pt;mso-position-vertical:absolute;width:99.3pt;height:90.3pt;mso-wrap-distance-left:0.0pt;mso-wrap-distance-top:0.0pt;mso-wrap-distance-right:0.0pt;mso-wrap-distance-bottom:0.0pt;" stroked="f">
                      <v:path textboxrect="0,0,0,0"/>
                      <w10:wrap type="square"/>
                      <v:imagedata r:id="rId7" o:title=""/>
                    </v:shape>
                  </w:pict>
                </mc:Fallback>
              </mc:AlternateContent>
            </w: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В</w:t>
            </w: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 учреждении регулирование социально-трудовых отношений работников и работодателя осуществляется в соответствии с коллективным договором. Особое внимание уделяется сохранению жизни и здоровья работников в процессе их трудовой деятельности, а также безопасным условиям жизни и здоровья воспитанников учреждения. Создана комиссия по охране труда, введена должность специалиста по охране труда, активную работу ведёт профсоюз и совет трудового коллектива. Имеется комиссия по проверке зданий и сооружений. Систематически проводится обучение безопасным методам и приёмам выполнения работ по охране труда и оказанию первой помощи при несчастных случаях, инструктаж по охране труда, стажировка на рабочем месте и проверка знаний требований охраны труда, безопасных методов и приёмов выполнения работ. </w:t>
            </w:r>
          </w:p>
          <w:p>
            <w:pPr>
              <w:pStyle w:val="UserStyle_125"/>
              <w:widowControl/>
              <w:shd w:val="clear" w:color="auto" w:fill="ffffff"/>
              <w:spacing w:before="0" w:after="0"/>
              <w:ind w:left="0" w:right="0" w:firstLine="567"/>
              <w:jc w:val="both"/>
            </w:pPr>
            <w:r>
              <w:rPr>
                <w:rFonts w:ascii="Times New Roman" w:hAnsi="Times New Roman" w:cs="Times New Roman"/>
                <w:sz w:val="24"/>
                <w:szCs w:val="24"/>
                <w:lang w:val="ru-RU" w:eastAsia="ru-RU" w:bidi="ru-RU"/>
              </w:rPr>
              <w:t xml:space="preserve">На постоянной основе ведётся разработка и усовершенствование, программ</w:t>
              <w:br w:type="textWrapping" w:clear="all"/>
              <w:t xml:space="preserve">по улучшению условий и охраны труда, предупреждению производственного травматизма и профессиональных заболеваний. На всех рабочих местах проведена специальная оценка условий труда (100%).</w:t>
            </w:r>
          </w:p>
          <w:p>
            <w:pPr>
              <w:pStyle w:val="UserStyle_125"/>
              <w:widowControl/>
              <w:shd w:val="clear" w:color="auto" w:fill="ffffff"/>
              <w:spacing w:before="0" w:after="0"/>
              <w:ind w:left="0" w:right="0" w:firstLine="567"/>
              <w:jc w:val="both"/>
            </w:pPr>
            <w:r>
              <w:rPr>
                <w:rFonts w:ascii="Times New Roman" w:hAnsi="Times New Roman" w:cs="Times New Roman"/>
                <w:sz w:val="24"/>
                <w:szCs w:val="24"/>
                <w:lang w:val="ru-RU" w:eastAsia="ru-RU" w:bidi="ru-RU"/>
              </w:rPr>
              <w:t xml:space="preserve">Ежегодно проводятся обязательные предварительные (при поступлении на работу) и периодические медицинские осмотры работников, занятых на работах с вредными условиями труда. Сотрудники обеспечиваются средствами индивидуальной</w:t>
              <w:br w:type="textWrapping" w:clear="all"/>
              <w:t xml:space="preserve">и коллективной защиты. Ежеквартально проводится день «Охраны Труда», в рамках которого проводится проверка соответствия рабочих мест безопасным условиям труда, обследование территории, зданий, сооружений, на предмет безопасности и соответствие санитарно-</w:t>
            </w:r>
            <w:r>
              <w:rPr>
                <w:rFonts w:ascii="Times New Roman" w:hAnsi="Times New Roman" w:cs="Times New Roman"/>
                <w:sz w:val="24"/>
                <w:szCs w:val="24"/>
                <w:lang w:val="ru-RU" w:eastAsia="zh-CN" w:bidi="hi-IN"/>
              </w:rPr>
              <w:t xml:space="preserve">гигиеническим</w:t>
            </w:r>
            <w:r>
              <w:rPr>
                <w:rFonts w:ascii="Times New Roman" w:hAnsi="Times New Roman" w:cs="Times New Roman"/>
                <w:sz w:val="24"/>
                <w:szCs w:val="24"/>
                <w:lang w:val="ru-RU" w:eastAsia="ru-RU" w:bidi="ru-RU"/>
              </w:rPr>
              <w:t xml:space="preserve"> нормам. Ежедневно проводится медицинское освидетельствование водителей. </w:t>
            </w:r>
          </w:p>
          <w:p>
            <w:pPr>
              <w:pStyle w:val="UserStyle_125"/>
              <w:widowControl/>
              <w:shd w:val="clear" w:color="auto" w:fill="ffffff"/>
              <w:spacing w:before="0" w:after="0"/>
              <w:ind w:left="0" w:right="0" w:firstLine="567"/>
              <w:jc w:val="both"/>
            </w:pPr>
            <w:r>
              <w:rPr>
                <w:rFonts w:ascii="Times New Roman" w:hAnsi="Times New Roman" w:cs="Times New Roman"/>
                <w:sz w:val="24"/>
                <w:szCs w:val="24"/>
                <w:lang w:val="ru-RU" w:eastAsia="ru-RU" w:bidi="ru-RU"/>
              </w:rPr>
              <w:t xml:space="preserve">Ежегодно учреждение организовывает акции: «Не скучное лето» (привлечение волонтёров для создания условий летнего отдыха детей); «Чистый берег» (экологическое воспитание воспитанников).</w:t>
            </w:r>
          </w:p>
          <w:p>
            <w:pPr>
              <w:pStyle w:val="Normal"/>
              <w:widowControl w:val="off"/>
              <w:tabs>
                <w:tab w:val="left" w:pos="675" w:leader="none"/>
              </w:tabs>
              <w:spacing w:before="0" w:after="0" w:line="240" w:lineRule="auto"/>
              <w:ind w:left="0" w:right="0" w:firstLine="283"/>
              <w:jc w:val="both"/>
            </w:pP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Сотрудники учреждения получают стимулирующие выплаты с учётом показателей</w:t>
              <w:br w:type="textWrapping" w:clear="all"/>
              <w:t xml:space="preserve">и критерии оценки эффективности труда. В результате проведённых мероприятий</w:t>
              <w:br w:type="textWrapping" w:clear="all"/>
              <w:t xml:space="preserve">по охране труда в период 2019-2021 года было достигнуто полное отсутствие производственного травматизма и профзаболеваний на рабочих местах.</w:t>
            </w:r>
          </w:p>
          <w:p>
            <w:pPr>
              <w:pStyle w:val="Normal"/>
              <w:widowControl w:val="off"/>
              <w:tabs>
                <w:tab w:val="left" w:pos="675" w:leader="none"/>
              </w:tabs>
              <w:spacing w:before="0" w:after="0" w:line="240" w:lineRule="auto"/>
              <w:ind w:left="0" w:right="0" w:firstLine="283"/>
              <w:jc w:val="both"/>
            </w:pPr>
            <w:r>
              <w:rPr>
                <w:rFonts w:ascii="Times New Roman" w:hAnsi="Times New Roman" w:eastAsia="Source Han Sans CN Regular" w:cs="Times New Roman"/>
                <w:b/>
                <w:bCs/>
                <w:i w:val="0"/>
                <w:caps w:val="0"/>
                <w:smallCaps w:val="0"/>
                <w:color w:val="000000"/>
                <w:spacing w:val="0"/>
                <w:sz w:val="24"/>
                <w:szCs w:val="24"/>
                <w:lang w:val="ru-RU" w:eastAsia="ru-RU" w:bidi="ru-RU"/>
              </w:rPr>
              <w:t xml:space="preserve">22. МБДОУ «Детский сад № 26» пос. Рудный Кавалеровского муниципального района Приморского края</w:t>
            </w: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 призер победитель регионального этапа всероссийского конкурса «РОВСЭ» в номинации </w:t>
            </w:r>
            <w:r>
              <w:rPr>
                <w:rFonts w:ascii="Times New Roman" w:hAnsi="Times New Roman" w:eastAsia="Source Han Sans CN Regular" w:cs="Times New Roman"/>
                <w:b w:val="0"/>
                <w:bCs w:val="0"/>
                <w:i/>
                <w:iCs/>
                <w:caps w:val="0"/>
                <w:smallCaps w:val="0"/>
                <w:color w:val="000000"/>
                <w:spacing w:val="0"/>
                <w:sz w:val="24"/>
                <w:szCs w:val="24"/>
                <w:lang w:val="ru-RU" w:eastAsia="ru-RU" w:bidi="ru-RU"/>
              </w:rPr>
              <w:t xml:space="preserve">«</w:t>
            </w:r>
            <w:r>
              <w:rPr>
                <w:rFonts w:ascii="Times New Roman" w:hAnsi="Times New Roman" w:eastAsia="Source Han Sans CN Regular" w:cs="Times New Roman"/>
                <w:b w:val="0"/>
                <w:bCs w:val="0"/>
                <w:i/>
                <w:iCs/>
                <w:caps w:val="0"/>
                <w:smallCaps w:val="0"/>
                <w:strike w:val="0"/>
                <w:color w:val="000000"/>
                <w:spacing w:val="0"/>
                <w:sz w:val="24"/>
                <w:szCs w:val="24"/>
                <w:u w:val="none"/>
                <w:lang w:val="ru-RU" w:eastAsia="ru-RU" w:bidi="ru-RU"/>
              </w:rPr>
              <w:t xml:space="preserve">Малая организация высокой социальной эффективности</w:t>
            </w:r>
            <w:r>
              <w:rPr>
                <w:rFonts w:ascii="Times New Roman" w:hAnsi="Times New Roman" w:eastAsia="Source Han Sans CN Regular" w:cs="Times New Roman"/>
                <w:b w:val="0"/>
                <w:bCs w:val="0"/>
                <w:i/>
                <w:iCs/>
                <w:caps w:val="0"/>
                <w:smallCaps w:val="0"/>
                <w:color w:val="000000"/>
                <w:spacing w:val="0"/>
                <w:sz w:val="24"/>
                <w:szCs w:val="24"/>
                <w:lang w:val="ru-RU" w:eastAsia="ru-RU" w:bidi="ru-RU"/>
              </w:rPr>
              <w:t xml:space="preserve">»</w:t>
            </w: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 </w:t>
            </w:r>
          </w:p>
          <w:p>
            <w:pPr>
              <w:pStyle w:val="Normal"/>
              <w:widowControl w:val="off"/>
              <w:tabs>
                <w:tab w:val="left" w:pos="675" w:leader="none"/>
              </w:tabs>
              <w:spacing w:before="0" w:after="0" w:line="240" w:lineRule="auto"/>
              <w:ind w:left="113" w:right="0" w:firstLine="0"/>
              <w:jc w:val="both"/>
            </w:pPr>
            <w:r>
              <mc:AlternateContent>
                <mc:Choice Requires="wpg">
                  <w:drawing>
                    <wp:anchor xmlns:wp="http://schemas.openxmlformats.org/drawingml/2006/wordprocessingDrawing" xmlns:wp14="http://schemas.microsoft.com/office/word/2010/wordprocessingDrawing" distT="0" distB="0" distL="0" distR="0" simplePos="0" relativeHeight="251658244" behindDoc="0" locked="0" layoutInCell="1" allowOverlap="1">
                      <wp:simplePos x="0" y="0"/>
                      <wp:positionH relativeFrom="column">
                        <wp:posOffset>77470</wp:posOffset>
                      </wp:positionH>
                      <wp:positionV relativeFrom="paragraph">
                        <wp:posOffset>635</wp:posOffset>
                      </wp:positionV>
                      <wp:extent cx="1153795" cy="818515"/>
                      <wp:effectExtent l="0" t="0" r="0" b="0"/>
                      <wp:wrapSquare wrapText="bothSides"/>
                      <wp:docPr id="2" name="_x0000_s1030"/>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8"/>
                              <a:stretch/>
                            </pic:blipFill>
                            <pic:spPr>
                              <a:xfrm>
                                <a:off x="0" y="0"/>
                                <a:ext cx="1153795" cy="818515"/>
                              </a:xfrm>
                              <a:prstGeom prst="rect">
                                <a:avLst/>
                              </a:prstGeom>
                              <a:noFill/>
                              <a:ln>
                                <a:noFill/>
                              </a:ln>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 o:spid="_x0000_s1" type="#_x0000_t75" style="position:absolute;z-index:251658244;o:allowoverlap:true;o:allowincell:true;mso-position-horizontal-relative:text;margin-left:6.1pt;mso-position-horizontal:absolute;mso-position-vertical-relative:text;margin-top:0.0pt;mso-position-vertical:absolute;width:90.8pt;height:64.5pt;mso-wrap-distance-left:0.0pt;mso-wrap-distance-top:0.0pt;mso-wrap-distance-right:0.0pt;mso-wrap-distance-bottom:0.0pt;" stroked="f">
                      <v:path textboxrect="0,0,0,0"/>
                      <w10:wrap type="square"/>
                      <v:imagedata r:id="rId8" o:title=""/>
                    </v:shape>
                  </w:pict>
                </mc:Fallback>
              </mc:AlternateContent>
            </w: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О</w:t>
            </w: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рганизация работы по охране труда в учреждении строится</w:t>
              <w:br w:type="textWrapping" w:clear="all"/>
              <w:t xml:space="preserve">на действующем законодательстве и требовании локальных нормативных правовых актов. Одним из ключевых показателей показателей являются социально- бытовые условия работников учреждения обеспеченных:</w:t>
            </w:r>
          </w:p>
          <w:p>
            <w:pPr>
              <w:pStyle w:val="Normal"/>
              <w:widowControl w:val="off"/>
              <w:tabs>
                <w:tab w:val="left" w:pos="675" w:leader="none"/>
              </w:tabs>
              <w:spacing w:before="0" w:after="0" w:line="240" w:lineRule="auto"/>
              <w:ind w:left="0" w:right="0" w:firstLine="567"/>
              <w:jc w:val="both"/>
            </w:pP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жилищными условиями (обеспеченность жильём) работников и членов их семей;</w:t>
            </w:r>
          </w:p>
          <w:p>
            <w:pPr>
              <w:pStyle w:val="Normal"/>
              <w:widowControl w:val="off"/>
              <w:tabs>
                <w:tab w:val="left" w:pos="675" w:leader="none"/>
              </w:tabs>
              <w:spacing w:before="0" w:after="0" w:line="240" w:lineRule="auto"/>
              <w:ind w:left="0" w:right="0" w:firstLine="567"/>
              <w:jc w:val="both"/>
            </w:pP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детскими дошкольными учреждениями; </w:t>
            </w:r>
          </w:p>
          <w:p>
            <w:pPr>
              <w:pStyle w:val="Normal"/>
              <w:widowControl w:val="off"/>
              <w:tabs>
                <w:tab w:val="left" w:pos="675" w:leader="none"/>
              </w:tabs>
              <w:spacing w:before="0" w:after="0" w:line="240" w:lineRule="auto"/>
              <w:ind w:left="0" w:right="0" w:firstLine="567"/>
              <w:jc w:val="both"/>
            </w:pP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лечебными учреждениями;</w:t>
            </w:r>
          </w:p>
          <w:p>
            <w:pPr>
              <w:pStyle w:val="Normal"/>
              <w:widowControl w:val="off"/>
              <w:tabs>
                <w:tab w:val="left" w:pos="675" w:leader="none"/>
              </w:tabs>
              <w:spacing w:before="0" w:after="0" w:line="240" w:lineRule="auto"/>
              <w:ind w:left="0" w:right="0" w:firstLine="567"/>
              <w:jc w:val="both"/>
            </w:pP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культурно-просветлительными учреждениями;</w:t>
            </w:r>
          </w:p>
          <w:p>
            <w:pPr>
              <w:pStyle w:val="Normal"/>
              <w:widowControl w:val="off"/>
              <w:tabs>
                <w:tab w:val="left" w:pos="675" w:leader="none"/>
              </w:tabs>
              <w:spacing w:before="0" w:after="0" w:line="240" w:lineRule="auto"/>
              <w:ind w:left="0" w:right="0" w:firstLine="567"/>
              <w:jc w:val="both"/>
            </w:pP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путёвками в санаторно-оздоровительные учреждения через профсоюз;</w:t>
            </w:r>
          </w:p>
          <w:p>
            <w:pPr>
              <w:pStyle w:val="Normal"/>
              <w:widowControl w:val="off"/>
              <w:tabs>
                <w:tab w:val="left" w:pos="675" w:leader="none"/>
              </w:tabs>
              <w:spacing w:before="0" w:after="0" w:line="240" w:lineRule="auto"/>
              <w:ind w:left="0" w:right="0" w:firstLine="567"/>
              <w:jc w:val="both"/>
            </w:pP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уровень социальной активности работников;</w:t>
            </w:r>
          </w:p>
          <w:p>
            <w:pPr>
              <w:pStyle w:val="Normal"/>
              <w:widowControl w:val="off"/>
              <w:tabs>
                <w:tab w:val="left" w:pos="675" w:leader="none"/>
              </w:tabs>
              <w:spacing w:before="0" w:after="0" w:line="240" w:lineRule="auto"/>
              <w:ind w:left="0" w:right="0" w:firstLine="567"/>
              <w:jc w:val="both"/>
            </w:pP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средняя заработная плата работников, в том числе по категориям работников.</w:t>
            </w:r>
          </w:p>
          <w:p>
            <w:pPr>
              <w:pStyle w:val="Normal"/>
              <w:widowControl w:val="off"/>
              <w:tabs>
                <w:tab w:val="left" w:pos="675" w:leader="none"/>
              </w:tabs>
              <w:spacing w:before="0" w:after="0" w:line="240" w:lineRule="auto"/>
              <w:ind w:left="0" w:right="0" w:firstLine="567"/>
              <w:jc w:val="both"/>
            </w:pP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Отношение объёма фактического финансирования мероприятий по улучшению условий и охраны труда за три года, к затратам на производство продукции (работ, услуг) — 33%. </w:t>
            </w:r>
          </w:p>
          <w:p>
            <w:pPr>
              <w:pStyle w:val="Normal"/>
              <w:widowControl w:val="off"/>
              <w:tabs>
                <w:tab w:val="left" w:pos="675" w:leader="none"/>
              </w:tabs>
              <w:spacing w:before="0" w:after="0" w:line="240" w:lineRule="auto"/>
              <w:ind w:left="0" w:right="0" w:firstLine="567"/>
              <w:jc w:val="both"/>
            </w:pP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Объём дополнительного финансирования и проведения мероприятий по улучшению условий и охраны труда в 2021 году составил около 2,2 млн. рублей (замена оконных блоков, напольного покрытия, радиаторов отопления).</w:t>
            </w:r>
          </w:p>
          <w:p>
            <w:pPr>
              <w:pStyle w:val="Normal"/>
              <w:widowControl w:val="off"/>
              <w:tabs>
                <w:tab w:val="left" w:pos="675" w:leader="none"/>
              </w:tabs>
              <w:spacing w:before="0" w:after="0" w:line="240" w:lineRule="auto"/>
              <w:ind w:left="0" w:right="0" w:firstLine="567"/>
              <w:jc w:val="both"/>
            </w:pP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Сотрудникам предоставляется частичная денежная компенсация за содержание ребенка в муниципальном учреждении 50% (за двоих детей) и 70% (за троих детей) от общей суммы оплаты. </w:t>
            </w:r>
          </w:p>
          <w:p>
            <w:pPr>
              <w:pStyle w:val="Normal"/>
              <w:widowControl w:val="off"/>
              <w:tabs>
                <w:tab w:val="left" w:pos="675" w:leader="none"/>
              </w:tabs>
              <w:spacing w:before="0" w:after="0" w:line="240" w:lineRule="auto"/>
              <w:ind w:left="0" w:right="0" w:firstLine="567"/>
              <w:jc w:val="both"/>
            </w:pP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Условия труда всех работников, полностью отвечают гигиеническим нормативам условий труда. Работники обеспечены специальной одеждой и другими средствами индивидуальной защиты в соответствии с нормами.</w:t>
            </w:r>
          </w:p>
          <w:p>
            <w:pPr>
              <w:pStyle w:val="Normal"/>
              <w:widowControl w:val="off"/>
              <w:tabs>
                <w:tab w:val="left" w:pos="675" w:leader="none"/>
              </w:tabs>
              <w:spacing w:before="0" w:after="0" w:line="240" w:lineRule="auto"/>
              <w:ind w:left="0" w:right="0" w:firstLine="567"/>
              <w:jc w:val="both"/>
            </w:pP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В учреждении внедрена программа «Здоровый сотрудник — успешный коллектив» (организованы: анализ заболеваемости и состояния физкультурно- оздоровительной работы в МБДОУ; вакцинация детей и работников; иммунопрофилактика и гигиеническое воспитание в коллективе).</w:t>
            </w:r>
          </w:p>
          <w:p>
            <w:pPr>
              <w:pStyle w:val="Normal"/>
              <w:widowControl w:val="off"/>
              <w:tabs>
                <w:tab w:val="left" w:pos="675" w:leader="none"/>
              </w:tabs>
              <w:spacing w:before="0" w:after="0" w:line="240" w:lineRule="auto"/>
              <w:ind w:left="0" w:right="0" w:firstLine="283"/>
              <w:jc w:val="both"/>
            </w:pP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За период с 2019-2021 года несчастные случаи на рабочих местах</w:t>
              <w:br w:type="textWrapping" w:clear="all"/>
              <w:t xml:space="preserve">не зарегистрированы, нет ни одного работника с установленным впервые профессиональным заболеванием.</w:t>
            </w:r>
          </w:p>
          <w:p>
            <w:pPr>
              <w:pStyle w:val="Normal"/>
              <w:widowControl w:val="off"/>
              <w:tabs>
                <w:tab w:val="left" w:pos="675" w:leader="none"/>
              </w:tabs>
              <w:spacing w:before="0" w:after="0" w:line="240" w:lineRule="auto"/>
              <w:ind w:left="0" w:right="0" w:firstLine="283"/>
              <w:jc w:val="both"/>
            </w:pPr>
            <w:r>
              <w:rPr>
                <w:rFonts w:ascii="Times New Roman" w:hAnsi="Times New Roman" w:eastAsia="Source Han Sans CN Regular" w:cs="Times New Roman"/>
                <w:b/>
                <w:bCs/>
                <w:i w:val="0"/>
                <w:caps w:val="0"/>
                <w:smallCaps w:val="0"/>
                <w:color w:val="000000"/>
                <w:spacing w:val="0"/>
                <w:sz w:val="24"/>
                <w:szCs w:val="24"/>
                <w:lang w:val="ru-RU" w:eastAsia="ru-RU" w:bidi="ru-RU"/>
              </w:rPr>
              <w:t xml:space="preserve">23. Компания DNS Девелопмент</w:t>
            </w: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 основана в 2011 году и является независимым направлением группы компаний DNS.</w:t>
            </w:r>
          </w:p>
          <w:p>
            <w:pPr>
              <w:pStyle w:val="Normal"/>
              <w:widowControl w:val="off"/>
              <w:tabs>
                <w:tab w:val="left" w:pos="675" w:leader="none"/>
              </w:tabs>
              <w:spacing w:before="0" w:after="0" w:line="240" w:lineRule="auto"/>
              <w:ind w:left="113" w:right="0" w:firstLine="0"/>
              <w:jc w:val="both"/>
            </w:pPr>
            <w:r>
              <mc:AlternateContent>
                <mc:Choice Requires="wpg">
                  <w:drawing>
                    <wp:anchor xmlns:wp="http://schemas.openxmlformats.org/drawingml/2006/wordprocessingDrawing" xmlns:wp14="http://schemas.microsoft.com/office/word/2010/wordprocessingDrawing" distT="0" distB="0" distL="0" distR="0" simplePos="0" relativeHeight="251658243" behindDoc="0" locked="0" layoutInCell="1" allowOverlap="1">
                      <wp:simplePos x="0" y="0"/>
                      <wp:positionH relativeFrom="column">
                        <wp:posOffset>31115</wp:posOffset>
                      </wp:positionH>
                      <wp:positionV relativeFrom="paragraph">
                        <wp:posOffset>5080</wp:posOffset>
                      </wp:positionV>
                      <wp:extent cx="3133090" cy="584835"/>
                      <wp:effectExtent l="0" t="0" r="0" b="0"/>
                      <wp:wrapSquare wrapText="bothSides"/>
                      <wp:docPr id="3" name="_x0000_s1029"/>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9"/>
                              <a:stretch/>
                            </pic:blipFill>
                            <pic:spPr>
                              <a:xfrm>
                                <a:off x="0" y="0"/>
                                <a:ext cx="3133090" cy="584835"/>
                              </a:xfrm>
                              <a:prstGeom prst="rect">
                                <a:avLst/>
                              </a:prstGeom>
                              <a:noFill/>
                              <a:ln>
                                <a:noFill/>
                              </a:ln>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 o:spid="_x0000_s2" type="#_x0000_t75" style="position:absolute;z-index:251658243;o:allowoverlap:true;o:allowincell:true;mso-position-horizontal-relative:text;margin-left:2.4pt;mso-position-horizontal:absolute;mso-position-vertical-relative:text;margin-top:0.4pt;mso-position-vertical:absolute;width:246.7pt;height:46.0pt;mso-wrap-distance-left:0.0pt;mso-wrap-distance-top:0.0pt;mso-wrap-distance-right:0.0pt;mso-wrap-distance-bottom:0.0pt;" stroked="f">
                      <v:path textboxrect="0,0,0,0"/>
                      <w10:wrap type="square"/>
                      <v:imagedata r:id="rId9" o:title=""/>
                    </v:shape>
                  </w:pict>
                </mc:Fallback>
              </mc:AlternateContent>
            </w: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D</w:t>
            </w: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NS Девелопмент одновременно инвестор-застройщик и генеральный подрядчик, собственник объектов и управляющая компания.</w:t>
            </w:r>
          </w:p>
          <w:p>
            <w:pPr>
              <w:pStyle w:val="Normal"/>
              <w:widowControl w:val="off"/>
              <w:tabs>
                <w:tab w:val="left" w:pos="675" w:leader="none"/>
              </w:tabs>
              <w:spacing w:before="0" w:after="0" w:line="240" w:lineRule="auto"/>
              <w:ind w:left="0" w:right="0" w:firstLine="283"/>
              <w:jc w:val="both"/>
            </w:pP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Общая численность работников группы компаний возросла с 13 человек в 2014 году до 536 человек на настоящий момент.</w:t>
            </w:r>
          </w:p>
          <w:p>
            <w:pPr>
              <w:pStyle w:val="Normal"/>
              <w:widowControl w:val="off"/>
              <w:tabs>
                <w:tab w:val="left" w:pos="675" w:leader="none"/>
              </w:tabs>
              <w:spacing w:before="0" w:after="0" w:line="240" w:lineRule="auto"/>
              <w:ind w:left="0" w:right="0" w:firstLine="283"/>
              <w:jc w:val="both"/>
            </w:pP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За время своего существования компания реализовала проекты, в результате которых общий объём строительства составил 196 240 м2 коммерческой недвижимости и</w:t>
              <w:br w:type="textWrapping" w:clear="all"/>
              <w:t xml:space="preserve">59 263 м2 построенного комфортного жилья.</w:t>
            </w:r>
          </w:p>
          <w:p>
            <w:pPr>
              <w:pStyle w:val="Normal"/>
              <w:widowControl w:val="off"/>
              <w:tabs>
                <w:tab w:val="left" w:pos="675" w:leader="none"/>
              </w:tabs>
              <w:spacing w:before="0" w:after="0" w:line="240" w:lineRule="auto"/>
              <w:ind w:left="0" w:right="0" w:firstLine="283"/>
              <w:jc w:val="both"/>
            </w:pP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В настоящее время компания реализует проект под названием – «Комплексное развитие территории Надеждинского муниципального района Приморского края», который объединяет строительные проекты:</w:t>
            </w:r>
          </w:p>
          <w:p>
            <w:pPr>
              <w:pStyle w:val="Normal"/>
              <w:widowControl w:val="off"/>
              <w:tabs>
                <w:tab w:val="left" w:pos="675" w:leader="none"/>
              </w:tabs>
              <w:spacing w:before="0" w:after="0" w:line="240" w:lineRule="auto"/>
              <w:ind w:left="0" w:right="0" w:firstLine="283"/>
              <w:jc w:val="both"/>
            </w:pP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строительство коттеджного поселка «Новый Де-Фриз» (96 коттеджей и 253 домовладения в таунхаусах и дуплексах, рассчитанных на проживание порядка 1100 человек);</w:t>
            </w:r>
          </w:p>
          <w:p>
            <w:pPr>
              <w:pStyle w:val="Normal"/>
              <w:widowControl w:val="off"/>
              <w:tabs>
                <w:tab w:val="left" w:pos="675" w:leader="none"/>
              </w:tabs>
              <w:spacing w:before="0" w:after="0" w:line="240" w:lineRule="auto"/>
              <w:ind w:left="0" w:right="0" w:firstLine="283"/>
              <w:jc w:val="both"/>
            </w:pP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строительство жилого комплекса «Формат» (проект включает строительство 15 многоквартирных домов (12 домов переменной этажностью от 1 до 4 этажей, 3 дома с переменной этажностью от 4 до 8 этажей). В конечном итоге в новом микрорайоне смогут жить около 3500 человек);</w:t>
            </w:r>
          </w:p>
          <w:p>
            <w:pPr>
              <w:pStyle w:val="Normal"/>
              <w:widowControl w:val="off"/>
              <w:tabs>
                <w:tab w:val="left" w:pos="675" w:leader="none"/>
              </w:tabs>
              <w:spacing w:before="0" w:after="0" w:line="240" w:lineRule="auto"/>
              <w:ind w:left="0" w:right="0" w:firstLine="283"/>
              <w:jc w:val="both"/>
            </w:pPr>
            <w:r>
              <w:rPr>
                <w:rFonts w:ascii="Times New Roman" w:hAnsi="Times New Roman" w:eastAsia="Times New Roman" w:cs="Times New Roman"/>
                <w:b w:val="0"/>
                <w:bCs w:val="0"/>
                <w:i w:val="0"/>
                <w:caps w:val="0"/>
                <w:smallCaps w:val="0"/>
                <w:color w:val="000000"/>
                <w:spacing w:val="0"/>
                <w:sz w:val="24"/>
                <w:szCs w:val="24"/>
                <w:lang w:val="ru-RU" w:eastAsia="ru-RU" w:bidi="ru-RU"/>
              </w:rPr>
              <w:t xml:space="preserve"> </w:t>
            </w: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строительство школы на 450 мест в пос. Зима Южная;</w:t>
            </w:r>
          </w:p>
          <w:p>
            <w:pPr>
              <w:pStyle w:val="Normal"/>
              <w:widowControl w:val="off"/>
              <w:tabs>
                <w:tab w:val="left" w:pos="675" w:leader="none"/>
              </w:tabs>
              <w:spacing w:before="0" w:after="0" w:line="240" w:lineRule="auto"/>
              <w:ind w:left="0" w:right="0" w:firstLine="283"/>
              <w:jc w:val="both"/>
            </w:pPr>
            <w:r>
              <w:rPr>
                <w:rFonts w:ascii="Times New Roman" w:hAnsi="Times New Roman" w:eastAsia="Times New Roman" w:cs="Times New Roman"/>
                <w:b w:val="0"/>
                <w:bCs w:val="0"/>
                <w:i w:val="0"/>
                <w:caps w:val="0"/>
                <w:smallCaps w:val="0"/>
                <w:color w:val="000000"/>
                <w:spacing w:val="0"/>
                <w:sz w:val="24"/>
                <w:szCs w:val="24"/>
                <w:lang w:val="ru-RU" w:eastAsia="ru-RU" w:bidi="ru-RU"/>
              </w:rPr>
              <w:t xml:space="preserve"> </w:t>
            </w: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строительство детского сада на 240 мест в пос. Зима Южная.</w:t>
            </w:r>
          </w:p>
          <w:p>
            <w:pPr>
              <w:pStyle w:val="Normal"/>
              <w:widowControl w:val="off"/>
              <w:tabs>
                <w:tab w:val="left" w:pos="675" w:leader="none"/>
              </w:tabs>
              <w:spacing w:before="0" w:after="0" w:line="240" w:lineRule="auto"/>
              <w:ind w:left="0" w:right="0" w:firstLine="283"/>
              <w:jc w:val="both"/>
            </w:pP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Численность сотрудников компании, непосредственно реализующих строительное направления, на настоящий момент составляет около 200 человек.</w:t>
            </w:r>
          </w:p>
          <w:p>
            <w:pPr>
              <w:pStyle w:val="Normal"/>
              <w:widowControl w:val="off"/>
              <w:tabs>
                <w:tab w:val="left" w:pos="675" w:leader="none"/>
              </w:tabs>
              <w:spacing w:before="0" w:after="0" w:line="240" w:lineRule="auto"/>
              <w:ind w:left="0" w:right="0" w:firstLine="0"/>
              <w:jc w:val="both"/>
            </w:pPr>
            <w:r>
              <w:rPr>
                <w:rFonts w:ascii="Times New Roman" w:hAnsi="Times New Roman" w:eastAsia="Times New Roman" w:cs="Times New Roman"/>
                <w:b w:val="0"/>
                <w:bCs w:val="0"/>
                <w:i w:val="0"/>
                <w:caps w:val="0"/>
                <w:smallCaps w:val="0"/>
                <w:color w:val="000000"/>
                <w:spacing w:val="0"/>
                <w:sz w:val="24"/>
                <w:szCs w:val="24"/>
                <w:lang w:val="ru-RU" w:eastAsia="ru-RU" w:bidi="ru-RU"/>
              </w:rPr>
              <w:t xml:space="preserve">    </w:t>
            </w: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В компании DNS Девелопмент вопросы сохранения жизни и здоровья работников и иных участников строительного производства для компании всегда являлись значимыми и приоритетными.</w:t>
            </w:r>
          </w:p>
          <w:p>
            <w:pPr>
              <w:pStyle w:val="Normal"/>
              <w:widowControl w:val="off"/>
              <w:tabs>
                <w:tab w:val="left" w:pos="675" w:leader="none"/>
              </w:tabs>
              <w:spacing w:before="0" w:after="0" w:line="240" w:lineRule="auto"/>
              <w:ind w:left="0" w:right="0" w:firstLine="283"/>
              <w:jc w:val="both"/>
            </w:pP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Деятельность в сфере охраны труда в компании можно условно разделить на два направления: первое – это работа с собственным персоналом; второе – работа на строительной площадке с генподрядными и подрядными организациями.</w:t>
            </w:r>
          </w:p>
          <w:p>
            <w:pPr>
              <w:pStyle w:val="Normal"/>
              <w:widowControl w:val="off"/>
              <w:tabs>
                <w:tab w:val="left" w:pos="675" w:leader="none"/>
              </w:tabs>
              <w:spacing w:before="0" w:after="0" w:line="240" w:lineRule="auto"/>
              <w:ind w:left="0" w:right="0" w:firstLine="283"/>
              <w:jc w:val="both"/>
            </w:pP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Первое — это меры, направленные на соблюдение действующего законодательства по охране труда. В компании разработана и реализуется система управления охраной труда, проведена СОУТ (рабочие места с вредными и опасными условиями труда отсутствуют), В штате компании работают специалисты по охране труда, квалификация данных работников постоянно повышается  и поддерживается  на высоком уровне.</w:t>
            </w:r>
          </w:p>
          <w:p>
            <w:pPr>
              <w:pStyle w:val="Normal"/>
              <w:widowControl w:val="off"/>
              <w:tabs>
                <w:tab w:val="left" w:pos="675" w:leader="none"/>
              </w:tabs>
              <w:spacing w:before="0" w:after="0" w:line="240" w:lineRule="auto"/>
              <w:ind w:left="0" w:right="0" w:firstLine="283"/>
              <w:jc w:val="both"/>
            </w:pPr>
            <w:r>
              <w:rPr>
                <w:rFonts w:ascii="Times New Roman" w:hAnsi="Times New Roman" w:eastAsia="Times New Roman" w:cs="Times New Roman"/>
                <w:b w:val="0"/>
                <w:bCs w:val="0"/>
                <w:i w:val="0"/>
                <w:caps w:val="0"/>
                <w:smallCaps w:val="0"/>
                <w:color w:val="000000"/>
                <w:spacing w:val="0"/>
                <w:sz w:val="24"/>
                <w:szCs w:val="24"/>
                <w:lang w:val="ru-RU" w:eastAsia="ru-RU" w:bidi="ru-RU"/>
              </w:rPr>
              <w:t xml:space="preserve"> </w:t>
            </w: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Работники в полном объеме обеспечиваются специальной одеждой, специальной обувью, и другими средствами индивидуальной защиты, смывающими и обезвреживающими средствами. Своевременно проводятся предварительные и периодические медицинские осмотры.</w:t>
            </w:r>
          </w:p>
          <w:p>
            <w:pPr>
              <w:pStyle w:val="Normal"/>
              <w:widowControl w:val="off"/>
              <w:tabs>
                <w:tab w:val="left" w:pos="675" w:leader="none"/>
              </w:tabs>
              <w:spacing w:before="0" w:after="0" w:line="240" w:lineRule="auto"/>
              <w:ind w:left="0" w:right="0" w:firstLine="283"/>
              <w:jc w:val="both"/>
            </w:pP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В компании на регулярной основе проводится обучение по различным программам в специализированном учебном центре, кроме того созданы внутренние комиссии по проверке знания требований охраны труда работников, проведено В связи с последними изменениями, происшедшими в порядке обучения работников требованиям охраны труда, все члены комиссии прошли внеочередное обучение по соответствующим программам. В компании все работники проходят очное обучение оказанию перовой помощи пострадавшим на производстве.</w:t>
            </w:r>
          </w:p>
          <w:p>
            <w:pPr>
              <w:pStyle w:val="Normal"/>
              <w:widowControl w:val="off"/>
              <w:tabs>
                <w:tab w:val="left" w:pos="675" w:leader="none"/>
              </w:tabs>
              <w:spacing w:before="0" w:after="0" w:line="240" w:lineRule="auto"/>
              <w:ind w:left="0" w:right="0" w:firstLine="283"/>
              <w:jc w:val="both"/>
            </w:pP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С целью организации работы по оценке профессиональных рисков в копании разработаны два положения. В первом положении задокументирован порядок выбора, оценки и взаимодействия со сторонней организацией, оказывающей услуги в данной области. Второе положение содержит методику оценки профессиональных рисков, которую мы реализуем при оценке профессиональных рисков собственными силами.</w:t>
            </w:r>
          </w:p>
          <w:p>
            <w:pPr>
              <w:pStyle w:val="Normal"/>
              <w:widowControl w:val="off"/>
              <w:tabs>
                <w:tab w:val="left" w:pos="675" w:leader="none"/>
              </w:tabs>
              <w:spacing w:before="0" w:after="0" w:line="240" w:lineRule="auto"/>
              <w:ind w:left="0" w:right="0" w:firstLine="283"/>
              <w:jc w:val="both"/>
            </w:pP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Работа по охране труда на строительной площадке с генподрядными и подрядными организациями отличается от работы с собственным персоналом, взаимоотношения строятся больше по правилам гражданского законодательства нежели трудового. Требования безопасности и охраны труда на строительных объектах, заранее прорабатываются и вносятся в условия заключаемых гражданско-правовых договоров подряда и договоров оказания услуг. Достижение удовлетворительного состояния условий и охраны труда на строительной площадке, на которой задействован широкий круг подрядных и субподрядных организаций, возможен исключительно путём постоянного надзора и контроля.</w:t>
            </w:r>
          </w:p>
          <w:p>
            <w:pPr>
              <w:pStyle w:val="Normal"/>
              <w:widowControl w:val="off"/>
              <w:tabs>
                <w:tab w:val="left" w:pos="675" w:leader="none"/>
              </w:tabs>
              <w:spacing w:before="0" w:after="0" w:line="240" w:lineRule="auto"/>
              <w:ind w:left="0" w:right="0" w:firstLine="283"/>
              <w:jc w:val="both"/>
            </w:pP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Учитывая вышеуказанные обстоятельства, с целью минимизации риска производственного травматизма на строительной площадке контроль за состоянием условий и охраны труда ведётся на двух уровнях.</w:t>
            </w:r>
          </w:p>
          <w:p>
            <w:pPr>
              <w:pStyle w:val="Normal"/>
              <w:widowControl w:val="off"/>
              <w:tabs>
                <w:tab w:val="left" w:pos="675" w:leader="none"/>
              </w:tabs>
              <w:spacing w:before="0" w:after="0" w:line="240" w:lineRule="auto"/>
              <w:ind w:left="0" w:right="0" w:firstLine="283"/>
              <w:jc w:val="both"/>
            </w:pP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На уровне заказчика (технического заказчика) в компании создан отдел охраны труда, строительного контроля и пожарной безопасности в котором трудятся 8 человек (трое из них постоянно участвуют в мероприятиях по контролю за состоянием условий и охраны труда, а пять человек привлекаются эпизодически).</w:t>
            </w:r>
          </w:p>
          <w:p>
            <w:pPr>
              <w:pStyle w:val="Normal"/>
              <w:widowControl w:val="off"/>
              <w:tabs>
                <w:tab w:val="left" w:pos="675" w:leader="none"/>
              </w:tabs>
              <w:spacing w:before="0" w:after="0" w:line="240" w:lineRule="auto"/>
              <w:ind w:left="0" w:right="0" w:firstLine="283"/>
              <w:jc w:val="both"/>
            </w:pP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На уровне генерального подрядчика создана служба безопасности и охраны труда в составе 3 сотрудников.</w:t>
            </w:r>
          </w:p>
          <w:p>
            <w:pPr>
              <w:pStyle w:val="Normal"/>
              <w:widowControl w:val="off"/>
              <w:tabs>
                <w:tab w:val="left" w:pos="675" w:leader="none"/>
              </w:tabs>
              <w:spacing w:before="0" w:after="0" w:line="240" w:lineRule="auto"/>
              <w:ind w:left="0" w:right="0" w:firstLine="283"/>
              <w:jc w:val="both"/>
            </w:pP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В качестве небольшого эксперимента компания ввела в действие на своих строительных объектах регламент «Стоп работы». Данным регламентом компания наделила каждого нашего сотрудника правом остановки производимых работ, если данные работы (по его мнению) проводятся опасным способом (не отвечают требованиям безопасности).Особенностью является тот факт, что даже если работы были остановлены по ошибке, такая остановка не может являть основанием для применения к сотруднику каких-либо мер или санкций.</w:t>
            </w:r>
          </w:p>
          <w:p>
            <w:pPr>
              <w:pStyle w:val="Normal"/>
              <w:widowControl w:val="off"/>
              <w:tabs>
                <w:tab w:val="left" w:pos="675" w:leader="none"/>
              </w:tabs>
              <w:spacing w:before="0" w:after="0" w:line="240" w:lineRule="auto"/>
              <w:ind w:left="0" w:right="0" w:firstLine="283"/>
              <w:jc w:val="both"/>
            </w:pP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Также компания активно работает с Фондом социального страхования Российской Федерации в части получения скидок на страховые взносы и возврат средств, затраченных на предупредительные меры по охране труда.</w:t>
            </w:r>
          </w:p>
          <w:p>
            <w:pPr>
              <w:pStyle w:val="Normal"/>
              <w:widowControl w:val="off"/>
              <w:tabs>
                <w:tab w:val="left" w:pos="675" w:leader="none"/>
              </w:tabs>
              <w:spacing w:before="0" w:after="0" w:line="240" w:lineRule="auto"/>
              <w:ind w:left="0" w:right="0" w:firstLine="283"/>
              <w:jc w:val="both"/>
            </w:pP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Юридические лица, входящие в группу компаний, становились призёрами конкурсов по охране труда, реализуемых администрацией Владивостокского городского округа.</w:t>
            </w:r>
          </w:p>
          <w:p>
            <w:pPr>
              <w:pStyle w:val="Normal"/>
              <w:widowControl w:val="off"/>
              <w:tabs>
                <w:tab w:val="left" w:pos="675" w:leader="none"/>
              </w:tabs>
              <w:spacing w:before="0" w:after="0" w:line="240" w:lineRule="auto"/>
              <w:ind w:left="0" w:right="0" w:firstLine="283"/>
              <w:jc w:val="both"/>
            </w:pP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Компания продолжает расти в количественном и профессиональном уровне, при этом стараясь применять современные методы организации работы для обеспечения наилучших условий труда для всех работников.</w:t>
            </w:r>
          </w:p>
          <w:p>
            <w:pPr>
              <w:pStyle w:val="Normal"/>
              <w:widowControl w:val="off"/>
              <w:tabs>
                <w:tab w:val="left" w:pos="675" w:leader="none"/>
              </w:tabs>
              <w:spacing w:before="0" w:after="0" w:line="240" w:lineRule="auto"/>
              <w:ind w:left="0" w:right="0" w:firstLine="283"/>
              <w:jc w:val="both"/>
            </w:pPr>
            <w:r>
              <w:rPr>
                <w:rFonts w:ascii="Times New Roman" w:hAnsi="Times New Roman" w:eastAsia="Source Han Sans CN Regular" w:cs="Times New Roman"/>
                <w:b/>
                <w:bCs/>
                <w:i w:val="0"/>
                <w:caps w:val="0"/>
                <w:smallCaps w:val="0"/>
                <w:color w:val="000000"/>
                <w:spacing w:val="0"/>
                <w:sz w:val="24"/>
                <w:szCs w:val="24"/>
                <w:lang w:val="ru-RU" w:eastAsia="ru-RU" w:bidi="ru-RU"/>
              </w:rPr>
              <w:t xml:space="preserve">24. АО «Дробильно-сортировочный завод» (АО «ДСЗ») </w:t>
            </w: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ведет свою производственную деятельность с 30 декабря 1961 года.</w:t>
            </w:r>
          </w:p>
          <w:p>
            <w:pPr>
              <w:pStyle w:val="Normal"/>
              <w:widowControl w:val="off"/>
              <w:tabs>
                <w:tab w:val="left" w:pos="675" w:leader="none"/>
              </w:tabs>
              <w:spacing w:before="0" w:after="0" w:line="240" w:lineRule="auto"/>
              <w:ind w:left="113" w:right="0" w:firstLine="0"/>
              <w:jc w:val="both"/>
            </w:pPr>
            <w:r>
              <mc:AlternateContent>
                <mc:Choice Requires="wpg">
                  <w:drawing>
                    <wp:anchor xmlns:wp="http://schemas.openxmlformats.org/drawingml/2006/wordprocessingDrawing" xmlns:wp14="http://schemas.microsoft.com/office/word/2010/wordprocessingDrawing" distT="0" distB="0" distL="0" distR="0" simplePos="0" relativeHeight="251658242" behindDoc="0" locked="0" layoutInCell="1" allowOverlap="1">
                      <wp:simplePos x="0" y="0"/>
                      <wp:positionH relativeFrom="column">
                        <wp:posOffset>106045</wp:posOffset>
                      </wp:positionH>
                      <wp:positionV relativeFrom="paragraph">
                        <wp:posOffset>102870</wp:posOffset>
                      </wp:positionV>
                      <wp:extent cx="1458595" cy="1041400"/>
                      <wp:effectExtent l="0" t="0" r="0" b="0"/>
                      <wp:wrapSquare wrapText="bothSides"/>
                      <wp:docPr id="4" name="_x0000_s1028"/>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10"/>
                              <a:stretch/>
                            </pic:blipFill>
                            <pic:spPr>
                              <a:xfrm>
                                <a:off x="0" y="0"/>
                                <a:ext cx="1458595" cy="1041400"/>
                              </a:xfrm>
                              <a:prstGeom prst="rect">
                                <a:avLst/>
                              </a:prstGeom>
                              <a:noFill/>
                              <a:ln>
                                <a:noFill/>
                              </a:ln>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 o:spid="_x0000_s3" type="#_x0000_t75" style="position:absolute;z-index:251658242;o:allowoverlap:true;o:allowincell:true;mso-position-horizontal-relative:text;margin-left:8.3pt;mso-position-horizontal:absolute;mso-position-vertical-relative:text;margin-top:8.1pt;mso-position-vertical:absolute;width:114.8pt;height:82.0pt;mso-wrap-distance-left:0.0pt;mso-wrap-distance-top:0.0pt;mso-wrap-distance-right:0.0pt;mso-wrap-distance-bottom:0.0pt;" stroked="f">
                      <v:path textboxrect="0,0,0,0"/>
                      <w10:wrap type="square"/>
                      <v:imagedata r:id="rId10" o:title=""/>
                    </v:shape>
                  </w:pict>
                </mc:Fallback>
              </mc:AlternateContent>
            </w: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Е</w:t>
            </w: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жегодно производится около 900 тыс. тонн щебня и около 1 миллиона прочей продукции. Поставляем продукцию таким компаниям как, ООО «Беотон»,ООО «Еврострой», ООО «ДСК», АО «Бетоныч».</w:t>
            </w:r>
          </w:p>
          <w:p>
            <w:pPr>
              <w:pStyle w:val="Normal"/>
              <w:widowControl w:val="off"/>
              <w:tabs>
                <w:tab w:val="left" w:pos="675" w:leader="none"/>
              </w:tabs>
              <w:spacing w:before="0" w:after="0" w:line="240" w:lineRule="auto"/>
              <w:ind w:left="113" w:right="0" w:firstLine="0"/>
              <w:jc w:val="both"/>
            </w:pP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Численность предприятия около 300 человек. Отдел охраны труда состоит из двух работников, начальник отдела и специалист по ОТ.</w:t>
            </w:r>
          </w:p>
          <w:p>
            <w:pPr>
              <w:pStyle w:val="Normal"/>
              <w:widowControl w:val="off"/>
              <w:tabs>
                <w:tab w:val="left" w:pos="675" w:leader="none"/>
              </w:tabs>
              <w:spacing w:before="0" w:after="0" w:line="240" w:lineRule="auto"/>
              <w:ind w:left="0" w:right="0" w:firstLine="283"/>
              <w:jc w:val="both"/>
            </w:pP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Приоритетом нашей компании является эффективный, а главное безопасный труд. На что и направлена Политика в области охраны труда.</w:t>
            </w:r>
          </w:p>
          <w:p>
            <w:pPr>
              <w:pStyle w:val="Normal"/>
              <w:widowControl w:val="off"/>
              <w:tabs>
                <w:tab w:val="left" w:pos="675" w:leader="none"/>
              </w:tabs>
              <w:spacing w:before="0" w:after="0" w:line="240" w:lineRule="auto"/>
              <w:ind w:left="0" w:right="0" w:firstLine="283"/>
              <w:jc w:val="both"/>
            </w:pP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На территории завода осуществляется пропускной режим. Каждый работник имеет личную ключ-карточку. При проходе турникета осуществляется замер температуры с автоматическим занесением в журнал. Установлена алкорамка для выявления лиц, находящихся в алкогольном опьянении.  Процедуру замера температуры и  на состояния алкогольного опьянения работники предприятия проходят в начале и конце рабочей смены. </w:t>
            </w:r>
          </w:p>
          <w:p>
            <w:pPr>
              <w:pStyle w:val="Normal"/>
              <w:widowControl w:val="off"/>
              <w:tabs>
                <w:tab w:val="left" w:pos="675" w:leader="none"/>
              </w:tabs>
              <w:spacing w:before="0" w:after="0" w:line="240" w:lineRule="auto"/>
              <w:ind w:left="0" w:right="0" w:firstLine="283"/>
              <w:jc w:val="both"/>
            </w:pP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В ноябре этого года запустили проект аутсорсинга по выдачи спеодежды и средств индивидуальной защиты. Всем работникам, по истечению срока использования СИЗ, приходит смс-оповещение о необходимости прийти на склад для получения новых. Так же имеется мобильное приложение, в котором у каждого сотрудника есть возможность отследить какие нормы положены, СИЗ которые уже выдали и позиции которые необходимо получить. Так же в приложении можно поставить оценку каждой единице, что в свою очередь дает Руководству компании понять какие СИЗ не устраивают сотрудников и произвести аналогичную замену.</w:t>
            </w:r>
          </w:p>
          <w:p>
            <w:pPr>
              <w:pStyle w:val="Normal"/>
              <w:widowControl w:val="off"/>
              <w:tabs>
                <w:tab w:val="left" w:pos="675" w:leader="none"/>
              </w:tabs>
              <w:spacing w:before="0" w:after="0" w:line="240" w:lineRule="auto"/>
              <w:ind w:left="0" w:right="0" w:firstLine="283"/>
              <w:jc w:val="both"/>
            </w:pP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Компания-аутсорсинг имеет на своем складе необходимый запас СИЗ и формирует заявку по выдачи на каждый последующий месяц. </w:t>
            </w:r>
          </w:p>
          <w:p>
            <w:pPr>
              <w:pStyle w:val="Normal"/>
              <w:widowControl w:val="off"/>
              <w:tabs>
                <w:tab w:val="left" w:pos="675" w:leader="none"/>
              </w:tabs>
              <w:spacing w:before="0" w:after="0" w:line="240" w:lineRule="auto"/>
              <w:ind w:left="0" w:right="0" w:firstLine="283"/>
              <w:jc w:val="both"/>
            </w:pP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На следующий год запланирован капитальный ремонт столовой. Ведутся разработки проектов по автоматизации производства и закупка нового оборудования для фабрик. </w:t>
            </w:r>
          </w:p>
          <w:p>
            <w:pPr>
              <w:pStyle w:val="Normal"/>
              <w:widowControl w:val="off"/>
              <w:tabs>
                <w:tab w:val="left" w:pos="675" w:leader="none"/>
              </w:tabs>
              <w:spacing w:before="0" w:after="0" w:line="240" w:lineRule="auto"/>
              <w:ind w:left="0" w:right="0" w:firstLine="283"/>
              <w:jc w:val="both"/>
            </w:pP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Внутри предприятия внедрена система Босс-кадровик в которой своевременно заносится и корректируется информация по классу условий труда, видам гарантий и компенсаций и перечень СИЗ на каждого работника.  </w:t>
            </w:r>
          </w:p>
          <w:p>
            <w:pPr>
              <w:pStyle w:val="Normal"/>
              <w:widowControl w:val="off"/>
              <w:tabs>
                <w:tab w:val="left" w:pos="675" w:leader="none"/>
              </w:tabs>
              <w:spacing w:before="0" w:after="0" w:line="240" w:lineRule="auto"/>
              <w:ind w:left="0" w:right="0" w:firstLine="283"/>
              <w:jc w:val="both"/>
            </w:pP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Реализуется внедренная система управления охраной труда. Разработаны инструкции по должностям и видам работ, положения и регламенты.</w:t>
            </w:r>
          </w:p>
          <w:p>
            <w:pPr>
              <w:pStyle w:val="Normal"/>
              <w:widowControl w:val="off"/>
              <w:tabs>
                <w:tab w:val="left" w:pos="675" w:leader="none"/>
              </w:tabs>
              <w:spacing w:before="0" w:after="0" w:line="240" w:lineRule="auto"/>
              <w:ind w:left="0" w:right="0" w:firstLine="283"/>
              <w:jc w:val="both"/>
            </w:pP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Все руководители структурных подразделений, их заместители, мастера и специалисты обучены в лицензированном учебном центре по вопросам охраны труда, оказанию первой помощи и правильному применению СИЗ. Работники, в чей функционал входят, работы на высоте и стропальные работы, также имеют советующие удостоверения.  </w:t>
            </w:r>
          </w:p>
          <w:p>
            <w:pPr>
              <w:pStyle w:val="Normal"/>
              <w:widowControl w:val="off"/>
              <w:tabs>
                <w:tab w:val="left" w:pos="675" w:leader="none"/>
              </w:tabs>
              <w:spacing w:before="0" w:after="0" w:line="240" w:lineRule="auto"/>
              <w:ind w:left="0" w:right="0" w:firstLine="283"/>
              <w:jc w:val="both"/>
            </w:pP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Все работники предприятия ежегодно проходят обучение и проверку знаний требований охраны труда по утвержденным программам.</w:t>
            </w:r>
          </w:p>
          <w:p>
            <w:pPr>
              <w:pStyle w:val="Normal"/>
              <w:widowControl w:val="off"/>
              <w:tabs>
                <w:tab w:val="left" w:pos="675" w:leader="none"/>
              </w:tabs>
              <w:spacing w:before="0" w:after="0" w:line="240" w:lineRule="auto"/>
              <w:ind w:left="0" w:right="0" w:firstLine="283"/>
              <w:jc w:val="both"/>
            </w:pP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На все рабочие места проведена специальная оценка условий труда. На основании результатов, соответствующие работники получают, положенные им, гарантии и компенсации.</w:t>
            </w:r>
          </w:p>
          <w:p>
            <w:pPr>
              <w:pStyle w:val="Normal"/>
              <w:widowControl w:val="off"/>
              <w:tabs>
                <w:tab w:val="left" w:pos="675" w:leader="none"/>
              </w:tabs>
              <w:spacing w:before="0" w:after="0" w:line="240" w:lineRule="auto"/>
              <w:ind w:left="0" w:right="0" w:firstLine="283"/>
              <w:jc w:val="both"/>
            </w:pP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Организованы предварительные и периодические медицинские осмотры. А так же предрейсовые и послерейсовые.</w:t>
            </w:r>
          </w:p>
          <w:p>
            <w:pPr>
              <w:pStyle w:val="Normal"/>
              <w:widowControl w:val="off"/>
              <w:tabs>
                <w:tab w:val="left" w:pos="675" w:leader="none"/>
              </w:tabs>
              <w:spacing w:before="0" w:after="0" w:line="240" w:lineRule="auto"/>
              <w:ind w:left="0" w:right="0" w:firstLine="283"/>
              <w:jc w:val="both"/>
            </w:pP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Ежедневно осуществляется контроль за соблюдением норм охраны труда начальниками подразделений, специалистами и отделом охраны труда.</w:t>
            </w:r>
          </w:p>
          <w:p>
            <w:pPr>
              <w:pStyle w:val="Normal"/>
              <w:widowControl w:val="off"/>
              <w:tabs>
                <w:tab w:val="left" w:pos="675" w:leader="none"/>
              </w:tabs>
              <w:spacing w:before="0" w:after="0" w:line="240" w:lineRule="auto"/>
              <w:ind w:left="0" w:right="0" w:firstLine="283"/>
              <w:jc w:val="both"/>
            </w:pPr>
            <w:r>
              <w:rPr>
                <w:rFonts w:ascii="Times New Roman" w:hAnsi="Times New Roman" w:eastAsia="Source Han Sans CN Regular" w:cs="Times New Roman"/>
                <w:b w:val="0"/>
                <w:bCs w:val="0"/>
                <w:i w:val="0"/>
                <w:caps w:val="0"/>
                <w:smallCaps w:val="0"/>
                <w:color w:val="000000"/>
                <w:spacing w:val="0"/>
                <w:sz w:val="24"/>
                <w:szCs w:val="24"/>
                <w:lang w:val="ru-RU" w:eastAsia="ru-RU" w:bidi="ru-RU"/>
              </w:rPr>
              <w:t xml:space="preserve">25. </w:t>
            </w:r>
            <w:r>
              <w:rPr>
                <w:rFonts w:ascii="Times New Roman" w:hAnsi="Times New Roman" w:eastAsia="Source Han Sans CN Regular" w:cs="Times New Roman"/>
                <w:b/>
                <w:bCs/>
                <w:i w:val="0"/>
                <w:caps w:val="0"/>
                <w:smallCaps w:val="0"/>
                <w:color w:val="000000"/>
                <w:spacing w:val="0"/>
                <w:sz w:val="24"/>
                <w:szCs w:val="24"/>
                <w:lang w:val="ru-RU" w:eastAsia="ru-RU" w:bidi="ru-RU"/>
              </w:rPr>
              <w:t xml:space="preserve">ООО «Русская рыбопромышленная компания» (РРПК)  </w:t>
            </w:r>
            <w:r>
              <w:rPr>
                <w:rStyle w:val="UserStyle_39"/>
                <w:rFonts w:ascii="Times New Roman" w:hAnsi="Times New Roman" w:eastAsia="Times New Roman" w:cs="Times New Roman"/>
                <w:b w:val="0"/>
                <w:bCs w:val="0"/>
                <w:i w:val="0"/>
                <w:iCs w:val="0"/>
                <w:caps w:val="0"/>
                <w:smallCaps w:val="0"/>
                <w:strike w:val="0"/>
                <w:color w:val="000000"/>
                <w:spacing w:val="0"/>
                <w:sz w:val="24"/>
                <w:szCs w:val="24"/>
                <w:highlight w:val="white"/>
                <w:u w:val="none"/>
                <w:lang w:val="ru-RU" w:eastAsia="ru-RU" w:bidi="ar-SA"/>
              </w:rPr>
              <w:t xml:space="preserve">одной из ключевых</w:t>
            </w:r>
          </w:p>
          <w:p>
            <w:pPr>
              <w:pStyle w:val="Normal"/>
              <w:widowControl w:val="off"/>
              <w:tabs>
                <w:tab w:val="left" w:pos="675" w:leader="none"/>
              </w:tabs>
              <w:spacing w:before="0" w:after="0" w:line="240" w:lineRule="auto"/>
              <w:ind w:left="113" w:right="0" w:firstLine="0"/>
              <w:jc w:val="both"/>
            </w:pPr>
            <w:r>
              <mc:AlternateContent>
                <mc:Choice Requires="wpg">
                  <w:drawing>
                    <wp:anchor xmlns:wp="http://schemas.openxmlformats.org/drawingml/2006/wordprocessingDrawing" xmlns:wp14="http://schemas.microsoft.com/office/word/2010/wordprocessingDrawing" distT="0" distB="0" distL="0" distR="0" simplePos="0" relativeHeight="251658249" behindDoc="0" locked="0" layoutInCell="1" allowOverlap="1">
                      <wp:simplePos x="0" y="0"/>
                      <wp:positionH relativeFrom="column">
                        <wp:posOffset>26035</wp:posOffset>
                      </wp:positionH>
                      <wp:positionV relativeFrom="paragraph">
                        <wp:posOffset>42545</wp:posOffset>
                      </wp:positionV>
                      <wp:extent cx="1757680" cy="585470"/>
                      <wp:effectExtent l="0" t="0" r="0" b="0"/>
                      <wp:wrapSquare wrapText="bothSides"/>
                      <wp:docPr id="5" name="_x0000_s1035"/>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11"/>
                              <a:stretch/>
                            </pic:blipFill>
                            <pic:spPr>
                              <a:xfrm>
                                <a:off x="0" y="0"/>
                                <a:ext cx="1757680" cy="585470"/>
                              </a:xfrm>
                              <a:prstGeom prst="rect">
                                <a:avLst/>
                              </a:prstGeom>
                              <a:noFill/>
                              <a:ln>
                                <a:noFill/>
                              </a:ln>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 o:spid="_x0000_s4" type="#_x0000_t75" style="position:absolute;z-index:251658249;o:allowoverlap:true;o:allowincell:true;mso-position-horizontal-relative:text;margin-left:2.0pt;mso-position-horizontal:absolute;mso-position-vertical-relative:text;margin-top:3.3pt;mso-position-vertical:absolute;width:138.4pt;height:46.1pt;mso-wrap-distance-left:0.0pt;mso-wrap-distance-top:0.0pt;mso-wrap-distance-right:0.0pt;mso-wrap-distance-bottom:0.0pt;" stroked="f">
                      <v:path textboxrect="0,0,0,0"/>
                      <w10:wrap type="square"/>
                      <v:imagedata r:id="rId11" o:title=""/>
                    </v:shape>
                  </w:pict>
                </mc:Fallback>
              </mc:AlternateContent>
            </w:r>
            <w:r>
              <w:rPr>
                <w:rStyle w:val="UserStyle_39"/>
                <w:rFonts w:ascii="Times New Roman" w:hAnsi="Times New Roman" w:eastAsia="Times New Roman" w:cs="Times New Roman"/>
                <w:b w:val="0"/>
                <w:bCs w:val="0"/>
                <w:i w:val="0"/>
                <w:iCs w:val="0"/>
                <w:caps w:val="0"/>
                <w:smallCaps w:val="0"/>
                <w:strike w:val="0"/>
                <w:color w:val="000000"/>
                <w:spacing w:val="0"/>
                <w:sz w:val="24"/>
                <w:szCs w:val="24"/>
                <w:highlight w:val="white"/>
                <w:u w:val="none"/>
                <w:lang w:val="ru-RU" w:eastAsia="ru-RU" w:bidi="ar-SA"/>
              </w:rPr>
              <w:t xml:space="preserve">с</w:t>
            </w:r>
            <w:r>
              <w:rPr>
                <w:rStyle w:val="UserStyle_39"/>
                <w:rFonts w:ascii="Times New Roman" w:hAnsi="Times New Roman" w:eastAsia="Times New Roman" w:cs="Times New Roman"/>
                <w:b w:val="0"/>
                <w:bCs w:val="0"/>
                <w:i w:val="0"/>
                <w:iCs w:val="0"/>
                <w:caps w:val="0"/>
                <w:smallCaps w:val="0"/>
                <w:strike w:val="0"/>
                <w:color w:val="000000"/>
                <w:spacing w:val="0"/>
                <w:sz w:val="24"/>
                <w:szCs w:val="24"/>
                <w:highlight w:val="white"/>
                <w:u w:val="none"/>
                <w:lang w:val="ru-RU" w:eastAsia="ru-RU" w:bidi="ar-SA"/>
              </w:rPr>
              <w:t xml:space="preserve">воих целей ставит сохранение жизни и здоровья работников в процессе их трудовой длительности. Помимо обязательных и уже проверенных инструментов для достижения этих целей в РРПК применяются и инновационные подходы. </w:t>
            </w:r>
          </w:p>
          <w:p>
            <w:pPr>
              <w:pStyle w:val="Normal"/>
              <w:widowControl w:val="off"/>
              <w:shd w:val="clear" w:color="auto" w:fill="ffffff"/>
              <w:tabs>
                <w:tab w:val="left" w:pos="720" w:leader="none"/>
              </w:tabs>
              <w:spacing w:before="0" w:after="0" w:line="240" w:lineRule="auto"/>
              <w:ind w:left="0" w:right="0" w:firstLine="0"/>
              <w:contextualSpacing/>
              <w:jc w:val="both"/>
            </w:pPr>
            <w:r>
              <w:rPr>
                <w:rStyle w:val="UserStyle_39"/>
                <w:rFonts w:ascii="Times New Roman" w:hAnsi="Times New Roman" w:eastAsia="Times New Roman" w:cs="Times New Roman"/>
                <w:b w:val="0"/>
                <w:bCs w:val="0"/>
                <w:i w:val="0"/>
                <w:iCs w:val="0"/>
                <w:caps w:val="0"/>
                <w:smallCaps w:val="0"/>
                <w:strike w:val="0"/>
                <w:color w:val="000000"/>
                <w:spacing w:val="0"/>
                <w:sz w:val="24"/>
                <w:szCs w:val="24"/>
                <w:highlight w:val="white"/>
                <w:u w:val="none"/>
                <w:lang w:val="ru-RU" w:eastAsia="ru-RU" w:bidi="ar-SA"/>
              </w:rPr>
              <w:t xml:space="preserve">    </w:t>
            </w:r>
            <w:r>
              <w:rPr>
                <w:rStyle w:val="UserStyle_39"/>
                <w:rFonts w:ascii="Times New Roman" w:hAnsi="Times New Roman" w:eastAsia="Times New Roman" w:cs="Times New Roman"/>
                <w:b w:val="0"/>
                <w:bCs w:val="0"/>
                <w:i w:val="0"/>
                <w:iCs w:val="0"/>
                <w:caps w:val="0"/>
                <w:smallCaps w:val="0"/>
                <w:strike w:val="0"/>
                <w:color w:val="000000"/>
                <w:spacing w:val="0"/>
                <w:sz w:val="24"/>
                <w:szCs w:val="24"/>
                <w:highlight w:val="white"/>
                <w:u w:val="none"/>
                <w:lang w:val="ru-RU" w:eastAsia="ru-RU" w:bidi="ar-SA"/>
              </w:rPr>
              <w:t xml:space="preserve">В настоящее время тестируется пилотный проект по использованию искусственного интеллекта для отслеживания применения работниками средств индивидуальной защиты посредством видеокамер, установленных на судах на различных производственных площадках и опасных местах. Применяются передовые средства индивидуальной защиты. В частности работники службы добычи применяют в работе специальные термокостюмы-поплавки, позволяющие сохранить жизнь при возможном падении в воду в суровых условиях Охотского и Берингова морей путём удержания человека на плаву в течении нескольких часов. </w:t>
            </w:r>
          </w:p>
          <w:p>
            <w:pPr>
              <w:pStyle w:val="Normal"/>
              <w:widowControl w:val="off"/>
              <w:shd w:val="clear" w:color="auto" w:fill="ffffff"/>
              <w:tabs>
                <w:tab w:val="left" w:pos="720" w:leader="none"/>
              </w:tabs>
              <w:spacing w:before="0" w:after="0" w:line="240" w:lineRule="auto"/>
              <w:ind w:left="0" w:right="0" w:firstLine="0"/>
              <w:contextualSpacing/>
              <w:jc w:val="both"/>
            </w:pPr>
            <w:r>
              <w:rPr>
                <w:rStyle w:val="UserStyle_39"/>
                <w:rFonts w:ascii="Times New Roman" w:hAnsi="Times New Roman" w:eastAsia="Times New Roman" w:cs="Times New Roman"/>
                <w:b w:val="0"/>
                <w:bCs w:val="0"/>
                <w:i w:val="0"/>
                <w:iCs w:val="0"/>
                <w:caps w:val="0"/>
                <w:smallCaps w:val="0"/>
                <w:strike w:val="0"/>
                <w:color w:val="000000"/>
                <w:spacing w:val="0"/>
                <w:sz w:val="24"/>
                <w:szCs w:val="24"/>
                <w:highlight w:val="white"/>
                <w:u w:val="none"/>
                <w:lang w:val="ru-RU" w:eastAsia="ru-RU" w:bidi="ar-SA"/>
              </w:rPr>
              <w:t xml:space="preserve">     </w:t>
            </w:r>
            <w:r>
              <w:rPr>
                <w:rStyle w:val="UserStyle_39"/>
                <w:rFonts w:ascii="Times New Roman" w:hAnsi="Times New Roman" w:eastAsia="Times New Roman" w:cs="Times New Roman"/>
                <w:b w:val="0"/>
                <w:bCs w:val="0"/>
                <w:i w:val="0"/>
                <w:iCs w:val="0"/>
                <w:caps w:val="0"/>
                <w:smallCaps w:val="0"/>
                <w:strike w:val="0"/>
                <w:color w:val="000000"/>
                <w:spacing w:val="0"/>
                <w:sz w:val="24"/>
                <w:szCs w:val="24"/>
                <w:highlight w:val="white"/>
                <w:u w:val="none"/>
                <w:lang w:val="ru-RU" w:eastAsia="ru-RU" w:bidi="ar-SA"/>
              </w:rPr>
              <w:t xml:space="preserve">РРПК улучшает условия труда и быта с помощью масштабного обновления флота по государственной программе «Квоты под киль». Построены три новых супертраулера: БМРТ «Владимир Лиманов», БМРТ «Капитан Вдовиченко» и БМРТ «Механик Маслак». </w:t>
            </w:r>
          </w:p>
          <w:p>
            <w:pPr>
              <w:pStyle w:val="Normal"/>
              <w:widowControl w:val="off"/>
              <w:shd w:val="clear" w:color="auto" w:fill="ffffff"/>
              <w:tabs>
                <w:tab w:val="left" w:pos="720" w:leader="none"/>
              </w:tabs>
              <w:spacing w:before="0" w:after="0" w:line="240" w:lineRule="auto"/>
              <w:ind w:left="0" w:right="0" w:firstLine="0"/>
              <w:contextualSpacing/>
              <w:jc w:val="both"/>
            </w:pPr>
            <w:r>
              <w:rPr>
                <w:rStyle w:val="UserStyle_39"/>
                <w:rFonts w:ascii="Times New Roman" w:hAnsi="Times New Roman" w:eastAsia="Times New Roman" w:cs="Times New Roman"/>
                <w:b w:val="0"/>
                <w:bCs w:val="0"/>
                <w:i w:val="0"/>
                <w:iCs w:val="0"/>
                <w:caps w:val="0"/>
                <w:smallCaps w:val="0"/>
                <w:strike w:val="0"/>
                <w:color w:val="000000"/>
                <w:spacing w:val="0"/>
                <w:sz w:val="24"/>
                <w:szCs w:val="24"/>
                <w:highlight w:val="white"/>
                <w:u w:val="none"/>
                <w:lang w:val="ru-RU" w:eastAsia="ru-RU" w:bidi="ar-SA"/>
              </w:rPr>
              <w:t xml:space="preserve">     </w:t>
            </w:r>
            <w:r>
              <w:rPr>
                <w:rStyle w:val="UserStyle_39"/>
                <w:rFonts w:ascii="Times New Roman" w:hAnsi="Times New Roman" w:eastAsia="Times New Roman" w:cs="Times New Roman"/>
                <w:b w:val="0"/>
                <w:bCs w:val="0"/>
                <w:i w:val="0"/>
                <w:iCs w:val="0"/>
                <w:caps w:val="0"/>
                <w:smallCaps w:val="0"/>
                <w:strike w:val="0"/>
                <w:color w:val="000000"/>
                <w:spacing w:val="0"/>
                <w:sz w:val="24"/>
                <w:szCs w:val="24"/>
                <w:highlight w:val="white"/>
                <w:u w:val="none"/>
                <w:lang w:val="ru-RU" w:eastAsia="ru-RU" w:bidi="ar-SA"/>
              </w:rPr>
              <w:t xml:space="preserve">В дальнейшем планируется построить еще 8 судов и полностью обновить устаревший флот. Численностью экипажа на каждом новом судне до 155 чел, в сравнении со старым флотом до 110 чел. Созданы новые рабочие места, отвечающие современным критериям безопасности за счёт обновлённого оборудования и автоматизации производственных процессов. </w:t>
            </w:r>
          </w:p>
          <w:p>
            <w:pPr>
              <w:pStyle w:val="Normal"/>
              <w:widowControl w:val="off"/>
              <w:shd w:val="clear" w:color="auto" w:fill="ffffff"/>
              <w:tabs>
                <w:tab w:val="left" w:pos="720" w:leader="none"/>
              </w:tabs>
              <w:spacing w:before="0" w:after="0" w:line="240" w:lineRule="auto"/>
              <w:ind w:left="0" w:right="0" w:firstLine="0"/>
              <w:contextualSpacing/>
              <w:jc w:val="both"/>
            </w:pPr>
            <w:r>
              <w:rPr>
                <w:rStyle w:val="UserStyle_39"/>
                <w:rFonts w:ascii="Times New Roman" w:hAnsi="Times New Roman" w:eastAsia="Times New Roman" w:cs="Times New Roman"/>
                <w:b w:val="0"/>
                <w:bCs w:val="0"/>
                <w:i w:val="0"/>
                <w:iCs w:val="0"/>
                <w:caps w:val="0"/>
                <w:smallCaps w:val="0"/>
                <w:strike w:val="0"/>
                <w:color w:val="000000"/>
                <w:spacing w:val="0"/>
                <w:sz w:val="24"/>
                <w:szCs w:val="24"/>
                <w:highlight w:val="white"/>
                <w:u w:val="none"/>
                <w:lang w:val="ru-RU" w:eastAsia="ru-RU" w:bidi="ar-SA"/>
              </w:rPr>
              <w:t xml:space="preserve">  </w:t>
            </w:r>
            <w:r>
              <w:rPr>
                <w:rStyle w:val="UserStyle_39"/>
                <w:rFonts w:ascii="Times New Roman" w:hAnsi="Times New Roman" w:eastAsia="Times New Roman" w:cs="Times New Roman"/>
                <w:b w:val="0"/>
                <w:bCs w:val="0"/>
                <w:i w:val="0"/>
                <w:iCs w:val="0"/>
                <w:caps w:val="0"/>
                <w:smallCaps w:val="0"/>
                <w:strike w:val="0"/>
                <w:color w:val="000000"/>
                <w:spacing w:val="0"/>
                <w:sz w:val="24"/>
                <w:szCs w:val="24"/>
                <w:highlight w:val="white"/>
                <w:u w:val="none"/>
                <w:lang w:val="ru-RU" w:eastAsia="ru-RU" w:bidi="ar-SA"/>
              </w:rPr>
              <w:t xml:space="preserve">В РРПК разработана и внедрена система учёта инцидентов с флота, позволяющая оперативно получать информацию и своевременно на неё реагировать. </w:t>
            </w:r>
          </w:p>
          <w:p>
            <w:pPr>
              <w:pStyle w:val="Normal"/>
              <w:widowControl w:val="off"/>
              <w:shd w:val="clear" w:color="auto" w:fill="ffffff"/>
              <w:tabs>
                <w:tab w:val="left" w:pos="720" w:leader="none"/>
              </w:tabs>
              <w:spacing w:before="0" w:after="0" w:line="240" w:lineRule="auto"/>
              <w:ind w:left="0" w:right="0" w:firstLine="0"/>
              <w:contextualSpacing/>
              <w:jc w:val="both"/>
            </w:pPr>
            <w:r>
              <w:rPr>
                <w:rStyle w:val="UserStyle_39"/>
                <w:rFonts w:ascii="Times New Roman" w:hAnsi="Times New Roman" w:eastAsia="Times New Roman" w:cs="Times New Roman"/>
                <w:b w:val="0"/>
                <w:bCs w:val="0"/>
                <w:i w:val="0"/>
                <w:iCs w:val="0"/>
                <w:caps w:val="0"/>
                <w:smallCaps w:val="0"/>
                <w:strike w:val="0"/>
                <w:color w:val="000000"/>
                <w:spacing w:val="0"/>
                <w:sz w:val="24"/>
                <w:szCs w:val="24"/>
                <w:highlight w:val="white"/>
                <w:u w:val="none"/>
                <w:lang w:val="ru-RU" w:eastAsia="ru-RU" w:bidi="ar-SA"/>
              </w:rPr>
              <w:t xml:space="preserve">  </w:t>
            </w:r>
            <w:r>
              <w:rPr>
                <w:rStyle w:val="UserStyle_39"/>
                <w:rFonts w:ascii="Times New Roman" w:hAnsi="Times New Roman" w:eastAsia="Times New Roman" w:cs="Times New Roman"/>
                <w:b w:val="0"/>
                <w:bCs w:val="0"/>
                <w:i w:val="0"/>
                <w:iCs w:val="0"/>
                <w:caps w:val="0"/>
                <w:smallCaps w:val="0"/>
                <w:strike w:val="0"/>
                <w:color w:val="000000"/>
                <w:spacing w:val="0"/>
                <w:sz w:val="24"/>
                <w:szCs w:val="24"/>
                <w:highlight w:val="white"/>
                <w:u w:val="none"/>
                <w:lang w:val="ru-RU" w:eastAsia="ru-RU" w:bidi="ar-SA"/>
              </w:rPr>
              <w:t xml:space="preserve">С помощью системы РРПК стремиться создать атмосферу «прозрачности» и исключить сокрытие несчастных случаев. Создан ряд анимационных роликов с основными требованиями по охране труда для разных производственных служб. </w:t>
            </w:r>
          </w:p>
          <w:p>
            <w:pPr>
              <w:pStyle w:val="Normal"/>
              <w:widowControl w:val="off"/>
              <w:shd w:val="clear" w:color="auto" w:fill="ffffff"/>
              <w:tabs>
                <w:tab w:val="left" w:pos="720" w:leader="none"/>
              </w:tabs>
              <w:spacing w:before="0" w:after="0" w:line="240" w:lineRule="auto"/>
              <w:ind w:left="0" w:right="0" w:firstLine="0"/>
              <w:contextualSpacing/>
              <w:jc w:val="both"/>
            </w:pPr>
            <w:r>
              <w:rPr>
                <w:rStyle w:val="UserStyle_39"/>
                <w:rFonts w:ascii="Times New Roman" w:hAnsi="Times New Roman" w:eastAsia="Times New Roman" w:cs="Times New Roman"/>
                <w:b w:val="0"/>
                <w:bCs w:val="0"/>
                <w:i w:val="0"/>
                <w:iCs w:val="0"/>
                <w:caps w:val="0"/>
                <w:smallCaps w:val="0"/>
                <w:strike w:val="0"/>
                <w:color w:val="000000"/>
                <w:spacing w:val="0"/>
                <w:sz w:val="24"/>
                <w:szCs w:val="24"/>
                <w:highlight w:val="white"/>
                <w:u w:val="none"/>
                <w:lang w:val="ru-RU" w:eastAsia="ru-RU" w:bidi="ar-SA"/>
              </w:rPr>
              <w:t xml:space="preserve">     </w:t>
            </w:r>
            <w:r>
              <w:rPr>
                <w:rStyle w:val="UserStyle_39"/>
                <w:rFonts w:ascii="Times New Roman" w:hAnsi="Times New Roman" w:eastAsia="Times New Roman" w:cs="Times New Roman"/>
                <w:b w:val="0"/>
                <w:bCs w:val="0"/>
                <w:i w:val="0"/>
                <w:iCs w:val="0"/>
                <w:caps w:val="0"/>
                <w:smallCaps w:val="0"/>
                <w:strike w:val="0"/>
                <w:color w:val="000000"/>
                <w:spacing w:val="0"/>
                <w:sz w:val="24"/>
                <w:szCs w:val="24"/>
                <w:highlight w:val="white"/>
                <w:u w:val="none"/>
                <w:lang w:val="ru-RU" w:eastAsia="ru-RU" w:bidi="ar-SA"/>
              </w:rPr>
              <w:t xml:space="preserve">Ролики в качестве пропаганды охраны труда транслируются на судах во время приёма пищи экипажем, а также в офисе компании при трудоустройстве.</w:t>
            </w:r>
          </w:p>
          <w:p>
            <w:pPr>
              <w:pStyle w:val="Normal"/>
              <w:widowControl w:val="off"/>
              <w:shd w:val="clear" w:color="auto" w:fill="ffffff"/>
              <w:tabs>
                <w:tab w:val="left" w:pos="720" w:leader="none"/>
              </w:tabs>
              <w:spacing w:before="0" w:after="0" w:line="240" w:lineRule="auto"/>
              <w:ind w:left="0" w:right="0" w:firstLine="0"/>
              <w:contextualSpacing/>
              <w:jc w:val="both"/>
            </w:pPr>
            <w:r>
              <w:rPr>
                <w:rStyle w:val="UserStyle_39"/>
                <w:rFonts w:ascii="Times New Roman" w:hAnsi="Times New Roman" w:eastAsia="Times New Roman" w:cs="Times New Roman"/>
                <w:b w:val="0"/>
                <w:bCs w:val="0"/>
                <w:i w:val="0"/>
                <w:iCs w:val="0"/>
                <w:caps w:val="0"/>
                <w:smallCaps w:val="0"/>
                <w:strike w:val="0"/>
                <w:color w:val="000000"/>
                <w:spacing w:val="0"/>
                <w:sz w:val="24"/>
                <w:szCs w:val="24"/>
                <w:highlight w:val="white"/>
                <w:u w:val="none"/>
                <w:lang w:val="ru-RU" w:eastAsia="ru-RU" w:bidi="ar-SA"/>
              </w:rPr>
              <w:t xml:space="preserve">  </w:t>
            </w:r>
            <w:r>
              <w:rPr>
                <w:rStyle w:val="UserStyle_39"/>
                <w:rFonts w:ascii="Times New Roman" w:hAnsi="Times New Roman" w:eastAsia="Times New Roman" w:cs="Times New Roman"/>
                <w:b w:val="0"/>
                <w:bCs w:val="0"/>
                <w:i w:val="0"/>
                <w:iCs w:val="0"/>
                <w:caps w:val="0"/>
                <w:smallCaps w:val="0"/>
                <w:strike w:val="0"/>
                <w:color w:val="000000"/>
                <w:spacing w:val="0"/>
                <w:sz w:val="24"/>
                <w:szCs w:val="24"/>
                <w:highlight w:val="white"/>
                <w:u w:val="none"/>
                <w:lang w:val="ru-RU" w:eastAsia="ru-RU" w:bidi="ar-SA"/>
              </w:rPr>
              <w:t xml:space="preserve">Основным показателем результативности по охране труда в РРПК принят LTIFR - (Lost time injury frequency rate – индекс частоты травматизма с потерей рабочего времени). Так, например, в 2016 этот показатель составил 1.3, в 2017 — 1.2, в 2018 — 2.6. </w:t>
            </w:r>
          </w:p>
          <w:p>
            <w:pPr>
              <w:pStyle w:val="Normal"/>
              <w:widowControl w:val="off"/>
              <w:shd w:val="clear" w:color="auto" w:fill="ffffff"/>
              <w:tabs>
                <w:tab w:val="left" w:pos="720" w:leader="none"/>
              </w:tabs>
              <w:spacing w:before="0" w:after="0" w:line="240" w:lineRule="auto"/>
              <w:ind w:left="0" w:right="0" w:firstLine="0"/>
              <w:contextualSpacing/>
              <w:jc w:val="both"/>
            </w:pPr>
            <w:r>
              <w:rPr>
                <w:rStyle w:val="UserStyle_39"/>
                <w:rFonts w:ascii="Times New Roman" w:hAnsi="Times New Roman" w:eastAsia="Times New Roman" w:cs="Times New Roman"/>
                <w:b w:val="0"/>
                <w:bCs w:val="0"/>
                <w:i w:val="0"/>
                <w:iCs w:val="0"/>
                <w:caps w:val="0"/>
                <w:smallCaps w:val="0"/>
                <w:strike w:val="0"/>
                <w:color w:val="000000"/>
                <w:spacing w:val="0"/>
                <w:sz w:val="24"/>
                <w:szCs w:val="24"/>
                <w:highlight w:val="white"/>
                <w:u w:val="none"/>
                <w:lang w:val="ru-RU" w:eastAsia="ru-RU" w:bidi="ar-SA"/>
              </w:rPr>
              <w:t xml:space="preserve">  </w:t>
            </w:r>
            <w:r>
              <w:rPr>
                <w:rStyle w:val="UserStyle_39"/>
                <w:rFonts w:ascii="Times New Roman" w:hAnsi="Times New Roman" w:eastAsia="Times New Roman" w:cs="Times New Roman"/>
                <w:b w:val="0"/>
                <w:bCs w:val="0"/>
                <w:i w:val="0"/>
                <w:iCs w:val="0"/>
                <w:caps w:val="0"/>
                <w:smallCaps w:val="0"/>
                <w:strike w:val="0"/>
                <w:color w:val="000000"/>
                <w:spacing w:val="0"/>
                <w:sz w:val="24"/>
                <w:szCs w:val="24"/>
                <w:highlight w:val="white"/>
                <w:u w:val="none"/>
                <w:lang w:val="ru-RU" w:eastAsia="ru-RU" w:bidi="ar-SA"/>
              </w:rPr>
              <w:t xml:space="preserve">С внедрением в 2019 году комплексной программы производственной безопасности показатель по итогам 2019 года составил 0.8, в 2020, 2021 годах он сохранился на уровне 0.8, а по итогам 2022 года достиг уровня 0.3.</w:t>
            </w:r>
          </w:p>
          <w:p>
            <w:pPr>
              <w:pStyle w:val="Normal"/>
              <w:widowControl w:val="off"/>
              <w:shd w:val="clear" w:color="auto" w:fill="ffffff"/>
              <w:tabs>
                <w:tab w:val="left" w:pos="720" w:leader="none"/>
              </w:tabs>
              <w:spacing w:before="0" w:after="0" w:line="240" w:lineRule="auto"/>
              <w:ind w:left="0" w:right="0" w:firstLine="0"/>
              <w:contextualSpacing/>
              <w:jc w:val="both"/>
            </w:pPr>
            <w:r>
              <w:rPr>
                <w:rStyle w:val="UserStyle_39"/>
                <w:rFonts w:ascii="Times New Roman" w:hAnsi="Times New Roman" w:eastAsia="Times New Roman" w:cs="Times New Roman"/>
                <w:b/>
                <w:bCs/>
                <w:i w:val="0"/>
                <w:iCs w:val="0"/>
                <w:caps w:val="0"/>
                <w:smallCaps w:val="0"/>
                <w:strike w:val="0"/>
                <w:color w:val="000000"/>
                <w:spacing w:val="0"/>
                <w:sz w:val="24"/>
                <w:szCs w:val="24"/>
                <w:highlight w:val="white"/>
                <w:u w:val="none"/>
                <w:lang w:val="ru-RU" w:eastAsia="ru-RU" w:bidi="ar-SA"/>
              </w:rPr>
              <w:t xml:space="preserve">26. </w:t>
            </w:r>
            <w:r>
              <w:rPr>
                <w:rStyle w:val="UserStyle_39"/>
                <w:rFonts w:ascii="Times New Roman" w:hAnsi="Times New Roman" w:eastAsia="Times New Roman" w:cs="Times New Roman"/>
                <w:b/>
                <w:bCs/>
                <w:i w:val="0"/>
                <w:iCs w:val="0"/>
                <w:caps w:val="0"/>
                <w:smallCaps w:val="0"/>
                <w:strike w:val="0"/>
                <w:color w:val="000000"/>
                <w:spacing w:val="0"/>
                <w:sz w:val="24"/>
                <w:szCs w:val="24"/>
                <w:highlight w:val="white"/>
                <w:u w:val="none"/>
                <w:lang w:val="ru-RU" w:eastAsia="ru-RU" w:bidi="ar-SA"/>
              </w:rPr>
              <w:t xml:space="preserve">Краевое государственное унитарное предприятие «Примтеплоэнерго» (КГУП «Примтеплоэнерго»)</w:t>
            </w:r>
            <w:r>
              <w:rPr>
                <w:rStyle w:val="UserStyle_39"/>
                <w:rFonts w:ascii="Times New Roman" w:hAnsi="Times New Roman" w:eastAsia="Times New Roman" w:cs="Times New Roman"/>
                <w:b w:val="0"/>
                <w:bCs w:val="0"/>
                <w:i w:val="0"/>
                <w:iCs w:val="0"/>
                <w:caps w:val="0"/>
                <w:smallCaps w:val="0"/>
                <w:strike w:val="0"/>
                <w:color w:val="000000"/>
                <w:spacing w:val="0"/>
                <w:sz w:val="24"/>
                <w:szCs w:val="24"/>
                <w:highlight w:val="white"/>
                <w:u w:val="none"/>
                <w:lang w:val="ru-RU" w:eastAsia="ru-RU" w:bidi="ar-SA"/>
              </w:rPr>
              <w:t xml:space="preserve">находится  в   ведении   Министерства   жилищно-коммунального  </w:t>
            </w:r>
          </w:p>
          <w:p>
            <w:pPr>
              <w:pStyle w:val="Normal"/>
              <w:widowControl w:val="off"/>
              <w:shd w:val="clear" w:color="auto" w:fill="ffffff"/>
              <w:tabs>
                <w:tab w:val="left" w:pos="720" w:leader="none"/>
              </w:tabs>
              <w:spacing w:before="0" w:after="0" w:line="240" w:lineRule="auto"/>
              <w:ind w:left="113" w:right="0" w:firstLine="0"/>
              <w:contextualSpacing/>
              <w:jc w:val="both"/>
            </w:pPr>
            <w:r>
              <mc:AlternateContent>
                <mc:Choice Requires="wpg">
                  <w:drawing>
                    <wp:anchor xmlns:wp="http://schemas.openxmlformats.org/drawingml/2006/wordprocessingDrawing" xmlns:wp14="http://schemas.microsoft.com/office/word/2010/wordprocessingDrawing" distT="0" distB="0" distL="0" distR="0" simplePos="0" relativeHeight="251658241" behindDoc="0" locked="0" layoutInCell="1" allowOverlap="1">
                      <wp:simplePos x="0" y="0"/>
                      <wp:positionH relativeFrom="column">
                        <wp:posOffset>83820</wp:posOffset>
                      </wp:positionH>
                      <wp:positionV relativeFrom="paragraph">
                        <wp:posOffset>57150</wp:posOffset>
                      </wp:positionV>
                      <wp:extent cx="1433195" cy="956945"/>
                      <wp:effectExtent l="0" t="0" r="0" b="0"/>
                      <wp:wrapSquare wrapText="bothSides"/>
                      <wp:docPr id="6" name="_x0000_s1027"/>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12"/>
                              <a:stretch/>
                            </pic:blipFill>
                            <pic:spPr>
                              <a:xfrm>
                                <a:off x="0" y="0"/>
                                <a:ext cx="1433195" cy="956945"/>
                              </a:xfrm>
                              <a:prstGeom prst="rect">
                                <a:avLst/>
                              </a:prstGeom>
                              <a:noFill/>
                              <a:ln>
                                <a:noFill/>
                              </a:ln>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 o:spid="_x0000_s5" type="#_x0000_t75" style="position:absolute;z-index:251658241;o:allowoverlap:true;o:allowincell:true;mso-position-horizontal-relative:text;margin-left:6.6pt;mso-position-horizontal:absolute;mso-position-vertical-relative:text;margin-top:4.5pt;mso-position-vertical:absolute;width:112.8pt;height:75.3pt;mso-wrap-distance-left:0.0pt;mso-wrap-distance-top:0.0pt;mso-wrap-distance-right:0.0pt;mso-wrap-distance-bottom:0.0pt;" stroked="f">
                      <v:path textboxrect="0,0,0,0"/>
                      <w10:wrap type="square"/>
                      <v:imagedata r:id="rId12" o:title=""/>
                    </v:shape>
                  </w:pict>
                </mc:Fallback>
              </mc:AlternateContent>
            </w:r>
            <w:r>
              <w:rPr>
                <w:rStyle w:val="UserStyle_39"/>
                <w:rFonts w:ascii="Times New Roman" w:hAnsi="Times New Roman" w:eastAsia="Times New Roman" w:cs="Times New Roman"/>
                <w:b w:val="0"/>
                <w:bCs w:val="0"/>
                <w:i w:val="0"/>
                <w:iCs w:val="0"/>
                <w:caps w:val="0"/>
                <w:smallCaps w:val="0"/>
                <w:strike w:val="0"/>
                <w:color w:val="000000"/>
                <w:spacing w:val="0"/>
                <w:sz w:val="24"/>
                <w:szCs w:val="24"/>
                <w:highlight w:val="white"/>
                <w:u w:val="none"/>
                <w:lang w:val="ru-RU" w:eastAsia="ru-RU" w:bidi="ar-SA"/>
              </w:rPr>
              <w:t xml:space="preserve">х</w:t>
            </w:r>
            <w:r>
              <w:rPr>
                <w:rStyle w:val="UserStyle_39"/>
                <w:rFonts w:ascii="Times New Roman" w:hAnsi="Times New Roman" w:eastAsia="Times New Roman" w:cs="Times New Roman"/>
                <w:b w:val="0"/>
                <w:bCs w:val="0"/>
                <w:i w:val="0"/>
                <w:iCs w:val="0"/>
                <w:caps w:val="0"/>
                <w:smallCaps w:val="0"/>
                <w:strike w:val="0"/>
                <w:color w:val="000000"/>
                <w:spacing w:val="0"/>
                <w:sz w:val="24"/>
                <w:szCs w:val="24"/>
                <w:highlight w:val="white"/>
                <w:u w:val="none"/>
                <w:lang w:val="ru-RU" w:eastAsia="ru-RU" w:bidi="ar-SA"/>
              </w:rPr>
              <w:t xml:space="preserve">озяйства Приморского края.</w:t>
            </w:r>
            <w:r>
              <w:rPr>
                <w:rStyle w:val="UserStyle_39"/>
                <w:rFonts w:ascii="Times New Roman" w:hAnsi="Times New Roman" w:eastAsia="Times New Roman" w:cs="Times New Roman"/>
                <w:b w:val="0"/>
                <w:bCs w:val="0"/>
                <w:i w:val="0"/>
                <w:iCs w:val="0"/>
                <w:caps w:val="0"/>
                <w:smallCaps w:val="0"/>
                <w:strike w:val="0"/>
                <w:color w:val="000000"/>
                <w:spacing w:val="0"/>
                <w:sz w:val="24"/>
                <w:szCs w:val="24"/>
                <w:highlight w:val="white"/>
                <w:u w:val="none"/>
                <w:lang w:val="ru-RU" w:eastAsia="ru-RU" w:bidi="ar-SA"/>
              </w:rPr>
              <w:t xml:space="preserve"> </w:t>
            </w:r>
            <w:r>
              <w:rPr>
                <w:rStyle w:val="UserStyle_39"/>
                <w:rFonts w:ascii="Times New Roman" w:hAnsi="Times New Roman" w:eastAsia="Times New Roman" w:cs="Times New Roman"/>
                <w:b w:val="0"/>
                <w:bCs w:val="0"/>
                <w:i w:val="0"/>
                <w:iCs w:val="0"/>
                <w:caps w:val="0"/>
                <w:smallCaps w:val="0"/>
                <w:strike w:val="0"/>
                <w:color w:val="000000"/>
                <w:spacing w:val="0"/>
                <w:sz w:val="24"/>
                <w:szCs w:val="24"/>
                <w:highlight w:val="white"/>
                <w:u w:val="none"/>
                <w:lang w:val="ru-RU" w:eastAsia="ru-RU" w:bidi="ar-SA"/>
              </w:rPr>
              <w:t xml:space="preserve">В состав КГУП «Примтеплоэнерго» входят 10 филиалов (Арсеньевский, Артемовский, Большекаменский, Владивостокский, Михайловский, Дальнегорский, Лесозаводский, Находкинский, Партизанский, Спасский)</w:t>
            </w:r>
            <w:r>
              <w:rPr>
                <w:rStyle w:val="UserStyle_39"/>
                <w:rFonts w:ascii="Times New Roman" w:hAnsi="Times New Roman" w:eastAsia="Times New Roman" w:cs="Times New Roman"/>
                <w:b w:val="0"/>
                <w:bCs w:val="0"/>
                <w:i w:val="0"/>
                <w:iCs w:val="0"/>
                <w:caps w:val="0"/>
                <w:smallCaps w:val="0"/>
                <w:strike w:val="0"/>
                <w:color w:val="000000"/>
                <w:spacing w:val="0"/>
                <w:sz w:val="24"/>
                <w:szCs w:val="24"/>
                <w:highlight w:val="white"/>
                <w:u w:val="none"/>
                <w:lang w:val="ru-RU" w:eastAsia="ru-RU" w:bidi="ar-SA"/>
              </w:rPr>
              <w:t xml:space="preserve"> </w:t>
            </w:r>
            <w:r>
              <w:rPr>
                <w:rStyle w:val="UserStyle_39"/>
                <w:rFonts w:ascii="Times New Roman" w:hAnsi="Times New Roman" w:eastAsia="Times New Roman" w:cs="Times New Roman"/>
                <w:b w:val="0"/>
                <w:bCs w:val="0"/>
                <w:i w:val="0"/>
                <w:iCs w:val="0"/>
                <w:caps w:val="0"/>
                <w:smallCaps w:val="0"/>
                <w:strike w:val="0"/>
                <w:color w:val="000000"/>
                <w:spacing w:val="0"/>
                <w:sz w:val="24"/>
                <w:szCs w:val="24"/>
                <w:highlight w:val="white"/>
                <w:u w:val="none"/>
                <w:lang w:val="ru-RU" w:eastAsia="ru-RU" w:bidi="ar-SA"/>
              </w:rPr>
              <w:t xml:space="preserve">эксплуатирующих 93 опасных производственных объекта (далее – ОПО).</w:t>
            </w:r>
            <w:r>
              <w:rPr>
                <w:rStyle w:val="UserStyle_39"/>
                <w:rFonts w:ascii="Times New Roman" w:hAnsi="Times New Roman" w:eastAsia="Times New Roman" w:cs="Times New Roman"/>
                <w:b w:val="0"/>
                <w:bCs w:val="0"/>
                <w:i w:val="0"/>
                <w:iCs w:val="0"/>
                <w:caps w:val="0"/>
                <w:smallCaps w:val="0"/>
                <w:strike w:val="0"/>
                <w:color w:val="000000"/>
                <w:spacing w:val="0"/>
                <w:sz w:val="24"/>
                <w:szCs w:val="24"/>
                <w:highlight w:val="white"/>
                <w:u w:val="none"/>
                <w:lang w:val="ru-RU" w:eastAsia="ru-RU" w:bidi="ar-SA"/>
              </w:rPr>
              <w:t xml:space="preserve"> </w:t>
            </w:r>
            <w:r>
              <w:rPr>
                <w:rStyle w:val="UserStyle_39"/>
                <w:rFonts w:ascii="Times New Roman" w:hAnsi="Times New Roman" w:eastAsia="Times New Roman" w:cs="Times New Roman"/>
                <w:b w:val="0"/>
                <w:bCs w:val="0"/>
                <w:i w:val="0"/>
                <w:iCs w:val="0"/>
                <w:caps w:val="0"/>
                <w:smallCaps w:val="0"/>
                <w:strike w:val="0"/>
                <w:color w:val="000000"/>
                <w:spacing w:val="0"/>
                <w:sz w:val="24"/>
                <w:szCs w:val="24"/>
                <w:highlight w:val="white"/>
                <w:u w:val="none"/>
                <w:lang w:val="ru-RU" w:eastAsia="ru-RU" w:bidi="ar-SA"/>
              </w:rPr>
              <w:t xml:space="preserve">Персонал КГУП «Примтеплоэнерго» осуществляет эксплуатацию угольных и мазутных котельных, складов ГСМ. </w:t>
            </w:r>
            <w:r>
              <w:rPr>
                <w:rStyle w:val="UserStyle_39"/>
                <w:rFonts w:ascii="Times New Roman" w:hAnsi="Times New Roman" w:eastAsia="Times New Roman" w:cs="Times New Roman"/>
                <w:b w:val="0"/>
                <w:bCs w:val="0"/>
                <w:i w:val="0"/>
                <w:iCs w:val="0"/>
                <w:caps w:val="0"/>
                <w:smallCaps w:val="0"/>
                <w:strike w:val="0"/>
                <w:color w:val="000000"/>
                <w:spacing w:val="0"/>
                <w:sz w:val="24"/>
                <w:szCs w:val="24"/>
                <w:highlight w:val="white"/>
                <w:u w:val="none"/>
                <w:lang w:val="ru-RU" w:eastAsia="ru-RU" w:bidi="ar-SA"/>
              </w:rPr>
              <w:t xml:space="preserve">Целью деятельности предприятия являются удовлетворение общественных потребностей в теплоснабжении, водоснабжении, электроснабжении и других коммунальных услугах жителей и иных потребителей на территории Приморского края. Проводится целый комплекс мероприятий на котельных для создания безопасных условий труда, в том числе с</w:t>
            </w:r>
            <w:r>
              <w:rPr>
                <w:rFonts w:ascii="Times New Roman" w:hAnsi="Times New Roman" w:eastAsia="Times New Roman" w:cs="Times New Roman"/>
                <w:sz w:val="24"/>
                <w:szCs w:val="24"/>
                <w:lang w:eastAsia="ru-RU"/>
              </w:rPr>
              <w:t xml:space="preserve">огласно «Схемы газоснабжения и газификации Владивостокского городского округа на период до 2025 года», в утвержденной Схеме теплоснабжения Владивостокского городского округа предусмотрен перевод ряда котельных КГУП «Примтеплоэнерго» на природный газ в качестве основного топлива.</w:t>
            </w:r>
          </w:p>
          <w:p>
            <w:pPr>
              <w:pStyle w:val="Normal"/>
              <w:widowControl w:val="off"/>
              <w:shd w:val="clear" w:color="auto" w:fill="ffffff"/>
              <w:tabs>
                <w:tab w:val="left" w:pos="720" w:leader="none"/>
              </w:tabs>
              <w:spacing w:before="0" w:after="0" w:line="240" w:lineRule="auto"/>
              <w:ind w:left="0" w:right="0" w:firstLine="0"/>
              <w:contextualSpacing/>
              <w:jc w:val="both"/>
            </w:pPr>
            <w:r>
              <w:rPr>
                <w:rFonts w:ascii="Times New Roman" w:hAnsi="Times New Roman" w:eastAsia="Times New Roman" w:cs="Times New Roman"/>
                <w:sz w:val="24"/>
                <w:szCs w:val="24"/>
                <w:lang w:eastAsia="ru-RU"/>
              </w:rPr>
              <w:t xml:space="preserve">  </w:t>
            </w:r>
            <w:r>
              <w:rPr>
                <w:rFonts w:ascii="Times New Roman" w:hAnsi="Times New Roman" w:eastAsia="Times New Roman" w:cs="Times New Roman"/>
                <w:sz w:val="24"/>
                <w:szCs w:val="24"/>
                <w:lang w:eastAsia="ru-RU"/>
              </w:rPr>
              <w:t xml:space="preserve">В актуализированном варианте развития систем теплоснабжения предполагается продолжить реализацию мероприятий по газификации муниципальных котельных.</w:t>
              <w:br w:type="textWrapping" w:clear="all"/>
              <w:t xml:space="preserve">   </w:t>
            </w:r>
            <w:r>
              <w:rPr>
                <w:rFonts w:ascii="Times New Roman" w:hAnsi="Times New Roman" w:cs="Times New Roman"/>
                <w:sz w:val="24"/>
                <w:szCs w:val="24"/>
              </w:rPr>
              <w:t xml:space="preserve">В селе Михайловка Михайловского муниципального района планируется провести строительство двух километров газопровода и новой блочной газовой котельной, на которую будут переключены нагрузки с трех действующих изношенных котельных (двух угольных и мазутной). Также будет произведена реконструкция почти километра тепловой сети. </w:t>
            </w:r>
          </w:p>
          <w:p>
            <w:pPr>
              <w:pStyle w:val="Normal"/>
              <w:spacing w:before="0" w:after="0" w:line="240" w:lineRule="auto"/>
              <w:ind w:left="0" w:right="0" w:firstLine="708"/>
              <w:jc w:val="both"/>
            </w:pPr>
            <w:r>
              <w:rPr>
                <w:rFonts w:ascii="Times New Roman" w:hAnsi="Times New Roman" w:cs="Times New Roman"/>
                <w:sz w:val="24"/>
                <w:szCs w:val="24"/>
              </w:rPr>
              <w:t xml:space="preserve">В связи с активной газификацией региона, в будущем КГУП «Примтеплоэнерго» планирует перевести на газ 18 котельных в Спасском, Находкинском, Владивостокском, Дальнереченском, Артемовском городских округах, в результате чего будут выведены из эксплуатации 29 мазутных котельных и вдвое сокращены расходы предприятия на приобретение жидкого топлива, газовые котельные не только экологичн</w:t>
            </w:r>
            <w:r>
              <w:rPr>
                <w:rFonts w:ascii="Times New Roman" w:hAnsi="Times New Roman" w:cs="Times New Roman"/>
                <w:sz w:val="24"/>
                <w:szCs w:val="24"/>
              </w:rPr>
              <w:t xml:space="preserve">ы</w:t>
            </w:r>
            <w:r>
              <w:rPr>
                <w:rFonts w:ascii="Times New Roman" w:hAnsi="Times New Roman" w:cs="Times New Roman"/>
                <w:sz w:val="24"/>
                <w:szCs w:val="24"/>
              </w:rPr>
              <w:t xml:space="preserve"> и эффективны, важным аспектом является высокая безопасность современных газовых котельных и надежность в эксплуатации, </w:t>
            </w:r>
            <w:r>
              <w:rPr>
                <w:rFonts w:ascii="Times New Roman" w:hAnsi="Times New Roman" w:cs="Times New Roman"/>
                <w:sz w:val="24"/>
                <w:szCs w:val="24"/>
              </w:rPr>
              <w:t xml:space="preserve">что приводит к созданию безопасных условий труда на рабочих местах.</w:t>
            </w:r>
          </w:p>
          <w:p>
            <w:pPr>
              <w:pStyle w:val="Normal"/>
              <w:spacing w:before="0" w:after="0" w:line="240" w:lineRule="auto"/>
              <w:ind w:left="0" w:right="0" w:firstLine="708"/>
              <w:jc w:val="both"/>
            </w:pPr>
            <w:r>
              <w:rPr>
                <w:rFonts w:ascii="Times New Roman" w:hAnsi="Times New Roman" w:cs="Times New Roman"/>
                <w:sz w:val="24"/>
                <w:szCs w:val="24"/>
              </w:rPr>
              <w:t xml:space="preserve">Для замещения выработавших свой ресурс мазутных и дизельных котельных малой мощности КГУП «Примтеплоэнерго» предполагается строительство новых автоматизированных модульных котельных (АМК) на угле.</w:t>
            </w:r>
          </w:p>
          <w:p>
            <w:pPr>
              <w:pStyle w:val="Normal"/>
              <w:spacing w:before="0" w:after="0" w:line="240" w:lineRule="auto"/>
              <w:ind w:left="0" w:right="0" w:firstLine="708"/>
              <w:jc w:val="both"/>
            </w:pPr>
            <w:r>
              <w:rPr>
                <w:rFonts w:ascii="Times New Roman" w:hAnsi="Times New Roman" w:eastAsia="Times New Roman" w:cs="Times New Roman"/>
                <w:sz w:val="24"/>
                <w:szCs w:val="24"/>
                <w:lang w:eastAsia="ru-RU"/>
              </w:rPr>
              <w:t xml:space="preserve">На острове Русский установлено 16 АМК, </w:t>
            </w:r>
            <w:bookmarkStart w:id="1" w:name="_GoBack"/>
            <w:bookmarkEnd w:id="1"/>
            <w:r>
              <w:rPr>
                <w:rFonts w:ascii="Times New Roman" w:hAnsi="Times New Roman" w:eastAsia="Times New Roman" w:cs="Times New Roman"/>
                <w:sz w:val="24"/>
                <w:szCs w:val="24"/>
                <w:lang w:eastAsia="ru-RU"/>
              </w:rPr>
              <w:t xml:space="preserve">12 автоматизированных котельных расположены во Владивостоке для отопления небольших территорий.</w:t>
            </w:r>
            <w:r>
              <w:t xml:space="preserve"> </w:t>
            </w:r>
            <w:r>
              <w:rPr>
                <w:rFonts w:ascii="Times New Roman" w:hAnsi="Times New Roman" w:eastAsia="Times New Roman" w:cs="Times New Roman"/>
                <w:sz w:val="24"/>
                <w:szCs w:val="24"/>
                <w:lang w:eastAsia="ru-RU"/>
              </w:rPr>
              <w:t xml:space="preserve">В котельной установлен автоматизированный угольный котел мощностью 100 кВт. Котельная автоматизированная, не требует постоянного присутствия обслуживающего персонала – загрузка угля, удаление золы происходят автоматически. Более того, параметры котельной в режиме реального времени отслеживаются в диспетчерской службе филиала.</w:t>
            </w:r>
          </w:p>
          <w:p>
            <w:pPr>
              <w:pStyle w:val="Normal"/>
              <w:spacing w:before="0" w:after="0" w:line="240" w:lineRule="auto"/>
              <w:ind w:left="0" w:right="0" w:firstLine="708"/>
              <w:jc w:val="both"/>
            </w:pPr>
            <w:r>
              <w:rPr>
                <w:rFonts w:ascii="Times New Roman" w:hAnsi="Times New Roman" w:eastAsia="Times New Roman" w:cs="Times New Roman"/>
                <w:sz w:val="24"/>
                <w:szCs w:val="24"/>
                <w:lang w:eastAsia="ru-RU"/>
              </w:rPr>
              <w:t xml:space="preserve">Предприятие активно использует АМК для теплоснабжения небольших или удаленных территорий. Данные котельные надежны и удобны в эксплуатации, обладают низкой шумностью, высокой очисткой от дымовых газов, что позволяет их размещать вблизи жилых домов. Всего в крае КГУП «Примтеплоэнерго» установило 160 автоматизированных модульных котельных</w:t>
            </w:r>
          </w:p>
          <w:p>
            <w:pPr>
              <w:pStyle w:val="Normal"/>
              <w:spacing w:before="0" w:after="0" w:line="240" w:lineRule="auto"/>
              <w:ind w:left="0" w:right="0" w:firstLine="708"/>
              <w:jc w:val="both"/>
            </w:pPr>
            <w:r>
              <w:rPr>
                <w:rFonts w:ascii="Times New Roman" w:hAnsi="Times New Roman" w:eastAsia="Times New Roman" w:cs="Times New Roman"/>
                <w:sz w:val="24"/>
                <w:szCs w:val="24"/>
                <w:lang w:eastAsia="ru-RU"/>
              </w:rPr>
              <w:t xml:space="preserve">На предприятии проводится комплекс мероприятий по снижению уровня производственного травматизма и профессиональной заболеваемости.</w:t>
            </w:r>
          </w:p>
          <w:p>
            <w:pPr>
              <w:pStyle w:val="Normal"/>
              <w:spacing w:before="0" w:after="0" w:line="240" w:lineRule="auto"/>
              <w:ind w:left="0" w:right="0" w:firstLine="708"/>
              <w:jc w:val="both"/>
            </w:pPr>
            <w:r>
              <w:rPr>
                <w:rFonts w:ascii="Times New Roman" w:hAnsi="Times New Roman"/>
                <w:sz w:val="24"/>
                <w:szCs w:val="24"/>
              </w:rPr>
              <w:t xml:space="preserve">Введена система электронного документооборота 1С, организованы селекторные совещания, ВКС с филиалами, на всех рабочих местах установлена справочная правовая система «Консультант плюс». На уголке по охране труда вывешены – график проверки знаний требований охраны труда, копии инструкций по охране труда, выписки из Трудового кодекса РФ, алгоритм оказания первой помощи пострадавшим, схема сообщения о несчастных случаях. </w:t>
            </w:r>
          </w:p>
          <w:p>
            <w:pPr>
              <w:pStyle w:val="Normal"/>
              <w:spacing w:before="0" w:after="0" w:line="240" w:lineRule="auto"/>
              <w:ind w:left="0" w:right="0" w:firstLine="708"/>
              <w:jc w:val="both"/>
            </w:pPr>
            <w:r>
              <w:rPr>
                <w:rFonts w:ascii="Times New Roman" w:hAnsi="Times New Roman"/>
                <w:sz w:val="24"/>
                <w:szCs w:val="24"/>
              </w:rPr>
              <w:t xml:space="preserve">В целях наведения порядка на рабочих местах и обеспечения безопасных условий труда, один раз в месяц проводятся </w:t>
            </w:r>
            <w:r>
              <w:rPr>
                <w:rFonts w:ascii="Times New Roman" w:hAnsi="Times New Roman"/>
                <w:sz w:val="24"/>
                <w:szCs w:val="24"/>
              </w:rPr>
              <w:t xml:space="preserve">Д</w:t>
            </w:r>
            <w:r>
              <w:rPr>
                <w:rFonts w:ascii="Times New Roman" w:hAnsi="Times New Roman"/>
                <w:sz w:val="24"/>
                <w:szCs w:val="24"/>
              </w:rPr>
              <w:t xml:space="preserve">ни охраны труда.</w:t>
            </w:r>
          </w:p>
          <w:p>
            <w:pPr>
              <w:pStyle w:val="Normal"/>
              <w:spacing w:before="0" w:after="0" w:line="240" w:lineRule="auto"/>
              <w:ind w:left="0" w:right="0" w:firstLine="708"/>
              <w:jc w:val="both"/>
            </w:pPr>
            <w:r>
              <w:rPr>
                <w:rFonts w:ascii="Times New Roman" w:hAnsi="Times New Roman"/>
                <w:sz w:val="24"/>
                <w:szCs w:val="24"/>
              </w:rPr>
              <w:t xml:space="preserve">В рамках спортивно-оздоровительных мероприятий, на предприятии имеется спортивный зал оборудованный тренажерами, в котором работники после рабочего дня и в обеденный перерыв занимаются спортом, с целью пропаганды здорового образа жизни и спорта среди работников предприятия была организована летняя и зимняя спартакиада.</w:t>
            </w:r>
          </w:p>
          <w:p>
            <w:pPr>
              <w:pStyle w:val="Normal"/>
              <w:widowControl w:val="off"/>
              <w:shd w:val="clear" w:color="auto" w:fill="ffffff"/>
              <w:tabs>
                <w:tab w:val="left" w:pos="720" w:leader="none"/>
              </w:tabs>
              <w:spacing w:before="0" w:after="0" w:line="240" w:lineRule="auto"/>
              <w:ind w:left="0" w:right="0" w:firstLine="0"/>
              <w:contextualSpacing/>
              <w:jc w:val="both"/>
            </w:pPr>
            <w:r>
              <w:rPr>
                <w:rStyle w:val="UserStyle_39"/>
                <w:rFonts w:ascii="Times New Roman" w:hAnsi="Times New Roman" w:eastAsia="Times New Roman" w:cs="Times New Roman"/>
                <w:b w:val="0"/>
                <w:bCs w:val="0"/>
                <w:i w:val="0"/>
                <w:iCs w:val="0"/>
                <w:caps w:val="0"/>
                <w:smallCaps w:val="0"/>
                <w:strike w:val="0"/>
                <w:color w:val="000000"/>
                <w:spacing w:val="0"/>
                <w:sz w:val="24"/>
                <w:szCs w:val="24"/>
                <w:highlight w:val="white"/>
                <w:u w:val="none"/>
                <w:lang w:val="ru-RU" w:eastAsia="ru-RU" w:bidi="ar-SA"/>
              </w:rPr>
              <w:t xml:space="preserve">     </w:t>
            </w:r>
            <w:r>
              <w:rPr>
                <w:rStyle w:val="UserStyle_39"/>
                <w:rFonts w:ascii="Times New Roman" w:hAnsi="Times New Roman" w:eastAsia="Times New Roman" w:cs="Times New Roman"/>
                <w:b w:val="0"/>
                <w:bCs w:val="0"/>
                <w:i w:val="0"/>
                <w:iCs w:val="0"/>
                <w:caps w:val="0"/>
                <w:smallCaps w:val="0"/>
                <w:strike w:val="0"/>
                <w:color w:val="000000"/>
                <w:spacing w:val="0"/>
                <w:sz w:val="24"/>
                <w:szCs w:val="24"/>
                <w:highlight w:val="white"/>
                <w:u w:val="none"/>
                <w:lang w:val="ru-RU" w:eastAsia="ru-RU" w:bidi="ar-SA"/>
              </w:rPr>
              <w:t xml:space="preserve">Работы, связанные со спуском работников в колодцы и канализационные коллекторы, проводиться по наряду-допуску на выполнение работ повышенной опасности. Так, все работники КГУП «Примтеплоэнерго», выполняющие данный вид работы, лица старше 18 лет, без медицинских противопоказаний, прошедшие обучение и проверку знаний требований охраны труда и инструктаж по охране труда согласно постановлению Правительства РФ от 24.12.2021 № 2464 «О порядке обучения по охране труда и проверки знания требований охраны труда». Работы в колодцах проводит бригада составом не менее трех человек: один – производит ремонтные работы, второй работник держит страховочный пояс, третий – контролирует обстановку в зоне работ и подает инструменты. Бригады, выполняющие вышеуказанные работы, обеспечены защитными средствами (газоанализаторы или газосигнализаторы), необходимым инструментом, инвентарем, приспособлениями, приборами и аптечкой первой помощи.</w:t>
            </w:r>
          </w:p>
        </w:tc>
        <w:tc>
          <w:tcPr>
            <w:tcW w:w="5239" w:type="dxa"/>
            <w:tcBorders>
              <w:left w:val="single" w:color="000000" w:sz="2" w:space="0"/>
              <w:bottom w:val="single" w:color="000000" w:sz="2" w:space="0"/>
              <w:right w:val="single" w:color="000000" w:sz="2" w:space="0"/>
            </w:tcBorders>
            <w:textDirection w:val="lrTb"/>
            <w:vAlign w:val="top"/>
          </w:tcPr>
          <w:p>
            <w:pPr>
              <w:pStyle w:val="Normal"/>
              <w:jc w:val="center"/>
            </w:pPr>
            <w:r>
              <w:rPr>
                <w:rFonts w:ascii="Times New Roman" w:hAnsi="Times New Roman" w:cs="Times New Roman"/>
                <w:sz w:val="24"/>
                <w:szCs w:val="24"/>
              </w:rPr>
              <w:t xml:space="preserve">1. </w:t>
            </w:r>
            <w:r>
              <w:rPr>
                <w:rFonts w:ascii="Times New Roman" w:hAnsi="Times New Roman" w:eastAsia="Source Han Sans CN Regular" w:cs="Times New Roman"/>
                <w:color w:val="auto"/>
                <w:sz w:val="24"/>
                <w:szCs w:val="24"/>
                <w:lang w:val="ru-RU" w:eastAsia="ru-RU" w:bidi="ru-RU"/>
              </w:rPr>
              <w:t xml:space="preserve">Р</w:t>
            </w:r>
            <w:r>
              <w:rPr>
                <w:rFonts w:ascii="Times New Roman" w:hAnsi="Times New Roman" w:cs="Times New Roman"/>
                <w:sz w:val="24"/>
                <w:szCs w:val="24"/>
              </w:rPr>
              <w:t xml:space="preserve">аспоряжени</w:t>
            </w:r>
            <w:r>
              <w:rPr>
                <w:rFonts w:ascii="Times New Roman" w:hAnsi="Times New Roman" w:eastAsia="Source Han Sans CN Regular" w:cs="Times New Roman"/>
                <w:color w:val="auto"/>
                <w:sz w:val="24"/>
                <w:szCs w:val="24"/>
                <w:lang w:val="ru-RU" w:eastAsia="ru-RU" w:bidi="ru-RU"/>
              </w:rPr>
              <w:t xml:space="preserve">е</w:t>
            </w:r>
            <w:r>
              <w:rPr>
                <w:rFonts w:ascii="Times New Roman" w:hAnsi="Times New Roman" w:cs="Times New Roman"/>
                <w:sz w:val="24"/>
                <w:szCs w:val="24"/>
              </w:rPr>
              <w:t xml:space="preserve"> Правительства РФ</w:t>
              <w:br w:type="textWrapping" w:clear="all"/>
              <w:t xml:space="preserve">от 26.04.2019 № 833-р </w:t>
              <w:br w:type="textWrapping" w:clear="all"/>
              <w:t xml:space="preserve">«Об утверждении комплекса мер по стимулированию работодателей и работников к улучшению условий труда и сохранению здоровья работников, а также по мотивированию граждан к ведению здорового образа жизни»</w:t>
            </w:r>
          </w:p>
          <w:p>
            <w:pPr>
              <w:pStyle w:val="BodyText"/>
              <w:jc w:val="center"/>
            </w:pPr>
            <w:r>
              <w:rPr>
                <w:rFonts w:ascii="Times New Roman" w:hAnsi="Times New Roman" w:cs="Times New Roman"/>
                <w:sz w:val="24"/>
                <w:szCs w:val="24"/>
              </w:rPr>
              <w:t xml:space="preserve">2. Официальный интернет-сайт министерства труда и социальной политики Приморского края:</w:t>
            </w:r>
          </w:p>
          <w:p>
            <w:pPr>
              <w:pStyle w:val="BodyText"/>
              <w:jc w:val="center"/>
              <w:rPr>
                <w:rFonts w:ascii="Times New Roman" w:hAnsi="Times New Roman" w:cs="Times New Roman"/>
                <w:sz w:val="24"/>
                <w:szCs w:val="24"/>
              </w:rPr>
            </w:pPr>
            <w:r>
              <w:fldChar w:fldCharType="begin"/>
            </w:r>
            <w:r>
              <w:instrText xml:space="preserve"> HYPERLINK "https://soctrud.primorsky.ru/content/библиотека_лучших_практик_по_охране_труда/"</w:instrText>
            </w:r>
            <w:r>
              <w:fldChar w:fldCharType="separate"/>
            </w:r>
            <w:r>
              <w:rPr>
                <w:rStyle w:val="Hyperlink"/>
                <w:rFonts w:ascii="Times New Roman" w:hAnsi="Times New Roman" w:cs="Times New Roman"/>
                <w:sz w:val="24"/>
                <w:szCs w:val="24"/>
              </w:rPr>
              <w:t xml:space="preserve">https://soctrud.primorsky.ru/content/библиотека_лучших_практик_по_охране_труда/</w:t>
            </w:r>
            <w:r>
              <w:fldChar w:fldCharType="end"/>
            </w:r>
            <w:r>
              <w:rPr>
                <w:rFonts w:ascii="Times New Roman" w:hAnsi="Times New Roman" w:cs="Times New Roman"/>
                <w:sz w:val="24"/>
                <w:szCs w:val="24"/>
              </w:rPr>
            </w:r>
          </w:p>
          <w:p>
            <w:pPr>
              <w:pStyle w:val="BodyText"/>
              <w:jc w:val="center"/>
              <w:rPr>
                <w:rFonts w:ascii="Times New Roman" w:hAnsi="Times New Roman" w:cs="Times New Roman"/>
                <w:sz w:val="24"/>
                <w:szCs w:val="24"/>
              </w:rPr>
            </w:pPr>
            <w:r>
              <w:rPr>
                <w:rFonts w:ascii="Times New Roman" w:hAnsi="Times New Roman" w:cs="Times New Roman"/>
                <w:sz w:val="24"/>
                <w:szCs w:val="24"/>
              </w:rPr>
            </w:r>
          </w:p>
        </w:tc>
      </w:tr>
      <w:tr>
        <w:tc>
          <w:tcPr>
            <w:tcW w:w="14657" w:type="dxa"/>
            <w:gridSpan w:val="2"/>
            <w:tcBorders>
              <w:left w:val="single" w:color="000000" w:sz="2" w:space="0"/>
              <w:bottom w:val="single" w:color="000000" w:sz="2" w:space="0"/>
              <w:right w:val="single" w:color="000000" w:sz="2" w:space="0"/>
            </w:tcBorders>
            <w:textDirection w:val="lrTb"/>
            <w:vAlign w:val="top"/>
          </w:tcPr>
          <w:p>
            <w:pPr>
              <w:pStyle w:val="Normal"/>
              <w:jc w:val="left"/>
            </w:pPr>
            <w:r>
              <w:rPr>
                <w:rFonts w:ascii="Times New Roman" w:hAnsi="Times New Roman" w:cs="Times New Roman"/>
                <w:b/>
                <w:bCs/>
                <w:w w:val="110"/>
                <w:sz w:val="24"/>
                <w:szCs w:val="24"/>
              </w:rPr>
              <w:t xml:space="preserve">Информационное</w:t>
            </w:r>
            <w:r>
              <w:rPr>
                <w:rFonts w:ascii="Times New Roman" w:hAnsi="Times New Roman" w:cs="Times New Roman"/>
                <w:b/>
                <w:bCs/>
                <w:spacing w:val="12"/>
                <w:w w:val="110"/>
                <w:sz w:val="24"/>
                <w:szCs w:val="24"/>
              </w:rPr>
              <w:t xml:space="preserve"> </w:t>
            </w:r>
            <w:r>
              <w:rPr>
                <w:rFonts w:ascii="Times New Roman" w:hAnsi="Times New Roman" w:cs="Times New Roman"/>
                <w:b/>
                <w:bCs/>
                <w:w w:val="110"/>
                <w:sz w:val="24"/>
                <w:szCs w:val="24"/>
              </w:rPr>
              <w:t xml:space="preserve">обеспечение</w:t>
            </w:r>
            <w:r>
              <w:rPr>
                <w:rFonts w:ascii="Times New Roman" w:hAnsi="Times New Roman" w:cs="Times New Roman"/>
                <w:b/>
                <w:bCs/>
                <w:spacing w:val="12"/>
                <w:w w:val="110"/>
                <w:sz w:val="24"/>
                <w:szCs w:val="24"/>
              </w:rPr>
              <w:t xml:space="preserve"> </w:t>
            </w:r>
            <w:r>
              <w:rPr>
                <w:rFonts w:ascii="Times New Roman" w:hAnsi="Times New Roman" w:cs="Times New Roman"/>
                <w:b/>
                <w:bCs/>
                <w:w w:val="110"/>
                <w:sz w:val="24"/>
                <w:szCs w:val="24"/>
              </w:rPr>
              <w:t xml:space="preserve">и</w:t>
            </w:r>
            <w:r>
              <w:rPr>
                <w:rFonts w:ascii="Times New Roman" w:hAnsi="Times New Roman" w:cs="Times New Roman"/>
                <w:b/>
                <w:bCs/>
                <w:spacing w:val="12"/>
                <w:w w:val="110"/>
                <w:sz w:val="24"/>
                <w:szCs w:val="24"/>
              </w:rPr>
              <w:t xml:space="preserve"> </w:t>
            </w:r>
            <w:r>
              <w:rPr>
                <w:rFonts w:ascii="Times New Roman" w:hAnsi="Times New Roman" w:cs="Times New Roman"/>
                <w:b/>
                <w:bCs/>
                <w:w w:val="110"/>
                <w:sz w:val="24"/>
                <w:szCs w:val="24"/>
              </w:rPr>
              <w:t xml:space="preserve">пропаганда</w:t>
            </w:r>
            <w:r>
              <w:rPr>
                <w:rFonts w:ascii="Times New Roman" w:hAnsi="Times New Roman" w:cs="Times New Roman"/>
                <w:b/>
                <w:bCs/>
                <w:spacing w:val="13"/>
                <w:w w:val="110"/>
                <w:sz w:val="24"/>
                <w:szCs w:val="24"/>
              </w:rPr>
              <w:t xml:space="preserve"> </w:t>
            </w:r>
            <w:r>
              <w:rPr>
                <w:rFonts w:ascii="Times New Roman" w:hAnsi="Times New Roman" w:cs="Times New Roman"/>
                <w:b/>
                <w:bCs/>
                <w:w w:val="110"/>
                <w:sz w:val="24"/>
                <w:szCs w:val="24"/>
              </w:rPr>
              <w:t xml:space="preserve">охраны</w:t>
            </w:r>
            <w:r>
              <w:rPr>
                <w:rFonts w:ascii="Times New Roman" w:hAnsi="Times New Roman" w:cs="Times New Roman"/>
                <w:b/>
                <w:bCs/>
                <w:spacing w:val="12"/>
                <w:w w:val="110"/>
                <w:sz w:val="24"/>
                <w:szCs w:val="24"/>
              </w:rPr>
              <w:t xml:space="preserve"> </w:t>
            </w:r>
            <w:r>
              <w:rPr>
                <w:rFonts w:ascii="Times New Roman" w:hAnsi="Times New Roman" w:cs="Times New Roman"/>
                <w:b/>
                <w:bCs/>
                <w:w w:val="110"/>
                <w:sz w:val="24"/>
                <w:szCs w:val="24"/>
              </w:rPr>
              <w:t xml:space="preserve">труда</w:t>
            </w:r>
          </w:p>
        </w:tc>
      </w:tr>
      <w:tr>
        <w:trPr>
          <w:trHeight w:val="4200"/>
        </w:trPr>
        <w:tc>
          <w:tcPr>
            <w:tcW w:w="9418" w:type="dxa"/>
            <w:tcBorders>
              <w:left w:val="single" w:color="000000" w:sz="2" w:space="0"/>
              <w:bottom w:val="single" w:color="000000" w:sz="2" w:space="0"/>
            </w:tcBorders>
            <w:textDirection w:val="lrTb"/>
            <w:vAlign w:val="top"/>
          </w:tcPr>
          <w:p>
            <w:pPr>
              <w:pStyle w:val="BodyText"/>
              <w:widowControl w:val="off"/>
              <w:spacing w:before="0" w:after="0" w:line="240" w:lineRule="auto"/>
              <w:ind w:left="0" w:right="0" w:firstLine="283"/>
              <w:jc w:val="both"/>
            </w:pPr>
            <w:r>
              <w:rPr>
                <w:rFonts w:ascii="Times New Roman" w:hAnsi="Times New Roman" w:cs="Times New Roman"/>
                <w:sz w:val="24"/>
                <w:szCs w:val="24"/>
              </w:rPr>
              <w:t xml:space="preserve">По результатам проведения краево</w:t>
            </w:r>
            <w:r>
              <w:rPr>
                <w:rFonts w:ascii="Times New Roman" w:hAnsi="Times New Roman" w:eastAsia="Source Han Sans CN Regular" w:cs="Times New Roman"/>
                <w:color w:val="auto"/>
                <w:sz w:val="24"/>
                <w:szCs w:val="24"/>
                <w:lang w:val="ru-RU" w:eastAsia="ru-RU" w:bidi="ru-RU"/>
              </w:rPr>
              <w:t xml:space="preserve">го</w:t>
            </w:r>
            <w:r>
              <w:rPr>
                <w:rFonts w:ascii="Times New Roman" w:hAnsi="Times New Roman" w:cs="Times New Roman"/>
                <w:sz w:val="24"/>
                <w:szCs w:val="24"/>
              </w:rPr>
              <w:t xml:space="preserve"> межотраслево</w:t>
            </w:r>
            <w:r>
              <w:rPr>
                <w:rFonts w:ascii="Times New Roman" w:hAnsi="Times New Roman" w:eastAsia="Source Han Sans CN Regular" w:cs="Times New Roman"/>
                <w:color w:val="auto"/>
                <w:sz w:val="24"/>
                <w:szCs w:val="24"/>
                <w:lang w:val="ru-RU" w:eastAsia="ru-RU" w:bidi="ru-RU"/>
              </w:rPr>
              <w:t xml:space="preserve">го</w:t>
            </w:r>
            <w:r>
              <w:rPr>
                <w:rFonts w:ascii="Times New Roman" w:hAnsi="Times New Roman" w:cs="Times New Roman"/>
                <w:sz w:val="24"/>
                <w:szCs w:val="24"/>
              </w:rPr>
              <w:t xml:space="preserve"> конкурса </w:t>
            </w:r>
            <w:r>
              <w:rPr>
                <w:rFonts w:ascii="Times New Roman" w:hAnsi="Times New Roman" w:cs="Times New Roman"/>
                <w:b/>
                <w:bCs/>
                <w:i/>
                <w:iCs/>
                <w:sz w:val="24"/>
                <w:szCs w:val="24"/>
              </w:rPr>
              <w:t xml:space="preserve">«Социальное партнёрство» в номинации «Лучшее социальное партнёрство в организациях бюджетной сферы»</w:t>
            </w:r>
            <w:r>
              <w:rPr>
                <w:rFonts w:ascii="Times New Roman" w:hAnsi="Times New Roman" w:cs="Times New Roman"/>
                <w:i/>
                <w:iCs/>
                <w:sz w:val="24"/>
                <w:szCs w:val="24"/>
              </w:rPr>
              <w:t xml:space="preserve">:</w:t>
            </w:r>
          </w:p>
          <w:p>
            <w:pPr>
              <w:pStyle w:val="BodyText"/>
              <w:widowControl w:val="off"/>
              <w:spacing w:before="0" w:after="0" w:line="240" w:lineRule="auto"/>
              <w:ind w:left="0" w:right="0" w:firstLine="283"/>
              <w:jc w:val="both"/>
            </w:pPr>
            <w:r>
              <w:rPr>
                <w:rFonts w:ascii="Times New Roman" w:hAnsi="Times New Roman" w:eastAsia="Source Han Sans CN Regular" w:cs="Times New Roman"/>
                <w:b/>
                <w:bCs/>
                <w:color w:val="auto"/>
                <w:sz w:val="24"/>
                <w:szCs w:val="24"/>
                <w:lang w:val="ru-RU" w:eastAsia="ru-RU" w:bidi="ru-RU"/>
              </w:rPr>
              <w:t xml:space="preserve">I</w:t>
            </w:r>
            <w:r>
              <w:rPr>
                <w:rFonts w:ascii="Times New Roman" w:hAnsi="Times New Roman" w:cs="Times New Roman"/>
                <w:b/>
                <w:bCs/>
                <w:sz w:val="24"/>
                <w:szCs w:val="24"/>
              </w:rPr>
              <w:t xml:space="preserve"> место</w:t>
            </w:r>
            <w:r>
              <w:rPr>
                <w:rFonts w:ascii="Times New Roman" w:hAnsi="Times New Roman" w:cs="Times New Roman"/>
                <w:sz w:val="24"/>
                <w:szCs w:val="24"/>
              </w:rPr>
              <w:t xml:space="preserve"> - </w:t>
            </w:r>
            <w:r>
              <w:rPr>
                <w:rFonts w:ascii="Times New Roman" w:hAnsi="Times New Roman" w:cs="Times New Roman"/>
                <w:b/>
                <w:bCs/>
                <w:sz w:val="24"/>
                <w:szCs w:val="24"/>
              </w:rPr>
              <w:t xml:space="preserve">696 отряд судов обеспечения Тихоокеанского флота</w:t>
            </w:r>
            <w:r>
              <w:rPr>
                <w:rFonts w:ascii="Times New Roman" w:hAnsi="Times New Roman" w:cs="Times New Roman"/>
                <w:sz w:val="24"/>
                <w:szCs w:val="24"/>
              </w:rPr>
              <w:t xml:space="preserve">.</w:t>
              <w:br w:type="textWrapping" w:clear="all"/>
              <w:t xml:space="preserve">В организации заключён коллективный договор улучшающий положение работников, </w:t>
            </w:r>
            <w:r>
              <w:rPr>
                <w:rFonts w:ascii="Times New Roman" w:hAnsi="Times New Roman" w:eastAsia="Source Han Sans CN Regular" w:cs="Times New Roman"/>
                <w:color w:val="auto"/>
                <w:sz w:val="24"/>
                <w:szCs w:val="24"/>
                <w:lang w:val="ru-RU" w:eastAsia="ru-RU" w:bidi="ru-RU"/>
              </w:rPr>
              <w:t xml:space="preserve">сильными сторонами которого являются</w:t>
            </w:r>
            <w:r>
              <w:rPr>
                <w:rFonts w:ascii="Times New Roman" w:hAnsi="Times New Roman" w:cs="Times New Roman"/>
                <w:sz w:val="24"/>
                <w:szCs w:val="24"/>
              </w:rPr>
              <w:t xml:space="preserve">:</w:t>
            </w:r>
          </w:p>
          <w:p>
            <w:pPr>
              <w:pStyle w:val="BodyText"/>
              <w:widowControl w:val="off"/>
              <w:spacing w:before="0" w:after="0" w:line="240" w:lineRule="auto"/>
              <w:ind w:left="0" w:right="0" w:firstLine="283"/>
              <w:jc w:val="both"/>
            </w:pPr>
            <w:r>
              <w:rPr>
                <w:rFonts w:ascii="Times New Roman" w:hAnsi="Times New Roman" w:cs="Times New Roman"/>
                <w:sz w:val="24"/>
                <w:szCs w:val="24"/>
              </w:rPr>
              <w:t xml:space="preserve">районн</w:t>
            </w:r>
            <w:r>
              <w:rPr>
                <w:rFonts w:ascii="Times New Roman" w:hAnsi="Times New Roman" w:eastAsia="Source Han Sans CN Regular" w:cs="Times New Roman"/>
                <w:color w:val="auto"/>
                <w:sz w:val="24"/>
                <w:szCs w:val="24"/>
                <w:lang w:val="ru-RU" w:eastAsia="ru-RU" w:bidi="ru-RU"/>
              </w:rPr>
              <w:t xml:space="preserve">ый </w:t>
            </w:r>
            <w:r>
              <w:rPr>
                <w:rFonts w:ascii="Times New Roman" w:hAnsi="Times New Roman" w:cs="Times New Roman"/>
                <w:sz w:val="24"/>
                <w:szCs w:val="24"/>
              </w:rPr>
              <w:t xml:space="preserve">коэффициент — 30 % от оклада;</w:t>
            </w:r>
          </w:p>
          <w:p>
            <w:pPr>
              <w:pStyle w:val="BodyText"/>
              <w:widowControl w:val="off"/>
              <w:spacing w:before="0" w:after="0" w:line="240" w:lineRule="auto"/>
              <w:ind w:left="0" w:right="0" w:firstLine="283"/>
              <w:jc w:val="both"/>
            </w:pPr>
            <w:r>
              <w:rPr>
                <w:rFonts w:ascii="Times New Roman" w:hAnsi="Times New Roman" w:cs="Times New Roman"/>
                <w:sz w:val="24"/>
                <w:szCs w:val="24"/>
              </w:rPr>
              <w:t xml:space="preserve">проведение медосмотров  при устройстве на работу и внеочередные, проходят за счёт работодателя с оплатой до трёх рабочих дней;</w:t>
            </w:r>
          </w:p>
          <w:p>
            <w:pPr>
              <w:pStyle w:val="BodyText"/>
              <w:widowControl w:val="off"/>
              <w:spacing w:before="0" w:after="0" w:line="240" w:lineRule="auto"/>
              <w:ind w:left="0" w:right="0" w:firstLine="283"/>
              <w:jc w:val="both"/>
            </w:pPr>
            <w:r>
              <w:rPr>
                <w:rFonts w:ascii="Times New Roman" w:hAnsi="Times New Roman" w:cs="Times New Roman"/>
                <w:sz w:val="24"/>
                <w:szCs w:val="24"/>
              </w:rPr>
              <w:t xml:space="preserve">возможности для роста и развития (получение профильного образования), на время сессии предоставляется оплачиваемый отпуск 40 дней;</w:t>
            </w:r>
          </w:p>
          <w:p>
            <w:pPr>
              <w:pStyle w:val="BodyText"/>
              <w:widowControl w:val="off"/>
              <w:spacing w:before="0" w:after="0" w:line="240" w:lineRule="auto"/>
              <w:ind w:left="0" w:right="0" w:firstLine="283"/>
              <w:jc w:val="both"/>
            </w:pPr>
            <w:r>
              <w:rPr>
                <w:rFonts w:ascii="Times New Roman" w:hAnsi="Times New Roman" w:cs="Times New Roman"/>
                <w:sz w:val="24"/>
                <w:szCs w:val="24"/>
              </w:rPr>
              <w:t xml:space="preserve">на судне об</w:t>
            </w:r>
            <w:r>
              <w:rPr>
                <w:rFonts w:ascii="Times New Roman" w:hAnsi="Times New Roman" w:eastAsia="Source Han Sans CN Regular" w:cs="Times New Roman"/>
                <w:color w:val="auto"/>
                <w:sz w:val="24"/>
                <w:szCs w:val="24"/>
                <w:lang w:val="ru-RU" w:eastAsia="ru-RU" w:bidi="ru-RU"/>
              </w:rPr>
              <w:t xml:space="preserve">о</w:t>
            </w:r>
            <w:r>
              <w:rPr>
                <w:rFonts w:ascii="Times New Roman" w:hAnsi="Times New Roman" w:cs="Times New Roman"/>
                <w:sz w:val="24"/>
                <w:szCs w:val="24"/>
              </w:rPr>
              <w:t xml:space="preserve">рудовано место для занятия спортом (потрачено на оборудование спортзала 320 тысяч рублей);</w:t>
            </w:r>
          </w:p>
          <w:p>
            <w:pPr>
              <w:pStyle w:val="BodyText"/>
              <w:widowControl w:val="off"/>
              <w:spacing w:before="0" w:after="0" w:line="240" w:lineRule="auto"/>
              <w:ind w:left="0" w:right="0" w:firstLine="283"/>
              <w:jc w:val="both"/>
            </w:pPr>
            <w:r>
              <w:rPr>
                <w:rFonts w:ascii="Times New Roman" w:hAnsi="Times New Roman" w:cs="Times New Roman"/>
                <w:sz w:val="24"/>
                <w:szCs w:val="24"/>
              </w:rPr>
              <w:t xml:space="preserve">возможность укрепить здоровье в санаториях Минобороны за 30 % от стоимости путёвки (по настоящий момент воспользовались правом более 120 человек);</w:t>
            </w:r>
          </w:p>
          <w:p>
            <w:pPr>
              <w:pStyle w:val="BodyText"/>
              <w:widowControl w:val="off"/>
              <w:spacing w:before="0" w:after="0" w:line="240" w:lineRule="auto"/>
              <w:ind w:left="0" w:right="0" w:firstLine="283"/>
              <w:jc w:val="both"/>
            </w:pPr>
            <w:r>
              <w:rPr>
                <w:rFonts w:ascii="Times New Roman" w:hAnsi="Times New Roman" w:cs="Times New Roman"/>
                <w:sz w:val="24"/>
                <w:szCs w:val="24"/>
              </w:rPr>
              <w:t xml:space="preserve">своевременное обеспечение спецодеждой и средствами индивидуальной защиты, обучение специалистов по охране труда.</w:t>
            </w:r>
          </w:p>
          <w:p>
            <w:pPr>
              <w:pStyle w:val="BodyText"/>
              <w:widowControl w:val="off"/>
              <w:spacing w:before="0" w:after="0" w:line="240" w:lineRule="auto"/>
              <w:ind w:left="0" w:right="0" w:firstLine="283"/>
              <w:jc w:val="both"/>
            </w:pPr>
            <w:r>
              <w:rPr>
                <w:rFonts w:ascii="Times New Roman" w:hAnsi="Times New Roman" w:cs="Times New Roman"/>
                <w:b/>
                <w:bCs/>
                <w:sz w:val="24"/>
                <w:szCs w:val="24"/>
              </w:rPr>
              <w:t xml:space="preserve">II место</w:t>
            </w:r>
            <w:r>
              <w:rPr>
                <w:rFonts w:ascii="Times New Roman" w:hAnsi="Times New Roman" w:cs="Times New Roman"/>
                <w:b w:val="0"/>
                <w:bCs w:val="0"/>
                <w:sz w:val="24"/>
                <w:szCs w:val="24"/>
              </w:rPr>
              <w:t xml:space="preserve"> - </w:t>
            </w:r>
            <w:r>
              <w:rPr>
                <w:rFonts w:ascii="Times New Roman" w:hAnsi="Times New Roman" w:cs="Times New Roman"/>
                <w:b/>
                <w:bCs/>
                <w:sz w:val="24"/>
                <w:szCs w:val="24"/>
              </w:rPr>
              <w:t xml:space="preserve">Институт химии ДВО РАН,</w:t>
            </w:r>
            <w:r>
              <w:rPr>
                <w:rFonts w:ascii="Times New Roman" w:hAnsi="Times New Roman" w:cs="Times New Roman"/>
                <w:sz w:val="24"/>
                <w:szCs w:val="24"/>
              </w:rPr>
              <w:t xml:space="preserve"> коллективный договор учреждения акцентирован на:</w:t>
            </w:r>
          </w:p>
          <w:p>
            <w:pPr>
              <w:pStyle w:val="BodyText"/>
              <w:widowControl w:val="off"/>
              <w:spacing w:before="0" w:after="0" w:line="240" w:lineRule="auto"/>
              <w:ind w:left="0" w:right="0" w:firstLine="283"/>
              <w:jc w:val="both"/>
            </w:pPr>
            <w:r>
              <w:rPr>
                <w:rFonts w:ascii="Times New Roman" w:hAnsi="Times New Roman" w:cs="Times New Roman"/>
                <w:sz w:val="24"/>
                <w:szCs w:val="24"/>
              </w:rPr>
              <w:t xml:space="preserve">выплат</w:t>
            </w:r>
            <w:r>
              <w:rPr>
                <w:rFonts w:ascii="Times New Roman" w:hAnsi="Times New Roman" w:eastAsia="Source Han Sans CN Regular" w:cs="Times New Roman"/>
                <w:color w:val="auto"/>
                <w:sz w:val="24"/>
                <w:szCs w:val="24"/>
                <w:lang w:val="ru-RU" w:eastAsia="ru-RU" w:bidi="ru-RU"/>
              </w:rPr>
              <w:t xml:space="preserve">ах</w:t>
            </w:r>
            <w:r>
              <w:rPr>
                <w:rFonts w:ascii="Times New Roman" w:hAnsi="Times New Roman" w:cs="Times New Roman"/>
                <w:sz w:val="24"/>
                <w:szCs w:val="24"/>
              </w:rPr>
              <w:t xml:space="preserve"> при повреждении имущества во время стихийных бедствий;</w:t>
            </w:r>
          </w:p>
          <w:p>
            <w:pPr>
              <w:pStyle w:val="BodyText"/>
              <w:widowControl w:val="off"/>
              <w:spacing w:before="0" w:after="0" w:line="240" w:lineRule="auto"/>
              <w:ind w:left="0" w:right="0" w:firstLine="283"/>
              <w:jc w:val="both"/>
            </w:pPr>
            <w:r>
              <w:rPr>
                <w:rFonts w:ascii="Times New Roman" w:hAnsi="Times New Roman" w:cs="Times New Roman"/>
                <w:sz w:val="24"/>
                <w:szCs w:val="24"/>
              </w:rPr>
              <w:t xml:space="preserve">частичную компенсаци</w:t>
            </w:r>
            <w:r>
              <w:rPr>
                <w:rFonts w:ascii="Times New Roman" w:hAnsi="Times New Roman" w:eastAsia="Source Han Sans CN Regular" w:cs="Times New Roman"/>
                <w:color w:val="auto"/>
                <w:sz w:val="24"/>
                <w:szCs w:val="24"/>
                <w:lang w:val="ru-RU" w:eastAsia="ru-RU" w:bidi="ru-RU"/>
              </w:rPr>
              <w:t xml:space="preserve">ю</w:t>
            </w:r>
            <w:r>
              <w:rPr>
                <w:rFonts w:ascii="Times New Roman" w:hAnsi="Times New Roman" w:cs="Times New Roman"/>
                <w:sz w:val="24"/>
                <w:szCs w:val="24"/>
              </w:rPr>
              <w:t xml:space="preserve"> расходов на сан</w:t>
            </w:r>
            <w:r>
              <w:rPr>
                <w:rFonts w:ascii="Times New Roman" w:hAnsi="Times New Roman" w:eastAsia="Source Han Sans CN Regular" w:cs="Times New Roman"/>
                <w:color w:val="auto"/>
                <w:sz w:val="24"/>
                <w:szCs w:val="24"/>
                <w:lang w:val="ru-RU" w:eastAsia="ru-RU" w:bidi="ru-RU"/>
              </w:rPr>
              <w:t xml:space="preserve">а</w:t>
            </w:r>
            <w:r>
              <w:rPr>
                <w:rFonts w:ascii="Times New Roman" w:hAnsi="Times New Roman" w:cs="Times New Roman"/>
                <w:sz w:val="24"/>
                <w:szCs w:val="24"/>
              </w:rPr>
              <w:t xml:space="preserve">тарно-курортное лечение сотрудников</w:t>
              <w:br w:type="textWrapping" w:clear="all"/>
              <w:t xml:space="preserve">и детские путёвки, выплата при выходе на зарубежный отдых и в других случаях;</w:t>
            </w:r>
          </w:p>
          <w:p>
            <w:pPr>
              <w:pStyle w:val="BodyText"/>
              <w:widowControl w:val="off"/>
              <w:spacing w:before="0" w:after="0" w:line="240" w:lineRule="auto"/>
              <w:ind w:left="0" w:right="0" w:firstLine="283"/>
              <w:jc w:val="both"/>
            </w:pPr>
            <w:r>
              <w:rPr>
                <w:rFonts w:ascii="Times New Roman" w:hAnsi="Times New Roman" w:cs="Times New Roman"/>
                <w:sz w:val="24"/>
                <w:szCs w:val="24"/>
              </w:rPr>
              <w:t xml:space="preserve">частичную оплату дорогостоящих медицинских обследований и лечения, включая протезирование;</w:t>
            </w:r>
          </w:p>
          <w:p>
            <w:pPr>
              <w:pStyle w:val="BodyText"/>
              <w:widowControl w:val="off"/>
              <w:spacing w:before="0" w:after="0" w:line="240" w:lineRule="auto"/>
              <w:ind w:left="0" w:right="0" w:firstLine="283"/>
              <w:jc w:val="both"/>
            </w:pPr>
            <w:r>
              <w:rPr>
                <w:rFonts w:ascii="Times New Roman" w:hAnsi="Times New Roman" w:cs="Times New Roman"/>
                <w:sz w:val="24"/>
                <w:szCs w:val="24"/>
              </w:rPr>
              <w:t xml:space="preserve">компенсация проезда к месту отдыха, возмещение затрат на содержание детей</w:t>
              <w:br w:type="textWrapping" w:clear="all"/>
              <w:t xml:space="preserve">в детских садах, выплаты при рождении детей и к юбилейным датам;</w:t>
            </w:r>
          </w:p>
          <w:p>
            <w:pPr>
              <w:pStyle w:val="BodyText"/>
              <w:widowControl w:val="off"/>
              <w:spacing w:before="0" w:after="0" w:line="240" w:lineRule="auto"/>
              <w:ind w:left="0" w:right="0" w:firstLine="283"/>
              <w:jc w:val="both"/>
            </w:pPr>
            <w:r>
              <w:rPr>
                <w:rFonts w:ascii="Times New Roman" w:hAnsi="Times New Roman" w:cs="Times New Roman"/>
                <w:sz w:val="24"/>
                <w:szCs w:val="24"/>
              </w:rPr>
              <w:t xml:space="preserve">поддержку молодых учёных (на эти цели идёт 50 % фонда выплат стимулирующего характера).</w:t>
            </w:r>
          </w:p>
          <w:p>
            <w:pPr>
              <w:pStyle w:val="BodyText"/>
              <w:widowControl w:val="off"/>
              <w:spacing w:before="0" w:after="0" w:line="240" w:lineRule="auto"/>
              <w:ind w:left="0" w:right="0" w:firstLine="283"/>
              <w:jc w:val="both"/>
            </w:pPr>
            <w:r>
              <w:rPr>
                <w:rFonts w:ascii="Times New Roman" w:hAnsi="Times New Roman" w:eastAsia="Source Han Sans CN Regular" w:cs="Times New Roman"/>
                <w:b/>
                <w:bCs/>
                <w:color w:val="auto"/>
                <w:sz w:val="24"/>
                <w:szCs w:val="24"/>
                <w:lang w:val="ru-RU" w:eastAsia="ru-RU" w:bidi="ru-RU"/>
              </w:rPr>
              <w:t xml:space="preserve">III</w:t>
            </w:r>
            <w:r>
              <w:rPr>
                <w:rFonts w:ascii="Times New Roman" w:hAnsi="Times New Roman" w:cs="Times New Roman"/>
                <w:b/>
                <w:bCs/>
                <w:sz w:val="24"/>
                <w:szCs w:val="24"/>
              </w:rPr>
              <w:t xml:space="preserve"> место</w:t>
            </w:r>
            <w:r>
              <w:rPr>
                <w:rFonts w:ascii="Times New Roman" w:hAnsi="Times New Roman" w:cs="Times New Roman"/>
                <w:sz w:val="24"/>
                <w:szCs w:val="24"/>
              </w:rPr>
              <w:t xml:space="preserve"> </w:t>
            </w:r>
            <w:r>
              <w:rPr>
                <w:rFonts w:ascii="Times New Roman" w:hAnsi="Times New Roman" w:eastAsia="Source Han Sans CN Regular" w:cs="Times New Roman"/>
                <w:color w:val="auto"/>
                <w:sz w:val="24"/>
                <w:szCs w:val="24"/>
                <w:lang w:val="ru-RU" w:eastAsia="ru-RU" w:bidi="ru-RU"/>
              </w:rPr>
              <w:t xml:space="preserve">-</w:t>
            </w:r>
            <w:r>
              <w:rPr>
                <w:rFonts w:ascii="Times New Roman" w:hAnsi="Times New Roman" w:cs="Times New Roman"/>
                <w:sz w:val="24"/>
                <w:szCs w:val="24"/>
              </w:rPr>
              <w:t xml:space="preserve"> </w:t>
            </w:r>
            <w:r>
              <w:rPr>
                <w:rFonts w:ascii="Times New Roman" w:hAnsi="Times New Roman" w:cs="Times New Roman"/>
                <w:b/>
                <w:bCs/>
                <w:sz w:val="24"/>
                <w:szCs w:val="24"/>
              </w:rPr>
              <w:t xml:space="preserve">КГБУ</w:t>
            </w:r>
            <w:r>
              <w:rPr>
                <w:rFonts w:ascii="Times New Roman" w:hAnsi="Times New Roman" w:cs="Times New Roman"/>
                <w:sz w:val="24"/>
                <w:szCs w:val="24"/>
              </w:rPr>
              <w:t xml:space="preserve"> </w:t>
            </w:r>
            <w:r>
              <w:rPr>
                <w:rFonts w:ascii="Times New Roman" w:hAnsi="Times New Roman" w:cs="Times New Roman"/>
                <w:b/>
                <w:bCs/>
                <w:sz w:val="24"/>
                <w:szCs w:val="24"/>
              </w:rPr>
              <w:t xml:space="preserve">«Арсеньевская ветеринарная станция по борьбе</w:t>
              <w:br w:type="textWrapping" w:clear="all"/>
              <w:t xml:space="preserve">с болезнями животных»</w:t>
            </w:r>
            <w:r>
              <w:rPr>
                <w:rFonts w:ascii="Times New Roman" w:hAnsi="Times New Roman" w:cs="Times New Roman"/>
                <w:sz w:val="24"/>
                <w:szCs w:val="24"/>
              </w:rPr>
              <w:t xml:space="preserve">. Коллективный договор учреждения направлен на помощь работникам и содержит такие </w:t>
            </w:r>
            <w:r>
              <w:rPr>
                <w:rFonts w:ascii="Times New Roman" w:hAnsi="Times New Roman" w:eastAsia="Source Han Sans CN Regular" w:cs="Times New Roman"/>
                <w:color w:val="auto"/>
                <w:sz w:val="24"/>
                <w:szCs w:val="24"/>
                <w:lang w:val="ru-RU" w:eastAsia="ru-RU" w:bidi="ru-RU"/>
              </w:rPr>
              <w:t xml:space="preserve">аспекты</w:t>
            </w:r>
            <w:r>
              <w:rPr>
                <w:rFonts w:ascii="Times New Roman" w:hAnsi="Times New Roman" w:cs="Times New Roman"/>
                <w:sz w:val="24"/>
                <w:szCs w:val="24"/>
              </w:rPr>
              <w:t xml:space="preserve"> как:</w:t>
            </w:r>
          </w:p>
          <w:p>
            <w:pPr>
              <w:pStyle w:val="BodyText"/>
              <w:widowControl w:val="off"/>
              <w:spacing w:before="0" w:after="0" w:line="240" w:lineRule="auto"/>
              <w:ind w:left="0" w:right="0" w:firstLine="283"/>
              <w:jc w:val="both"/>
            </w:pPr>
            <w:r>
              <w:rPr>
                <w:rFonts w:ascii="Times New Roman" w:hAnsi="Times New Roman" w:cs="Times New Roman"/>
                <w:sz w:val="24"/>
                <w:szCs w:val="24"/>
              </w:rPr>
              <w:t xml:space="preserve">30 % доплату за работу в вечернее и ночное время;</w:t>
            </w:r>
          </w:p>
          <w:p>
            <w:pPr>
              <w:pStyle w:val="BodyText"/>
              <w:widowControl w:val="off"/>
              <w:spacing w:before="0" w:after="0" w:line="240" w:lineRule="auto"/>
              <w:ind w:left="0" w:right="0" w:firstLine="283"/>
              <w:jc w:val="both"/>
            </w:pPr>
            <w:r>
              <w:rPr>
                <w:rFonts w:ascii="Times New Roman" w:hAnsi="Times New Roman" w:cs="Times New Roman"/>
                <w:sz w:val="24"/>
                <w:szCs w:val="24"/>
              </w:rPr>
              <w:t xml:space="preserve">возможность взять оплачиваемый выходной для проводов сына в армию, устранения аварийных бытовых ситуаций, похорон близкого родственника;</w:t>
            </w:r>
          </w:p>
          <w:p>
            <w:pPr>
              <w:pStyle w:val="BodyText"/>
              <w:widowControl w:val="off"/>
              <w:spacing w:before="0" w:after="0" w:line="240" w:lineRule="auto"/>
              <w:ind w:left="0" w:right="0" w:firstLine="283"/>
              <w:jc w:val="both"/>
            </w:pPr>
            <w:r>
              <w:rPr>
                <w:rFonts w:ascii="Times New Roman" w:hAnsi="Times New Roman" w:cs="Times New Roman"/>
                <w:sz w:val="24"/>
                <w:szCs w:val="24"/>
              </w:rPr>
              <w:t xml:space="preserve">также предусмотренны оплачиваемые выходные дни - пять дней отдыха</w:t>
              <w:br w:type="textWrapping" w:clear="all"/>
              <w:t xml:space="preserve">при бракосочетании работника, по три дня на свадьбу детей и отцу новорожденного сына, два дня для прохождения медосмотра.</w:t>
            </w:r>
          </w:p>
          <w:p>
            <w:pPr>
              <w:pStyle w:val="BodyText"/>
              <w:widowControl w:val="off"/>
              <w:spacing w:before="0" w:after="0" w:line="240" w:lineRule="auto"/>
              <w:ind w:left="0" w:right="0" w:firstLine="283"/>
              <w:jc w:val="both"/>
            </w:pPr>
            <w:r>
              <w:rPr>
                <w:rFonts w:ascii="Times New Roman" w:hAnsi="Times New Roman" w:cs="Times New Roman"/>
                <w:sz w:val="24"/>
                <w:szCs w:val="24"/>
              </w:rPr>
              <w:t xml:space="preserve">По результатам проведения краево</w:t>
            </w:r>
            <w:r>
              <w:rPr>
                <w:rFonts w:ascii="Times New Roman" w:hAnsi="Times New Roman" w:eastAsia="Source Han Sans CN Regular" w:cs="Times New Roman"/>
                <w:color w:val="auto"/>
                <w:sz w:val="24"/>
                <w:szCs w:val="24"/>
                <w:lang w:val="ru-RU" w:eastAsia="ru-RU" w:bidi="ru-RU"/>
              </w:rPr>
              <w:t xml:space="preserve">го</w:t>
            </w:r>
            <w:r>
              <w:rPr>
                <w:rFonts w:ascii="Times New Roman" w:hAnsi="Times New Roman" w:cs="Times New Roman"/>
                <w:sz w:val="24"/>
                <w:szCs w:val="24"/>
              </w:rPr>
              <w:t xml:space="preserve"> межотраслево</w:t>
            </w:r>
            <w:r>
              <w:rPr>
                <w:rFonts w:ascii="Times New Roman" w:hAnsi="Times New Roman" w:eastAsia="Source Han Sans CN Regular" w:cs="Times New Roman"/>
                <w:color w:val="auto"/>
                <w:sz w:val="24"/>
                <w:szCs w:val="24"/>
                <w:lang w:val="ru-RU" w:eastAsia="ru-RU" w:bidi="ru-RU"/>
              </w:rPr>
              <w:t xml:space="preserve">го</w:t>
            </w:r>
            <w:r>
              <w:rPr>
                <w:rFonts w:ascii="Times New Roman" w:hAnsi="Times New Roman" w:cs="Times New Roman"/>
                <w:sz w:val="24"/>
                <w:szCs w:val="24"/>
              </w:rPr>
              <w:t xml:space="preserve"> конкурса </w:t>
            </w:r>
            <w:r>
              <w:rPr>
                <w:rFonts w:ascii="Times New Roman" w:hAnsi="Times New Roman" w:cs="Times New Roman"/>
                <w:b/>
                <w:bCs/>
                <w:i/>
                <w:iCs/>
                <w:sz w:val="24"/>
                <w:szCs w:val="24"/>
              </w:rPr>
              <w:t xml:space="preserve">«Социальное партнёрство» в номинации «Лучшее социальное партнёрство в организациях внебюджетной сферы»</w:t>
            </w:r>
            <w:r>
              <w:rPr>
                <w:rFonts w:ascii="Times New Roman" w:hAnsi="Times New Roman" w:cs="Times New Roman"/>
                <w:i/>
                <w:iCs/>
                <w:sz w:val="24"/>
                <w:szCs w:val="24"/>
              </w:rPr>
              <w:t xml:space="preserve">:</w:t>
            </w:r>
          </w:p>
          <w:p>
            <w:pPr>
              <w:pStyle w:val="BodyText"/>
              <w:widowControl w:val="off"/>
              <w:spacing w:before="0" w:after="0" w:line="240" w:lineRule="auto"/>
              <w:ind w:left="0" w:right="0" w:firstLine="283"/>
              <w:jc w:val="both"/>
            </w:pPr>
            <w:r>
              <w:rPr>
                <w:rFonts w:ascii="Times New Roman" w:hAnsi="Times New Roman" w:eastAsia="Source Han Sans CN Regular" w:cs="Times New Roman"/>
                <w:b/>
                <w:bCs/>
                <w:color w:val="auto"/>
                <w:sz w:val="24"/>
                <w:szCs w:val="24"/>
                <w:lang w:val="ru-RU" w:eastAsia="ru-RU" w:bidi="ru-RU"/>
              </w:rPr>
              <w:t xml:space="preserve">I</w:t>
            </w:r>
            <w:r>
              <w:rPr>
                <w:rFonts w:ascii="Times New Roman" w:hAnsi="Times New Roman" w:cs="Times New Roman"/>
                <w:b/>
                <w:bCs/>
                <w:sz w:val="24"/>
                <w:szCs w:val="24"/>
              </w:rPr>
              <w:t xml:space="preserve"> место</w:t>
            </w:r>
            <w:r>
              <w:rPr>
                <w:rFonts w:ascii="Times New Roman" w:hAnsi="Times New Roman" w:cs="Times New Roman"/>
                <w:sz w:val="24"/>
                <w:szCs w:val="24"/>
              </w:rPr>
              <w:t xml:space="preserve"> - </w:t>
            </w:r>
            <w:r>
              <w:rPr>
                <w:rFonts w:ascii="Times New Roman" w:hAnsi="Times New Roman" w:cs="Times New Roman"/>
                <w:b/>
                <w:bCs/>
                <w:sz w:val="24"/>
                <w:szCs w:val="24"/>
              </w:rPr>
              <w:t xml:space="preserve">авиакомпания «Аврора»</w:t>
            </w:r>
            <w:r>
              <w:rPr>
                <w:rFonts w:ascii="Times New Roman" w:hAnsi="Times New Roman" w:cs="Times New Roman"/>
                <w:sz w:val="24"/>
                <w:szCs w:val="24"/>
              </w:rPr>
              <w:t xml:space="preserve">, в коллективн</w:t>
            </w:r>
            <w:r>
              <w:rPr>
                <w:rFonts w:ascii="Times New Roman" w:hAnsi="Times New Roman" w:eastAsia="Source Han Sans CN Regular" w:cs="Times New Roman"/>
                <w:color w:val="auto"/>
                <w:sz w:val="24"/>
                <w:szCs w:val="24"/>
                <w:lang w:val="ru-RU" w:eastAsia="ru-RU" w:bidi="ru-RU"/>
              </w:rPr>
              <w:t xml:space="preserve">ом</w:t>
            </w:r>
            <w:r>
              <w:rPr>
                <w:rFonts w:ascii="Times New Roman" w:hAnsi="Times New Roman" w:cs="Times New Roman"/>
                <w:sz w:val="24"/>
                <w:szCs w:val="24"/>
              </w:rPr>
              <w:t xml:space="preserve"> договоре сделан уклон на:</w:t>
            </w:r>
          </w:p>
          <w:p>
            <w:pPr>
              <w:pStyle w:val="BodyText"/>
              <w:widowControl w:val="off"/>
              <w:spacing w:before="0" w:after="0" w:line="240" w:lineRule="auto"/>
              <w:ind w:left="0" w:right="0" w:firstLine="283"/>
              <w:jc w:val="both"/>
            </w:pPr>
            <w:r>
              <w:rPr>
                <w:rFonts w:ascii="Times New Roman" w:hAnsi="Times New Roman" w:cs="Times New Roman"/>
                <w:sz w:val="24"/>
                <w:szCs w:val="24"/>
              </w:rPr>
              <w:t xml:space="preserve">возможность работников пользоваться дополнительными медицинскими услугами </w:t>
            </w:r>
            <w:r>
              <w:rPr>
                <w:rFonts w:ascii="Times New Roman" w:hAnsi="Times New Roman" w:eastAsia="Source Han Sans CN Regular" w:cs="Times New Roman"/>
                <w:color w:val="auto"/>
                <w:sz w:val="24"/>
                <w:szCs w:val="24"/>
                <w:lang w:val="ru-RU" w:eastAsia="ru-RU" w:bidi="ru-RU"/>
              </w:rPr>
              <w:t xml:space="preserve">(ДМС — обследование, лечение амбулаторно и в стационарах, санаторно-курорктное лечение;</w:t>
            </w:r>
          </w:p>
          <w:p>
            <w:pPr>
              <w:pStyle w:val="BodyText"/>
              <w:widowControl w:val="off"/>
              <w:spacing w:before="0" w:after="0" w:line="240" w:lineRule="auto"/>
              <w:ind w:left="0" w:right="0" w:firstLine="283"/>
              <w:jc w:val="both"/>
            </w:pPr>
            <w:r>
              <w:rPr>
                <w:rFonts w:ascii="Times New Roman" w:hAnsi="Times New Roman" w:eastAsia="Source Han Sans CN Regular" w:cs="Times New Roman"/>
                <w:color w:val="auto"/>
                <w:sz w:val="24"/>
                <w:szCs w:val="24"/>
                <w:lang w:val="ru-RU" w:eastAsia="ru-RU" w:bidi="ru-RU"/>
              </w:rPr>
              <w:t xml:space="preserve">компенсацию до 40 % от стоимости путёвок на детский оздоровительный отдых;</w:t>
            </w:r>
          </w:p>
          <w:p>
            <w:pPr>
              <w:pStyle w:val="BodyText"/>
              <w:widowControl w:val="off"/>
              <w:spacing w:before="0" w:after="0" w:line="240" w:lineRule="auto"/>
              <w:ind w:left="0" w:right="0" w:firstLine="283"/>
              <w:jc w:val="both"/>
            </w:pPr>
            <w:r>
              <w:rPr>
                <w:rFonts w:ascii="Times New Roman" w:hAnsi="Times New Roman" w:eastAsia="Source Han Sans CN Regular" w:cs="Times New Roman"/>
                <w:color w:val="auto"/>
                <w:sz w:val="24"/>
                <w:szCs w:val="24"/>
                <w:lang w:val="ru-RU" w:eastAsia="ru-RU" w:bidi="ru-RU"/>
              </w:rPr>
              <w:t xml:space="preserve">при списании работника-члена лётного экипажа с основного места работы</w:t>
              <w:br w:type="textWrapping" w:clear="all"/>
              <w:t xml:space="preserve">по состоянию здоровья компания обязуется переобучить его за свой счёт</w:t>
              <w:br w:type="textWrapping" w:clear="all"/>
              <w:t xml:space="preserve">и трудоустроить;</w:t>
            </w:r>
          </w:p>
          <w:p>
            <w:pPr>
              <w:pStyle w:val="BodyText"/>
              <w:widowControl w:val="off"/>
              <w:spacing w:before="0" w:after="0" w:line="240" w:lineRule="auto"/>
              <w:ind w:left="0" w:right="0" w:firstLine="283"/>
              <w:jc w:val="both"/>
            </w:pPr>
            <w:r>
              <w:rPr>
                <w:rFonts w:ascii="Times New Roman" w:hAnsi="Times New Roman" w:eastAsia="Source Han Sans CN Regular" w:cs="Times New Roman"/>
                <w:color w:val="auto"/>
                <w:sz w:val="24"/>
                <w:szCs w:val="24"/>
                <w:lang w:val="ru-RU" w:eastAsia="ru-RU" w:bidi="ru-RU"/>
              </w:rPr>
              <w:t xml:space="preserve">работодатель не может привлекать работников-членов экипажей воздушных судов</w:t>
              <w:br w:type="textWrapping" w:clear="all"/>
              <w:t xml:space="preserve">в период предполётного или послеполётного отдыха к выполнению каких-либо неотложных служебных заданий.</w:t>
            </w:r>
          </w:p>
          <w:p>
            <w:pPr>
              <w:pStyle w:val="BodyText"/>
              <w:widowControl w:val="off"/>
              <w:spacing w:before="0" w:after="0" w:line="240" w:lineRule="auto"/>
              <w:ind w:left="0" w:right="0" w:firstLine="283"/>
              <w:jc w:val="both"/>
            </w:pPr>
            <w:r>
              <w:rPr>
                <w:rFonts w:ascii="Times New Roman" w:hAnsi="Times New Roman" w:eastAsia="Source Han Sans CN Regular" w:cs="Times New Roman"/>
                <w:b/>
                <w:bCs/>
                <w:color w:val="auto"/>
                <w:sz w:val="24"/>
                <w:szCs w:val="24"/>
                <w:lang w:val="ru-RU" w:eastAsia="ru-RU" w:bidi="ru-RU"/>
              </w:rPr>
              <w:t xml:space="preserve">II</w:t>
            </w:r>
            <w:r>
              <w:rPr>
                <w:rFonts w:ascii="Times New Roman" w:hAnsi="Times New Roman" w:cs="Times New Roman"/>
                <w:b/>
                <w:bCs/>
                <w:sz w:val="24"/>
                <w:szCs w:val="24"/>
              </w:rPr>
              <w:t xml:space="preserve"> место</w:t>
            </w:r>
            <w:r>
              <w:rPr>
                <w:rFonts w:ascii="Times New Roman" w:hAnsi="Times New Roman" w:cs="Times New Roman"/>
                <w:sz w:val="24"/>
                <w:szCs w:val="24"/>
              </w:rPr>
              <w:t xml:space="preserve"> - </w:t>
            </w:r>
            <w:r>
              <w:rPr>
                <w:rFonts w:ascii="Times New Roman" w:hAnsi="Times New Roman" w:cs="Times New Roman"/>
                <w:b/>
                <w:bCs/>
                <w:sz w:val="24"/>
                <w:szCs w:val="24"/>
              </w:rPr>
              <w:t xml:space="preserve">Школа-интернат № 29 г. Уссурийска, подведомственная «РЖД»</w:t>
            </w:r>
            <w:r>
              <w:rPr>
                <w:rFonts w:ascii="Times New Roman" w:hAnsi="Times New Roman" w:cs="Times New Roman"/>
                <w:b w:val="0"/>
                <w:bCs w:val="0"/>
                <w:sz w:val="24"/>
                <w:szCs w:val="24"/>
              </w:rPr>
              <w:t xml:space="preserve">. Коллективный договор предусматривает:</w:t>
            </w:r>
          </w:p>
          <w:p>
            <w:pPr>
              <w:pStyle w:val="BodyText"/>
              <w:widowControl w:val="off"/>
              <w:spacing w:before="0" w:after="0" w:line="240" w:lineRule="auto"/>
              <w:ind w:left="0" w:right="0" w:firstLine="283"/>
              <w:jc w:val="both"/>
            </w:pPr>
            <w:r>
              <w:rPr>
                <w:rFonts w:ascii="Times New Roman" w:hAnsi="Times New Roman" w:cs="Times New Roman"/>
                <w:b w:val="0"/>
                <w:bCs w:val="0"/>
                <w:sz w:val="24"/>
                <w:szCs w:val="24"/>
              </w:rPr>
              <w:t xml:space="preserve">ежегодно работникам школы-интерната и их несовершеннолетним детям компенс</w:t>
            </w:r>
            <w:r>
              <w:rPr>
                <w:rFonts w:ascii="Times New Roman" w:hAnsi="Times New Roman" w:eastAsia="Source Han Sans CN Regular" w:cs="Times New Roman"/>
                <w:b w:val="0"/>
                <w:bCs w:val="0"/>
                <w:color w:val="auto"/>
                <w:sz w:val="24"/>
                <w:szCs w:val="24"/>
                <w:lang w:val="ru-RU" w:eastAsia="ru-RU" w:bidi="ru-RU"/>
              </w:rPr>
              <w:t xml:space="preserve">ацию</w:t>
            </w:r>
            <w:r>
              <w:rPr>
                <w:rFonts w:ascii="Times New Roman" w:hAnsi="Times New Roman" w:cs="Times New Roman"/>
                <w:b w:val="0"/>
                <w:bCs w:val="0"/>
                <w:sz w:val="24"/>
                <w:szCs w:val="24"/>
              </w:rPr>
              <w:t xml:space="preserve"> проезда по России железнодорожным транспортом и перелёт</w:t>
              <w:br w:type="textWrapping" w:clear="all"/>
              <w:t xml:space="preserve">к черноморскому побережью (льгота распространяется и на детей до 21 года, если они обучаются очно в вузе);</w:t>
            </w:r>
          </w:p>
          <w:p>
            <w:pPr>
              <w:pStyle w:val="BodyText"/>
              <w:widowControl w:val="off"/>
              <w:spacing w:before="0" w:after="0" w:line="240" w:lineRule="auto"/>
              <w:ind w:left="0" w:right="0" w:firstLine="283"/>
              <w:jc w:val="both"/>
            </w:pPr>
            <w:r>
              <w:rPr>
                <w:rFonts w:ascii="Times New Roman" w:hAnsi="Times New Roman" w:cs="Times New Roman"/>
                <w:b w:val="0"/>
                <w:bCs w:val="0"/>
                <w:sz w:val="24"/>
                <w:szCs w:val="24"/>
              </w:rPr>
              <w:t xml:space="preserve">за путёвку в санаторий или детский оздоровительный лагерь сотрудники платят, в зависимости от сезона, от 40т до 10 % стоимости (предусмотрены профсоюзные путёвки стоимостью 20 % </w:t>
            </w:r>
            <w:r>
              <w:rPr>
                <w:rFonts w:ascii="Times New Roman" w:hAnsi="Times New Roman" w:eastAsia="Source Han Sans CN Regular" w:cs="Times New Roman"/>
                <w:b w:val="0"/>
                <w:bCs w:val="0"/>
                <w:color w:val="auto"/>
                <w:sz w:val="24"/>
                <w:szCs w:val="24"/>
                <w:lang w:val="ru-RU" w:eastAsia="ru-RU" w:bidi="ru-RU"/>
              </w:rPr>
              <w:t xml:space="preserve">от цены)</w:t>
            </w:r>
            <w:r>
              <w:rPr>
                <w:rFonts w:ascii="Times New Roman" w:hAnsi="Times New Roman" w:cs="Times New Roman"/>
                <w:b w:val="0"/>
                <w:bCs w:val="0"/>
                <w:sz w:val="24"/>
                <w:szCs w:val="24"/>
              </w:rPr>
              <w:t xml:space="preserve">;</w:t>
            </w:r>
          </w:p>
          <w:p>
            <w:pPr>
              <w:pStyle w:val="BodyText"/>
              <w:widowControl w:val="off"/>
              <w:spacing w:before="0" w:after="0" w:line="240" w:lineRule="auto"/>
              <w:ind w:left="0" w:right="0" w:firstLine="283"/>
              <w:jc w:val="both"/>
            </w:pPr>
            <w:r>
              <w:rPr>
                <w:rFonts w:ascii="Times New Roman" w:hAnsi="Times New Roman" w:eastAsia="Times New Roman" w:cs="Times New Roman"/>
                <w:b w:val="0"/>
                <w:bCs w:val="0"/>
                <w:sz w:val="24"/>
                <w:szCs w:val="24"/>
              </w:rPr>
              <w:t xml:space="preserve"> </w:t>
            </w:r>
            <w:r>
              <w:rPr>
                <w:rFonts w:ascii="Times New Roman" w:hAnsi="Times New Roman" w:cs="Times New Roman"/>
                <w:b w:val="0"/>
                <w:bCs w:val="0"/>
                <w:sz w:val="24"/>
                <w:szCs w:val="24"/>
              </w:rPr>
              <w:t xml:space="preserve">выплаты как при рождении ребёнка, так и на погребение близких родственников.</w:t>
            </w:r>
          </w:p>
          <w:p>
            <w:pPr>
              <w:pStyle w:val="BodyText"/>
              <w:widowControl w:val="off"/>
              <w:spacing w:before="0" w:after="0" w:line="240" w:lineRule="auto"/>
              <w:ind w:left="0" w:right="0" w:firstLine="283"/>
              <w:jc w:val="both"/>
            </w:pPr>
            <w:r>
              <w:rPr>
                <w:rFonts w:ascii="Times New Roman" w:hAnsi="Times New Roman" w:cs="Times New Roman"/>
                <w:b w:val="0"/>
                <w:bCs w:val="0"/>
                <w:sz w:val="24"/>
                <w:szCs w:val="24"/>
              </w:rPr>
              <w:t xml:space="preserve">компенсации </w:t>
            </w:r>
            <w:r>
              <w:rPr>
                <w:rFonts w:ascii="Times New Roman" w:hAnsi="Times New Roman" w:eastAsia="Source Han Sans CN Regular" w:cs="Times New Roman"/>
                <w:b w:val="0"/>
                <w:bCs w:val="0"/>
                <w:color w:val="auto"/>
                <w:sz w:val="24"/>
                <w:szCs w:val="24"/>
                <w:lang w:val="ru-RU" w:eastAsia="ru-RU" w:bidi="ru-RU"/>
              </w:rPr>
              <w:t xml:space="preserve">при </w:t>
            </w:r>
            <w:r>
              <w:rPr>
                <w:rFonts w:ascii="Times New Roman" w:hAnsi="Times New Roman" w:cs="Times New Roman"/>
                <w:b w:val="0"/>
                <w:bCs w:val="0"/>
                <w:sz w:val="24"/>
                <w:szCs w:val="24"/>
              </w:rPr>
              <w:t xml:space="preserve">несчастно</w:t>
            </w:r>
            <w:r>
              <w:rPr>
                <w:rFonts w:ascii="Times New Roman" w:hAnsi="Times New Roman" w:eastAsia="Source Han Sans CN Regular" w:cs="Times New Roman"/>
                <w:b w:val="0"/>
                <w:bCs w:val="0"/>
                <w:color w:val="auto"/>
                <w:sz w:val="24"/>
                <w:szCs w:val="24"/>
                <w:lang w:val="ru-RU" w:eastAsia="ru-RU" w:bidi="ru-RU"/>
              </w:rPr>
              <w:t xml:space="preserve">м</w:t>
            </w:r>
            <w:r>
              <w:rPr>
                <w:rFonts w:ascii="Times New Roman" w:hAnsi="Times New Roman" w:cs="Times New Roman"/>
                <w:b w:val="0"/>
                <w:bCs w:val="0"/>
                <w:sz w:val="24"/>
                <w:szCs w:val="24"/>
              </w:rPr>
              <w:t xml:space="preserve"> случа</w:t>
            </w:r>
            <w:r>
              <w:rPr>
                <w:rFonts w:ascii="Times New Roman" w:hAnsi="Times New Roman" w:eastAsia="Source Han Sans CN Regular" w:cs="Times New Roman"/>
                <w:b w:val="0"/>
                <w:bCs w:val="0"/>
                <w:color w:val="auto"/>
                <w:sz w:val="24"/>
                <w:szCs w:val="24"/>
                <w:lang w:val="ru-RU" w:eastAsia="ru-RU" w:bidi="ru-RU"/>
              </w:rPr>
              <w:t xml:space="preserve">е</w:t>
            </w:r>
            <w:r>
              <w:rPr>
                <w:rFonts w:ascii="Times New Roman" w:hAnsi="Times New Roman" w:cs="Times New Roman"/>
                <w:b w:val="0"/>
                <w:bCs w:val="0"/>
                <w:sz w:val="24"/>
                <w:szCs w:val="24"/>
              </w:rPr>
              <w:t xml:space="preserve">;</w:t>
            </w:r>
          </w:p>
          <w:p>
            <w:pPr>
              <w:pStyle w:val="BodyText"/>
              <w:widowControl w:val="off"/>
              <w:spacing w:before="0" w:after="0" w:line="240" w:lineRule="auto"/>
              <w:ind w:left="0" w:right="0" w:firstLine="283"/>
              <w:jc w:val="both"/>
            </w:pPr>
            <w:r>
              <w:rPr>
                <w:rFonts w:ascii="Times New Roman" w:hAnsi="Times New Roman" w:cs="Times New Roman"/>
                <w:b w:val="0"/>
                <w:bCs w:val="0"/>
                <w:sz w:val="24"/>
                <w:szCs w:val="24"/>
              </w:rPr>
              <w:t xml:space="preserve">до трёх оплачиваемых выходных предоставляются на свадьбу, рождение детей и похороны;</w:t>
            </w:r>
          </w:p>
          <w:p>
            <w:pPr>
              <w:pStyle w:val="BodyText"/>
              <w:widowControl w:val="off"/>
              <w:spacing w:before="0" w:after="0" w:line="240" w:lineRule="auto"/>
              <w:ind w:left="0" w:right="0" w:firstLine="283"/>
              <w:jc w:val="both"/>
            </w:pPr>
            <w:r>
              <w:rPr>
                <w:rFonts w:ascii="Times New Roman" w:hAnsi="Times New Roman" w:cs="Times New Roman"/>
                <w:b w:val="0"/>
                <w:bCs w:val="0"/>
                <w:sz w:val="24"/>
                <w:szCs w:val="24"/>
              </w:rPr>
              <w:t xml:space="preserve">единовременное поощрение за добросовестный труд при увольнении на пенсию — в зависимости от стажа и вознаграждения  за преданность компании «РЖД» - выплаты проходят через год работы, спустя три, а затем каждые пять лет;</w:t>
            </w:r>
          </w:p>
          <w:p>
            <w:pPr>
              <w:pStyle w:val="BodyText"/>
              <w:widowControl w:val="off"/>
              <w:spacing w:before="0" w:after="0" w:line="240" w:lineRule="auto"/>
              <w:ind w:left="0" w:right="0" w:firstLine="283"/>
              <w:jc w:val="both"/>
            </w:pPr>
            <w:r>
              <w:rPr>
                <w:rFonts w:ascii="Times New Roman" w:hAnsi="Times New Roman" w:cs="Times New Roman"/>
                <w:b w:val="0"/>
                <w:bCs w:val="0"/>
                <w:sz w:val="24"/>
                <w:szCs w:val="24"/>
              </w:rPr>
              <w:t xml:space="preserve">компенсаци</w:t>
            </w:r>
            <w:r>
              <w:rPr>
                <w:rFonts w:ascii="Times New Roman" w:hAnsi="Times New Roman" w:eastAsia="Source Han Sans CN Regular" w:cs="Times New Roman"/>
                <w:b w:val="0"/>
                <w:bCs w:val="0"/>
                <w:color w:val="auto"/>
                <w:sz w:val="24"/>
                <w:szCs w:val="24"/>
                <w:lang w:val="ru-RU" w:eastAsia="ru-RU" w:bidi="ru-RU"/>
              </w:rPr>
              <w:t xml:space="preserve">ю</w:t>
            </w:r>
            <w:r>
              <w:rPr>
                <w:rFonts w:ascii="Times New Roman" w:hAnsi="Times New Roman" w:cs="Times New Roman"/>
                <w:b w:val="0"/>
                <w:bCs w:val="0"/>
                <w:sz w:val="24"/>
                <w:szCs w:val="24"/>
              </w:rPr>
              <w:t xml:space="preserve"> за проживани</w:t>
            </w:r>
            <w:r>
              <w:rPr>
                <w:rFonts w:ascii="Times New Roman" w:hAnsi="Times New Roman" w:eastAsia="Source Han Sans CN Regular" w:cs="Times New Roman"/>
                <w:b w:val="0"/>
                <w:bCs w:val="0"/>
                <w:color w:val="auto"/>
                <w:sz w:val="24"/>
                <w:szCs w:val="24"/>
                <w:lang w:val="ru-RU" w:eastAsia="ru-RU" w:bidi="ru-RU"/>
              </w:rPr>
              <w:t xml:space="preserve">е</w:t>
            </w:r>
            <w:r>
              <w:rPr>
                <w:rFonts w:ascii="Times New Roman" w:hAnsi="Times New Roman" w:cs="Times New Roman"/>
                <w:b w:val="0"/>
                <w:bCs w:val="0"/>
                <w:sz w:val="24"/>
                <w:szCs w:val="24"/>
              </w:rPr>
              <w:t xml:space="preserve"> и питани</w:t>
            </w:r>
            <w:r>
              <w:rPr>
                <w:rFonts w:ascii="Times New Roman" w:hAnsi="Times New Roman" w:eastAsia="Source Han Sans CN Regular" w:cs="Times New Roman"/>
                <w:b w:val="0"/>
                <w:bCs w:val="0"/>
                <w:color w:val="auto"/>
                <w:sz w:val="24"/>
                <w:szCs w:val="24"/>
                <w:lang w:val="ru-RU" w:eastAsia="ru-RU" w:bidi="ru-RU"/>
              </w:rPr>
              <w:t xml:space="preserve">е детей </w:t>
            </w:r>
            <w:r>
              <w:rPr>
                <w:rFonts w:ascii="Times New Roman" w:hAnsi="Times New Roman" w:cs="Times New Roman"/>
                <w:b w:val="0"/>
                <w:bCs w:val="0"/>
                <w:sz w:val="24"/>
                <w:szCs w:val="24"/>
              </w:rPr>
              <w:t xml:space="preserve">в школе-интернате.</w:t>
            </w:r>
          </w:p>
          <w:p>
            <w:pPr>
              <w:pStyle w:val="BodyText"/>
              <w:widowControl w:val="off"/>
              <w:spacing w:before="0" w:after="0" w:line="240" w:lineRule="auto"/>
              <w:ind w:left="0" w:right="0" w:firstLine="283"/>
              <w:jc w:val="both"/>
            </w:pPr>
            <w:r>
              <w:rPr>
                <w:rFonts w:ascii="Times New Roman" w:hAnsi="Times New Roman" w:eastAsia="Source Han Sans CN Regular" w:cs="Times New Roman"/>
                <w:b/>
                <w:bCs/>
                <w:color w:val="auto"/>
                <w:sz w:val="24"/>
                <w:szCs w:val="24"/>
                <w:lang w:val="ru-RU" w:eastAsia="ru-RU" w:bidi="ru-RU"/>
              </w:rPr>
              <w:t xml:space="preserve">III</w:t>
            </w:r>
            <w:r>
              <w:rPr>
                <w:rFonts w:ascii="Times New Roman" w:hAnsi="Times New Roman" w:cs="Times New Roman"/>
                <w:b/>
                <w:bCs/>
                <w:sz w:val="24"/>
                <w:szCs w:val="24"/>
              </w:rPr>
              <w:t xml:space="preserve"> место</w:t>
            </w:r>
            <w:r>
              <w:rPr>
                <w:rFonts w:ascii="Times New Roman" w:hAnsi="Times New Roman" w:cs="Times New Roman"/>
                <w:b w:val="0"/>
                <w:bCs w:val="0"/>
                <w:sz w:val="24"/>
                <w:szCs w:val="24"/>
              </w:rPr>
              <w:t xml:space="preserve"> - </w:t>
            </w:r>
            <w:r>
              <w:rPr>
                <w:rFonts w:ascii="Times New Roman" w:hAnsi="Times New Roman" w:eastAsia="Source Han Sans CN Regular" w:cs="Times New Roman"/>
                <w:b w:val="0"/>
                <w:bCs w:val="0"/>
                <w:color w:val="auto"/>
                <w:sz w:val="24"/>
                <w:szCs w:val="24"/>
                <w:lang w:val="ru-RU" w:eastAsia="ru-RU" w:bidi="ru-RU"/>
              </w:rPr>
              <w:t xml:space="preserve">П</w:t>
            </w:r>
            <w:r>
              <w:rPr>
                <w:rFonts w:ascii="Times New Roman" w:hAnsi="Times New Roman" w:cs="Times New Roman"/>
                <w:b w:val="0"/>
                <w:bCs w:val="0"/>
                <w:sz w:val="24"/>
                <w:szCs w:val="24"/>
              </w:rPr>
              <w:t xml:space="preserve">риморское линейное производственное управление магистральных газопроводов</w:t>
            </w:r>
            <w:r>
              <w:rPr>
                <w:rFonts w:ascii="Times New Roman" w:hAnsi="Times New Roman" w:cs="Times New Roman"/>
                <w:b/>
                <w:bCs/>
                <w:sz w:val="24"/>
                <w:szCs w:val="24"/>
              </w:rPr>
              <w:t xml:space="preserve"> ООО «Газпром трансгаз Томск»</w:t>
            </w:r>
            <w:r>
              <w:rPr>
                <w:rFonts w:ascii="Times New Roman" w:hAnsi="Times New Roman" w:cs="Times New Roman"/>
                <w:b w:val="0"/>
                <w:bCs w:val="0"/>
                <w:sz w:val="24"/>
                <w:szCs w:val="24"/>
              </w:rPr>
              <w:t xml:space="preserve">. Коллективный договор считается по - прежнему один из сильнейших в регионе, предусматривает льготы для работников предприятия:</w:t>
            </w:r>
          </w:p>
          <w:p>
            <w:pPr>
              <w:pStyle w:val="BodyText"/>
              <w:widowControl w:val="off"/>
              <w:spacing w:before="0" w:after="0" w:line="240" w:lineRule="auto"/>
              <w:ind w:left="0" w:right="0" w:firstLine="283"/>
              <w:jc w:val="both"/>
            </w:pPr>
            <w:r>
              <w:rPr>
                <w:rFonts w:ascii="Times New Roman" w:hAnsi="Times New Roman" w:cs="Times New Roman"/>
                <w:b w:val="0"/>
                <w:bCs w:val="0"/>
                <w:sz w:val="24"/>
                <w:szCs w:val="24"/>
              </w:rPr>
              <w:t xml:space="preserve">компенсация ипотечных процентов при покупке или строительстве жилья;</w:t>
            </w:r>
          </w:p>
          <w:p>
            <w:pPr>
              <w:pStyle w:val="BodyText"/>
              <w:widowControl w:val="off"/>
              <w:spacing w:before="0" w:after="0" w:line="240" w:lineRule="auto"/>
              <w:ind w:left="0" w:right="0" w:firstLine="283"/>
              <w:jc w:val="both"/>
            </w:pPr>
            <w:r>
              <w:rPr>
                <w:rFonts w:ascii="Times New Roman" w:hAnsi="Times New Roman" w:cs="Times New Roman"/>
                <w:b w:val="0"/>
                <w:bCs w:val="0"/>
                <w:sz w:val="24"/>
                <w:szCs w:val="24"/>
              </w:rPr>
              <w:t xml:space="preserve">компенсация высокотехнологичной медицинской помощи для работников и членов семей, оплата стоматологических услуг;</w:t>
            </w:r>
          </w:p>
          <w:p>
            <w:pPr>
              <w:pStyle w:val="BodyText"/>
              <w:widowControl w:val="off"/>
              <w:spacing w:before="0" w:after="0" w:line="240" w:lineRule="auto"/>
              <w:ind w:left="0" w:right="0" w:firstLine="283"/>
              <w:jc w:val="both"/>
            </w:pPr>
            <w:r>
              <w:rPr>
                <w:rFonts w:ascii="Times New Roman" w:hAnsi="Times New Roman" w:cs="Times New Roman"/>
                <w:b w:val="0"/>
                <w:bCs w:val="0"/>
                <w:sz w:val="24"/>
                <w:szCs w:val="24"/>
              </w:rPr>
              <w:t xml:space="preserve">возмещение расходов на перелёты по России сотрудникам и несовершеннолетним детям;</w:t>
            </w:r>
          </w:p>
          <w:p>
            <w:pPr>
              <w:pStyle w:val="BodyText"/>
              <w:widowControl w:val="off"/>
              <w:spacing w:before="0" w:after="0" w:line="240" w:lineRule="auto"/>
              <w:ind w:left="0" w:right="0" w:firstLine="283"/>
              <w:jc w:val="both"/>
            </w:pPr>
            <w:r>
              <w:rPr>
                <w:rFonts w:ascii="Times New Roman" w:hAnsi="Times New Roman" w:cs="Times New Roman"/>
                <w:b w:val="0"/>
                <w:bCs w:val="0"/>
                <w:sz w:val="24"/>
                <w:szCs w:val="24"/>
              </w:rPr>
              <w:t xml:space="preserve">материальная помощь до четырёх окладов в год — для многодетных семей, матерей и отцов детей инвалидов;</w:t>
            </w:r>
          </w:p>
          <w:p>
            <w:pPr>
              <w:pStyle w:val="BodyText"/>
              <w:widowControl w:val="off"/>
              <w:spacing w:before="0" w:after="0" w:line="240" w:lineRule="auto"/>
              <w:ind w:left="0" w:right="0" w:firstLine="283"/>
              <w:jc w:val="both"/>
            </w:pPr>
            <w:r>
              <w:rPr>
                <w:rFonts w:ascii="Times New Roman" w:hAnsi="Times New Roman" w:cs="Times New Roman"/>
                <w:b w:val="0"/>
                <w:bCs w:val="0"/>
                <w:sz w:val="24"/>
                <w:szCs w:val="24"/>
              </w:rPr>
              <w:t xml:space="preserve">оплата простоя по вине работодателя в размере среднего заработка (а не 2/3, как предусмотренно ТК РФ), дополнительные оплачиваемые рабочие дни на погребение близких и при сокращении;</w:t>
            </w:r>
          </w:p>
          <w:p>
            <w:pPr>
              <w:pStyle w:val="BodyText"/>
              <w:widowControl w:val="off"/>
              <w:spacing w:before="0" w:after="0" w:line="240" w:lineRule="auto"/>
              <w:ind w:left="0" w:right="0" w:firstLine="283"/>
              <w:jc w:val="both"/>
            </w:pPr>
            <w:r>
              <w:rPr>
                <w:rFonts w:ascii="Times New Roman" w:hAnsi="Times New Roman" w:cs="Times New Roman"/>
                <w:b w:val="0"/>
                <w:bCs w:val="0"/>
                <w:sz w:val="24"/>
                <w:szCs w:val="24"/>
              </w:rPr>
              <w:t xml:space="preserve">добровольное медицинское страхование за счёт компании, до пяти тарифных ставок — при вступлении в брак, компенсация 95 % расходов на оздоровление детей в санаториях и лагерях;</w:t>
            </w:r>
          </w:p>
          <w:p>
            <w:pPr>
              <w:pStyle w:val="BodyText"/>
              <w:widowControl w:val="off"/>
              <w:spacing w:before="0" w:after="0" w:line="240" w:lineRule="auto"/>
              <w:ind w:left="0" w:right="0" w:firstLine="283"/>
              <w:jc w:val="both"/>
            </w:pPr>
            <w:r>
              <w:rPr>
                <w:rFonts w:ascii="Times New Roman" w:hAnsi="Times New Roman" w:cs="Times New Roman"/>
                <w:b w:val="0"/>
                <w:bCs w:val="0"/>
                <w:sz w:val="24"/>
                <w:szCs w:val="24"/>
              </w:rPr>
              <w:t xml:space="preserve">оплата абонемента в спортзал;</w:t>
            </w:r>
          </w:p>
          <w:p>
            <w:pPr>
              <w:pStyle w:val="BodyText"/>
              <w:widowControl w:val="off"/>
              <w:spacing w:before="0" w:after="0" w:line="240" w:lineRule="auto"/>
              <w:ind w:left="0" w:right="0" w:firstLine="283"/>
              <w:jc w:val="both"/>
            </w:pPr>
            <w:r>
              <w:rPr>
                <w:rFonts w:ascii="Times New Roman" w:hAnsi="Times New Roman" w:cs="Times New Roman"/>
                <w:b w:val="0"/>
                <w:bCs w:val="0"/>
                <w:sz w:val="24"/>
                <w:szCs w:val="24"/>
              </w:rPr>
              <w:t xml:space="preserve">мероприятия по охране труда в том числе (</w:t>
            </w:r>
            <w:r>
              <w:rPr>
                <w:rFonts w:ascii="Times New Roman" w:hAnsi="Times New Roman" w:eastAsia="Source Han Sans CN Regular" w:cs="Times New Roman"/>
                <w:b w:val="0"/>
                <w:bCs w:val="0"/>
                <w:color w:val="auto"/>
                <w:sz w:val="24"/>
                <w:szCs w:val="24"/>
                <w:lang w:val="ru-RU" w:eastAsia="ru-RU" w:bidi="ru-RU"/>
              </w:rPr>
              <w:t xml:space="preserve">наличие </w:t>
            </w:r>
            <w:r>
              <w:rPr>
                <w:rFonts w:ascii="Times New Roman" w:hAnsi="Times New Roman" w:cs="Times New Roman"/>
                <w:b w:val="0"/>
                <w:bCs w:val="0"/>
                <w:sz w:val="24"/>
                <w:szCs w:val="24"/>
              </w:rPr>
              <w:t xml:space="preserve">специальных инструкций для гостей предприятия и пам</w:t>
            </w:r>
            <w:r>
              <w:rPr>
                <w:rFonts w:ascii="Times New Roman" w:hAnsi="Times New Roman" w:eastAsia="Source Han Sans CN Regular" w:cs="Times New Roman"/>
                <w:b w:val="0"/>
                <w:bCs w:val="0"/>
                <w:color w:val="auto"/>
                <w:sz w:val="24"/>
                <w:szCs w:val="24"/>
                <w:lang w:val="ru-RU" w:eastAsia="ru-RU" w:bidi="ru-RU"/>
              </w:rPr>
              <w:t xml:space="preserve">я</w:t>
            </w:r>
            <w:r>
              <w:rPr>
                <w:rFonts w:ascii="Times New Roman" w:hAnsi="Times New Roman" w:cs="Times New Roman"/>
                <w:b w:val="0"/>
                <w:bCs w:val="0"/>
                <w:sz w:val="24"/>
                <w:szCs w:val="24"/>
              </w:rPr>
              <w:t xml:space="preserve">ток при встрече с дикими животными). На территории предприятия работает отлично оснащённый медицинский кабинет, есть свои учёбные классы по оказанию первой медицинской помощи и комната психологической разгрузки.</w:t>
            </w:r>
          </w:p>
          <w:p>
            <w:pPr>
              <w:pStyle w:val="Normal"/>
              <w:widowControl w:val="off"/>
              <w:spacing w:before="0" w:after="0" w:line="240" w:lineRule="auto"/>
              <w:ind w:left="0" w:right="0" w:firstLine="283"/>
              <w:jc w:val="both"/>
            </w:pPr>
            <w:r>
              <w:rPr>
                <w:rFonts w:ascii="Times New Roman" w:hAnsi="Times New Roman" w:eastAsia="Times New Roman" w:cs="Times New Roman"/>
                <w:b/>
                <w:bCs/>
                <w:color w:val="000000"/>
                <w:sz w:val="24"/>
                <w:szCs w:val="24"/>
                <w:lang w:val="ru-RU" w:bidi="ar-SA"/>
              </w:rPr>
              <w:t xml:space="preserve">В 2022 году </w:t>
            </w:r>
            <w:r>
              <w:rPr>
                <w:rFonts w:ascii="Times New Roman" w:hAnsi="Times New Roman" w:eastAsia="Times New Roman" w:cs="Times New Roman"/>
                <w:b w:val="0"/>
                <w:bCs w:val="0"/>
                <w:color w:val="000000"/>
                <w:sz w:val="24"/>
                <w:szCs w:val="24"/>
                <w:lang w:val="ru-RU" w:bidi="ar-SA"/>
              </w:rPr>
              <w:t xml:space="preserve">по результатам проведения</w:t>
            </w:r>
            <w:r>
              <w:rPr>
                <w:rFonts w:ascii="Times New Roman" w:hAnsi="Times New Roman" w:eastAsia="Times New Roman" w:cs="Times New Roman"/>
                <w:b/>
                <w:bCs/>
                <w:color w:val="000000"/>
                <w:sz w:val="24"/>
                <w:szCs w:val="24"/>
                <w:lang w:val="ru-RU" w:bidi="ar-SA"/>
              </w:rPr>
              <w:t xml:space="preserve"> </w:t>
            </w:r>
            <w:r>
              <w:rPr>
                <w:rFonts w:ascii="Times New Roman" w:hAnsi="Times New Roman" w:eastAsia="Times New Roman" w:cs="Times New Roman"/>
                <w:b w:val="0"/>
                <w:bCs w:val="0"/>
                <w:color w:val="000000"/>
                <w:sz w:val="24"/>
                <w:szCs w:val="24"/>
                <w:lang w:val="ru-RU" w:bidi="ar-SA"/>
              </w:rPr>
              <w:t xml:space="preserve">регионального этапа всероссийского конкурса «РОВСЭ»</w:t>
            </w:r>
            <w:r>
              <w:rPr>
                <w:rFonts w:ascii="Times New Roman" w:hAnsi="Times New Roman" w:cs="Times New Roman"/>
                <w:b w:val="0"/>
                <w:bCs w:val="0"/>
                <w:sz w:val="24"/>
                <w:szCs w:val="24"/>
              </w:rPr>
              <w:t xml:space="preserve"> в номинации </w:t>
            </w:r>
            <w:r>
              <w:rPr>
                <w:rFonts w:ascii="Times New Roman" w:hAnsi="Times New Roman" w:cs="Times New Roman"/>
                <w:b/>
                <w:bCs/>
                <w:i/>
                <w:iCs/>
                <w:sz w:val="24"/>
                <w:szCs w:val="24"/>
              </w:rPr>
              <w:t xml:space="preserve">«За сокращение производственного травматизма и професси</w:t>
            </w:r>
            <w:r>
              <w:rPr>
                <w:rFonts w:ascii="Times New Roman" w:hAnsi="Times New Roman" w:eastAsia="Source Han Sans CN Regular" w:cs="Times New Roman"/>
                <w:b/>
                <w:bCs/>
                <w:i/>
                <w:iCs/>
                <w:color w:val="000000"/>
                <w:sz w:val="24"/>
                <w:szCs w:val="24"/>
                <w:lang w:val="ru-RU" w:eastAsia="ru-RU" w:bidi="ru-RU"/>
              </w:rPr>
              <w:t xml:space="preserve">о</w:t>
            </w:r>
            <w:r>
              <w:rPr>
                <w:rFonts w:ascii="Times New Roman" w:hAnsi="Times New Roman" w:cs="Times New Roman"/>
                <w:b/>
                <w:bCs/>
                <w:i/>
                <w:iCs/>
                <w:sz w:val="24"/>
                <w:szCs w:val="24"/>
              </w:rPr>
              <w:t xml:space="preserve">нальной заболеваемости в организациях производственной сферы»</w:t>
            </w:r>
            <w:r>
              <w:rPr>
                <w:rFonts w:ascii="Times New Roman" w:hAnsi="Times New Roman" w:cs="Times New Roman"/>
                <w:b w:val="0"/>
                <w:bCs w:val="0"/>
                <w:i/>
                <w:iCs/>
                <w:sz w:val="24"/>
                <w:szCs w:val="24"/>
              </w:rPr>
              <w:t xml:space="preserve">:</w:t>
            </w:r>
          </w:p>
          <w:p>
            <w:pPr>
              <w:pStyle w:val="BodyText"/>
              <w:widowControl w:val="off"/>
              <w:spacing w:before="0" w:after="0" w:line="240" w:lineRule="auto"/>
              <w:ind w:left="0" w:right="0" w:firstLine="283"/>
              <w:jc w:val="both"/>
            </w:pPr>
            <w:r>
              <w:rPr>
                <w:rFonts w:ascii="Times New Roman" w:hAnsi="Times New Roman" w:eastAsia="Source Han Sans CN Regular" w:cs="Times New Roman"/>
                <w:b/>
                <w:bCs/>
                <w:i w:val="0"/>
                <w:iCs w:val="0"/>
                <w:color w:val="auto"/>
                <w:sz w:val="24"/>
                <w:szCs w:val="24"/>
                <w:lang w:val="ru-RU" w:eastAsia="ru-RU" w:bidi="ru-RU"/>
              </w:rPr>
              <w:t xml:space="preserve">I</w:t>
            </w:r>
            <w:r>
              <w:rPr>
                <w:rFonts w:ascii="Times New Roman" w:hAnsi="Times New Roman" w:cs="Times New Roman"/>
                <w:b/>
                <w:bCs/>
                <w:i w:val="0"/>
                <w:iCs w:val="0"/>
                <w:sz w:val="24"/>
                <w:szCs w:val="24"/>
              </w:rPr>
              <w:t xml:space="preserve"> место — </w:t>
            </w:r>
            <w:r>
              <w:rPr>
                <w:rFonts w:ascii="Times New Roman" w:hAnsi="Times New Roman" w:cs="Times New Roman"/>
                <w:b/>
                <w:bCs/>
                <w:i w:val="0"/>
                <w:iCs w:val="0"/>
                <w:sz w:val="24"/>
                <w:szCs w:val="24"/>
              </w:rPr>
              <w:t xml:space="preserve">ООО </w:t>
            </w:r>
            <w:r>
              <w:rPr>
                <w:rFonts w:ascii="Times New Roman" w:hAnsi="Times New Roman" w:cs="Times New Roman"/>
                <w:b/>
                <w:bCs/>
                <w:i w:val="0"/>
                <w:iCs w:val="0"/>
                <w:sz w:val="24"/>
                <w:szCs w:val="24"/>
              </w:rPr>
              <w:t xml:space="preserve">«Транснефть - Порт Козьмино».</w:t>
            </w:r>
          </w:p>
          <w:p>
            <w:pPr>
              <w:pStyle w:val="Normal"/>
              <w:widowControl w:val="off"/>
              <w:spacing w:before="0" w:after="0" w:line="240" w:lineRule="auto"/>
              <w:ind w:left="0" w:right="0" w:firstLine="170"/>
              <w:jc w:val="both"/>
            </w:pPr>
            <w:r>
              <mc:AlternateContent>
                <mc:Choice Requires="wpg">
                  <w:drawing>
                    <wp:anchor xmlns:wp="http://schemas.openxmlformats.org/drawingml/2006/wordprocessingDrawing" xmlns:wp14="http://schemas.microsoft.com/office/word/2010/wordprocessingDrawing" distT="0" distB="0" distL="0" distR="0" simplePos="0" relativeHeight="251658258" behindDoc="0" locked="0" layoutInCell="1" allowOverlap="1">
                      <wp:simplePos x="0" y="0"/>
                      <wp:positionH relativeFrom="column">
                        <wp:posOffset>-6984</wp:posOffset>
                      </wp:positionH>
                      <wp:positionV relativeFrom="paragraph">
                        <wp:posOffset>45085</wp:posOffset>
                      </wp:positionV>
                      <wp:extent cx="1440180" cy="738505"/>
                      <wp:effectExtent l="0" t="0" r="0" b="0"/>
                      <wp:wrapSquare wrapText="bothSides"/>
                      <wp:docPr id="7" name="_x0000_s1044"/>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13"/>
                              <a:stretch/>
                            </pic:blipFill>
                            <pic:spPr>
                              <a:xfrm>
                                <a:off x="0" y="0"/>
                                <a:ext cx="1440180" cy="738505"/>
                              </a:xfrm>
                              <a:prstGeom prst="rect">
                                <a:avLst/>
                              </a:prstGeom>
                              <a:noFill/>
                              <a:ln>
                                <a:noFill/>
                              </a:ln>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 o:spid="_x0000_s6" type="#_x0000_t75" style="position:absolute;z-index:251658258;o:allowoverlap:true;o:allowincell:true;mso-position-horizontal-relative:text;margin-left:-0.5pt;mso-position-horizontal:absolute;mso-position-vertical-relative:text;margin-top:3.5pt;mso-position-vertical:absolute;width:113.4pt;height:58.1pt;mso-wrap-distance-left:0.0pt;mso-wrap-distance-top:0.0pt;mso-wrap-distance-right:0.0pt;mso-wrap-distance-bottom:0.0pt;" stroked="f">
                      <v:path textboxrect="0,0,0,0"/>
                      <w10:wrap type="square"/>
                      <v:imagedata r:id="rId13" o:title=""/>
                    </v:shape>
                  </w:pict>
                </mc:Fallback>
              </mc:AlternateContent>
            </w:r>
            <w:r>
              <w:rPr>
                <w:rFonts w:ascii="Times New Roman" w:hAnsi="Times New Roman" w:eastAsia="font" w:cs="Times New Roman"/>
                <w:b w:val="0"/>
                <w:bCs w:val="0"/>
                <w:i w:val="0"/>
                <w:iCs w:val="0"/>
                <w:color w:val="auto"/>
                <w:sz w:val="24"/>
                <w:szCs w:val="24"/>
                <w:lang w:val="ru-RU" w:eastAsia="en-US" w:bidi="ar-SA"/>
              </w:rPr>
              <w:t xml:space="preserve">С</w:t>
            </w:r>
            <w:r>
              <w:rPr>
                <w:rFonts w:ascii="Times New Roman" w:hAnsi="Times New Roman" w:eastAsia="font" w:cs="Times New Roman"/>
                <w:b w:val="0"/>
                <w:bCs w:val="0"/>
                <w:i w:val="0"/>
                <w:iCs w:val="0"/>
                <w:color w:val="auto"/>
                <w:sz w:val="24"/>
                <w:szCs w:val="24"/>
                <w:lang w:val="ru-RU" w:eastAsia="en-US" w:bidi="ar-SA"/>
              </w:rPr>
              <w:t xml:space="preserve">оциальная   политика   ООО    «Транснефть-Порт Козьмино»  </w:t>
            </w:r>
          </w:p>
          <w:p>
            <w:pPr>
              <w:pStyle w:val="Normal"/>
              <w:widowControl w:val="off"/>
              <w:spacing w:before="0" w:after="0" w:line="240" w:lineRule="auto"/>
              <w:ind w:left="0" w:right="0" w:firstLine="170"/>
              <w:jc w:val="both"/>
            </w:pPr>
            <w:r>
              <w:rPr>
                <w:rFonts w:ascii="Times New Roman" w:hAnsi="Times New Roman" w:eastAsia="font" w:cs="Times New Roman"/>
                <w:b w:val="0"/>
                <w:bCs w:val="0"/>
                <w:i w:val="0"/>
                <w:iCs w:val="0"/>
                <w:color w:val="auto"/>
                <w:sz w:val="24"/>
                <w:szCs w:val="24"/>
                <w:lang w:val="ru-RU" w:eastAsia="en-US" w:bidi="ar-SA"/>
              </w:rPr>
              <w:t xml:space="preserve">направлена на обеспечение достойного уровня жизни работников   </w:t>
            </w:r>
          </w:p>
          <w:p>
            <w:pPr>
              <w:pStyle w:val="Normal"/>
              <w:widowControl w:val="off"/>
              <w:spacing w:before="0" w:after="0" w:line="240" w:lineRule="auto"/>
              <w:ind w:left="0" w:right="0" w:firstLine="170"/>
              <w:jc w:val="both"/>
            </w:pPr>
            <w:r>
              <w:rPr>
                <w:rFonts w:ascii="Times New Roman" w:hAnsi="Times New Roman" w:eastAsia="font" w:cs="Times New Roman"/>
                <w:b w:val="0"/>
                <w:bCs w:val="0"/>
                <w:i w:val="0"/>
                <w:iCs w:val="0"/>
                <w:color w:val="auto"/>
                <w:sz w:val="24"/>
                <w:szCs w:val="24"/>
                <w:lang w:val="ru-RU" w:eastAsia="en-US" w:bidi="ar-SA"/>
              </w:rPr>
              <w:t xml:space="preserve">и их мотивацию    на    долгосрочные   трудовые отношения.   На </w:t>
            </w:r>
          </w:p>
          <w:p>
            <w:pPr>
              <w:pStyle w:val="Normal"/>
              <w:widowControl w:val="off"/>
              <w:spacing w:before="0" w:after="0" w:line="240" w:lineRule="auto"/>
              <w:ind w:left="0" w:right="0" w:firstLine="170"/>
              <w:jc w:val="both"/>
            </w:pPr>
            <w:r>
              <w:rPr>
                <w:rFonts w:ascii="Times New Roman" w:hAnsi="Times New Roman" w:eastAsia="font" w:cs="Times New Roman"/>
                <w:b w:val="0"/>
                <w:bCs w:val="0"/>
                <w:i w:val="0"/>
                <w:iCs w:val="0"/>
                <w:color w:val="auto"/>
                <w:sz w:val="24"/>
                <w:szCs w:val="24"/>
                <w:lang w:val="ru-RU" w:eastAsia="en-US" w:bidi="ar-SA"/>
              </w:rPr>
              <w:t xml:space="preserve">предприятии введена в действие Политика в области охраны </w:t>
            </w:r>
            <w:r>
              <w:rPr>
                <w:rFonts w:ascii="Times New Roman" w:hAnsi="Times New Roman" w:eastAsia="font" w:cs="Times New Roman"/>
                <w:b w:val="0"/>
                <w:bCs w:val="0"/>
                <w:i w:val="0"/>
                <w:iCs w:val="0"/>
                <w:color w:val="auto"/>
                <w:sz w:val="24"/>
                <w:szCs w:val="24"/>
                <w:lang w:val="ru-RU" w:eastAsia="en-US" w:bidi="ar-SA"/>
              </w:rPr>
              <w:t xml:space="preserve">тру</w:t>
            </w:r>
          </w:p>
          <w:p>
            <w:pPr>
              <w:pStyle w:val="Normal"/>
              <w:widowControl w:val="off"/>
              <w:spacing w:before="0" w:after="0" w:line="240" w:lineRule="auto"/>
              <w:ind w:left="0" w:right="0" w:firstLine="170"/>
              <w:jc w:val="both"/>
            </w:pPr>
            <w:r>
              <w:rPr>
                <w:rFonts w:ascii="Times New Roman" w:hAnsi="Times New Roman" w:eastAsia="font" w:cs="Times New Roman"/>
                <w:b w:val="0"/>
                <w:bCs w:val="0"/>
                <w:i w:val="0"/>
                <w:iCs w:val="0"/>
                <w:color w:val="auto"/>
                <w:sz w:val="24"/>
                <w:szCs w:val="24"/>
                <w:lang w:val="ru-RU" w:eastAsia="en-US" w:bidi="ar-SA"/>
              </w:rPr>
              <w:t xml:space="preserve">труда, энергоэффективности, промышленной и  экологической безопасности. С</w:t>
            </w:r>
            <w:r>
              <w:rPr>
                <w:rFonts w:ascii="Times New Roman" w:hAnsi="Times New Roman" w:cs="Times New Roman"/>
                <w:b w:val="0"/>
                <w:bCs w:val="0"/>
                <w:sz w:val="24"/>
                <w:szCs w:val="24"/>
              </w:rPr>
              <w:t xml:space="preserve">озданы благоприятные санитарно-гигиенические условия труда (гардеробные, комнаты приема пищи и столовые, просторные душевые и санитарно-бытовые комнаты, функционируют 3 медицинских кабинета), действует программа добровольного медицинского страхования, направленная на комплексное и углубленное диагностирование здоровья работника. Ежегодно проводятся:</w:t>
            </w:r>
          </w:p>
          <w:p>
            <w:pPr>
              <w:pStyle w:val="Normal"/>
              <w:widowControl w:val="off"/>
              <w:spacing w:before="0" w:after="0" w:line="240" w:lineRule="auto"/>
              <w:ind w:left="0" w:right="0" w:firstLine="567"/>
              <w:jc w:val="both"/>
            </w:pPr>
            <w:r>
              <w:rPr>
                <w:rFonts w:ascii="Times New Roman" w:hAnsi="Times New Roman" w:cs="Times New Roman"/>
                <w:b w:val="0"/>
                <w:bCs w:val="0"/>
                <w:sz w:val="24"/>
                <w:szCs w:val="24"/>
              </w:rPr>
              <w:t xml:space="preserve">вакцинация от клещевого энцефалита, сезонная вакцинация от гриппа, COVID-19, обязательные предварительные и периодические медицинские осмотры (в 2021 году расходы на эти мероприятия составили 4,4 млн. руб.);</w:t>
            </w:r>
          </w:p>
          <w:p>
            <w:pPr>
              <w:pStyle w:val="Normal"/>
              <w:widowControl w:val="off"/>
              <w:spacing w:before="0" w:after="0" w:line="240" w:lineRule="auto"/>
              <w:ind w:left="0" w:right="0" w:firstLine="567"/>
              <w:jc w:val="both"/>
            </w:pPr>
            <w:r>
              <w:rPr>
                <w:rFonts w:ascii="Times New Roman" w:hAnsi="Times New Roman" w:cs="Times New Roman"/>
                <w:b w:val="0"/>
                <w:bCs w:val="0"/>
                <w:sz w:val="24"/>
                <w:szCs w:val="24"/>
              </w:rPr>
              <w:t xml:space="preserve">спортивные мероприятия (акции «10 000 шагов к здоровью», онлайн тренировки, соревнования по ходьбе, бегу, велоспорту, лыжным гонкам, зимние спартакиады по лыжным гонкам. Работникам компенсируют расходы на занятия спортом в клубах и секциях. Всего в спортивной жизни Порта участвует более 500 работников (60 %), расходы на спортивные мероприятия в 2021 году составили более 3,7 млн. рублей);</w:t>
            </w:r>
          </w:p>
          <w:p>
            <w:pPr>
              <w:pStyle w:val="Normal"/>
              <w:widowControl w:val="off"/>
              <w:spacing w:before="0" w:after="0" w:line="240" w:lineRule="auto"/>
              <w:ind w:left="0" w:right="0" w:firstLine="567"/>
              <w:jc w:val="both"/>
            </w:pPr>
            <w:r>
              <w:rPr>
                <w:rFonts w:ascii="Times New Roman" w:hAnsi="Times New Roman" w:cs="Times New Roman"/>
                <w:b w:val="0"/>
                <w:bCs w:val="0"/>
                <w:sz w:val="24"/>
                <w:szCs w:val="24"/>
              </w:rPr>
              <w:t xml:space="preserve">реализуется программа санаторно-курортного лечения работников и членов их семей (компенсация стоимости путевок в санатории Приморского и Краснодарского краев), программа «Дружная семья», по которой вся семья работника направляется в санаторий «Фрегат» г. Новороссийск, компенсация стоимости путевок в детские оздоровительные лагеря в размере 90% (ежегодные расходы  составляют более 12,1 млн. руб.).</w:t>
            </w:r>
          </w:p>
          <w:p>
            <w:pPr>
              <w:pStyle w:val="Normal"/>
              <w:widowControl w:val="off"/>
              <w:spacing w:before="0" w:after="0" w:line="240" w:lineRule="auto"/>
              <w:ind w:left="0" w:right="0" w:firstLine="567"/>
              <w:jc w:val="both"/>
            </w:pPr>
            <w:r>
              <w:rPr>
                <w:rFonts w:ascii="Times New Roman" w:hAnsi="Times New Roman" w:cs="Times New Roman"/>
                <w:b w:val="0"/>
                <w:bCs w:val="0"/>
                <w:sz w:val="24"/>
                <w:szCs w:val="24"/>
              </w:rPr>
              <w:t xml:space="preserve">Проводится профилактика потребления табака и алкоголя. На проходных установлены алкорамки для оперативного контроля персонала на предмет употребления алкоголя, а в период пандемии дополнительно установлены тепловизионные комплексы для бесконтактного измерения температуры людей (на оснащение проходных затрачено 9,8 млн. руб.).</w:t>
            </w:r>
          </w:p>
          <w:p>
            <w:pPr>
              <w:pStyle w:val="Normal"/>
              <w:widowControl w:val="off"/>
              <w:spacing w:before="0" w:after="0" w:line="240" w:lineRule="auto"/>
              <w:ind w:left="0" w:right="0" w:firstLine="283"/>
              <w:jc w:val="both"/>
            </w:pPr>
            <w:r>
              <w:rPr>
                <w:rFonts w:ascii="Times New Roman" w:hAnsi="Times New Roman" w:eastAsia="Times New Roman" w:cs="Times New Roman"/>
                <w:b w:val="0"/>
                <w:bCs w:val="0"/>
                <w:i w:val="0"/>
                <w:iCs w:val="0"/>
                <w:color w:val="000000"/>
                <w:sz w:val="24"/>
                <w:szCs w:val="24"/>
                <w:lang w:val="ru-RU" w:bidi="ar-SA"/>
              </w:rPr>
              <w:t xml:space="preserve">В результате </w:t>
            </w:r>
            <w:r>
              <w:rPr>
                <w:rFonts w:ascii="Times New Roman" w:hAnsi="Times New Roman" w:eastAsia="Times New Roman" w:cs="Times New Roman"/>
                <w:b w:val="0"/>
                <w:bCs w:val="0"/>
                <w:i w:val="0"/>
                <w:iCs w:val="0"/>
                <w:color w:val="000000"/>
                <w:sz w:val="24"/>
                <w:szCs w:val="24"/>
                <w:lang w:val="ru-RU" w:eastAsia="zh-CN" w:bidi="ar-SA"/>
              </w:rPr>
              <w:t xml:space="preserve">на предприятии</w:t>
            </w:r>
            <w:r>
              <w:rPr>
                <w:rFonts w:ascii="Times New Roman" w:hAnsi="Times New Roman" w:eastAsia="Times New Roman" w:cs="Times New Roman"/>
                <w:b w:val="0"/>
                <w:bCs w:val="0"/>
                <w:i w:val="0"/>
                <w:iCs w:val="0"/>
                <w:color w:val="000000"/>
                <w:sz w:val="24"/>
                <w:szCs w:val="24"/>
                <w:lang w:val="ru-RU" w:bidi="ar-SA"/>
              </w:rPr>
              <w:t xml:space="preserve"> отсутствуют случаи производственного травматизма и профессиональной заболеваемости. Производительность труда  за два последних года увеличилась на 5,2 %.</w:t>
            </w:r>
          </w:p>
          <w:p>
            <w:pPr>
              <w:pStyle w:val="BodyText"/>
              <w:widowControl w:val="off"/>
              <w:spacing w:before="0" w:after="0" w:line="240" w:lineRule="auto"/>
              <w:ind w:left="0" w:right="0" w:firstLine="283"/>
              <w:jc w:val="both"/>
            </w:pPr>
            <w:r>
              <w:rPr>
                <w:rFonts w:ascii="Times New Roman" w:hAnsi="Times New Roman" w:cs="Times New Roman"/>
                <w:b/>
                <w:bCs/>
                <w:sz w:val="24"/>
                <w:szCs w:val="24"/>
              </w:rPr>
              <w:t xml:space="preserve">II место</w:t>
            </w:r>
            <w:r>
              <w:rPr>
                <w:rFonts w:ascii="Times New Roman" w:hAnsi="Times New Roman" w:cs="Times New Roman"/>
                <w:b w:val="0"/>
                <w:bCs w:val="0"/>
                <w:sz w:val="24"/>
                <w:szCs w:val="24"/>
              </w:rPr>
              <w:t xml:space="preserve"> -</w:t>
            </w:r>
            <w:r>
              <w:rPr>
                <w:rFonts w:ascii="Times New Roman" w:hAnsi="Times New Roman" w:cs="Times New Roman"/>
                <w:b w:val="0"/>
                <w:bCs w:val="0"/>
                <w:color w:val="auto"/>
                <w:sz w:val="24"/>
                <w:szCs w:val="24"/>
              </w:rPr>
              <w:t xml:space="preserve"> </w:t>
            </w:r>
            <w:r>
              <w:rPr>
                <w:rFonts w:ascii="Times New Roman" w:hAnsi="Times New Roman" w:cs="Times New Roman"/>
                <w:b/>
                <w:bCs w:val="0"/>
                <w:color w:val="auto"/>
                <w:spacing w:val="-4"/>
                <w:sz w:val="24"/>
                <w:szCs w:val="24"/>
              </w:rPr>
              <w:t xml:space="preserve">Муниципальное унитарное предприятие города Владивостока</w:t>
            </w:r>
            <w:r>
              <w:rPr>
                <w:rFonts w:ascii="Times New Roman" w:hAnsi="Times New Roman" w:cs="Times New Roman"/>
                <w:b/>
                <w:bCs w:val="0"/>
                <w:color w:val="auto"/>
                <w:sz w:val="24"/>
                <w:szCs w:val="24"/>
              </w:rPr>
              <w:t xml:space="preserve"> «Владивостокское предприятие электрических сетей».</w:t>
            </w:r>
          </w:p>
          <w:p>
            <w:pPr>
              <w:pStyle w:val="BodyText"/>
              <w:widowControl w:val="off"/>
              <w:spacing w:before="0" w:after="0" w:line="240" w:lineRule="auto"/>
              <w:ind w:left="0" w:right="0" w:firstLine="283"/>
              <w:jc w:val="both"/>
              <w:rPr>
                <w:sz w:val="10"/>
                <w:szCs w:val="10"/>
              </w:rPr>
            </w:pPr>
            <w:r>
              <w:rPr>
                <w:sz w:val="10"/>
                <w:szCs w:val="10"/>
              </w:rPr>
            </w:r>
          </w:p>
          <w:p>
            <w:pPr>
              <w:pStyle w:val="BodyText"/>
              <w:widowControl w:val="off"/>
              <w:spacing w:before="0" w:after="0" w:line="240" w:lineRule="auto"/>
              <w:ind w:left="113" w:right="0" w:firstLine="0"/>
              <w:jc w:val="both"/>
            </w:pPr>
            <w:r>
              <mc:AlternateContent>
                <mc:Choice Requires="wpg">
                  <w:drawing>
                    <wp:anchor xmlns:wp="http://schemas.openxmlformats.org/drawingml/2006/wordprocessingDrawing" xmlns:wp14="http://schemas.microsoft.com/office/word/2010/wordprocessingDrawing" distT="0" distB="0" distL="0" distR="0" simplePos="0" relativeHeight="251658254" behindDoc="0" locked="0" layoutInCell="1" allowOverlap="1">
                      <wp:simplePos x="0" y="0"/>
                      <wp:positionH relativeFrom="column">
                        <wp:posOffset>52070</wp:posOffset>
                      </wp:positionH>
                      <wp:positionV relativeFrom="paragraph">
                        <wp:posOffset>635</wp:posOffset>
                      </wp:positionV>
                      <wp:extent cx="1292225" cy="1138555"/>
                      <wp:effectExtent l="0" t="0" r="0" b="0"/>
                      <wp:wrapSquare wrapText="bothSides"/>
                      <wp:docPr id="8" name="_x0000_s1040"/>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14"/>
                              <a:stretch/>
                            </pic:blipFill>
                            <pic:spPr>
                              <a:xfrm>
                                <a:off x="0" y="0"/>
                                <a:ext cx="1292225" cy="1138555"/>
                              </a:xfrm>
                              <a:prstGeom prst="rect">
                                <a:avLst/>
                              </a:prstGeom>
                              <a:noFill/>
                              <a:ln>
                                <a:noFill/>
                              </a:ln>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 o:spid="_x0000_s7" type="#_x0000_t75" style="position:absolute;z-index:251658254;o:allowoverlap:true;o:allowincell:true;mso-position-horizontal-relative:text;margin-left:4.1pt;mso-position-horizontal:absolute;mso-position-vertical-relative:text;margin-top:0.0pt;mso-position-vertical:absolute;width:101.8pt;height:89.6pt;mso-wrap-distance-left:0.0pt;mso-wrap-distance-top:0.0pt;mso-wrap-distance-right:0.0pt;mso-wrap-distance-bottom:0.0pt;" stroked="f">
                      <v:path textboxrect="0,0,0,0"/>
                      <w10:wrap type="square"/>
                      <v:imagedata r:id="rId14" o:title=""/>
                    </v:shape>
                  </w:pict>
                </mc:Fallback>
              </mc:AlternateContent>
            </w:r>
            <w:r>
              <w:rPr>
                <w:rFonts w:ascii="Times New Roman" w:hAnsi="Times New Roman" w:cs="Times New Roman"/>
                <w:b w:val="0"/>
                <w:bCs w:val="0"/>
                <w:sz w:val="24"/>
                <w:szCs w:val="24"/>
              </w:rPr>
              <w:t xml:space="preserve">О</w:t>
            </w:r>
            <w:r>
              <w:rPr>
                <w:rFonts w:ascii="Times New Roman" w:hAnsi="Times New Roman" w:cs="Times New Roman"/>
                <w:b w:val="0"/>
                <w:bCs w:val="0"/>
                <w:sz w:val="24"/>
                <w:szCs w:val="24"/>
              </w:rPr>
              <w:t xml:space="preserve">сновным преимуществ</w:t>
            </w:r>
            <w:r>
              <w:rPr>
                <w:rFonts w:ascii="Times New Roman" w:hAnsi="Times New Roman" w:eastAsia="Source Han Sans CN Regular" w:cs="Times New Roman"/>
                <w:b w:val="0"/>
                <w:bCs w:val="0"/>
                <w:color w:val="000000"/>
                <w:sz w:val="24"/>
                <w:szCs w:val="24"/>
                <w:lang w:val="ru-RU" w:eastAsia="ru-RU" w:bidi="ru-RU"/>
              </w:rPr>
              <w:t xml:space="preserve">ом предприятия</w:t>
            </w:r>
            <w:r>
              <w:rPr>
                <w:rFonts w:ascii="Times New Roman" w:hAnsi="Times New Roman" w:cs="Times New Roman"/>
                <w:b w:val="0"/>
                <w:bCs w:val="0"/>
                <w:sz w:val="24"/>
                <w:szCs w:val="24"/>
              </w:rPr>
              <w:t xml:space="preserve"> явля</w:t>
            </w:r>
            <w:r>
              <w:rPr>
                <w:rFonts w:ascii="Times New Roman" w:hAnsi="Times New Roman" w:eastAsia="Source Han Sans CN Regular" w:cs="Times New Roman"/>
                <w:b w:val="0"/>
                <w:bCs w:val="0"/>
                <w:color w:val="000000"/>
                <w:sz w:val="24"/>
                <w:szCs w:val="24"/>
                <w:lang w:val="ru-RU" w:eastAsia="ru-RU" w:bidi="ru-RU"/>
              </w:rPr>
              <w:t xml:space="preserve">ется строгое соблюдение требований охраны труда и пунктов коллективного   договора:</w:t>
            </w:r>
          </w:p>
          <w:p>
            <w:pPr>
              <w:pStyle w:val="Normal"/>
              <w:widowControl w:val="off"/>
              <w:tabs>
                <w:tab w:val="left" w:pos="675" w:leader="none"/>
              </w:tabs>
              <w:spacing w:before="0" w:after="0" w:line="240" w:lineRule="auto"/>
              <w:ind w:left="113" w:right="0" w:firstLine="0"/>
              <w:jc w:val="both"/>
            </w:pPr>
            <w:r>
              <w:rPr>
                <w:rFonts w:ascii="Times New Roman" w:hAnsi="Times New Roman" w:eastAsia="Source Han Sans CN Regular" w:cs="Times New Roman"/>
                <w:b w:val="0"/>
                <w:bCs w:val="0"/>
                <w:color w:val="000000"/>
                <w:sz w:val="24"/>
                <w:szCs w:val="24"/>
                <w:lang w:val="ru-RU" w:eastAsia="ru-RU" w:bidi="ru-RU"/>
              </w:rPr>
              <w:t xml:space="preserve">организовано обучение по охране труда, обучение и проверка по оказанию первой помощи пострадавшим с целью профилактических мероприятий, направленных на предотвращение случаев производственного травматизма, микротравм и профессиональных заболеваний, снижение их последствий;</w:t>
            </w:r>
          </w:p>
          <w:p>
            <w:pPr>
              <w:pStyle w:val="Normal"/>
              <w:widowControl w:val="off"/>
              <w:tabs>
                <w:tab w:val="left" w:pos="675" w:leader="none"/>
              </w:tabs>
              <w:spacing w:before="0" w:after="0" w:line="240" w:lineRule="auto"/>
              <w:ind w:left="0" w:right="0" w:firstLine="567"/>
              <w:jc w:val="both"/>
            </w:pPr>
            <w:r>
              <w:rPr>
                <w:rFonts w:ascii="Times New Roman" w:hAnsi="Times New Roman" w:eastAsia="Source Han Sans CN Regular" w:cs="Times New Roman"/>
                <w:b w:val="0"/>
                <w:bCs w:val="0"/>
                <w:color w:val="000000"/>
                <w:sz w:val="24"/>
                <w:szCs w:val="24"/>
                <w:lang w:val="ru-RU" w:eastAsia="ru-RU" w:bidi="ru-RU"/>
              </w:rPr>
              <w:t xml:space="preserve">имеется договор на проведение обязательных медицинских осмотров работников;</w:t>
            </w:r>
          </w:p>
          <w:p>
            <w:pPr>
              <w:pStyle w:val="Normal"/>
              <w:widowControl w:val="off"/>
              <w:tabs>
                <w:tab w:val="left" w:pos="675" w:leader="none"/>
              </w:tabs>
              <w:spacing w:before="0" w:after="0" w:line="240" w:lineRule="auto"/>
              <w:ind w:left="0" w:right="0" w:firstLine="567"/>
              <w:jc w:val="both"/>
            </w:pPr>
            <w:r>
              <w:rPr>
                <w:rFonts w:ascii="Times New Roman" w:hAnsi="Times New Roman" w:eastAsia="Source Han Sans CN Regular" w:cs="Times New Roman"/>
                <w:b w:val="0"/>
                <w:bCs w:val="0"/>
                <w:color w:val="000000"/>
                <w:sz w:val="24"/>
                <w:szCs w:val="24"/>
                <w:lang w:val="ru-RU" w:eastAsia="ru-RU" w:bidi="ru-RU"/>
              </w:rPr>
              <w:t xml:space="preserve">ведётся обеспечение и учёт аптечек скорой медицинской помощи в производственных подразделениях предприятия;</w:t>
            </w:r>
          </w:p>
          <w:p>
            <w:pPr>
              <w:pStyle w:val="Normal"/>
              <w:widowControl w:val="off"/>
              <w:tabs>
                <w:tab w:val="left" w:pos="675" w:leader="none"/>
              </w:tabs>
              <w:spacing w:before="0" w:after="0" w:line="240" w:lineRule="auto"/>
              <w:ind w:left="0" w:right="0" w:firstLine="567"/>
              <w:jc w:val="both"/>
            </w:pPr>
            <w:r>
              <w:rPr>
                <w:rFonts w:ascii="Times New Roman" w:hAnsi="Times New Roman" w:eastAsia="Source Han Sans CN Regular" w:cs="Times New Roman"/>
                <w:b w:val="0"/>
                <w:bCs w:val="0"/>
                <w:color w:val="000000"/>
                <w:sz w:val="24"/>
                <w:szCs w:val="24"/>
                <w:lang w:val="ru-RU" w:eastAsia="ru-RU" w:bidi="ru-RU"/>
              </w:rPr>
              <w:t xml:space="preserve">работники предприятия обеспечиваются специальной сертифицированной одеждой, средствами индивидуальной защиты;</w:t>
            </w:r>
          </w:p>
          <w:p>
            <w:pPr>
              <w:pStyle w:val="Normal"/>
              <w:widowControl w:val="off"/>
              <w:tabs>
                <w:tab w:val="left" w:pos="675" w:leader="none"/>
              </w:tabs>
              <w:spacing w:before="0" w:after="0" w:line="240" w:lineRule="auto"/>
              <w:ind w:left="0" w:right="0" w:firstLine="567"/>
              <w:jc w:val="both"/>
            </w:pPr>
            <w:r>
              <w:rPr>
                <w:rFonts w:ascii="Times New Roman" w:hAnsi="Times New Roman" w:eastAsia="Source Han Sans CN Regular" w:cs="Times New Roman"/>
                <w:b w:val="0"/>
                <w:bCs w:val="0"/>
                <w:color w:val="000000"/>
                <w:sz w:val="24"/>
                <w:szCs w:val="24"/>
                <w:lang w:val="ru-RU" w:eastAsia="ru-RU" w:bidi="ru-RU"/>
              </w:rPr>
              <w:t xml:space="preserve">проводится информирование работников об их трудовых правах, включая право на безопасные условия и охрану труда с использованием визуальной/печатной информации;</w:t>
            </w:r>
          </w:p>
          <w:p>
            <w:pPr>
              <w:pStyle w:val="Normal"/>
              <w:widowControl w:val="off"/>
              <w:tabs>
                <w:tab w:val="left" w:pos="675" w:leader="none"/>
              </w:tabs>
              <w:spacing w:before="0" w:after="0" w:line="240" w:lineRule="auto"/>
              <w:ind w:left="0" w:right="0" w:firstLine="567"/>
              <w:jc w:val="both"/>
            </w:pPr>
            <w:r>
              <w:rPr>
                <w:rFonts w:ascii="Times New Roman" w:hAnsi="Times New Roman" w:eastAsia="Source Han Sans CN Regular" w:cs="Times New Roman"/>
                <w:b w:val="0"/>
                <w:bCs w:val="0"/>
                <w:color w:val="000000"/>
                <w:sz w:val="24"/>
                <w:szCs w:val="24"/>
                <w:lang w:val="ru-RU" w:eastAsia="ru-RU" w:bidi="ru-RU"/>
              </w:rPr>
              <w:t xml:space="preserve">проведена специальная оценка условий труда с участием представителей профсоюзной организации;</w:t>
            </w:r>
          </w:p>
          <w:p>
            <w:pPr>
              <w:pStyle w:val="Normal"/>
              <w:widowControl w:val="off"/>
              <w:tabs>
                <w:tab w:val="left" w:pos="675" w:leader="none"/>
              </w:tabs>
              <w:spacing w:before="0" w:after="0" w:line="240" w:lineRule="auto"/>
              <w:ind w:left="0" w:right="0" w:firstLine="567"/>
              <w:jc w:val="both"/>
            </w:pPr>
            <w:r>
              <w:rPr>
                <w:rFonts w:ascii="Times New Roman" w:hAnsi="Times New Roman" w:eastAsia="Source Han Sans CN Regular" w:cs="Times New Roman"/>
                <w:b w:val="0"/>
                <w:bCs w:val="0"/>
                <w:color w:val="000000"/>
                <w:sz w:val="24"/>
                <w:szCs w:val="24"/>
                <w:lang w:val="ru-RU" w:eastAsia="ru-RU" w:bidi="ru-RU"/>
              </w:rPr>
              <w:t xml:space="preserve">совместно с профсоюзной организацией проводятся профессиональные смотры-конкурсы по охране труда.</w:t>
            </w:r>
          </w:p>
          <w:p>
            <w:pPr>
              <w:pStyle w:val="Normal"/>
              <w:widowControl w:val="off"/>
              <w:tabs>
                <w:tab w:val="left" w:pos="675" w:leader="none"/>
              </w:tabs>
              <w:spacing w:before="0" w:after="0" w:line="240" w:lineRule="auto"/>
              <w:ind w:left="0" w:right="0" w:firstLine="567"/>
              <w:jc w:val="both"/>
            </w:pPr>
            <w:r>
              <w:rPr>
                <w:rFonts w:ascii="Times New Roman" w:hAnsi="Times New Roman" w:eastAsia="Source Han Sans CN Regular" w:cs="Times New Roman"/>
                <w:b w:val="0"/>
                <w:bCs w:val="0"/>
                <w:color w:val="000000"/>
                <w:sz w:val="24"/>
                <w:szCs w:val="24"/>
                <w:lang w:val="ru-RU" w:eastAsia="ru-RU" w:bidi="ru-RU"/>
              </w:rPr>
              <w:t xml:space="preserve">В программе «Нулевого травматизма» предприятия отражены организационно-технические мероприятия, направленные на сохранение жизни и здоровья работников в процессе их трудовой деятельности.</w:t>
            </w:r>
          </w:p>
          <w:p>
            <w:pPr>
              <w:pStyle w:val="Normal"/>
              <w:widowControl w:val="off"/>
              <w:tabs>
                <w:tab w:val="left" w:pos="675" w:leader="none"/>
              </w:tabs>
              <w:spacing w:before="0" w:after="0" w:line="240" w:lineRule="auto"/>
              <w:ind w:left="0" w:right="0" w:firstLine="567"/>
              <w:jc w:val="both"/>
            </w:pPr>
            <w:r>
              <w:rPr>
                <w:rFonts w:ascii="Times New Roman" w:hAnsi="Times New Roman" w:eastAsia="Source Han Sans CN Regular" w:cs="Times New Roman"/>
                <w:b w:val="0"/>
                <w:bCs w:val="0"/>
                <w:color w:val="000000"/>
                <w:sz w:val="24"/>
                <w:szCs w:val="24"/>
                <w:lang w:val="ru-RU" w:eastAsia="ru-RU" w:bidi="ru-RU"/>
              </w:rPr>
              <w:t xml:space="preserve">Разработано положение СУОТ (разработка локальных нормативных актов, мер направленных на создание безопасных условий труда, предотвращение производственного травматизма и профессиональной заболеваемости).</w:t>
            </w:r>
          </w:p>
          <w:p>
            <w:pPr>
              <w:pStyle w:val="BodyText"/>
              <w:widowControl w:val="off"/>
              <w:spacing w:before="0" w:after="0" w:line="240" w:lineRule="auto"/>
              <w:ind w:left="0" w:right="0" w:firstLine="283"/>
              <w:jc w:val="both"/>
            </w:pPr>
            <w:r>
              <w:rPr>
                <w:rFonts w:ascii="Times New Roman" w:hAnsi="Times New Roman" w:eastAsia="font" w:cs="font"/>
                <w:b w:val="0"/>
                <w:bCs w:val="0"/>
                <w:i w:val="0"/>
                <w:iCs w:val="0"/>
                <w:color w:val="000000"/>
                <w:sz w:val="24"/>
                <w:szCs w:val="24"/>
                <w:lang w:val="ru-RU" w:eastAsia="ru-RU" w:bidi="ar-SA"/>
              </w:rPr>
              <w:t xml:space="preserve">Разработана документированная процедура по идентификации опасностей и оценки профессиональных рисков.</w:t>
            </w:r>
          </w:p>
          <w:p>
            <w:pPr>
              <w:pStyle w:val="BodyText"/>
              <w:widowControl w:val="off"/>
              <w:spacing w:before="0" w:after="0" w:line="240" w:lineRule="auto"/>
              <w:ind w:left="0" w:right="0" w:firstLine="283"/>
              <w:jc w:val="both"/>
            </w:pPr>
            <w:r>
              <w:rPr>
                <w:rFonts w:ascii="Times New Roman" w:hAnsi="Times New Roman" w:cs="Times New Roman"/>
                <w:b w:val="0"/>
                <w:bCs w:val="0"/>
                <w:sz w:val="24"/>
                <w:szCs w:val="24"/>
              </w:rPr>
              <w:t xml:space="preserve">  </w:t>
            </w:r>
            <w:r>
              <w:rPr>
                <w:rFonts w:ascii="Times New Roman" w:hAnsi="Times New Roman" w:eastAsia="Times New Roman" w:cs="Times New Roman"/>
                <w:b/>
                <w:bCs/>
                <w:color w:val="000000"/>
                <w:sz w:val="24"/>
                <w:szCs w:val="24"/>
                <w:lang w:val="ru-RU" w:bidi="ar-SA"/>
              </w:rPr>
              <w:t xml:space="preserve">В 2022 году </w:t>
            </w:r>
            <w:r>
              <w:rPr>
                <w:rFonts w:ascii="Times New Roman" w:hAnsi="Times New Roman" w:eastAsia="Times New Roman" w:cs="Times New Roman"/>
                <w:b w:val="0"/>
                <w:bCs w:val="0"/>
                <w:color w:val="000000"/>
                <w:sz w:val="24"/>
                <w:szCs w:val="24"/>
                <w:lang w:val="ru-RU" w:bidi="ar-SA"/>
              </w:rPr>
              <w:t xml:space="preserve">по результатам проведения</w:t>
            </w:r>
            <w:r>
              <w:rPr>
                <w:rFonts w:ascii="Times New Roman" w:hAnsi="Times New Roman" w:eastAsia="Times New Roman" w:cs="Times New Roman"/>
                <w:b/>
                <w:bCs/>
                <w:color w:val="000000"/>
                <w:sz w:val="24"/>
                <w:szCs w:val="24"/>
                <w:lang w:val="ru-RU" w:bidi="ar-SA"/>
              </w:rPr>
              <w:t xml:space="preserve"> </w:t>
            </w:r>
            <w:r>
              <w:rPr>
                <w:rFonts w:ascii="Times New Roman" w:hAnsi="Times New Roman" w:eastAsia="Times New Roman" w:cs="Times New Roman"/>
                <w:b w:val="0"/>
                <w:bCs w:val="0"/>
                <w:color w:val="000000"/>
                <w:sz w:val="24"/>
                <w:szCs w:val="24"/>
                <w:lang w:val="ru-RU" w:bidi="ar-SA"/>
              </w:rPr>
              <w:t xml:space="preserve">регионального этапа всероссийского конкурса «РОВСЭ»</w:t>
            </w:r>
            <w:r>
              <w:rPr>
                <w:rFonts w:ascii="Times New Roman" w:hAnsi="Times New Roman" w:cs="Times New Roman"/>
                <w:b w:val="0"/>
                <w:bCs w:val="0"/>
                <w:sz w:val="24"/>
                <w:szCs w:val="24"/>
              </w:rPr>
              <w:t xml:space="preserve"> в номинации </w:t>
            </w:r>
            <w:r>
              <w:rPr>
                <w:rFonts w:ascii="Times New Roman" w:hAnsi="Times New Roman" w:cs="Times New Roman"/>
                <w:b/>
                <w:bCs/>
                <w:i/>
                <w:iCs/>
                <w:sz w:val="24"/>
                <w:szCs w:val="24"/>
              </w:rPr>
              <w:t xml:space="preserve">«За сокращение производственного травматизма и професси</w:t>
            </w:r>
            <w:r>
              <w:rPr>
                <w:rFonts w:ascii="Times New Roman" w:hAnsi="Times New Roman" w:eastAsia="Source Han Sans CN Regular" w:cs="Times New Roman"/>
                <w:b/>
                <w:bCs/>
                <w:i/>
                <w:iCs/>
                <w:color w:val="000000"/>
                <w:sz w:val="24"/>
                <w:szCs w:val="24"/>
                <w:lang w:val="ru-RU" w:eastAsia="ru-RU" w:bidi="ru-RU"/>
              </w:rPr>
              <w:t xml:space="preserve">о</w:t>
            </w:r>
            <w:r>
              <w:rPr>
                <w:rFonts w:ascii="Times New Roman" w:hAnsi="Times New Roman" w:cs="Times New Roman"/>
                <w:b/>
                <w:bCs/>
                <w:i/>
                <w:iCs/>
                <w:sz w:val="24"/>
                <w:szCs w:val="24"/>
              </w:rPr>
              <w:t xml:space="preserve">нальной заболеваемости в организациях </w:t>
            </w:r>
            <w:r>
              <w:rPr>
                <w:rFonts w:ascii="Times New Roman" w:hAnsi="Times New Roman" w:cs="Times New Roman"/>
                <w:b/>
                <w:bCs/>
                <w:i/>
                <w:iCs/>
                <w:sz w:val="24"/>
                <w:szCs w:val="24"/>
              </w:rPr>
              <w:t xml:space="preserve">не</w:t>
            </w:r>
            <w:r>
              <w:rPr>
                <w:rFonts w:ascii="Times New Roman" w:hAnsi="Times New Roman" w:cs="Times New Roman"/>
                <w:b/>
                <w:bCs/>
                <w:i/>
                <w:iCs/>
                <w:sz w:val="24"/>
                <w:szCs w:val="24"/>
              </w:rPr>
              <w:t xml:space="preserve">производственной сферы»</w:t>
            </w:r>
            <w:r>
              <w:rPr>
                <w:rFonts w:ascii="Times New Roman" w:hAnsi="Times New Roman" w:cs="Times New Roman"/>
                <w:b w:val="0"/>
                <w:bCs w:val="0"/>
                <w:i/>
                <w:iCs/>
                <w:sz w:val="24"/>
                <w:szCs w:val="24"/>
              </w:rPr>
              <w:t xml:space="preserve">:</w:t>
            </w:r>
          </w:p>
          <w:p>
            <w:pPr>
              <w:pStyle w:val="BodyText"/>
              <w:widowControl w:val="off"/>
              <w:spacing w:before="0" w:after="0" w:line="240" w:lineRule="auto"/>
              <w:ind w:left="0" w:right="0" w:firstLine="283"/>
              <w:jc w:val="both"/>
            </w:pPr>
            <w:r>
              <w:rPr>
                <w:rFonts w:ascii="Times New Roman" w:hAnsi="Times New Roman" w:cs="Times New Roman"/>
                <w:b w:val="0"/>
                <w:bCs w:val="0"/>
                <w:sz w:val="24"/>
                <w:szCs w:val="24"/>
              </w:rPr>
              <w:t xml:space="preserve">  </w:t>
            </w:r>
            <w:r>
              <w:rPr>
                <w:rFonts w:ascii="Times New Roman" w:hAnsi="Times New Roman" w:eastAsia="Source Han Sans CN Regular" w:cs="Times New Roman"/>
                <w:b/>
                <w:bCs/>
                <w:i w:val="0"/>
                <w:iCs w:val="0"/>
                <w:color w:val="auto"/>
                <w:sz w:val="24"/>
                <w:szCs w:val="24"/>
                <w:lang w:val="ru-RU" w:eastAsia="ru-RU" w:bidi="ru-RU"/>
              </w:rPr>
              <w:t xml:space="preserve">I</w:t>
            </w:r>
            <w:r>
              <w:rPr>
                <w:rFonts w:ascii="Times New Roman" w:hAnsi="Times New Roman" w:cs="Times New Roman"/>
                <w:b/>
                <w:bCs/>
                <w:i w:val="0"/>
                <w:iCs w:val="0"/>
                <w:sz w:val="24"/>
                <w:szCs w:val="24"/>
              </w:rPr>
              <w:t xml:space="preserve"> место — Краевое государственное бюджетное учреждение социального обслуживания «Екатериновский  детский психоневрологический  дом-интернат». </w:t>
            </w:r>
            <w:r>
              <w:rPr>
                <w:rFonts w:ascii="Times New Roman" w:hAnsi="Times New Roman" w:eastAsia="Source Han Sans CN Regular" w:cs="Times New Roman"/>
                <w:b/>
                <w:bCs/>
                <w:i w:val="0"/>
                <w:iCs w:val="0"/>
                <w:caps w:val="0"/>
                <w:smallCaps w:val="0"/>
                <w:color w:val="000000"/>
                <w:spacing w:val="0"/>
                <w:sz w:val="24"/>
                <w:szCs w:val="24"/>
                <w:lang w:val="ru-RU" w:eastAsia="ru-RU" w:bidi="ru-RU"/>
              </w:rPr>
              <w:t xml:space="preserve">призёр</w:t>
            </w:r>
            <w:r>
              <w:rPr>
                <w:rFonts w:ascii="Times New Roman" w:hAnsi="Times New Roman" w:eastAsia="Source Han Sans CN Regular" w:cs="Times New Roman"/>
                <w:b w:val="0"/>
                <w:bCs w:val="0"/>
                <w:i w:val="0"/>
                <w:iCs w:val="0"/>
                <w:caps w:val="0"/>
                <w:smallCaps w:val="0"/>
                <w:color w:val="000000"/>
                <w:spacing w:val="0"/>
                <w:sz w:val="24"/>
                <w:szCs w:val="24"/>
                <w:lang w:val="ru-RU" w:eastAsia="ru-RU" w:bidi="ru-RU"/>
              </w:rPr>
              <w:t xml:space="preserve"> федерального всероссийского конкурса «РОВСЭ» (третье место) в номинации </w:t>
            </w:r>
            <w:r>
              <w:rPr>
                <w:rFonts w:ascii="Times New Roman" w:hAnsi="Times New Roman" w:eastAsia="Source Han Sans CN Regular" w:cs="Times New Roman"/>
                <w:b/>
                <w:bCs/>
                <w:i/>
                <w:iCs/>
                <w:caps w:val="0"/>
                <w:smallCaps w:val="0"/>
                <w:color w:val="000000"/>
                <w:spacing w:val="0"/>
                <w:sz w:val="24"/>
                <w:szCs w:val="24"/>
                <w:lang w:val="ru-RU" w:eastAsia="ru-RU" w:bidi="ru-RU"/>
              </w:rPr>
              <w:t xml:space="preserve">«За сокращение производственного травматизма профессиональной заболеваемости в организациях непроизводственной сферы»</w:t>
            </w:r>
            <w:r>
              <w:rPr>
                <w:rFonts w:ascii="Times New Roman" w:hAnsi="Times New Roman" w:eastAsia="Source Han Sans CN Regular" w:cs="Times New Roman"/>
                <w:b/>
                <w:bCs/>
                <w:i w:val="0"/>
                <w:iCs w:val="0"/>
                <w:caps w:val="0"/>
                <w:smallCaps w:val="0"/>
                <w:color w:val="000000"/>
                <w:spacing w:val="0"/>
                <w:sz w:val="24"/>
                <w:szCs w:val="24"/>
                <w:lang w:val="ru-RU" w:eastAsia="ru-RU" w:bidi="ru-RU"/>
              </w:rPr>
              <w:t xml:space="preserve">.</w:t>
            </w:r>
          </w:p>
          <w:p>
            <w:pPr>
              <w:pStyle w:val="BodyText"/>
              <w:widowControl w:val="off"/>
              <w:spacing w:before="0" w:after="0" w:line="240" w:lineRule="auto"/>
              <w:ind w:left="113" w:right="0" w:firstLine="0"/>
              <w:jc w:val="both"/>
            </w:pPr>
            <w:r>
              <mc:AlternateContent>
                <mc:Choice Requires="wpg">
                  <w:drawing>
                    <wp:anchor xmlns:wp="http://schemas.openxmlformats.org/drawingml/2006/wordprocessingDrawing" xmlns:wp14="http://schemas.microsoft.com/office/word/2010/wordprocessingDrawing" distT="0" distB="0" distL="0" distR="0" simplePos="0" relativeHeight="251658246" behindDoc="0" locked="0" layoutInCell="1" allowOverlap="1">
                      <wp:simplePos x="0" y="0"/>
                      <wp:positionH relativeFrom="column">
                        <wp:posOffset>74930</wp:posOffset>
                      </wp:positionH>
                      <wp:positionV relativeFrom="paragraph">
                        <wp:posOffset>31750</wp:posOffset>
                      </wp:positionV>
                      <wp:extent cx="1261745" cy="1146810"/>
                      <wp:effectExtent l="0" t="0" r="0" b="0"/>
                      <wp:wrapSquare wrapText="bothSides"/>
                      <wp:docPr id="9" name="_x0000_s1032"/>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15"/>
                              <a:stretch/>
                            </pic:blipFill>
                            <pic:spPr>
                              <a:xfrm>
                                <a:off x="0" y="0"/>
                                <a:ext cx="1261745" cy="1146810"/>
                              </a:xfrm>
                              <a:prstGeom prst="rect">
                                <a:avLst/>
                              </a:prstGeom>
                              <a:noFill/>
                              <a:ln>
                                <a:noFill/>
                              </a:ln>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 o:spid="_x0000_s8" type="#_x0000_t75" style="position:absolute;z-index:251658246;o:allowoverlap:true;o:allowincell:true;mso-position-horizontal-relative:text;margin-left:5.9pt;mso-position-horizontal:absolute;mso-position-vertical-relative:text;margin-top:2.5pt;mso-position-vertical:absolute;width:99.3pt;height:90.3pt;mso-wrap-distance-left:0.0pt;mso-wrap-distance-top:0.0pt;mso-wrap-distance-right:0.0pt;mso-wrap-distance-bottom:0.0pt;" stroked="f">
                      <v:path textboxrect="0,0,0,0"/>
                      <w10:wrap type="square"/>
                      <v:imagedata r:id="rId15" o:title=""/>
                    </v:shape>
                  </w:pict>
                </mc:Fallback>
              </mc:AlternateContent>
            </w:r>
            <w:r>
              <w:rPr>
                <w:rFonts w:ascii="Times New Roman" w:hAnsi="Times New Roman" w:cs="Times New Roman"/>
                <w:b w:val="0"/>
                <w:bCs w:val="0"/>
                <w:sz w:val="24"/>
                <w:szCs w:val="24"/>
                <w:lang w:val="ru-RU" w:eastAsia="ru-RU" w:bidi="ru-RU"/>
              </w:rPr>
              <w:t xml:space="preserve">В</w:t>
            </w:r>
            <w:r>
              <w:rPr>
                <w:rFonts w:ascii="Times New Roman" w:hAnsi="Times New Roman" w:cs="Times New Roman"/>
                <w:b w:val="0"/>
                <w:bCs w:val="0"/>
                <w:sz w:val="24"/>
                <w:szCs w:val="24"/>
                <w:lang w:val="ru-RU" w:eastAsia="ru-RU" w:bidi="ru-RU"/>
              </w:rPr>
              <w:t xml:space="preserve"> учреждении регулирование социально-трудовых отношений       работников и работодателя осуществляется в соответствии с     коллективным договором. Особое внимание уделяется сохранению  жизни и здоровья работников в процессе их трудовой   деятельности, а также безопасным условиям жизни и здоровья воспитанников учреждения. Создана комиссия по охране труда, введена должность специалиста по охране труда, активную работу ведёт профсоюз и совет трудового коллектива. Имеется комиссия по проверке зданий и сооружений. Систематически проводится обучение безопасным методам и приёмам выполнения работ по охране труда и оказанию первой помощи при несчастных случаях, инструктаж по охране труда, стажировка на рабочем месте и проверка знаний требований охраны труда, безопасных методов и приёмов выполнения работ. </w:t>
            </w:r>
          </w:p>
          <w:p>
            <w:pPr>
              <w:pStyle w:val="UserStyle_125"/>
              <w:widowControl/>
              <w:shd w:val="clear" w:color="auto" w:fill="ffffff"/>
              <w:spacing w:before="0" w:after="0" w:line="240" w:lineRule="auto"/>
              <w:ind w:left="0" w:right="0" w:firstLine="567"/>
              <w:jc w:val="both"/>
            </w:pPr>
            <w:r>
              <w:rPr>
                <w:rFonts w:ascii="Times New Roman" w:hAnsi="Times New Roman"/>
                <w:sz w:val="24"/>
                <w:szCs w:val="24"/>
                <w:lang w:val="ru-RU" w:eastAsia="ru-RU" w:bidi="ru-RU"/>
              </w:rPr>
              <w:t xml:space="preserve">На постоянной основе ведётся разработка и усовершенствование программ по улучшению условий и охраны труда, предупреждению производственного травматизма и профессиональных заболеваний. На всех рабочих местах проведена специальная оценка условий труда (100%).</w:t>
            </w:r>
          </w:p>
          <w:p>
            <w:pPr>
              <w:pStyle w:val="UserStyle_125"/>
              <w:widowControl/>
              <w:shd w:val="clear" w:color="auto" w:fill="ffffff"/>
              <w:spacing w:before="0" w:after="0" w:line="240" w:lineRule="auto"/>
              <w:ind w:left="0" w:right="0" w:firstLine="567"/>
              <w:jc w:val="both"/>
            </w:pPr>
            <w:r>
              <w:rPr>
                <w:rFonts w:ascii="Times New Roman" w:hAnsi="Times New Roman"/>
                <w:sz w:val="24"/>
                <w:szCs w:val="24"/>
                <w:lang w:val="ru-RU" w:eastAsia="ru-RU" w:bidi="ru-RU"/>
              </w:rPr>
              <w:t xml:space="preserve">Ежегодно проводятся обязательные предварительные (при поступлении на работу) и периодические медицинские осмотры работников, занятых на работах с вредными условиями труда. Сотрудники обеспечиваются средствами индивидуальной и коллективной защиты. Ежеквартально проводится день «Охраны Труда», в рамках которого проводится проверка соответствия рабочих мест безопасным условиям труда, обследование территории, зданий, сооружений на предмет безопасности и соответствие санитарно-</w:t>
            </w:r>
            <w:r>
              <w:rPr>
                <w:rFonts w:ascii="Times New Roman" w:hAnsi="Times New Roman"/>
                <w:sz w:val="24"/>
                <w:szCs w:val="24"/>
                <w:lang w:val="ru-RU" w:eastAsia="zh-CN" w:bidi="hi-IN"/>
              </w:rPr>
              <w:t xml:space="preserve">гигиеническим</w:t>
            </w:r>
            <w:r>
              <w:rPr>
                <w:rFonts w:ascii="Times New Roman" w:hAnsi="Times New Roman"/>
                <w:sz w:val="24"/>
                <w:szCs w:val="24"/>
                <w:lang w:val="ru-RU" w:eastAsia="ru-RU" w:bidi="ru-RU"/>
              </w:rPr>
              <w:t xml:space="preserve"> нормам. Ежедневно проводится медицинское освидетельствование водителей. </w:t>
            </w:r>
          </w:p>
          <w:p>
            <w:pPr>
              <w:pStyle w:val="UserStyle_125"/>
              <w:widowControl/>
              <w:shd w:val="clear" w:color="auto" w:fill="ffffff"/>
              <w:spacing w:before="0" w:after="0" w:line="240" w:lineRule="auto"/>
              <w:ind w:left="0" w:right="0" w:firstLine="567"/>
              <w:jc w:val="both"/>
            </w:pPr>
            <w:r>
              <w:rPr>
                <w:rFonts w:ascii="Times New Roman" w:hAnsi="Times New Roman"/>
                <w:sz w:val="24"/>
                <w:szCs w:val="24"/>
                <w:lang w:val="ru-RU" w:eastAsia="ru-RU" w:bidi="ru-RU"/>
              </w:rPr>
              <w:t xml:space="preserve">Ежегодно учреждение организует акции: «Не скучное лето» (привлечение волонтёров для создания условий летнего отдыха детей); «Чистый берег» (экологическое воспитание воспитанников).</w:t>
            </w:r>
          </w:p>
          <w:p>
            <w:pPr>
              <w:pStyle w:val="BodyText"/>
              <w:widowControl w:val="off"/>
              <w:spacing w:before="0" w:after="0" w:line="240" w:lineRule="auto"/>
              <w:ind w:left="0" w:right="0" w:firstLine="283"/>
              <w:jc w:val="both"/>
            </w:pPr>
            <w:r>
              <w:rPr>
                <w:rFonts w:ascii="Times New Roman" w:hAnsi="Times New Roman" w:cs="Times New Roman"/>
                <w:b w:val="0"/>
                <w:bCs w:val="0"/>
                <w:sz w:val="24"/>
                <w:szCs w:val="24"/>
                <w:lang w:val="ru-RU" w:eastAsia="ru-RU" w:bidi="ru-RU"/>
              </w:rPr>
              <w:t xml:space="preserve">Сотрудники учреждения получают стимулирующие выплаты с учётом показателей и критериев оценки эффективности труда. В результате проведённых мероприятий по охране труда в период 2019-2021 года было достигнуто полное отсутствие производственного травматизма и профзаболеваний на рабочих местах.</w:t>
            </w:r>
          </w:p>
          <w:p>
            <w:pPr>
              <w:pStyle w:val="BodyText"/>
              <w:widowControl w:val="off"/>
              <w:spacing w:before="0" w:after="0" w:line="240" w:lineRule="auto"/>
              <w:ind w:left="0" w:right="0" w:firstLine="283"/>
              <w:jc w:val="both"/>
            </w:pPr>
            <w:r>
              <w:rPr>
                <w:rFonts w:ascii="Times New Roman" w:hAnsi="Times New Roman" w:cs="Times New Roman"/>
                <w:b w:val="0"/>
                <w:bCs w:val="0"/>
                <w:sz w:val="24"/>
                <w:szCs w:val="24"/>
              </w:rPr>
              <w:t xml:space="preserve">  </w:t>
            </w:r>
            <w:r>
              <w:rPr>
                <w:rFonts w:ascii="Times New Roman" w:hAnsi="Times New Roman" w:cs="Times New Roman"/>
                <w:b/>
                <w:bCs/>
                <w:sz w:val="24"/>
                <w:szCs w:val="24"/>
              </w:rPr>
              <w:t xml:space="preserve">II место - Федеральное государственное бюджетное учреждение «27 отряд федеральной противопожарной службы Государственной противопожарной службы по Приморскому краю  (договорной)».</w:t>
            </w:r>
          </w:p>
          <w:p>
            <w:pPr>
              <w:pStyle w:val="BodyText"/>
              <w:widowControl w:val="off"/>
              <w:spacing w:before="0" w:after="0" w:line="240" w:lineRule="auto"/>
              <w:ind w:left="113" w:right="0" w:firstLine="0"/>
              <w:jc w:val="both"/>
            </w:pPr>
            <w:r>
              <mc:AlternateContent>
                <mc:Choice Requires="wpg">
                  <w:drawing>
                    <wp:anchor xmlns:wp="http://schemas.openxmlformats.org/drawingml/2006/wordprocessingDrawing" xmlns:wp14="http://schemas.microsoft.com/office/word/2010/wordprocessingDrawing" distT="0" distB="0" distL="0" distR="0" simplePos="0" relativeHeight="251658251" behindDoc="0" locked="0" layoutInCell="1" allowOverlap="1">
                      <wp:simplePos x="0" y="0"/>
                      <wp:positionH relativeFrom="column">
                        <wp:posOffset>60960</wp:posOffset>
                      </wp:positionH>
                      <wp:positionV relativeFrom="paragraph">
                        <wp:posOffset>48260</wp:posOffset>
                      </wp:positionV>
                      <wp:extent cx="1586230" cy="1057275"/>
                      <wp:effectExtent l="0" t="0" r="0" b="0"/>
                      <wp:wrapSquare wrapText="bothSides"/>
                      <wp:docPr id="10" name="_x0000_s1037"/>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16"/>
                              <a:stretch/>
                            </pic:blipFill>
                            <pic:spPr>
                              <a:xfrm>
                                <a:off x="0" y="0"/>
                                <a:ext cx="1586230" cy="1057275"/>
                              </a:xfrm>
                              <a:prstGeom prst="rect">
                                <a:avLst/>
                              </a:prstGeom>
                              <a:noFill/>
                              <a:ln>
                                <a:noFill/>
                              </a:ln>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 o:spid="_x0000_s9" type="#_x0000_t75" style="position:absolute;z-index:251658251;o:allowoverlap:true;o:allowincell:true;mso-position-horizontal-relative:text;margin-left:4.8pt;mso-position-horizontal:absolute;mso-position-vertical-relative:text;margin-top:3.8pt;mso-position-vertical:absolute;width:124.9pt;height:83.2pt;mso-wrap-distance-left:0.0pt;mso-wrap-distance-top:0.0pt;mso-wrap-distance-right:0.0pt;mso-wrap-distance-bottom:0.0pt;" stroked="f">
                      <v:path textboxrect="0,0,0,0"/>
                      <w10:wrap type="square"/>
                      <v:imagedata r:id="rId16" o:title=""/>
                    </v:shape>
                  </w:pict>
                </mc:Fallback>
              </mc:AlternateContent>
            </w:r>
            <w:r>
              <w:rPr>
                <w:rFonts w:ascii="Times New Roman" w:hAnsi="Times New Roman" w:eastAsia="Source Han Sans CN Regular" w:cs="Times New Roman"/>
                <w:b w:val="0"/>
                <w:bCs w:val="0"/>
                <w:color w:val="000000"/>
                <w:sz w:val="24"/>
                <w:szCs w:val="24"/>
                <w:lang w:val="ru-RU" w:eastAsia="ru-RU" w:bidi="ru-RU"/>
              </w:rPr>
              <w:t xml:space="preserve">В</w:t>
            </w:r>
            <w:r>
              <w:rPr>
                <w:rFonts w:ascii="Times New Roman" w:hAnsi="Times New Roman" w:eastAsia="Source Han Sans CN Regular" w:cs="Times New Roman"/>
                <w:b w:val="0"/>
                <w:bCs w:val="0"/>
                <w:color w:val="000000"/>
                <w:sz w:val="24"/>
                <w:szCs w:val="24"/>
                <w:lang w:val="ru-RU" w:eastAsia="ru-RU" w:bidi="ru-RU"/>
              </w:rPr>
              <w:t xml:space="preserve"> подразделениях отряда постоянно проводится работа, направленная на сокращение производственного травматизма и травматизма в неслужебное время:</w:t>
            </w:r>
          </w:p>
          <w:p>
            <w:pPr>
              <w:pStyle w:val="BodyText"/>
              <w:widowControl w:val="off"/>
              <w:spacing w:before="0" w:after="0" w:line="240" w:lineRule="auto"/>
              <w:ind w:left="113" w:right="0" w:firstLine="0"/>
              <w:jc w:val="both"/>
            </w:pPr>
            <w:r>
              <w:rPr>
                <w:rFonts w:ascii="Times New Roman" w:hAnsi="Times New Roman" w:eastAsia="Source Han Sans CN Regular" w:cs="Times New Roman"/>
                <w:b w:val="0"/>
                <w:bCs w:val="0"/>
                <w:color w:val="000000"/>
                <w:sz w:val="24"/>
                <w:szCs w:val="24"/>
                <w:lang w:val="ru-RU" w:eastAsia="ru-RU" w:bidi="ru-RU"/>
              </w:rPr>
              <w:t xml:space="preserve">расположены информационные стенды по охране труда и применению средств индивидуальной защиты, имеется специализированный робот-тренажёр «Гоша» - для обучения навыкам оказания первой медицинской помощи;</w:t>
            </w:r>
          </w:p>
          <w:p>
            <w:pPr>
              <w:pStyle w:val="BodyText"/>
              <w:widowControl w:val="off"/>
              <w:spacing w:before="0" w:after="0" w:line="240" w:lineRule="auto"/>
              <w:ind w:left="113" w:right="0" w:firstLine="0"/>
              <w:jc w:val="both"/>
            </w:pPr>
            <w:r>
              <w:rPr>
                <w:rFonts w:ascii="Times New Roman" w:hAnsi="Times New Roman" w:eastAsia="Source Han Sans CN Regular" w:cs="Times New Roman"/>
                <w:b w:val="0"/>
                <w:bCs w:val="0"/>
                <w:color w:val="000000"/>
                <w:sz w:val="24"/>
                <w:szCs w:val="24"/>
                <w:lang w:val="ru-RU" w:eastAsia="ru-RU" w:bidi="ru-RU"/>
              </w:rPr>
              <w:t xml:space="preserve">  </w:t>
            </w:r>
            <w:r>
              <w:rPr>
                <w:rFonts w:ascii="Times New Roman" w:hAnsi="Times New Roman" w:eastAsia="Source Han Sans CN Regular" w:cs="Times New Roman"/>
                <w:b w:val="0"/>
                <w:bCs w:val="0"/>
                <w:color w:val="000000"/>
                <w:sz w:val="24"/>
                <w:szCs w:val="24"/>
                <w:lang w:val="ru-RU" w:eastAsia="ru-RU" w:bidi="ru-RU"/>
              </w:rPr>
              <w:t xml:space="preserve">организованно проведение медицинских осмотров: предварительных, периодических, предрейсовых;</w:t>
            </w:r>
          </w:p>
          <w:p>
            <w:pPr>
              <w:pStyle w:val="BodyText"/>
              <w:widowControl w:val="off"/>
              <w:spacing w:before="0" w:after="0" w:line="240" w:lineRule="auto"/>
              <w:ind w:left="0" w:right="0" w:firstLine="283"/>
              <w:jc w:val="both"/>
            </w:pPr>
            <w:r>
              <w:rPr>
                <w:rFonts w:ascii="Times New Roman" w:hAnsi="Times New Roman" w:eastAsia="Source Han Sans CN Regular" w:cs="Times New Roman"/>
                <w:b w:val="0"/>
                <w:bCs w:val="0"/>
                <w:color w:val="000000"/>
                <w:sz w:val="24"/>
                <w:szCs w:val="24"/>
                <w:lang w:val="ru-RU" w:eastAsia="ru-RU" w:bidi="ru-RU"/>
              </w:rPr>
              <w:t xml:space="preserve">проводится вакцинация работников согласно национальному календарю профилактических прививок (против гриппа и клещевого энцефалита);</w:t>
            </w:r>
          </w:p>
          <w:p>
            <w:pPr>
              <w:pStyle w:val="BodyText"/>
              <w:widowControl w:val="off"/>
              <w:spacing w:before="0" w:after="0" w:line="240" w:lineRule="auto"/>
              <w:ind w:left="0" w:right="0" w:firstLine="283"/>
              <w:jc w:val="both"/>
            </w:pPr>
            <w:r>
              <w:rPr>
                <w:rFonts w:ascii="Times New Roman" w:hAnsi="Times New Roman" w:eastAsia="Source Han Sans CN Regular" w:cs="Times New Roman"/>
                <w:b w:val="0"/>
                <w:bCs w:val="0"/>
                <w:color w:val="000000"/>
                <w:sz w:val="24"/>
                <w:szCs w:val="24"/>
                <w:lang w:val="ru-RU" w:eastAsia="ru-RU" w:bidi="ru-RU"/>
              </w:rPr>
              <w:t xml:space="preserve">работники отряда сдают спортивные нормативы (челночный бег, подтягивание, пожарно-прикладной спорт);</w:t>
            </w:r>
          </w:p>
          <w:p>
            <w:pPr>
              <w:pStyle w:val="BodyText"/>
              <w:widowControl w:val="off"/>
              <w:spacing w:before="0" w:after="0" w:line="283" w:lineRule="exact"/>
              <w:ind w:left="0" w:right="0" w:firstLine="283"/>
              <w:jc w:val="both"/>
            </w:pPr>
            <w:r>
              <w:rPr>
                <w:rFonts w:ascii="Times New Roman" w:hAnsi="Times New Roman" w:eastAsia="Source Han Sans CN Regular" w:cs="Times New Roman"/>
                <w:b w:val="0"/>
                <w:bCs w:val="0"/>
                <w:color w:val="000000"/>
                <w:sz w:val="24"/>
                <w:szCs w:val="24"/>
                <w:lang w:val="ru-RU" w:eastAsia="ru-RU" w:bidi="ru-RU"/>
              </w:rPr>
              <w:t xml:space="preserve">каждое полугодие проводятся занятия по оказанию первой помощи и охране труда;</w:t>
            </w:r>
          </w:p>
          <w:p>
            <w:pPr>
              <w:pStyle w:val="BodyText"/>
              <w:widowControl w:val="off"/>
              <w:spacing w:before="0" w:after="0" w:line="283" w:lineRule="exact"/>
              <w:ind w:left="0" w:right="0" w:firstLine="283"/>
              <w:jc w:val="both"/>
            </w:pPr>
            <w:r>
              <w:rPr>
                <w:rFonts w:ascii="Times New Roman" w:hAnsi="Times New Roman" w:eastAsia="Source Han Sans CN Regular" w:cs="Times New Roman"/>
                <w:b w:val="0"/>
                <w:bCs w:val="0"/>
                <w:color w:val="000000"/>
                <w:sz w:val="24"/>
                <w:szCs w:val="24"/>
                <w:lang w:val="ru-RU" w:eastAsia="ru-RU" w:bidi="ru-RU"/>
              </w:rPr>
              <w:t xml:space="preserve">все работники отряда обеспечены средствами индивидуальной защиты;</w:t>
            </w:r>
          </w:p>
          <w:p>
            <w:pPr>
              <w:pStyle w:val="BodyText"/>
              <w:widowControl w:val="off"/>
              <w:spacing w:before="0" w:after="0" w:line="283" w:lineRule="exact"/>
              <w:ind w:left="0" w:right="0" w:firstLine="283"/>
              <w:jc w:val="both"/>
            </w:pPr>
            <w:r>
              <w:rPr>
                <w:rFonts w:ascii="Times New Roman" w:hAnsi="Times New Roman" w:eastAsia="Source Han Sans CN Regular" w:cs="Times New Roman"/>
                <w:b w:val="0"/>
                <w:bCs w:val="0"/>
                <w:color w:val="000000"/>
                <w:sz w:val="24"/>
                <w:szCs w:val="24"/>
                <w:lang w:val="ru-RU" w:eastAsia="ru-RU" w:bidi="ru-RU"/>
              </w:rPr>
              <w:t xml:space="preserve">разработаны инструкции, программы инструктажей и обучения по охране труда, нулевого травматизма, положение СУОТ, проведена оценка профессиональных рисков, включая составление плана мероприятий (ежегодно);</w:t>
            </w:r>
          </w:p>
          <w:p>
            <w:pPr>
              <w:pStyle w:val="BodyText"/>
              <w:widowControl w:val="off"/>
              <w:spacing w:before="0" w:after="0" w:line="283" w:lineRule="exact"/>
              <w:ind w:left="0" w:right="0" w:firstLine="283"/>
              <w:jc w:val="both"/>
            </w:pPr>
            <w:r>
              <w:rPr>
                <w:rFonts w:ascii="Times New Roman" w:hAnsi="Times New Roman" w:eastAsia="Source Han Sans CN Regular" w:cs="Times New Roman"/>
                <w:b w:val="0"/>
                <w:bCs w:val="0"/>
                <w:color w:val="000000"/>
                <w:sz w:val="24"/>
                <w:szCs w:val="24"/>
                <w:lang w:val="ru-RU" w:eastAsia="ru-RU" w:bidi="ru-RU"/>
              </w:rPr>
              <w:t xml:space="preserve">обустроена комната психологической разгрузки и спортивный зал.</w:t>
            </w:r>
          </w:p>
          <w:p>
            <w:pPr>
              <w:pStyle w:val="BodyText"/>
              <w:widowControl w:val="off"/>
              <w:spacing w:before="0" w:after="0" w:line="283" w:lineRule="exact"/>
              <w:ind w:left="0" w:right="0" w:firstLine="283"/>
              <w:jc w:val="both"/>
            </w:pPr>
            <w:r>
              <w:rPr>
                <w:rFonts w:ascii="Times New Roman" w:hAnsi="Times New Roman" w:eastAsia="Source Han Sans CN Regular" w:cs="Times New Roman"/>
                <w:b w:val="0"/>
                <w:bCs w:val="0"/>
                <w:color w:val="000000"/>
                <w:sz w:val="24"/>
                <w:szCs w:val="24"/>
                <w:lang w:val="ru-RU" w:eastAsia="ru-RU" w:bidi="ru-RU"/>
              </w:rPr>
              <w:t xml:space="preserve">Все работники отряда застрахованы от несчастных случаев на производстве в АО «Группа страховых компаний «Югория».</w:t>
            </w:r>
          </w:p>
          <w:p>
            <w:pPr>
              <w:pStyle w:val="BodyText"/>
              <w:widowControl w:val="off"/>
              <w:spacing w:before="0" w:after="0" w:line="240" w:lineRule="auto"/>
              <w:ind w:left="0" w:right="0" w:firstLine="0"/>
              <w:jc w:val="both"/>
            </w:pPr>
            <w:r>
              <w:rPr>
                <w:rFonts w:ascii="Times New Roman" w:hAnsi="Times New Roman" w:eastAsia="Source Han Sans CN Regular" w:cs="Times New Roman"/>
                <w:b/>
                <w:bCs/>
                <w:color w:val="auto"/>
                <w:sz w:val="24"/>
                <w:szCs w:val="24"/>
                <w:lang w:val="ru-RU" w:eastAsia="ru-RU" w:bidi="ru-RU"/>
              </w:rPr>
              <w:t xml:space="preserve">III</w:t>
            </w:r>
            <w:r>
              <w:rPr>
                <w:rFonts w:ascii="Times New Roman" w:hAnsi="Times New Roman" w:eastAsia="Times New Roman" w:cs="Times New Roman"/>
                <w:b/>
                <w:bCs/>
                <w:color w:val="262626"/>
                <w:sz w:val="24"/>
                <w:szCs w:val="24"/>
                <w:lang w:val="ru-RU" w:eastAsia="ru-RU" w:bidi="ru-RU"/>
              </w:rPr>
              <w:t xml:space="preserve"> место</w:t>
            </w:r>
            <w:r>
              <w:rPr>
                <w:rFonts w:ascii="Times New Roman" w:hAnsi="Times New Roman" w:eastAsia="Times New Roman" w:cs="Times New Roman"/>
                <w:b w:val="0"/>
                <w:bCs/>
                <w:color w:val="262626"/>
                <w:sz w:val="24"/>
                <w:szCs w:val="24"/>
                <w:lang w:val="ru-RU" w:eastAsia="ru-RU" w:bidi="ru-RU"/>
              </w:rPr>
              <w:t xml:space="preserve"> </w:t>
            </w:r>
            <w:r>
              <w:rPr>
                <w:rFonts w:ascii="Times New Roman" w:hAnsi="Times New Roman" w:eastAsia="Source Han Sans CN Regular" w:cs="Times New Roman"/>
                <w:b w:val="0"/>
                <w:bCs/>
                <w:color w:val="auto"/>
                <w:sz w:val="24"/>
                <w:szCs w:val="24"/>
                <w:lang w:val="ru-RU" w:eastAsia="ru-RU" w:bidi="ru-RU"/>
              </w:rPr>
              <w:t xml:space="preserve">-</w:t>
            </w:r>
            <w:r>
              <w:rPr>
                <w:rFonts w:ascii="Times New Roman" w:hAnsi="Times New Roman" w:eastAsia="Times New Roman" w:cs="Times New Roman"/>
                <w:b w:val="0"/>
                <w:bCs/>
                <w:color w:val="262626"/>
                <w:sz w:val="24"/>
                <w:szCs w:val="24"/>
                <w:lang w:val="ru-RU" w:eastAsia="ru-RU" w:bidi="ru-RU"/>
              </w:rPr>
              <w:t xml:space="preserve"> </w:t>
            </w:r>
            <w:r>
              <w:rPr>
                <w:rFonts w:ascii="Times New Roman" w:hAnsi="Times New Roman" w:eastAsia="Times New Roman" w:cs="Times New Roman"/>
                <w:b/>
                <w:bCs/>
                <w:color w:val="262626"/>
                <w:sz w:val="24"/>
                <w:szCs w:val="24"/>
                <w:lang w:val="ru-RU" w:eastAsia="ru-RU" w:bidi="ru-RU"/>
              </w:rPr>
              <w:t xml:space="preserve">Муниципальное бюджетное учреждение культуры «Централизованная библиотечная система» Уссурийского городского округа.</w:t>
            </w:r>
          </w:p>
          <w:p>
            <w:pPr>
              <w:pStyle w:val="BodyText"/>
              <w:widowControl w:val="off"/>
              <w:spacing w:before="0" w:after="0" w:line="240" w:lineRule="auto"/>
              <w:ind w:left="113" w:right="0" w:firstLine="0"/>
              <w:jc w:val="both"/>
            </w:pPr>
            <w:r>
              <mc:AlternateContent>
                <mc:Choice Requires="wpg">
                  <w:drawing>
                    <wp:anchor xmlns:wp="http://schemas.openxmlformats.org/drawingml/2006/wordprocessingDrawing" xmlns:wp14="http://schemas.microsoft.com/office/word/2010/wordprocessingDrawing" distT="0" distB="0" distL="0" distR="0" simplePos="0" relativeHeight="251658250" behindDoc="0" locked="0" layoutInCell="1" allowOverlap="1">
                      <wp:simplePos x="0" y="0"/>
                      <wp:positionH relativeFrom="column">
                        <wp:posOffset>48895</wp:posOffset>
                      </wp:positionH>
                      <wp:positionV relativeFrom="paragraph">
                        <wp:posOffset>635</wp:posOffset>
                      </wp:positionV>
                      <wp:extent cx="1617345" cy="969645"/>
                      <wp:effectExtent l="0" t="0" r="0" b="0"/>
                      <wp:wrapSquare wrapText="bothSides"/>
                      <wp:docPr id="11" name="_x0000_s1036"/>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17"/>
                              <a:stretch/>
                            </pic:blipFill>
                            <pic:spPr>
                              <a:xfrm>
                                <a:off x="0" y="0"/>
                                <a:ext cx="1617345" cy="969645"/>
                              </a:xfrm>
                              <a:prstGeom prst="rect">
                                <a:avLst/>
                              </a:prstGeom>
                              <a:noFill/>
                              <a:ln>
                                <a:noFill/>
                              </a:ln>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 o:spid="_x0000_s10" type="#_x0000_t75" style="position:absolute;z-index:251658250;o:allowoverlap:true;o:allowincell:true;mso-position-horizontal-relative:text;margin-left:3.8pt;mso-position-horizontal:absolute;mso-position-vertical-relative:text;margin-top:0.0pt;mso-position-vertical:absolute;width:127.3pt;height:76.3pt;mso-wrap-distance-left:0.0pt;mso-wrap-distance-top:0.0pt;mso-wrap-distance-right:0.0pt;mso-wrap-distance-bottom:0.0pt;" stroked="f">
                      <v:path textboxrect="0,0,0,0"/>
                      <w10:wrap type="square"/>
                      <v:imagedata r:id="rId17" o:title=""/>
                    </v:shape>
                  </w:pict>
                </mc:Fallback>
              </mc:AlternateContent>
            </w:r>
            <w:r>
              <w:rPr>
                <w:rFonts w:ascii="Times New Roman" w:hAnsi="Times New Roman" w:eastAsia="Source Han Sans CN Regular" w:cs="Times New Roman"/>
                <w:b w:val="0"/>
                <w:bCs w:val="0"/>
                <w:color w:val="000000"/>
                <w:sz w:val="24"/>
                <w:szCs w:val="24"/>
                <w:lang w:val="ru-RU" w:eastAsia="ru-RU" w:bidi="ru-RU"/>
              </w:rPr>
              <w:t xml:space="preserve">В</w:t>
            </w:r>
            <w:r>
              <w:rPr>
                <w:rFonts w:ascii="Times New Roman" w:hAnsi="Times New Roman" w:eastAsia="Source Han Sans CN Regular" w:cs="Times New Roman"/>
                <w:b w:val="0"/>
                <w:bCs w:val="0"/>
                <w:color w:val="000000"/>
                <w:sz w:val="24"/>
                <w:szCs w:val="24"/>
                <w:lang w:val="ru-RU" w:eastAsia="ru-RU" w:bidi="ru-RU"/>
              </w:rPr>
              <w:t xml:space="preserve"> учреждении утверждена политика в области охраны труда, направленная на все структурные подразделения (отделы и библиотеки). Основные цели в области охраны труда: осуществление трудовой деятельности в безопасных для жизни и здоровья условиях; обеспечение выполнения установленных правил и требований, касающихся охраны труда.</w:t>
            </w:r>
          </w:p>
          <w:p>
            <w:pPr>
              <w:pStyle w:val="BodyText"/>
              <w:widowControl w:val="off"/>
              <w:spacing w:before="0" w:after="0" w:line="240" w:lineRule="auto"/>
              <w:ind w:left="0" w:right="0" w:firstLine="283"/>
              <w:jc w:val="both"/>
            </w:pPr>
            <w:r>
              <w:rPr>
                <w:rFonts w:ascii="Times New Roman" w:hAnsi="Times New Roman" w:eastAsia="Source Han Sans CN Regular" w:cs="Times New Roman"/>
                <w:b w:val="0"/>
                <w:bCs w:val="0"/>
                <w:color w:val="000000"/>
                <w:sz w:val="24"/>
                <w:szCs w:val="24"/>
                <w:lang w:val="ru-RU" w:eastAsia="ru-RU" w:bidi="ru-RU"/>
              </w:rPr>
              <w:t xml:space="preserve">Обязательными условиями ведения политики в области охраны труда являются:</w:t>
            </w:r>
          </w:p>
          <w:p>
            <w:pPr>
              <w:pStyle w:val="BodyText"/>
              <w:widowControl w:val="off"/>
              <w:spacing w:before="0" w:after="0" w:line="240" w:lineRule="auto"/>
              <w:ind w:left="0" w:right="0" w:firstLine="283"/>
              <w:jc w:val="both"/>
            </w:pPr>
            <w:r>
              <w:rPr>
                <w:rFonts w:ascii="Times New Roman" w:hAnsi="Times New Roman" w:eastAsia="Source Han Sans CN Regular" w:cs="Times New Roman"/>
                <w:b w:val="0"/>
                <w:bCs w:val="0"/>
                <w:color w:val="000000"/>
                <w:sz w:val="24"/>
                <w:szCs w:val="24"/>
                <w:lang w:val="ru-RU" w:eastAsia="ru-RU" w:bidi="ru-RU"/>
              </w:rPr>
              <w:t xml:space="preserve">создание на рабочих местах условий труда, соответствующих требованиям охраны труда;</w:t>
            </w:r>
          </w:p>
          <w:p>
            <w:pPr>
              <w:pStyle w:val="BodyText"/>
              <w:widowControl w:val="off"/>
              <w:spacing w:before="0" w:after="0" w:line="240" w:lineRule="auto"/>
              <w:ind w:left="0" w:right="0" w:firstLine="283"/>
              <w:jc w:val="both"/>
            </w:pPr>
            <w:r>
              <w:rPr>
                <w:rFonts w:ascii="Times New Roman" w:hAnsi="Times New Roman" w:eastAsia="Source Han Sans CN Regular" w:cs="Times New Roman"/>
                <w:b w:val="0"/>
                <w:bCs w:val="0"/>
                <w:color w:val="000000"/>
                <w:sz w:val="24"/>
                <w:szCs w:val="24"/>
                <w:lang w:val="ru-RU" w:eastAsia="ru-RU" w:bidi="ru-RU"/>
              </w:rPr>
              <w:t xml:space="preserve">приятие мер по предотвращению травматизма и ухудшения здоровья работников;</w:t>
            </w:r>
          </w:p>
          <w:p>
            <w:pPr>
              <w:pStyle w:val="BodyText"/>
              <w:widowControl w:val="off"/>
              <w:spacing w:before="0" w:after="0" w:line="240" w:lineRule="auto"/>
              <w:ind w:left="0" w:right="0" w:firstLine="283"/>
              <w:jc w:val="both"/>
            </w:pPr>
            <w:r>
              <w:rPr>
                <w:rFonts w:ascii="Times New Roman" w:hAnsi="Times New Roman" w:eastAsia="Source Han Sans CN Regular" w:cs="Times New Roman"/>
                <w:b w:val="0"/>
                <w:bCs w:val="0"/>
                <w:color w:val="000000"/>
                <w:sz w:val="24"/>
                <w:szCs w:val="24"/>
                <w:lang w:val="ru-RU" w:eastAsia="ru-RU" w:bidi="ru-RU"/>
              </w:rPr>
              <w:t xml:space="preserve">активное взаимодействие с работниками учреждения и их представителями в процессе внедрения и реализации системы управления охраной труда;</w:t>
            </w:r>
          </w:p>
          <w:p>
            <w:pPr>
              <w:pStyle w:val="BodyText"/>
              <w:widowControl w:val="off"/>
              <w:spacing w:before="0" w:after="0" w:line="240" w:lineRule="auto"/>
              <w:ind w:left="0" w:right="0" w:firstLine="283"/>
              <w:jc w:val="both"/>
            </w:pPr>
            <w:r>
              <w:rPr>
                <w:rFonts w:ascii="Times New Roman" w:hAnsi="Times New Roman" w:eastAsia="Source Han Sans CN Regular" w:cs="Times New Roman"/>
                <w:b w:val="0"/>
                <w:bCs w:val="0"/>
                <w:color w:val="000000"/>
                <w:sz w:val="24"/>
                <w:szCs w:val="24"/>
                <w:lang w:val="ru-RU" w:eastAsia="ru-RU" w:bidi="ru-RU"/>
              </w:rPr>
              <w:t xml:space="preserve">постоянное совершенствование используемой системы охраны труда.</w:t>
            </w:r>
          </w:p>
          <w:p>
            <w:pPr>
              <w:pStyle w:val="BodyText"/>
              <w:widowControl w:val="off"/>
              <w:spacing w:before="0" w:after="0" w:line="240" w:lineRule="auto"/>
              <w:ind w:left="0" w:right="0" w:firstLine="283"/>
              <w:jc w:val="both"/>
            </w:pPr>
            <w:r>
              <w:rPr>
                <w:rFonts w:ascii="Times New Roman" w:hAnsi="Times New Roman" w:eastAsia="Source Han Sans CN Regular" w:cs="Times New Roman"/>
                <w:b w:val="0"/>
                <w:bCs w:val="0"/>
                <w:color w:val="000000"/>
                <w:sz w:val="24"/>
                <w:szCs w:val="24"/>
                <w:lang w:val="ru-RU" w:eastAsia="ru-RU" w:bidi="ru-RU"/>
              </w:rPr>
              <w:t xml:space="preserve">В учреждении осуществляет деятельность комиссия по охране труда, на которую возложены следующие обязанности:</w:t>
            </w:r>
          </w:p>
          <w:p>
            <w:pPr>
              <w:pStyle w:val="BodyText"/>
              <w:widowControl w:val="off"/>
              <w:spacing w:before="0" w:after="0" w:line="240" w:lineRule="auto"/>
              <w:ind w:left="0" w:right="0" w:firstLine="283"/>
              <w:jc w:val="both"/>
            </w:pPr>
            <w:r>
              <w:rPr>
                <w:rFonts w:ascii="Times New Roman" w:hAnsi="Times New Roman" w:eastAsia="Source Han Sans CN Regular" w:cs="Times New Roman"/>
                <w:b w:val="0"/>
                <w:bCs w:val="0"/>
                <w:color w:val="000000"/>
                <w:sz w:val="24"/>
                <w:szCs w:val="24"/>
                <w:lang w:val="ru-RU" w:eastAsia="ru-RU" w:bidi="ru-RU"/>
              </w:rPr>
              <w:t xml:space="preserve">анализ состояния условий труда в учреждении и проверка соответствующих предложений по решению проблем охраны труда;</w:t>
            </w:r>
          </w:p>
          <w:p>
            <w:pPr>
              <w:pStyle w:val="BodyText"/>
              <w:widowControl w:val="off"/>
              <w:spacing w:before="0" w:after="0" w:line="240" w:lineRule="auto"/>
              <w:ind w:left="0" w:right="0" w:firstLine="283"/>
              <w:jc w:val="both"/>
            </w:pPr>
            <w:r>
              <w:rPr>
                <w:rFonts w:ascii="Times New Roman" w:hAnsi="Times New Roman" w:eastAsia="Source Han Sans CN Regular" w:cs="Times New Roman"/>
                <w:b w:val="0"/>
                <w:bCs w:val="0"/>
                <w:color w:val="000000"/>
                <w:sz w:val="24"/>
                <w:szCs w:val="24"/>
                <w:lang w:val="ru-RU" w:eastAsia="ru-RU" w:bidi="ru-RU"/>
              </w:rPr>
              <w:t xml:space="preserve">участие в разработке проекта раздела «Охрана труда» коллективного договора и Соглашения по охране труда;</w:t>
            </w:r>
          </w:p>
          <w:p>
            <w:pPr>
              <w:pStyle w:val="BodyText"/>
              <w:widowControl w:val="off"/>
              <w:spacing w:before="0" w:after="0" w:line="240" w:lineRule="auto"/>
              <w:ind w:left="0" w:right="0" w:firstLine="283"/>
              <w:jc w:val="both"/>
            </w:pPr>
            <w:r>
              <w:rPr>
                <w:rFonts w:ascii="Times New Roman" w:hAnsi="Times New Roman" w:eastAsia="Source Han Sans CN Regular" w:cs="Times New Roman"/>
                <w:b w:val="0"/>
                <w:bCs w:val="0"/>
                <w:color w:val="000000"/>
                <w:sz w:val="24"/>
                <w:szCs w:val="24"/>
                <w:lang w:val="ru-RU" w:eastAsia="ru-RU" w:bidi="ru-RU"/>
              </w:rPr>
              <w:t xml:space="preserve">проведение обследований состояния условий и охраны труда в учреждении, выработка предложений по улучшению условий труда и учёбы;</w:t>
            </w:r>
          </w:p>
          <w:p>
            <w:pPr>
              <w:pStyle w:val="BodyText"/>
              <w:widowControl w:val="off"/>
              <w:spacing w:before="0" w:after="0" w:line="240" w:lineRule="auto"/>
              <w:ind w:left="0" w:right="0" w:firstLine="283"/>
              <w:jc w:val="both"/>
            </w:pPr>
            <w:r>
              <w:rPr>
                <w:rFonts w:ascii="Times New Roman" w:hAnsi="Times New Roman" w:eastAsia="Source Han Sans CN Regular" w:cs="Times New Roman"/>
                <w:b w:val="0"/>
                <w:bCs w:val="0"/>
                <w:color w:val="000000"/>
                <w:sz w:val="24"/>
                <w:szCs w:val="24"/>
                <w:lang w:val="ru-RU" w:eastAsia="ru-RU" w:bidi="ru-RU"/>
              </w:rPr>
              <w:t xml:space="preserve">участие в пропаганде охраны труда, проведение смотров-конкурсов по охране труда;</w:t>
            </w:r>
          </w:p>
          <w:p>
            <w:pPr>
              <w:pStyle w:val="BodyText"/>
              <w:widowControl w:val="off"/>
              <w:spacing w:before="0" w:after="0" w:line="240" w:lineRule="auto"/>
              <w:ind w:left="0" w:right="0" w:firstLine="283"/>
              <w:jc w:val="both"/>
            </w:pPr>
            <w:r>
              <w:rPr>
                <w:rFonts w:ascii="Times New Roman" w:hAnsi="Times New Roman" w:eastAsia="Source Han Sans CN Regular" w:cs="Times New Roman"/>
                <w:b w:val="0"/>
                <w:bCs w:val="0"/>
                <w:color w:val="000000"/>
                <w:sz w:val="24"/>
                <w:szCs w:val="24"/>
                <w:lang w:val="ru-RU" w:eastAsia="ru-RU" w:bidi="ru-RU"/>
              </w:rPr>
              <w:t xml:space="preserve">внесение руководителю учреждения предложений о привлечении к дисциплинарной ответственности и поощрении должностных лиц. </w:t>
            </w:r>
          </w:p>
          <w:p>
            <w:pPr>
              <w:pStyle w:val="BodyText"/>
              <w:widowControl w:val="off"/>
              <w:spacing w:before="0" w:after="0" w:line="240" w:lineRule="auto"/>
              <w:ind w:left="0" w:right="0" w:firstLine="283"/>
              <w:jc w:val="both"/>
            </w:pPr>
            <w:r>
              <w:rPr>
                <w:rFonts w:ascii="Times New Roman" w:hAnsi="Times New Roman" w:eastAsia="Source Han Sans CN Regular" w:cs="Times New Roman"/>
                <w:b w:val="0"/>
                <w:bCs w:val="0"/>
                <w:color w:val="000000"/>
                <w:sz w:val="24"/>
                <w:szCs w:val="24"/>
                <w:lang w:val="ru-RU" w:eastAsia="ru-RU" w:bidi="ru-RU"/>
              </w:rPr>
              <w:t xml:space="preserve">В учреждении разработана программа «Нулевого травматизма» и положение «О системе управления охраной труда». </w:t>
            </w:r>
          </w:p>
          <w:p>
            <w:pPr>
              <w:pStyle w:val="BodyText"/>
              <w:widowControl w:val="off"/>
              <w:spacing w:before="0" w:after="0" w:line="240" w:lineRule="auto"/>
              <w:ind w:left="0" w:right="0" w:firstLine="283"/>
              <w:jc w:val="both"/>
            </w:pPr>
            <w:r>
              <w:rPr>
                <w:rFonts w:ascii="Times New Roman" w:hAnsi="Times New Roman" w:eastAsia="Source Han Sans CN Regular" w:cs="Times New Roman"/>
                <w:b w:val="0"/>
                <w:bCs w:val="0"/>
                <w:color w:val="000000"/>
                <w:sz w:val="24"/>
                <w:szCs w:val="24"/>
                <w:lang w:val="ru-RU" w:eastAsia="ru-RU" w:bidi="ru-RU"/>
              </w:rPr>
              <w:t xml:space="preserve">Для управления профессиональными рисками разработаны нормативные акты: политика управления рисками; положение по управлению профессиональными рисками; план мероприятий по исключению, снижению или контролю уровней профессиональных рисков; реестр идентификации опасностей и оценки рисков на рабочих местах.</w:t>
            </w:r>
          </w:p>
          <w:p>
            <w:pPr>
              <w:pStyle w:val="BodyText"/>
              <w:widowControl w:val="off"/>
              <w:spacing w:before="0" w:after="0" w:line="240" w:lineRule="auto"/>
              <w:ind w:left="0" w:right="0" w:firstLine="283"/>
              <w:jc w:val="both"/>
            </w:pPr>
            <w:r>
              <w:rPr>
                <w:rFonts w:ascii="Times New Roman" w:hAnsi="Times New Roman" w:cs="Times New Roman"/>
                <w:b w:val="0"/>
                <w:bCs w:val="0"/>
                <w:sz w:val="24"/>
                <w:szCs w:val="24"/>
              </w:rPr>
              <w:t xml:space="preserve"> </w:t>
            </w:r>
            <w:r>
              <w:rPr>
                <w:rFonts w:ascii="Times New Roman" w:hAnsi="Times New Roman" w:eastAsia="Times New Roman" w:cs="Times New Roman"/>
                <w:b/>
                <w:bCs/>
                <w:color w:val="000000"/>
                <w:sz w:val="24"/>
                <w:szCs w:val="24"/>
                <w:lang w:val="ru-RU" w:bidi="ar-SA"/>
              </w:rPr>
              <w:t xml:space="preserve">В 2022 году </w:t>
            </w:r>
            <w:r>
              <w:rPr>
                <w:rFonts w:ascii="Times New Roman" w:hAnsi="Times New Roman" w:eastAsia="Times New Roman" w:cs="Times New Roman"/>
                <w:b w:val="0"/>
                <w:bCs w:val="0"/>
                <w:color w:val="000000"/>
                <w:sz w:val="24"/>
                <w:szCs w:val="24"/>
                <w:lang w:val="ru-RU" w:bidi="ar-SA"/>
              </w:rPr>
              <w:t xml:space="preserve">по результатам проведения</w:t>
            </w:r>
            <w:r>
              <w:rPr>
                <w:rFonts w:ascii="Times New Roman" w:hAnsi="Times New Roman" w:eastAsia="Times New Roman" w:cs="Times New Roman"/>
                <w:b/>
                <w:bCs/>
                <w:color w:val="000000"/>
                <w:sz w:val="24"/>
                <w:szCs w:val="24"/>
                <w:lang w:val="ru-RU" w:bidi="ar-SA"/>
              </w:rPr>
              <w:t xml:space="preserve"> </w:t>
            </w:r>
            <w:r>
              <w:rPr>
                <w:rFonts w:ascii="Times New Roman" w:hAnsi="Times New Roman" w:eastAsia="Times New Roman" w:cs="Times New Roman"/>
                <w:b w:val="0"/>
                <w:bCs w:val="0"/>
                <w:color w:val="000000"/>
                <w:sz w:val="24"/>
                <w:szCs w:val="24"/>
                <w:lang w:val="ru-RU" w:bidi="ar-SA"/>
              </w:rPr>
              <w:t xml:space="preserve">регионального этапа всероссийского конкурса «РОВСЭ»</w:t>
            </w:r>
            <w:r>
              <w:rPr>
                <w:rFonts w:ascii="Times New Roman" w:hAnsi="Times New Roman" w:cs="Times New Roman"/>
                <w:b w:val="0"/>
                <w:bCs w:val="0"/>
                <w:sz w:val="24"/>
                <w:szCs w:val="24"/>
              </w:rPr>
              <w:t xml:space="preserve"> в номинации </w:t>
            </w:r>
            <w:r>
              <w:rPr>
                <w:rFonts w:ascii="Times New Roman" w:hAnsi="Times New Roman" w:cs="Times New Roman"/>
                <w:b/>
                <w:bCs/>
                <w:i/>
                <w:iCs/>
                <w:sz w:val="24"/>
                <w:szCs w:val="24"/>
              </w:rPr>
              <w:t xml:space="preserve">«За развитие кадрового потенциала в организациях производственной сферы»:</w:t>
            </w:r>
          </w:p>
          <w:p>
            <w:pPr>
              <w:pStyle w:val="BodyText"/>
              <w:widowControl w:val="off"/>
              <w:spacing w:before="0" w:after="0" w:line="240" w:lineRule="auto"/>
              <w:ind w:left="113" w:right="0" w:firstLine="283"/>
              <w:jc w:val="both"/>
            </w:pPr>
            <w:r>
              <w:rPr>
                <w:rFonts w:ascii="Times New Roman" w:hAnsi="Times New Roman" w:eastAsia="Source Han Sans CN Regular" w:cs="Times New Roman"/>
                <w:b/>
                <w:bCs/>
                <w:i w:val="0"/>
                <w:iCs w:val="0"/>
                <w:color w:val="auto"/>
                <w:sz w:val="24"/>
                <w:szCs w:val="24"/>
                <w:lang w:val="ru-RU" w:eastAsia="ru-RU" w:bidi="ru-RU"/>
              </w:rPr>
              <w:t xml:space="preserve">I</w:t>
            </w:r>
            <w:r>
              <w:rPr>
                <w:rFonts w:ascii="Times New Roman" w:hAnsi="Times New Roman" w:eastAsia="Times New Roman" w:cs="Times New Roman"/>
                <w:b/>
                <w:bCs/>
                <w:i w:val="0"/>
                <w:iCs w:val="0"/>
                <w:color w:val="262626"/>
                <w:sz w:val="24"/>
                <w:szCs w:val="24"/>
                <w:lang w:val="ru-RU" w:eastAsia="ru-RU" w:bidi="ru-RU"/>
              </w:rPr>
              <w:t xml:space="preserve"> место -Приморское линейное производственное управление магистральных га</w:t>
            </w:r>
            <w:r>
              <mc:AlternateContent>
                <mc:Choice Requires="wpg">
                  <w:drawing>
                    <wp:anchor xmlns:wp="http://schemas.openxmlformats.org/drawingml/2006/wordprocessingDrawing" xmlns:wp14="http://schemas.microsoft.com/office/word/2010/wordprocessingDrawing" distT="0" distB="0" distL="0" distR="0" simplePos="0" relativeHeight="251658257" behindDoc="0" locked="0" layoutInCell="1" allowOverlap="1">
                      <wp:simplePos x="0" y="0"/>
                      <wp:positionH relativeFrom="column">
                        <wp:posOffset>66675</wp:posOffset>
                      </wp:positionH>
                      <wp:positionV relativeFrom="paragraph">
                        <wp:posOffset>230505</wp:posOffset>
                      </wp:positionV>
                      <wp:extent cx="1078865" cy="744855"/>
                      <wp:effectExtent l="0" t="0" r="0" b="0"/>
                      <wp:wrapSquare wrapText="bothSides"/>
                      <wp:docPr id="12" name="_x0000_s1043"/>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18"/>
                              <a:stretch/>
                            </pic:blipFill>
                            <pic:spPr>
                              <a:xfrm>
                                <a:off x="0" y="0"/>
                                <a:ext cx="1078865" cy="744855"/>
                              </a:xfrm>
                              <a:prstGeom prst="rect">
                                <a:avLst/>
                              </a:prstGeom>
                              <a:noFill/>
                              <a:ln>
                                <a:noFill/>
                              </a:ln>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 o:spid="_x0000_s11" type="#_x0000_t75" style="position:absolute;z-index:251658257;o:allowoverlap:true;o:allowincell:true;mso-position-horizontal-relative:text;margin-left:5.2pt;mso-position-horizontal:absolute;mso-position-vertical-relative:text;margin-top:18.1pt;mso-position-vertical:absolute;width:85.0pt;height:58.6pt;mso-wrap-distance-left:0.0pt;mso-wrap-distance-top:0.0pt;mso-wrap-distance-right:0.0pt;mso-wrap-distance-bottom:0.0pt;" stroked="f">
                      <v:path textboxrect="0,0,0,0"/>
                      <w10:wrap type="square"/>
                      <v:imagedata r:id="rId18" o:title=""/>
                    </v:shape>
                  </w:pict>
                </mc:Fallback>
              </mc:AlternateContent>
            </w:r>
            <w:r>
              <w:rPr>
                <w:rFonts w:ascii="Times New Roman" w:hAnsi="Times New Roman" w:eastAsia="Times New Roman" w:cs="Times New Roman"/>
                <w:b/>
                <w:bCs/>
                <w:i w:val="0"/>
                <w:iCs w:val="0"/>
                <w:color w:val="262626"/>
                <w:sz w:val="24"/>
                <w:szCs w:val="24"/>
                <w:lang w:val="ru-RU" w:eastAsia="ru-RU" w:bidi="ru-RU"/>
              </w:rPr>
              <w:t xml:space="preserve">з</w:t>
            </w:r>
            <w:r>
              <w:rPr>
                <w:rFonts w:ascii="Times New Roman" w:hAnsi="Times New Roman" w:eastAsia="Times New Roman" w:cs="Times New Roman"/>
                <w:b/>
                <w:bCs/>
                <w:i w:val="0"/>
                <w:iCs w:val="0"/>
                <w:color w:val="262626"/>
                <w:sz w:val="24"/>
                <w:szCs w:val="24"/>
                <w:lang w:val="ru-RU" w:eastAsia="ru-RU" w:bidi="ru-RU"/>
              </w:rPr>
              <w:t xml:space="preserve">опроводов  ООО «Газпром трансгаз Томск».</w:t>
            </w:r>
          </w:p>
          <w:p>
            <w:pPr>
              <w:pStyle w:val="BodyText"/>
              <w:widowControl w:val="off"/>
              <w:spacing w:before="0" w:after="0" w:line="240" w:lineRule="auto"/>
              <w:ind w:left="113" w:right="0" w:firstLine="283"/>
              <w:jc w:val="both"/>
            </w:pPr>
            <w:r>
              <w:rPr>
                <w:rFonts w:ascii="Times New Roman" w:hAnsi="Times New Roman" w:cs="Times New Roman"/>
                <w:b w:val="0"/>
                <w:bCs w:val="0"/>
                <w:i w:val="0"/>
                <w:iCs w:val="0"/>
                <w:sz w:val="24"/>
                <w:szCs w:val="24"/>
              </w:rPr>
              <w:t xml:space="preserve">С целью закрепления системы комплектования кадрами, формирования единых подходов к расстановке персонала (подбора, отбора и перемещения работников), для успешной реализации работниками своих профессиональных качеств и навыков в процессе</w:t>
            </w:r>
            <w:r>
              <w:rPr>
                <w:rFonts w:ascii="Times New Roman" w:hAnsi="Times New Roman" w:cs="Times New Roman"/>
                <w:b/>
                <w:bCs/>
                <w:i/>
                <w:iCs/>
                <w:sz w:val="24"/>
                <w:szCs w:val="24"/>
              </w:rPr>
              <w:t xml:space="preserve"> </w:t>
            </w:r>
            <w:r>
              <w:rPr>
                <w:rFonts w:ascii="Times New Roman" w:hAnsi="Times New Roman" w:cs="Times New Roman"/>
                <w:b w:val="0"/>
                <w:bCs w:val="0"/>
                <w:i w:val="0"/>
                <w:iCs w:val="0"/>
                <w:sz w:val="24"/>
                <w:szCs w:val="24"/>
              </w:rPr>
              <w:t xml:space="preserve">выполнения стратегических задач утвержден и введен в действие «Регламент подбора персонала».</w:t>
            </w:r>
          </w:p>
          <w:p>
            <w:pPr>
              <w:pStyle w:val="BodyText"/>
              <w:widowControl w:val="off"/>
              <w:spacing w:before="0" w:after="0" w:line="240" w:lineRule="auto"/>
              <w:ind w:left="0" w:right="0" w:firstLine="283"/>
              <w:jc w:val="both"/>
            </w:pPr>
            <w:r>
              <w:rPr>
                <w:rFonts w:ascii="Times New Roman" w:hAnsi="Times New Roman" w:cs="Times New Roman"/>
                <w:b w:val="0"/>
                <w:bCs w:val="0"/>
                <w:i w:val="0"/>
                <w:iCs w:val="0"/>
                <w:sz w:val="24"/>
                <w:szCs w:val="24"/>
              </w:rPr>
              <w:t xml:space="preserve">На предприятии успешно действует Коллективный договор, Положение о жилищном обеспечении работников, а также система резерва кадров.</w:t>
            </w:r>
          </w:p>
          <w:p>
            <w:pPr>
              <w:pStyle w:val="BodyText"/>
              <w:widowControl w:val="off"/>
              <w:spacing w:before="0" w:after="0" w:line="240" w:lineRule="auto"/>
              <w:ind w:left="0" w:right="0" w:firstLine="283"/>
              <w:jc w:val="both"/>
            </w:pPr>
            <w:r>
              <w:rPr>
                <w:rFonts w:ascii="Times New Roman" w:hAnsi="Times New Roman" w:cs="Times New Roman"/>
                <w:b w:val="0"/>
                <w:bCs w:val="0"/>
                <w:i w:val="0"/>
                <w:iCs w:val="0"/>
                <w:sz w:val="24"/>
                <w:szCs w:val="24"/>
              </w:rPr>
              <w:t xml:space="preserve">Для развития кадрового потенциала, уменьшение текучести кадров, заинтересованности кандидатов в работе, повышения мотивации работников на предприятии существует широкая база социальных программ, направленных на улучшение материального положения работников:</w:t>
            </w:r>
          </w:p>
          <w:p>
            <w:pPr>
              <w:pStyle w:val="BodyText"/>
              <w:widowControl w:val="off"/>
              <w:spacing w:before="0" w:after="0" w:line="240" w:lineRule="auto"/>
              <w:ind w:left="0" w:right="0" w:firstLine="283"/>
              <w:jc w:val="both"/>
            </w:pPr>
            <w:r>
              <w:rPr>
                <w:rFonts w:ascii="Times New Roman" w:hAnsi="Times New Roman" w:cs="Times New Roman"/>
                <w:b w:val="0"/>
                <w:bCs w:val="0"/>
                <w:i w:val="0"/>
                <w:iCs w:val="0"/>
                <w:sz w:val="24"/>
                <w:szCs w:val="24"/>
              </w:rPr>
              <w:t xml:space="preserve">проведение комплекса медицинских мероприятий, направленных на охрану и восстановление здоровья работников, продление их профессионального долголетия (добровольное медицинское страхование «Газпром трансгаз Томск» и ТФ АО «Согаз»);</w:t>
            </w:r>
          </w:p>
          <w:p>
            <w:pPr>
              <w:pStyle w:val="BodyText"/>
              <w:widowControl w:val="off"/>
              <w:spacing w:before="0" w:after="0" w:line="240" w:lineRule="auto"/>
              <w:ind w:left="0" w:right="0" w:firstLine="283"/>
              <w:jc w:val="both"/>
            </w:pPr>
            <w:r>
              <w:rPr>
                <w:rFonts w:ascii="Times New Roman" w:hAnsi="Times New Roman" w:cs="Times New Roman"/>
                <w:b w:val="0"/>
                <w:bCs w:val="0"/>
                <w:i w:val="0"/>
                <w:iCs w:val="0"/>
                <w:sz w:val="24"/>
                <w:szCs w:val="24"/>
              </w:rPr>
              <w:t xml:space="preserve">обеспечение работников и членов их семей санаторно-курортным лечением, реабилитацией в санаториях, профилакториях и других медицинских учреждениях;</w:t>
            </w:r>
          </w:p>
          <w:p>
            <w:pPr>
              <w:pStyle w:val="BodyText"/>
              <w:widowControl w:val="off"/>
              <w:spacing w:before="0" w:after="0" w:line="240" w:lineRule="auto"/>
              <w:ind w:left="0" w:right="0" w:firstLine="283"/>
              <w:jc w:val="both"/>
            </w:pPr>
            <w:r>
              <w:rPr>
                <w:rFonts w:ascii="Times New Roman" w:hAnsi="Times New Roman" w:cs="Times New Roman"/>
                <w:b w:val="0"/>
                <w:bCs w:val="0"/>
                <w:i w:val="0"/>
                <w:iCs w:val="0"/>
                <w:sz w:val="24"/>
                <w:szCs w:val="24"/>
              </w:rPr>
              <w:t xml:space="preserve">обеспечение полноценного отдыха работников с возмещением оплаты проезда к месту использования отпуска в пределах Российской Федерации и обратно любым видом транспорта, в том числе личным;</w:t>
            </w:r>
          </w:p>
          <w:p>
            <w:pPr>
              <w:pStyle w:val="BodyText"/>
              <w:widowControl w:val="off"/>
              <w:spacing w:before="0" w:after="0" w:line="240" w:lineRule="auto"/>
              <w:ind w:left="0" w:right="0" w:firstLine="283"/>
              <w:jc w:val="both"/>
            </w:pPr>
            <w:r>
              <w:rPr>
                <w:rFonts w:ascii="Times New Roman" w:hAnsi="Times New Roman" w:cs="Times New Roman"/>
                <w:b w:val="0"/>
                <w:bCs w:val="0"/>
                <w:i w:val="0"/>
                <w:iCs w:val="0"/>
                <w:sz w:val="24"/>
                <w:szCs w:val="24"/>
              </w:rPr>
              <w:t xml:space="preserve">негосударственное пенсионное обеспечение работников через Негосударственный пенсионный фонд «ГАЗФОНД».</w:t>
            </w:r>
          </w:p>
          <w:p>
            <w:pPr>
              <w:pStyle w:val="BodyText"/>
              <w:widowControl w:val="off"/>
              <w:spacing w:before="0" w:after="0" w:line="240" w:lineRule="auto"/>
              <w:ind w:left="0" w:right="0" w:firstLine="283"/>
              <w:jc w:val="both"/>
            </w:pPr>
            <w:r>
              <w:rPr>
                <w:rFonts w:ascii="Times New Roman" w:hAnsi="Times New Roman" w:cs="Times New Roman"/>
                <w:b w:val="0"/>
                <w:bCs w:val="0"/>
                <w:i w:val="0"/>
                <w:iCs w:val="0"/>
                <w:sz w:val="24"/>
                <w:szCs w:val="24"/>
              </w:rPr>
              <w:t xml:space="preserve">Ежегодно при планировании бюджета на следующий год учитываются все материальные выплаты согласно коллективному договору. Для реализации социальных программ привлекаются партнёры (ТФ АО «СОГАЗ», НПФ «ГАЗФОНД», АО «СОГАЗ», АО «Газпромбанк»). </w:t>
            </w:r>
          </w:p>
          <w:p>
            <w:pPr>
              <w:pStyle w:val="BodyText"/>
              <w:widowControl w:val="off"/>
              <w:spacing w:before="0" w:after="0" w:line="240" w:lineRule="auto"/>
              <w:ind w:left="0" w:right="0" w:firstLine="283"/>
              <w:jc w:val="both"/>
            </w:pPr>
            <w:r>
              <w:rPr>
                <w:rFonts w:ascii="Times New Roman" w:hAnsi="Times New Roman" w:cs="Times New Roman"/>
                <w:b w:val="0"/>
                <w:bCs w:val="0"/>
                <w:i w:val="0"/>
                <w:iCs w:val="0"/>
                <w:sz w:val="24"/>
                <w:szCs w:val="24"/>
              </w:rPr>
              <w:t xml:space="preserve">Ежегодно проводится анкетирование всех работников предприятия на выявление социально-психологического климата, результаты которого направляются руководству филиала с целью изучения накопившихся проблем и рекомендаций по их устранению. По результатам исследования с учетом протекающих в компании изменений в план работы вносятся дополнительные собрания с работниками. </w:t>
            </w:r>
          </w:p>
          <w:p>
            <w:pPr>
              <w:pStyle w:val="BodyText"/>
              <w:widowControl w:val="off"/>
              <w:spacing w:before="0" w:after="0" w:line="240" w:lineRule="auto"/>
              <w:ind w:left="0" w:right="0" w:firstLine="283"/>
              <w:jc w:val="both"/>
            </w:pPr>
            <w:r>
              <w:rPr>
                <w:rFonts w:ascii="Times New Roman" w:hAnsi="Times New Roman" w:eastAsia="Source Han Sans CN Regular" w:cs="Times New Roman"/>
                <w:b/>
                <w:bCs/>
                <w:i/>
                <w:iCs/>
                <w:color w:val="auto"/>
                <w:sz w:val="24"/>
                <w:szCs w:val="24"/>
                <w:lang w:val="ru-RU" w:eastAsia="ru-RU" w:bidi="ru-RU"/>
              </w:rPr>
              <w:t xml:space="preserve"> </w:t>
            </w:r>
            <w:r>
              <w:rPr>
                <w:rFonts w:ascii="Times New Roman" w:hAnsi="Times New Roman" w:eastAsia="Source Han Sans CN Regular" w:cs="Times New Roman"/>
                <w:b/>
                <w:bCs/>
                <w:i w:val="0"/>
                <w:iCs w:val="0"/>
                <w:color w:val="auto"/>
                <w:sz w:val="24"/>
                <w:szCs w:val="24"/>
                <w:lang w:val="ru-RU" w:eastAsia="ru-RU" w:bidi="ru-RU"/>
              </w:rPr>
              <w:t xml:space="preserve">II</w:t>
            </w:r>
            <w:r>
              <w:rPr>
                <w:rFonts w:ascii="Times New Roman" w:hAnsi="Times New Roman" w:eastAsia="Times New Roman" w:cs="Times New Roman"/>
                <w:b/>
                <w:bCs/>
                <w:i w:val="0"/>
                <w:iCs w:val="0"/>
                <w:color w:val="262626"/>
                <w:sz w:val="24"/>
                <w:szCs w:val="24"/>
                <w:lang w:val="ru-RU" w:eastAsia="ru-RU" w:bidi="ru-RU"/>
              </w:rPr>
              <w:t xml:space="preserve"> место - </w:t>
            </w:r>
            <w:r>
              <w:rPr>
                <w:rFonts w:ascii="Times New Roman" w:hAnsi="Times New Roman" w:cs="Times New Roman"/>
                <w:b/>
                <w:bCs/>
                <w:i w:val="0"/>
                <w:iCs w:val="0"/>
                <w:sz w:val="24"/>
                <w:szCs w:val="24"/>
              </w:rPr>
              <w:t xml:space="preserve">Акционерное общество «Центр судоремонта «ДАЛЬЗАВОД».</w:t>
            </w:r>
          </w:p>
          <w:p>
            <w:pPr>
              <w:pStyle w:val="BodyText"/>
              <w:widowControl w:val="off"/>
              <w:spacing w:before="0" w:after="0" w:line="240" w:lineRule="auto"/>
              <w:ind w:left="113" w:right="0" w:firstLine="0"/>
              <w:jc w:val="both"/>
            </w:pPr>
            <w:r>
              <mc:AlternateContent>
                <mc:Choice Requires="wpg">
                  <w:drawing>
                    <wp:anchor xmlns:wp="http://schemas.openxmlformats.org/drawingml/2006/wordprocessingDrawing" xmlns:wp14="http://schemas.microsoft.com/office/word/2010/wordprocessingDrawing" distT="0" distB="0" distL="0" distR="0" simplePos="0" relativeHeight="251658255" behindDoc="0" locked="0" layoutInCell="1" allowOverlap="1">
                      <wp:simplePos x="0" y="0"/>
                      <wp:positionH relativeFrom="column">
                        <wp:posOffset>62865</wp:posOffset>
                      </wp:positionH>
                      <wp:positionV relativeFrom="paragraph">
                        <wp:posOffset>43815</wp:posOffset>
                      </wp:positionV>
                      <wp:extent cx="1223010" cy="773430"/>
                      <wp:effectExtent l="0" t="0" r="0" b="0"/>
                      <wp:wrapSquare wrapText="bothSides"/>
                      <wp:docPr id="13" name="_x0000_s1041"/>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19"/>
                              <a:stretch/>
                            </pic:blipFill>
                            <pic:spPr>
                              <a:xfrm>
                                <a:off x="0" y="0"/>
                                <a:ext cx="1223010" cy="773430"/>
                              </a:xfrm>
                              <a:prstGeom prst="rect">
                                <a:avLst/>
                              </a:prstGeom>
                              <a:noFill/>
                              <a:ln>
                                <a:noFill/>
                              </a:ln>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 o:spid="_x0000_s12" type="#_x0000_t75" style="position:absolute;z-index:251658255;o:allowoverlap:true;o:allowincell:true;mso-position-horizontal-relative:text;margin-left:5.0pt;mso-position-horizontal:absolute;mso-position-vertical-relative:text;margin-top:3.4pt;mso-position-vertical:absolute;width:96.3pt;height:60.9pt;mso-wrap-distance-left:0.0pt;mso-wrap-distance-top:0.0pt;mso-wrap-distance-right:0.0pt;mso-wrap-distance-bottom:0.0pt;" stroked="f">
                      <v:path textboxrect="0,0,0,0"/>
                      <w10:wrap type="square"/>
                      <v:imagedata r:id="rId19" o:title=""/>
                    </v:shape>
                  </w:pict>
                </mc:Fallback>
              </mc:AlternateContent>
            </w:r>
            <w:r>
              <w:rPr>
                <w:rFonts w:ascii="Times New Roman" w:hAnsi="Times New Roman" w:cs="Times New Roman"/>
                <w:b w:val="0"/>
                <w:bCs w:val="0"/>
                <w:sz w:val="24"/>
                <w:szCs w:val="24"/>
              </w:rPr>
              <w:t xml:space="preserve">К</w:t>
            </w:r>
            <w:r>
              <w:rPr>
                <w:rFonts w:ascii="Times New Roman" w:hAnsi="Times New Roman" w:cs="Times New Roman"/>
                <w:b w:val="0"/>
                <w:bCs w:val="0"/>
                <w:sz w:val="24"/>
                <w:szCs w:val="24"/>
              </w:rPr>
              <w:t xml:space="preserve">адровая политика предприятия направлена на создание эффективной системы управления персоналом, сохранение, укрепление и развитие кадрового потенциала, создание высококвалифицированного и сплочённого коллектива, способного своевременно реагировать на происходящие изменения с учётом стратегии развития предприятия. На предприятии существует ряд льгот, гарантий и компенсаций своим работникам, которые сформированы в коллективном договоре на 2021-2024 годы:</w:t>
            </w:r>
          </w:p>
          <w:p>
            <w:pPr>
              <w:pStyle w:val="BodyText"/>
              <w:widowControl w:val="off"/>
              <w:spacing w:before="0" w:after="0" w:line="240" w:lineRule="auto"/>
              <w:ind w:left="0" w:right="0" w:firstLine="283"/>
              <w:jc w:val="both"/>
            </w:pPr>
            <w:r>
              <w:rPr>
                <w:rFonts w:ascii="Times New Roman" w:hAnsi="Times New Roman" w:cs="Times New Roman"/>
                <w:b w:val="0"/>
                <w:bCs w:val="0"/>
                <w:sz w:val="24"/>
                <w:szCs w:val="24"/>
              </w:rPr>
              <w:t xml:space="preserve">добровольное медицинское страхование;</w:t>
            </w:r>
          </w:p>
          <w:p>
            <w:pPr>
              <w:pStyle w:val="BodyText"/>
              <w:widowControl w:val="off"/>
              <w:spacing w:before="0" w:after="0" w:line="240" w:lineRule="auto"/>
              <w:ind w:left="0" w:right="0" w:firstLine="283"/>
              <w:jc w:val="both"/>
            </w:pPr>
            <w:r>
              <w:rPr>
                <w:rFonts w:ascii="Times New Roman" w:hAnsi="Times New Roman" w:cs="Times New Roman"/>
                <w:b w:val="0"/>
                <w:bCs w:val="0"/>
                <w:sz w:val="24"/>
                <w:szCs w:val="24"/>
              </w:rPr>
              <w:t xml:space="preserve">материальная поддержка работников/членов его семьи;</w:t>
            </w:r>
          </w:p>
          <w:p>
            <w:pPr>
              <w:pStyle w:val="BodyText"/>
              <w:widowControl w:val="off"/>
              <w:spacing w:before="0" w:after="0" w:line="240" w:lineRule="auto"/>
              <w:ind w:left="0" w:right="0" w:firstLine="283"/>
              <w:jc w:val="both"/>
            </w:pPr>
            <w:r>
              <w:rPr>
                <w:rFonts w:ascii="Times New Roman" w:hAnsi="Times New Roman" w:cs="Times New Roman"/>
                <w:b w:val="0"/>
                <w:bCs w:val="0"/>
                <w:sz w:val="24"/>
                <w:szCs w:val="24"/>
              </w:rPr>
              <w:t xml:space="preserve">компенсация стоимости приобретаемых путёвок в санатории, и в детские спортивно-оздоровительные лагеря детям работников предприятия;</w:t>
            </w:r>
          </w:p>
          <w:p>
            <w:pPr>
              <w:pStyle w:val="BodyText"/>
              <w:widowControl w:val="off"/>
              <w:spacing w:before="0" w:after="0" w:line="240" w:lineRule="auto"/>
              <w:ind w:left="0" w:right="0" w:firstLine="283"/>
              <w:jc w:val="both"/>
            </w:pPr>
            <w:r>
              <w:rPr>
                <w:rFonts w:ascii="Times New Roman" w:hAnsi="Times New Roman" w:cs="Times New Roman"/>
                <w:b w:val="0"/>
                <w:bCs w:val="0"/>
                <w:sz w:val="24"/>
                <w:szCs w:val="24"/>
              </w:rPr>
              <w:t xml:space="preserve">оказание физкультурно-оздоровительных и спортивных услуг;</w:t>
            </w:r>
          </w:p>
          <w:p>
            <w:pPr>
              <w:pStyle w:val="BodyText"/>
              <w:widowControl w:val="off"/>
              <w:spacing w:before="0" w:after="0" w:line="240" w:lineRule="auto"/>
              <w:ind w:left="0" w:right="0" w:firstLine="283"/>
              <w:jc w:val="both"/>
            </w:pPr>
            <w:r>
              <w:rPr>
                <w:rFonts w:ascii="Times New Roman" w:hAnsi="Times New Roman" w:cs="Times New Roman"/>
                <w:b w:val="0"/>
                <w:bCs w:val="0"/>
                <w:sz w:val="24"/>
                <w:szCs w:val="24"/>
              </w:rPr>
              <w:t xml:space="preserve">участие в строительстве ЖСК «Русский»;</w:t>
            </w:r>
          </w:p>
          <w:p>
            <w:pPr>
              <w:pStyle w:val="BodyText"/>
              <w:widowControl w:val="off"/>
              <w:spacing w:before="0" w:after="0" w:line="240" w:lineRule="auto"/>
              <w:ind w:left="0" w:right="0" w:firstLine="283"/>
              <w:jc w:val="both"/>
            </w:pPr>
            <w:r>
              <w:rPr>
                <w:rFonts w:ascii="Times New Roman" w:hAnsi="Times New Roman" w:cs="Times New Roman"/>
                <w:b w:val="0"/>
                <w:bCs w:val="0"/>
                <w:sz w:val="24"/>
                <w:szCs w:val="24"/>
              </w:rPr>
              <w:t xml:space="preserve">подарки к новому году детям работников;</w:t>
            </w:r>
          </w:p>
          <w:p>
            <w:pPr>
              <w:pStyle w:val="BodyText"/>
              <w:widowControl w:val="off"/>
              <w:spacing w:before="0" w:after="0" w:line="240" w:lineRule="auto"/>
              <w:ind w:left="0" w:right="0" w:firstLine="283"/>
              <w:jc w:val="both"/>
            </w:pPr>
            <w:r>
              <w:rPr>
                <w:rFonts w:ascii="Times New Roman" w:hAnsi="Times New Roman" w:cs="Times New Roman"/>
                <w:b w:val="0"/>
                <w:bCs w:val="0"/>
                <w:sz w:val="24"/>
                <w:szCs w:val="24"/>
              </w:rPr>
              <w:t xml:space="preserve">наличие единой системы поощрения и награждения;</w:t>
            </w:r>
          </w:p>
          <w:p>
            <w:pPr>
              <w:pStyle w:val="BodyText"/>
              <w:widowControl w:val="off"/>
              <w:spacing w:before="0" w:after="0" w:line="240" w:lineRule="auto"/>
              <w:ind w:left="0" w:right="0" w:firstLine="283"/>
              <w:jc w:val="both"/>
            </w:pPr>
            <w:r>
              <w:rPr>
                <w:rFonts w:ascii="Times New Roman" w:hAnsi="Times New Roman" w:cs="Times New Roman"/>
                <w:b w:val="0"/>
                <w:bCs w:val="0"/>
                <w:sz w:val="24"/>
                <w:szCs w:val="24"/>
              </w:rPr>
              <w:t xml:space="preserve">организация и проведение спортивных мероприятий;</w:t>
            </w:r>
          </w:p>
          <w:p>
            <w:pPr>
              <w:pStyle w:val="BodyText"/>
              <w:widowControl w:val="off"/>
              <w:spacing w:before="0" w:after="0" w:line="240" w:lineRule="auto"/>
              <w:ind w:left="0" w:right="0" w:firstLine="283"/>
              <w:jc w:val="both"/>
            </w:pPr>
            <w:r>
              <w:rPr>
                <w:rFonts w:ascii="Times New Roman" w:hAnsi="Times New Roman" w:cs="Times New Roman"/>
                <w:b w:val="0"/>
                <w:bCs w:val="0"/>
                <w:sz w:val="24"/>
                <w:szCs w:val="24"/>
              </w:rPr>
              <w:t xml:space="preserve">бесплатное обучение за счёт предприятия;</w:t>
            </w:r>
          </w:p>
          <w:p>
            <w:pPr>
              <w:pStyle w:val="BodyText"/>
              <w:widowControl w:val="off"/>
              <w:spacing w:before="0" w:after="0" w:line="240" w:lineRule="auto"/>
              <w:ind w:left="0" w:right="0" w:firstLine="283"/>
              <w:jc w:val="both"/>
            </w:pPr>
            <w:r>
              <w:rPr>
                <w:rFonts w:ascii="Times New Roman" w:hAnsi="Times New Roman" w:cs="Times New Roman"/>
                <w:b w:val="0"/>
                <w:bCs w:val="0"/>
                <w:sz w:val="24"/>
                <w:szCs w:val="24"/>
              </w:rPr>
              <w:t xml:space="preserve">компенсация аренды жилья иногородним работникам;</w:t>
            </w:r>
          </w:p>
          <w:p>
            <w:pPr>
              <w:pStyle w:val="BodyText"/>
              <w:widowControl w:val="off"/>
              <w:spacing w:before="0" w:after="0" w:line="240" w:lineRule="auto"/>
              <w:ind w:left="0" w:right="0" w:firstLine="283"/>
              <w:jc w:val="both"/>
            </w:pPr>
            <w:r>
              <w:rPr>
                <w:rFonts w:ascii="Times New Roman" w:hAnsi="Times New Roman" w:cs="Times New Roman"/>
                <w:b w:val="0"/>
                <w:bCs w:val="0"/>
                <w:sz w:val="24"/>
                <w:szCs w:val="24"/>
              </w:rPr>
              <w:t xml:space="preserve">предоставление спецодежды;</w:t>
            </w:r>
          </w:p>
          <w:p>
            <w:pPr>
              <w:pStyle w:val="BodyText"/>
              <w:widowControl w:val="off"/>
              <w:spacing w:before="0" w:after="0" w:line="240" w:lineRule="auto"/>
              <w:ind w:left="0" w:right="0" w:firstLine="283"/>
              <w:jc w:val="both"/>
            </w:pPr>
            <w:r>
              <w:rPr>
                <w:rFonts w:ascii="Times New Roman" w:hAnsi="Times New Roman" w:cs="Times New Roman"/>
                <w:b w:val="0"/>
                <w:bCs w:val="0"/>
                <w:sz w:val="24"/>
                <w:szCs w:val="24"/>
              </w:rPr>
              <w:t xml:space="preserve">поддержка ветеранов предприятия.</w:t>
            </w:r>
          </w:p>
          <w:p>
            <w:pPr>
              <w:pStyle w:val="BodyText"/>
              <w:widowControl w:val="off"/>
              <w:spacing w:before="0" w:after="0" w:line="240" w:lineRule="auto"/>
              <w:ind w:left="0" w:right="0" w:firstLine="283"/>
              <w:jc w:val="both"/>
            </w:pPr>
            <w:r>
              <w:rPr>
                <w:rFonts w:ascii="Times New Roman" w:hAnsi="Times New Roman" w:cs="Times New Roman"/>
                <w:b w:val="0"/>
                <w:bCs w:val="0"/>
                <w:sz w:val="24"/>
                <w:szCs w:val="24"/>
              </w:rPr>
              <w:t xml:space="preserve">Также коллективным договором предусмотренны меры поддержки молодых специалистов:</w:t>
            </w:r>
          </w:p>
          <w:p>
            <w:pPr>
              <w:pStyle w:val="BodyText"/>
              <w:widowControl w:val="off"/>
              <w:spacing w:before="0" w:after="0" w:line="240" w:lineRule="auto"/>
              <w:ind w:left="0" w:right="0" w:firstLine="283"/>
              <w:jc w:val="both"/>
            </w:pPr>
            <w:r>
              <w:rPr>
                <w:rFonts w:ascii="Times New Roman" w:hAnsi="Times New Roman" w:cs="Times New Roman"/>
                <w:b w:val="0"/>
                <w:bCs w:val="0"/>
                <w:sz w:val="24"/>
                <w:szCs w:val="24"/>
              </w:rPr>
              <w:t xml:space="preserve">единовременное пособие для обустройства на новом месте жительства;</w:t>
            </w:r>
          </w:p>
          <w:p>
            <w:pPr>
              <w:pStyle w:val="BodyText"/>
              <w:widowControl w:val="off"/>
              <w:spacing w:before="0" w:after="0" w:line="240" w:lineRule="auto"/>
              <w:ind w:left="0" w:right="0" w:firstLine="283"/>
              <w:jc w:val="both"/>
            </w:pPr>
            <w:r>
              <w:rPr>
                <w:rFonts w:ascii="Times New Roman" w:hAnsi="Times New Roman" w:cs="Times New Roman"/>
                <w:b w:val="0"/>
                <w:bCs w:val="0"/>
                <w:sz w:val="24"/>
                <w:szCs w:val="24"/>
              </w:rPr>
              <w:t xml:space="preserve">компенсация расходов по оплате проживания в арендуемых жилых помещениях;</w:t>
            </w:r>
          </w:p>
          <w:p>
            <w:pPr>
              <w:pStyle w:val="BodyText"/>
              <w:widowControl w:val="off"/>
              <w:spacing w:before="0" w:after="0" w:line="240" w:lineRule="auto"/>
              <w:ind w:left="0" w:right="0" w:firstLine="283"/>
              <w:jc w:val="both"/>
            </w:pPr>
            <w:r>
              <w:rPr>
                <w:rFonts w:ascii="Times New Roman" w:hAnsi="Times New Roman" w:cs="Times New Roman"/>
                <w:b w:val="0"/>
                <w:bCs w:val="0"/>
                <w:sz w:val="24"/>
                <w:szCs w:val="24"/>
              </w:rPr>
              <w:t xml:space="preserve">компенсация расходов за место в муниципальном дошкольном учреждении для ребёнка молодого специалиста;</w:t>
            </w:r>
          </w:p>
          <w:p>
            <w:pPr>
              <w:pStyle w:val="BodyText"/>
              <w:widowControl w:val="off"/>
              <w:spacing w:before="0" w:after="0" w:line="240" w:lineRule="auto"/>
              <w:ind w:left="0" w:right="0" w:firstLine="283"/>
              <w:jc w:val="both"/>
            </w:pPr>
            <w:r>
              <w:rPr>
                <w:rFonts w:ascii="Times New Roman" w:hAnsi="Times New Roman" w:cs="Times New Roman"/>
                <w:b w:val="0"/>
                <w:bCs w:val="0"/>
                <w:sz w:val="24"/>
                <w:szCs w:val="24"/>
              </w:rPr>
              <w:t xml:space="preserve">компенсация проезда к месту работы на предприятие после окончания профильной образовательной организации;</w:t>
            </w:r>
          </w:p>
          <w:p>
            <w:pPr>
              <w:pStyle w:val="BodyText"/>
              <w:widowControl w:val="off"/>
              <w:spacing w:before="0" w:after="0" w:line="240" w:lineRule="auto"/>
              <w:ind w:left="0" w:right="0" w:firstLine="283"/>
              <w:jc w:val="both"/>
            </w:pPr>
            <w:r>
              <w:rPr>
                <w:rFonts w:ascii="Times New Roman" w:hAnsi="Times New Roman" w:cs="Times New Roman"/>
                <w:b w:val="0"/>
                <w:bCs w:val="0"/>
                <w:sz w:val="24"/>
                <w:szCs w:val="24"/>
              </w:rPr>
              <w:t xml:space="preserve">предоставление койко-места в общежитии.</w:t>
            </w:r>
          </w:p>
          <w:p>
            <w:pPr>
              <w:pStyle w:val="BodyText"/>
              <w:widowControl w:val="off"/>
              <w:spacing w:before="0" w:after="0" w:line="240" w:lineRule="auto"/>
              <w:ind w:left="0" w:right="0" w:firstLine="0"/>
              <w:jc w:val="both"/>
            </w:pPr>
            <w:r>
              <w:rPr>
                <w:rFonts w:ascii="Times New Roman" w:hAnsi="Times New Roman" w:eastAsia="Source Han Sans CN Regular" w:cs="Times New Roman"/>
                <w:b/>
                <w:bCs/>
                <w:color w:val="auto"/>
                <w:sz w:val="24"/>
                <w:szCs w:val="24"/>
                <w:lang w:val="ru-RU" w:eastAsia="ru-RU" w:bidi="ru-RU"/>
              </w:rPr>
              <w:t xml:space="preserve">III</w:t>
            </w:r>
            <w:r>
              <w:rPr>
                <w:rFonts w:ascii="Times New Roman" w:hAnsi="Times New Roman" w:eastAsia="Times New Roman" w:cs="Times New Roman"/>
                <w:b/>
                <w:bCs/>
                <w:color w:val="262626"/>
                <w:sz w:val="24"/>
                <w:szCs w:val="24"/>
                <w:lang w:val="ru-RU" w:eastAsia="ru-RU" w:bidi="ru-RU"/>
              </w:rPr>
              <w:t xml:space="preserve"> место</w:t>
            </w:r>
            <w:r>
              <w:rPr>
                <w:rFonts w:ascii="Times New Roman" w:hAnsi="Times New Roman" w:eastAsia="Times New Roman" w:cs="Times New Roman"/>
                <w:b w:val="0"/>
                <w:bCs/>
                <w:color w:val="262626"/>
                <w:sz w:val="24"/>
                <w:szCs w:val="24"/>
                <w:lang w:val="ru-RU" w:eastAsia="ru-RU" w:bidi="ru-RU"/>
              </w:rPr>
              <w:t xml:space="preserve"> </w:t>
            </w:r>
            <w:r>
              <w:rPr>
                <w:rFonts w:ascii="Times New Roman" w:hAnsi="Times New Roman" w:eastAsia="Source Han Sans CN Regular" w:cs="Times New Roman"/>
                <w:b/>
                <w:bCs/>
                <w:color w:val="auto"/>
                <w:sz w:val="24"/>
                <w:szCs w:val="24"/>
                <w:lang w:val="ru-RU" w:eastAsia="ru-RU" w:bidi="ru-RU"/>
              </w:rPr>
              <w:t xml:space="preserve">-</w:t>
            </w:r>
            <w:r>
              <w:rPr>
                <w:rFonts w:ascii="Times New Roman" w:hAnsi="Times New Roman" w:eastAsia="Times New Roman" w:cs="Times New Roman"/>
                <w:b/>
                <w:bCs/>
                <w:color w:val="262626"/>
                <w:sz w:val="24"/>
                <w:szCs w:val="24"/>
                <w:lang w:val="ru-RU" w:eastAsia="ru-RU" w:bidi="ru-RU"/>
              </w:rPr>
              <w:t xml:space="preserve"> Общество с ограниченной ответственностью «МАЗДА СОЛЛЕРС Мануфэкчуринг Рус».</w:t>
            </w:r>
          </w:p>
          <w:p>
            <w:pPr>
              <w:pStyle w:val="BodyText"/>
              <w:widowControl w:val="off"/>
              <w:spacing w:before="0" w:after="0" w:line="240" w:lineRule="auto"/>
              <w:ind w:left="0" w:right="0" w:firstLine="0"/>
              <w:jc w:val="both"/>
            </w:pPr>
            <w:r>
              <mc:AlternateContent>
                <mc:Choice Requires="wpg">
                  <w:drawing>
                    <wp:anchor xmlns:wp="http://schemas.openxmlformats.org/drawingml/2006/wordprocessingDrawing" xmlns:wp14="http://schemas.microsoft.com/office/word/2010/wordprocessingDrawing" distT="0" distB="0" distL="0" distR="0" simplePos="0" relativeHeight="251658252" behindDoc="0" locked="0" layoutInCell="1" allowOverlap="1">
                      <wp:simplePos x="0" y="0"/>
                      <wp:positionH relativeFrom="column">
                        <wp:posOffset>73025</wp:posOffset>
                      </wp:positionH>
                      <wp:positionV relativeFrom="paragraph">
                        <wp:posOffset>57785</wp:posOffset>
                      </wp:positionV>
                      <wp:extent cx="1482090" cy="1077595"/>
                      <wp:effectExtent l="0" t="0" r="0" b="0"/>
                      <wp:wrapSquare wrapText="bothSides"/>
                      <wp:docPr id="14" name="_x0000_s1038"/>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20"/>
                              <a:stretch/>
                            </pic:blipFill>
                            <pic:spPr>
                              <a:xfrm>
                                <a:off x="0" y="0"/>
                                <a:ext cx="1482090" cy="1077595"/>
                              </a:xfrm>
                              <a:prstGeom prst="rect">
                                <a:avLst/>
                              </a:prstGeom>
                              <a:noFill/>
                              <a:ln>
                                <a:noFill/>
                              </a:ln>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 o:spid="_x0000_s13" type="#_x0000_t75" style="position:absolute;z-index:251658252;o:allowoverlap:true;o:allowincell:true;mso-position-horizontal-relative:text;margin-left:5.8pt;mso-position-horizontal:absolute;mso-position-vertical-relative:text;margin-top:4.5pt;mso-position-vertical:absolute;width:116.7pt;height:84.8pt;mso-wrap-distance-left:0.0pt;mso-wrap-distance-top:0.0pt;mso-wrap-distance-right:0.0pt;mso-wrap-distance-bottom:0.0pt;" stroked="f">
                      <v:path textboxrect="0,0,0,0"/>
                      <w10:wrap type="square"/>
                      <v:imagedata r:id="rId20" o:title=""/>
                    </v:shape>
                  </w:pict>
                </mc:Fallback>
              </mc:AlternateContent>
            </w:r>
            <w:r>
              <w:rPr>
                <w:rFonts w:ascii="Times New Roman" w:hAnsi="Times New Roman" w:cs="Times New Roman"/>
                <w:b w:val="0"/>
                <w:bCs w:val="0"/>
                <w:sz w:val="24"/>
                <w:szCs w:val="24"/>
              </w:rPr>
              <w:t xml:space="preserve"> </w:t>
            </w:r>
            <w:r>
              <w:rPr>
                <w:rFonts w:ascii="Times New Roman" w:hAnsi="Times New Roman" w:cs="Times New Roman"/>
                <w:b w:val="0"/>
                <w:bCs w:val="0"/>
                <w:sz w:val="24"/>
                <w:szCs w:val="24"/>
              </w:rPr>
              <w:t xml:space="preserve">В компании существует ряд социальных программ, которые направлены на повышение мотивации и лояльности сотрудников.</w:t>
            </w:r>
          </w:p>
          <w:p>
            <w:pPr>
              <w:pStyle w:val="BodyText"/>
              <w:widowControl w:val="off"/>
              <w:spacing w:before="0" w:after="0" w:line="240" w:lineRule="auto"/>
              <w:ind w:left="0" w:right="0" w:firstLine="0"/>
              <w:jc w:val="both"/>
            </w:pPr>
            <w:r>
              <w:rPr>
                <w:rFonts w:ascii="Times New Roman" w:hAnsi="Times New Roman" w:cs="Times New Roman"/>
                <w:b w:val="0"/>
                <w:bCs w:val="0"/>
                <w:sz w:val="24"/>
                <w:szCs w:val="24"/>
              </w:rPr>
              <w:t xml:space="preserve"> </w:t>
            </w:r>
            <w:r>
              <w:rPr>
                <w:rFonts w:ascii="Times New Roman" w:hAnsi="Times New Roman" w:cs="Times New Roman"/>
                <w:b w:val="0"/>
                <w:bCs w:val="0"/>
                <w:sz w:val="24"/>
                <w:szCs w:val="24"/>
              </w:rPr>
              <w:t xml:space="preserve">Материальное стимулирование для офисного и производственного персонала сотрудников: </w:t>
            </w:r>
          </w:p>
          <w:p>
            <w:pPr>
              <w:pStyle w:val="BodyText"/>
              <w:widowControl w:val="off"/>
              <w:spacing w:before="0" w:after="0" w:line="240" w:lineRule="auto"/>
              <w:ind w:left="0" w:right="0" w:firstLine="283"/>
              <w:jc w:val="both"/>
            </w:pPr>
            <w:r>
              <w:rPr>
                <w:rFonts w:ascii="Times New Roman" w:hAnsi="Times New Roman" w:cs="Times New Roman"/>
                <w:b w:val="0"/>
                <w:bCs w:val="0"/>
                <w:sz w:val="24"/>
                <w:szCs w:val="24"/>
              </w:rPr>
              <w:t xml:space="preserve">для основных производственных сотрудников система грейдов (групп рабочих мест, схожих по значимости и по размеру должностных окладов, тарифных ставок); система поощрения категории работников, продолжительное время работающих в организации и несущих вклад в улучшение операций и процессов производства без привлечения крупных инвестиционных вложений;</w:t>
            </w:r>
          </w:p>
          <w:p>
            <w:pPr>
              <w:pStyle w:val="BodyText"/>
              <w:widowControl w:val="off"/>
              <w:spacing w:before="0" w:after="0" w:line="240" w:lineRule="auto"/>
              <w:ind w:left="0" w:right="0" w:firstLine="283"/>
              <w:jc w:val="both"/>
            </w:pPr>
            <w:r>
              <w:rPr>
                <w:rFonts w:ascii="Times New Roman" w:hAnsi="Times New Roman" w:cs="Times New Roman"/>
                <w:b w:val="0"/>
                <w:bCs w:val="0"/>
                <w:sz w:val="24"/>
                <w:szCs w:val="24"/>
              </w:rPr>
              <w:t xml:space="preserve">для офисного персонала существует система мотивации на основе SMART — задач и KIP Общества (при достижении поставленных задач за первое и второе полугодие сотрудник получает годовую премию);</w:t>
            </w:r>
          </w:p>
          <w:p>
            <w:pPr>
              <w:pStyle w:val="BodyText"/>
              <w:widowControl w:val="off"/>
              <w:spacing w:before="0" w:after="0" w:line="240" w:lineRule="auto"/>
              <w:ind w:left="0" w:right="0" w:firstLine="283"/>
              <w:jc w:val="both"/>
            </w:pPr>
            <w:r>
              <w:rPr>
                <w:rFonts w:ascii="Times New Roman" w:hAnsi="Times New Roman" w:cs="Times New Roman"/>
                <w:b w:val="0"/>
                <w:bCs w:val="0"/>
                <w:sz w:val="24"/>
                <w:szCs w:val="24"/>
              </w:rPr>
              <w:t xml:space="preserve">выплачивается компенсация расходов, связанных с оплатой услуг на занятие физической культурой и массовым спортом;</w:t>
            </w:r>
          </w:p>
          <w:p>
            <w:pPr>
              <w:pStyle w:val="BodyText"/>
              <w:widowControl w:val="off"/>
              <w:spacing w:before="0" w:after="0" w:line="240" w:lineRule="auto"/>
              <w:ind w:left="0" w:right="0" w:firstLine="283"/>
              <w:jc w:val="both"/>
            </w:pPr>
            <w:r>
              <w:rPr>
                <w:rFonts w:ascii="Times New Roman" w:hAnsi="Times New Roman" w:cs="Times New Roman"/>
                <w:b w:val="0"/>
                <w:bCs w:val="0"/>
                <w:sz w:val="24"/>
                <w:szCs w:val="24"/>
              </w:rPr>
              <w:t xml:space="preserve">поддержка дополнительного образования и развития профессиональных компетенций (обучение и развитие персонала);</w:t>
            </w:r>
          </w:p>
          <w:p>
            <w:pPr>
              <w:pStyle w:val="BodyText"/>
              <w:widowControl w:val="off"/>
              <w:spacing w:before="0" w:after="0" w:line="240" w:lineRule="auto"/>
              <w:ind w:left="0" w:right="0" w:firstLine="283"/>
              <w:jc w:val="both"/>
            </w:pPr>
            <w:r>
              <w:rPr>
                <w:rFonts w:ascii="Times New Roman" w:hAnsi="Times New Roman" w:cs="Times New Roman"/>
                <w:b w:val="0"/>
                <w:bCs w:val="0"/>
                <w:sz w:val="24"/>
                <w:szCs w:val="24"/>
              </w:rPr>
              <w:t xml:space="preserve">предоставление автомобилей в аренду (программа запущенна с 16 ноября 2015 года);</w:t>
            </w:r>
          </w:p>
          <w:p>
            <w:pPr>
              <w:pStyle w:val="BodyText"/>
              <w:widowControl w:val="off"/>
              <w:spacing w:before="0" w:after="0" w:line="240" w:lineRule="auto"/>
              <w:ind w:left="0" w:right="0" w:firstLine="283"/>
              <w:jc w:val="both"/>
            </w:pPr>
            <w:r>
              <w:rPr>
                <w:rFonts w:ascii="Times New Roman" w:hAnsi="Times New Roman" w:cs="Times New Roman"/>
                <w:b w:val="0"/>
                <w:bCs w:val="0"/>
                <w:sz w:val="24"/>
                <w:szCs w:val="24"/>
              </w:rPr>
              <w:t xml:space="preserve">выдача новогодних подарков детям сотрудников и организация утренников.</w:t>
            </w:r>
          </w:p>
          <w:p>
            <w:pPr>
              <w:pStyle w:val="BodyText"/>
              <w:widowControl w:val="off"/>
              <w:spacing w:before="0" w:after="0" w:line="240" w:lineRule="auto"/>
              <w:ind w:left="0" w:right="0" w:firstLine="283"/>
              <w:jc w:val="both"/>
            </w:pPr>
            <w:r>
              <w:rPr>
                <w:rFonts w:ascii="Times New Roman" w:hAnsi="Times New Roman" w:cs="Times New Roman"/>
                <w:b w:val="0"/>
                <w:bCs w:val="0"/>
                <w:sz w:val="24"/>
                <w:szCs w:val="24"/>
              </w:rPr>
              <w:t xml:space="preserve">В политику формирования здорового образа жизни сотрудников включена:</w:t>
            </w:r>
          </w:p>
          <w:p>
            <w:pPr>
              <w:pStyle w:val="BodyText"/>
              <w:widowControl w:val="off"/>
              <w:spacing w:before="0" w:after="0" w:line="240" w:lineRule="auto"/>
              <w:ind w:left="0" w:right="0" w:firstLine="283"/>
              <w:jc w:val="both"/>
            </w:pPr>
            <w:r>
              <w:rPr>
                <w:rFonts w:ascii="Times New Roman" w:hAnsi="Times New Roman" w:cs="Times New Roman"/>
                <w:b w:val="0"/>
                <w:bCs w:val="0"/>
                <w:sz w:val="24"/>
                <w:szCs w:val="24"/>
              </w:rPr>
              <w:t xml:space="preserve">организация медицинского обслуживания (собственный здравпункт, вакцинация сотрудников от  гриппа, кори, энцефалита, ежегодные медосмотры всех сотрудников);</w:t>
            </w:r>
          </w:p>
          <w:p>
            <w:pPr>
              <w:pStyle w:val="BodyText"/>
              <w:widowControl w:val="off"/>
              <w:spacing w:before="0" w:after="0" w:line="240" w:lineRule="auto"/>
              <w:ind w:left="0" w:right="0" w:firstLine="283"/>
              <w:jc w:val="both"/>
            </w:pPr>
            <w:r>
              <w:rPr>
                <w:rFonts w:ascii="Times New Roman" w:hAnsi="Times New Roman" w:cs="Times New Roman"/>
                <w:b w:val="0"/>
                <w:bCs w:val="0"/>
                <w:sz w:val="24"/>
                <w:szCs w:val="24"/>
              </w:rPr>
              <w:t xml:space="preserve">формирование здоровой рабочей среды (оборудованные кухонные зоны, столовая, обеспечение чистой питьевой водой);</w:t>
            </w:r>
          </w:p>
          <w:p>
            <w:pPr>
              <w:pStyle w:val="BodyText"/>
              <w:widowControl w:val="off"/>
              <w:spacing w:before="0" w:after="0" w:line="240" w:lineRule="auto"/>
              <w:ind w:left="0" w:right="0" w:firstLine="283"/>
              <w:jc w:val="both"/>
            </w:pPr>
            <w:r>
              <w:rPr>
                <w:rFonts w:ascii="Times New Roman" w:hAnsi="Times New Roman" w:cs="Times New Roman"/>
                <w:b w:val="0"/>
                <w:bCs w:val="0"/>
                <w:sz w:val="24"/>
                <w:szCs w:val="24"/>
              </w:rPr>
              <w:t xml:space="preserve">спортивные занятия и мероприятия (собственный тренажерный зал, столы для настольного тениса, участие в Бизнес-Спартакиадах);</w:t>
            </w:r>
          </w:p>
          <w:p>
            <w:pPr>
              <w:pStyle w:val="BodyText"/>
              <w:widowControl w:val="off"/>
              <w:spacing w:before="0" w:after="0" w:line="240" w:lineRule="auto"/>
              <w:ind w:left="0" w:right="0" w:firstLine="283"/>
              <w:jc w:val="both"/>
            </w:pPr>
            <w:r>
              <w:rPr>
                <w:rFonts w:ascii="Times New Roman" w:hAnsi="Times New Roman" w:cs="Times New Roman"/>
                <w:b w:val="0"/>
                <w:bCs w:val="0"/>
                <w:sz w:val="24"/>
                <w:szCs w:val="24"/>
              </w:rPr>
              <w:t xml:space="preserve">информационно-просветительские, образовательные мероприятия, а также  материальное стимулирование и поощрение рационализаторских предложений.</w:t>
            </w:r>
          </w:p>
          <w:p>
            <w:pPr>
              <w:pStyle w:val="BodyText"/>
              <w:widowControl w:val="off"/>
              <w:spacing w:before="0" w:after="0" w:line="240" w:lineRule="auto"/>
              <w:ind w:left="0" w:right="0" w:firstLine="283"/>
              <w:jc w:val="both"/>
            </w:pPr>
            <w:r>
              <w:rPr>
                <w:rFonts w:ascii="Times New Roman" w:hAnsi="Times New Roman" w:cs="Times New Roman"/>
                <w:b w:val="0"/>
                <w:bCs w:val="0"/>
                <w:sz w:val="24"/>
                <w:szCs w:val="24"/>
              </w:rPr>
              <w:t xml:space="preserve"> </w:t>
            </w:r>
            <w:r>
              <w:rPr>
                <w:rFonts w:ascii="Times New Roman" w:hAnsi="Times New Roman" w:eastAsia="Times New Roman" w:cs="Times New Roman"/>
                <w:b/>
                <w:bCs/>
                <w:color w:val="000000"/>
                <w:sz w:val="24"/>
                <w:szCs w:val="24"/>
                <w:lang w:val="ru-RU" w:bidi="ar-SA"/>
              </w:rPr>
              <w:t xml:space="preserve">В 2022 году </w:t>
            </w:r>
            <w:r>
              <w:rPr>
                <w:rFonts w:ascii="Times New Roman" w:hAnsi="Times New Roman" w:eastAsia="Times New Roman" w:cs="Times New Roman"/>
                <w:b w:val="0"/>
                <w:bCs w:val="0"/>
                <w:color w:val="000000"/>
                <w:sz w:val="24"/>
                <w:szCs w:val="24"/>
                <w:lang w:val="ru-RU" w:bidi="ar-SA"/>
              </w:rPr>
              <w:t xml:space="preserve">по результатам проведения</w:t>
            </w:r>
            <w:r>
              <w:rPr>
                <w:rFonts w:ascii="Times New Roman" w:hAnsi="Times New Roman" w:eastAsia="Times New Roman" w:cs="Times New Roman"/>
                <w:b/>
                <w:bCs/>
                <w:color w:val="000000"/>
                <w:sz w:val="24"/>
                <w:szCs w:val="24"/>
                <w:lang w:val="ru-RU" w:bidi="ar-SA"/>
              </w:rPr>
              <w:t xml:space="preserve"> </w:t>
            </w:r>
            <w:r>
              <w:rPr>
                <w:rFonts w:ascii="Times New Roman" w:hAnsi="Times New Roman" w:eastAsia="Times New Roman" w:cs="Times New Roman"/>
                <w:b w:val="0"/>
                <w:bCs w:val="0"/>
                <w:color w:val="000000"/>
                <w:sz w:val="24"/>
                <w:szCs w:val="24"/>
                <w:lang w:val="ru-RU" w:bidi="ar-SA"/>
              </w:rPr>
              <w:t xml:space="preserve">регионального этапа всероссийского конкурса «РОВСЭ»</w:t>
            </w:r>
            <w:r>
              <w:rPr>
                <w:rFonts w:ascii="Times New Roman" w:hAnsi="Times New Roman" w:cs="Times New Roman"/>
                <w:b w:val="0"/>
                <w:bCs w:val="0"/>
                <w:sz w:val="24"/>
                <w:szCs w:val="24"/>
              </w:rPr>
              <w:t xml:space="preserve"> в номинации </w:t>
            </w:r>
            <w:r>
              <w:rPr>
                <w:rFonts w:ascii="Times New Roman" w:hAnsi="Times New Roman" w:cs="Times New Roman"/>
                <w:b/>
                <w:bCs/>
                <w:i/>
                <w:iCs/>
                <w:sz w:val="24"/>
                <w:szCs w:val="24"/>
              </w:rPr>
              <w:t xml:space="preserve">«За развитие кадрового потенциала в организациях </w:t>
            </w:r>
            <w:r>
              <w:rPr>
                <w:rFonts w:ascii="Times New Roman" w:hAnsi="Times New Roman" w:cs="Times New Roman"/>
                <w:b/>
                <w:bCs/>
                <w:i/>
                <w:iCs/>
                <w:sz w:val="24"/>
                <w:szCs w:val="24"/>
              </w:rPr>
              <w:t xml:space="preserve">не</w:t>
            </w:r>
            <w:r>
              <w:rPr>
                <w:rFonts w:ascii="Times New Roman" w:hAnsi="Times New Roman" w:cs="Times New Roman"/>
                <w:b/>
                <w:bCs/>
                <w:i/>
                <w:iCs/>
                <w:sz w:val="24"/>
                <w:szCs w:val="24"/>
              </w:rPr>
              <w:t xml:space="preserve">производственной сферы»:</w:t>
            </w:r>
          </w:p>
          <w:p>
            <w:pPr>
              <w:pStyle w:val="BodyText"/>
              <w:widowControl w:val="off"/>
              <w:spacing w:before="0" w:after="0" w:line="240" w:lineRule="auto"/>
              <w:ind w:left="0" w:right="0" w:firstLine="0"/>
              <w:jc w:val="both"/>
            </w:pPr>
            <w:r>
              <w:rPr>
                <w:rFonts w:ascii="Times New Roman" w:hAnsi="Times New Roman" w:eastAsia="Source Han Sans CN Regular" w:cs="Times New Roman"/>
                <w:b/>
                <w:bCs/>
                <w:i w:val="0"/>
                <w:iCs w:val="0"/>
                <w:color w:val="auto"/>
                <w:sz w:val="24"/>
                <w:szCs w:val="24"/>
                <w:lang w:val="ru-RU" w:eastAsia="ru-RU" w:bidi="ru-RU"/>
              </w:rPr>
              <w:t xml:space="preserve">I</w:t>
            </w:r>
            <w:r>
              <w:rPr>
                <w:rFonts w:ascii="Times New Roman" w:hAnsi="Times New Roman" w:eastAsia="Times New Roman" w:cs="Times New Roman"/>
                <w:b/>
                <w:bCs/>
                <w:i w:val="0"/>
                <w:iCs w:val="0"/>
                <w:color w:val="262626"/>
                <w:sz w:val="24"/>
                <w:szCs w:val="24"/>
                <w:lang w:val="ru-RU" w:eastAsia="ru-RU" w:bidi="ru-RU"/>
              </w:rPr>
              <w:t xml:space="preserve"> место -Публичное акционерное общество  Социальный коммерческий банк Приморья «Примсоцбанк». </w:t>
            </w:r>
          </w:p>
          <w:p>
            <w:pPr>
              <w:pStyle w:val="BodyText"/>
              <w:widowControl w:val="off"/>
              <w:spacing w:before="0" w:after="0" w:line="240" w:lineRule="auto"/>
              <w:ind w:left="113" w:right="0" w:firstLine="283"/>
              <w:jc w:val="both"/>
            </w:pPr>
            <w:r>
              <mc:AlternateContent>
                <mc:Choice Requires="wpg">
                  <w:drawing>
                    <wp:anchor xmlns:wp="http://schemas.openxmlformats.org/drawingml/2006/wordprocessingDrawing" xmlns:wp14="http://schemas.microsoft.com/office/word/2010/wordprocessingDrawing" distT="0" distB="0" distL="0" distR="0" simplePos="0" relativeHeight="251658245" behindDoc="0" locked="0" layoutInCell="1" allowOverlap="1">
                      <wp:simplePos x="0" y="0"/>
                      <wp:positionH relativeFrom="column">
                        <wp:posOffset>13335</wp:posOffset>
                      </wp:positionH>
                      <wp:positionV relativeFrom="paragraph">
                        <wp:posOffset>131445</wp:posOffset>
                      </wp:positionV>
                      <wp:extent cx="1970405" cy="1134745"/>
                      <wp:effectExtent l="0" t="0" r="0" b="0"/>
                      <wp:wrapSquare wrapText="bothSides"/>
                      <wp:docPr id="15" name="_x0000_s1031"/>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21"/>
                              <a:stretch/>
                            </pic:blipFill>
                            <pic:spPr>
                              <a:xfrm>
                                <a:off x="0" y="0"/>
                                <a:ext cx="1970405" cy="1134745"/>
                              </a:xfrm>
                              <a:prstGeom prst="rect">
                                <a:avLst/>
                              </a:prstGeom>
                              <a:noFill/>
                              <a:ln>
                                <a:noFill/>
                              </a:ln>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 o:spid="_x0000_s14" type="#_x0000_t75" style="position:absolute;z-index:251658245;o:allowoverlap:true;o:allowincell:true;mso-position-horizontal-relative:text;margin-left:1.1pt;mso-position-horizontal:absolute;mso-position-vertical-relative:text;margin-top:10.3pt;mso-position-vertical:absolute;width:155.2pt;height:89.3pt;mso-wrap-distance-left:0.0pt;mso-wrap-distance-top:0.0pt;mso-wrap-distance-right:0.0pt;mso-wrap-distance-bottom:0.0pt;" stroked="f">
                      <v:path textboxrect="0,0,0,0"/>
                      <w10:wrap type="square"/>
                      <v:imagedata r:id="rId21" o:title=""/>
                    </v:shape>
                  </w:pict>
                </mc:Fallback>
              </mc:AlternateContent>
            </w:r>
            <w:r>
              <w:rPr>
                <w:rFonts w:ascii="Times New Roman" w:hAnsi="Times New Roman" w:cs="Times New Roman"/>
                <w:b w:val="0"/>
                <w:bCs w:val="0"/>
                <w:sz w:val="24"/>
                <w:szCs w:val="24"/>
              </w:rPr>
              <w:t xml:space="preserve">П</w:t>
            </w:r>
            <w:r>
              <w:rPr>
                <w:rFonts w:ascii="Times New Roman" w:hAnsi="Times New Roman" w:cs="Times New Roman"/>
                <w:b w:val="0"/>
                <w:bCs w:val="0"/>
                <w:sz w:val="24"/>
                <w:szCs w:val="24"/>
              </w:rPr>
              <w:t xml:space="preserve">риоритетные направления развития ПАО СКБ Приморья «Примсоцбанк» — максимальная ориентация на клиента, технологическое совершенствование и развитие. Организацией поставлена задача - сделать эффективность и качество делом каждого сотрудника, вовлечь в процесс улучшения или создания новых продуктов и услуг ПАО СКБ Приморья «Примсоцбанк» совместными усилиями.</w:t>
            </w:r>
          </w:p>
          <w:p>
            <w:pPr>
              <w:pStyle w:val="BodyText"/>
              <w:widowControl w:val="off"/>
              <w:spacing w:before="0" w:after="0" w:line="240" w:lineRule="auto"/>
              <w:ind w:left="0" w:right="0" w:firstLine="283"/>
              <w:jc w:val="both"/>
            </w:pPr>
            <w:r>
              <w:rPr>
                <w:rFonts w:ascii="Times New Roman" w:hAnsi="Times New Roman" w:cs="Times New Roman"/>
                <w:b w:val="0"/>
                <w:bCs w:val="0"/>
                <w:sz w:val="24"/>
                <w:szCs w:val="24"/>
              </w:rPr>
              <w:t xml:space="preserve">Одним из наиболее успешных проектов, которые банк реализует с целью сделать работу своих сотрудников более эффективной, является «Банк идей», в котором могут приять участие сотрудники всех дополнительных офисов банка. Проект предусматривает возможность каждому сотруднику банка внести собственные предложения с изменением в технологические процессы, подав идею. За реализованные идеи авторы получают материальное вознаграждение. </w:t>
            </w:r>
          </w:p>
          <w:p>
            <w:pPr>
              <w:pStyle w:val="BodyText"/>
              <w:widowControl w:val="off"/>
              <w:spacing w:before="0" w:after="0" w:line="240" w:lineRule="auto"/>
              <w:ind w:left="0" w:right="0" w:firstLine="283"/>
              <w:jc w:val="both"/>
            </w:pPr>
            <w:r>
              <w:rPr>
                <w:rFonts w:ascii="Times New Roman" w:hAnsi="Times New Roman" w:cs="Times New Roman"/>
                <w:b w:val="0"/>
                <w:bCs w:val="0"/>
                <w:sz w:val="24"/>
                <w:szCs w:val="24"/>
              </w:rPr>
              <w:t xml:space="preserve">На предприятии, в соответствии с утвержденными видами поощрения, предусматривается такое вознаграждение, как: парковка личного автомобиля возле главного офиса банка на один месяц; сертификат на десять порций кофе; подарочный сертификат (магазин, салон); абонемент в спортзал на один месяц; билет в кино на двоих; заказ пиццы на отдел.</w:t>
            </w:r>
          </w:p>
          <w:p>
            <w:pPr>
              <w:pStyle w:val="BodyText"/>
              <w:widowControl w:val="off"/>
              <w:spacing w:before="0" w:after="0" w:line="240" w:lineRule="auto"/>
              <w:ind w:left="0" w:right="0" w:firstLine="283"/>
              <w:jc w:val="both"/>
            </w:pPr>
            <w:r>
              <w:rPr>
                <w:rFonts w:ascii="Times New Roman" w:hAnsi="Times New Roman" w:cs="Times New Roman"/>
                <w:b w:val="0"/>
                <w:bCs w:val="0"/>
                <w:sz w:val="24"/>
                <w:szCs w:val="24"/>
              </w:rPr>
              <w:t xml:space="preserve">Социальные программы банка включают в себя: компенсацию путёвок в детские сады, покупку белых рубашек для сотрудников фронт-офиса, предоставление кредитов сотрудникам на  льготных условиях, предоставление бесплатного парковочного места, материального вознаграждения при выходе на пенсию, компенсацию расходов на оплату стоимости проезда и провоза багажа к месту использования отпуска и обратно для лиц, работающих в подразделениях в районе Крайнего Севера и приравненных к ним местностях (Кавалерово, Дальнегорск, Ольга), туристическую поездку в тёплые страны для 20 лучших сотрудников по итогам года.</w:t>
            </w:r>
          </w:p>
          <w:p>
            <w:pPr>
              <w:pStyle w:val="BodyText"/>
              <w:widowControl w:val="off"/>
              <w:spacing w:before="0" w:after="0" w:line="240" w:lineRule="auto"/>
              <w:ind w:left="0" w:right="0" w:firstLine="283"/>
              <w:jc w:val="both"/>
            </w:pPr>
            <w:r>
              <w:rPr>
                <w:rFonts w:ascii="Times New Roman" w:hAnsi="Times New Roman" w:cs="Times New Roman"/>
                <w:b w:val="0"/>
                <w:bCs w:val="0"/>
                <w:sz w:val="24"/>
                <w:szCs w:val="24"/>
              </w:rPr>
              <w:t xml:space="preserve">Реализация полученных идей привела к сокращению времени выполнения различных задач, оптимизации бизнес-процессов, сокращению расходов и увеличению прибыли, а также к хорошему настроению в коллективе от сделанного и достигнутого.</w:t>
            </w:r>
          </w:p>
          <w:p>
            <w:pPr>
              <w:pStyle w:val="Normal"/>
              <w:widowControl w:val="off"/>
              <w:spacing w:before="0" w:after="0" w:line="240" w:lineRule="auto"/>
              <w:ind w:left="0" w:right="0" w:firstLine="283"/>
              <w:jc w:val="both"/>
            </w:pPr>
            <w:r>
              <w:rPr>
                <w:rFonts w:ascii="Times New Roman" w:hAnsi="Times New Roman" w:eastAsia="Times New Roman" w:cs="Times New Roman"/>
                <w:b/>
                <w:bCs/>
                <w:color w:val="000000"/>
                <w:sz w:val="24"/>
                <w:szCs w:val="24"/>
                <w:lang w:val="ru-RU" w:bidi="ar-SA"/>
              </w:rPr>
              <w:t xml:space="preserve">В 2022 году </w:t>
            </w:r>
            <w:r>
              <w:rPr>
                <w:rFonts w:ascii="Times New Roman" w:hAnsi="Times New Roman" w:eastAsia="Times New Roman" w:cs="Times New Roman"/>
                <w:b w:val="0"/>
                <w:bCs w:val="0"/>
                <w:color w:val="000000"/>
                <w:sz w:val="24"/>
                <w:szCs w:val="24"/>
                <w:lang w:val="ru-RU" w:bidi="ar-SA"/>
              </w:rPr>
              <w:t xml:space="preserve">по результатам проведения</w:t>
            </w:r>
            <w:r>
              <w:rPr>
                <w:rFonts w:ascii="Times New Roman" w:hAnsi="Times New Roman" w:eastAsia="Times New Roman" w:cs="Times New Roman"/>
                <w:b/>
                <w:bCs/>
                <w:color w:val="000000"/>
                <w:sz w:val="24"/>
                <w:szCs w:val="24"/>
                <w:lang w:val="ru-RU" w:bidi="ar-SA"/>
              </w:rPr>
              <w:t xml:space="preserve"> </w:t>
            </w:r>
            <w:r>
              <w:rPr>
                <w:rFonts w:ascii="Times New Roman" w:hAnsi="Times New Roman" w:eastAsia="Times New Roman" w:cs="Times New Roman"/>
                <w:b w:val="0"/>
                <w:bCs w:val="0"/>
                <w:color w:val="000000"/>
                <w:sz w:val="24"/>
                <w:szCs w:val="24"/>
                <w:lang w:val="ru-RU" w:bidi="ar-SA"/>
              </w:rPr>
              <w:t xml:space="preserve">регионального этапа всероссийского конкурса «РОВСЭ»</w:t>
            </w:r>
            <w:r>
              <w:rPr>
                <w:rFonts w:ascii="Times New Roman" w:hAnsi="Times New Roman" w:cs="Times New Roman"/>
                <w:b w:val="0"/>
                <w:bCs w:val="0"/>
                <w:sz w:val="24"/>
                <w:szCs w:val="24"/>
              </w:rPr>
              <w:t xml:space="preserve"> в номинации </w:t>
            </w:r>
            <w:r>
              <w:rPr>
                <w:rFonts w:ascii="Times New Roman" w:hAnsi="Times New Roman" w:cs="Times New Roman"/>
                <w:b/>
                <w:bCs/>
                <w:i/>
                <w:iCs/>
                <w:sz w:val="24"/>
                <w:szCs w:val="24"/>
              </w:rPr>
              <w:t xml:space="preserve">«За формирование здорового образа жизни в организациях непроизводственной сферы»:</w:t>
            </w:r>
          </w:p>
          <w:p>
            <w:pPr>
              <w:pStyle w:val="BodyText"/>
              <w:widowControl w:val="off"/>
              <w:spacing w:before="0" w:after="0" w:line="240" w:lineRule="auto"/>
              <w:ind w:left="0" w:right="0" w:firstLine="283"/>
              <w:jc w:val="both"/>
            </w:pPr>
            <w:r>
              <w:rPr>
                <w:rFonts w:ascii="Times New Roman" w:hAnsi="Times New Roman" w:eastAsia="Source Han Sans CN Regular" w:cs="Times New Roman"/>
                <w:b/>
                <w:bCs/>
                <w:i/>
                <w:iCs/>
                <w:color w:val="auto"/>
                <w:sz w:val="24"/>
                <w:szCs w:val="24"/>
                <w:lang w:val="ru-RU" w:eastAsia="ru-RU" w:bidi="ru-RU"/>
              </w:rPr>
              <w:t xml:space="preserve"> </w:t>
            </w:r>
            <w:r>
              <w:rPr>
                <w:rFonts w:ascii="Times New Roman" w:hAnsi="Times New Roman" w:eastAsia="Source Han Sans CN Regular" w:cs="Times New Roman"/>
                <w:b/>
                <w:bCs/>
                <w:i w:val="0"/>
                <w:iCs w:val="0"/>
                <w:color w:val="auto"/>
                <w:sz w:val="24"/>
                <w:szCs w:val="24"/>
                <w:lang w:val="ru-RU" w:eastAsia="ru-RU" w:bidi="ru-RU"/>
              </w:rPr>
              <w:t xml:space="preserve">I</w:t>
            </w:r>
            <w:r>
              <w:rPr>
                <w:rFonts w:ascii="Times New Roman" w:hAnsi="Times New Roman" w:eastAsia="Times New Roman" w:cs="Times New Roman"/>
                <w:b/>
                <w:bCs/>
                <w:i w:val="0"/>
                <w:iCs w:val="0"/>
                <w:color w:val="262626"/>
                <w:sz w:val="24"/>
                <w:szCs w:val="24"/>
                <w:lang w:val="ru-RU" w:eastAsia="ru-RU" w:bidi="ru-RU"/>
              </w:rPr>
              <w:t xml:space="preserve"> место - Краевое государственное бюджетное учреждение социального обслуживания «Артёмовский социально-реабилитационный центр для несовершеннолетних».</w:t>
            </w:r>
          </w:p>
          <w:p>
            <w:pPr>
              <w:pStyle w:val="BodyText"/>
              <w:widowControl w:val="off"/>
              <w:spacing w:before="0" w:after="0" w:line="240" w:lineRule="auto"/>
              <w:ind w:left="113" w:right="0" w:firstLine="283"/>
              <w:jc w:val="both"/>
            </w:pPr>
            <w:r>
              <mc:AlternateContent>
                <mc:Choice Requires="wpg">
                  <w:drawing>
                    <wp:anchor xmlns:wp="http://schemas.openxmlformats.org/drawingml/2006/wordprocessingDrawing" xmlns:wp14="http://schemas.microsoft.com/office/word/2010/wordprocessingDrawing" distT="0" distB="0" distL="0" distR="0" simplePos="0" relativeHeight="251658248" behindDoc="0" locked="0" layoutInCell="1" allowOverlap="1">
                      <wp:simplePos x="0" y="0"/>
                      <wp:positionH relativeFrom="column">
                        <wp:posOffset>75565</wp:posOffset>
                      </wp:positionH>
                      <wp:positionV relativeFrom="paragraph">
                        <wp:posOffset>635</wp:posOffset>
                      </wp:positionV>
                      <wp:extent cx="1212850" cy="909320"/>
                      <wp:effectExtent l="0" t="0" r="0" b="0"/>
                      <wp:wrapSquare wrapText="bothSides"/>
                      <wp:docPr id="16" name="_x0000_s1034"/>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22"/>
                              <a:stretch/>
                            </pic:blipFill>
                            <pic:spPr>
                              <a:xfrm>
                                <a:off x="0" y="0"/>
                                <a:ext cx="1212850" cy="909320"/>
                              </a:xfrm>
                              <a:prstGeom prst="rect">
                                <a:avLst/>
                              </a:prstGeom>
                              <a:noFill/>
                              <a:ln>
                                <a:noFill/>
                              </a:ln>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 o:spid="_x0000_s15" type="#_x0000_t75" style="position:absolute;z-index:251658248;o:allowoverlap:true;o:allowincell:true;mso-position-horizontal-relative:text;margin-left:5.9pt;mso-position-horizontal:absolute;mso-position-vertical-relative:text;margin-top:0.0pt;mso-position-vertical:absolute;width:95.5pt;height:71.6pt;mso-wrap-distance-left:0.0pt;mso-wrap-distance-top:0.0pt;mso-wrap-distance-right:0.0pt;mso-wrap-distance-bottom:0.0pt;" stroked="f">
                      <v:path textboxrect="0,0,0,0"/>
                      <w10:wrap type="square"/>
                      <v:imagedata r:id="rId22" o:title=""/>
                    </v:shape>
                  </w:pict>
                </mc:Fallback>
              </mc:AlternateContent>
            </w:r>
            <w:r>
              <w:rPr>
                <w:rFonts w:ascii="Times New Roman" w:hAnsi="Times New Roman"/>
                <w:sz w:val="24"/>
                <w:szCs w:val="24"/>
              </w:rPr>
              <w:t xml:space="preserve">С</w:t>
            </w:r>
            <w:r>
              <w:rPr>
                <w:rFonts w:ascii="Times New Roman" w:hAnsi="Times New Roman"/>
                <w:sz w:val="24"/>
                <w:szCs w:val="24"/>
              </w:rPr>
              <w:t xml:space="preserve"> целью сохранения и укрепления здоровья работников, поощрения здорового образа жизни, расширения мер профилактики заболеваний, формирования здорового климата в коллективе, повышения эффективности деятельности всех работников в учреждении, внедрена целевая программа по укреплению здоровья на рабочем месте «Формула здоровья», которая включает:</w:t>
            </w:r>
          </w:p>
          <w:p>
            <w:pPr>
              <w:pStyle w:val="BodyText"/>
              <w:widowControl w:val="off"/>
              <w:spacing w:before="0" w:after="0" w:line="240" w:lineRule="auto"/>
              <w:ind w:left="0" w:right="0" w:firstLine="283"/>
              <w:jc w:val="both"/>
            </w:pPr>
            <w:r>
              <w:rPr>
                <w:rFonts w:ascii="Times New Roman" w:hAnsi="Times New Roman"/>
                <w:sz w:val="24"/>
                <w:szCs w:val="24"/>
              </w:rPr>
              <w:t xml:space="preserve">создание благоприятной рабочей среды и оптимальных гигиенических условий для укрепления здоровья и благополучия работников (создание благоприятных условий труда, снижение уровня производственного травматизма, обеспечение оптимального режима труда и отдыха);</w:t>
            </w:r>
          </w:p>
          <w:p>
            <w:pPr>
              <w:pStyle w:val="BodyText"/>
              <w:widowControl w:val="off"/>
              <w:spacing w:before="0" w:after="0" w:line="240" w:lineRule="auto"/>
              <w:ind w:left="0" w:right="0" w:firstLine="283"/>
              <w:jc w:val="both"/>
            </w:pPr>
            <w:r>
              <w:rPr>
                <w:rFonts w:ascii="Times New Roman" w:hAnsi="Times New Roman"/>
                <w:sz w:val="24"/>
                <w:szCs w:val="24"/>
              </w:rPr>
              <w:t xml:space="preserve">организацию и наблюдение за состоянием здоровья работников (своевременного выявления начальных форм профессиональных заболеваний, ранних признаков воздействия вредных и опасных производственных факторов рабочей среды, формирование групп риска развития профессиональных заболеваний);</w:t>
            </w:r>
          </w:p>
          <w:p>
            <w:pPr>
              <w:pStyle w:val="BodyText"/>
              <w:widowControl w:val="off"/>
              <w:spacing w:before="0" w:after="0" w:line="240" w:lineRule="auto"/>
              <w:ind w:left="0" w:right="0" w:firstLine="283"/>
              <w:jc w:val="both"/>
            </w:pPr>
            <w:r>
              <w:rPr>
                <w:rFonts w:ascii="Times New Roman" w:hAnsi="Times New Roman"/>
                <w:sz w:val="24"/>
                <w:szCs w:val="24"/>
              </w:rPr>
              <w:t xml:space="preserve">профилактику социально значимых заболеваний таких, как ВИЧ/СПИД, туберкулёз, гепатит (проведение информационно-просветительских мероприятий, создание рабочей группы по вопросам профилактики заболеваний, недопущение дискриминации и стигматизации работников живущих с ВИЧ-инфекцией);</w:t>
            </w:r>
          </w:p>
          <w:p>
            <w:pPr>
              <w:pStyle w:val="BodyText"/>
              <w:widowControl w:val="off"/>
              <w:spacing w:before="0" w:after="0" w:line="240" w:lineRule="auto"/>
              <w:ind w:left="0" w:right="0" w:firstLine="283"/>
              <w:jc w:val="both"/>
            </w:pPr>
            <w:r>
              <w:rPr>
                <w:rFonts w:ascii="Times New Roman" w:hAnsi="Times New Roman"/>
                <w:sz w:val="24"/>
                <w:szCs w:val="24"/>
              </w:rPr>
              <w:t xml:space="preserve">профилактику потребления табака (проведение информационно-просветительских мероприятий, установку запрета курения на рабочих местах и на территории учреждения);</w:t>
            </w:r>
          </w:p>
          <w:p>
            <w:pPr>
              <w:pStyle w:val="BodyText"/>
              <w:widowControl w:val="off"/>
              <w:spacing w:before="0" w:after="0" w:line="240" w:lineRule="auto"/>
              <w:ind w:left="0" w:right="0" w:firstLine="283"/>
              <w:jc w:val="both"/>
            </w:pPr>
            <w:r>
              <w:rPr>
                <w:rFonts w:ascii="Times New Roman" w:hAnsi="Times New Roman"/>
                <w:sz w:val="24"/>
                <w:szCs w:val="24"/>
              </w:rPr>
              <w:t xml:space="preserve">отказ от употребления алкоголя и других психоактивных веществ (повышенное осведомление работников о вреде, связанном с алкоголем и другими психоактивными веществами);</w:t>
            </w:r>
          </w:p>
          <w:p>
            <w:pPr>
              <w:pStyle w:val="BodyText"/>
              <w:widowControl w:val="off"/>
              <w:spacing w:before="0" w:after="0" w:line="240" w:lineRule="auto"/>
              <w:ind w:left="0" w:right="0" w:firstLine="283"/>
              <w:jc w:val="both"/>
            </w:pPr>
            <w:r>
              <w:rPr>
                <w:rFonts w:ascii="Times New Roman" w:hAnsi="Times New Roman"/>
                <w:sz w:val="24"/>
                <w:szCs w:val="24"/>
              </w:rPr>
              <w:t xml:space="preserve">повышение физической активности сотрудников (командно-спортивные мероприятия) и здоровое питание (обеспечение в течение рабочего времени доступа к питьевой воде и возможность приёма пищи в специально отведённом оборудованном помещении);</w:t>
            </w:r>
          </w:p>
          <w:p>
            <w:pPr>
              <w:pStyle w:val="BodyText"/>
              <w:widowControl w:val="off"/>
              <w:spacing w:before="0" w:after="0" w:line="240" w:lineRule="auto"/>
              <w:ind w:left="0" w:right="0" w:firstLine="283"/>
              <w:jc w:val="both"/>
            </w:pPr>
            <w:r>
              <w:rPr>
                <w:rFonts w:ascii="Times New Roman" w:hAnsi="Times New Roman"/>
                <w:sz w:val="24"/>
                <w:szCs w:val="24"/>
              </w:rPr>
              <w:t xml:space="preserve">сохранение психологического здоровья и благополучия. Повышение корпоративной культуры в учреждении (достижение высокого уровня участия работников в программах здорового образа жизни).</w:t>
            </w:r>
          </w:p>
          <w:p>
            <w:pPr>
              <w:pStyle w:val="Normal"/>
              <w:widowControl w:val="off"/>
              <w:spacing w:before="0" w:after="0" w:line="240" w:lineRule="auto"/>
              <w:ind w:left="0" w:right="0" w:firstLine="283"/>
              <w:jc w:val="both"/>
            </w:pPr>
            <w:r>
              <w:rPr>
                <w:rFonts w:ascii="Times New Roman" w:hAnsi="Times New Roman" w:eastAsia="Times New Roman" w:cs="Times New Roman"/>
                <w:b/>
                <w:bCs/>
                <w:color w:val="000000"/>
                <w:sz w:val="24"/>
                <w:szCs w:val="24"/>
                <w:lang w:val="ru-RU" w:bidi="ar-SA"/>
              </w:rPr>
              <w:t xml:space="preserve">В 2022 году </w:t>
            </w:r>
            <w:r>
              <w:rPr>
                <w:rFonts w:ascii="Times New Roman" w:hAnsi="Times New Roman" w:eastAsia="Times New Roman" w:cs="Times New Roman"/>
                <w:b w:val="0"/>
                <w:bCs w:val="0"/>
                <w:color w:val="000000"/>
                <w:sz w:val="24"/>
                <w:szCs w:val="24"/>
                <w:lang w:val="ru-RU" w:bidi="ar-SA"/>
              </w:rPr>
              <w:t xml:space="preserve">по результатам проведения</w:t>
            </w:r>
            <w:r>
              <w:rPr>
                <w:rFonts w:ascii="Times New Roman" w:hAnsi="Times New Roman" w:eastAsia="Times New Roman" w:cs="Times New Roman"/>
                <w:b/>
                <w:bCs/>
                <w:color w:val="000000"/>
                <w:sz w:val="24"/>
                <w:szCs w:val="24"/>
                <w:lang w:val="ru-RU" w:bidi="ar-SA"/>
              </w:rPr>
              <w:t xml:space="preserve"> </w:t>
            </w:r>
            <w:r>
              <w:rPr>
                <w:rFonts w:ascii="Times New Roman" w:hAnsi="Times New Roman" w:eastAsia="Times New Roman" w:cs="Times New Roman"/>
                <w:b w:val="0"/>
                <w:bCs w:val="0"/>
                <w:color w:val="000000"/>
                <w:sz w:val="24"/>
                <w:szCs w:val="24"/>
                <w:lang w:val="ru-RU" w:bidi="ar-SA"/>
              </w:rPr>
              <w:t xml:space="preserve">регионального этапа всероссийского конкурса «РОВСЭ»</w:t>
            </w:r>
            <w:r>
              <w:rPr>
                <w:rFonts w:ascii="Times New Roman" w:hAnsi="Times New Roman" w:cs="Times New Roman"/>
                <w:b w:val="0"/>
                <w:bCs w:val="0"/>
                <w:sz w:val="24"/>
                <w:szCs w:val="24"/>
              </w:rPr>
              <w:t xml:space="preserve"> в номинации </w:t>
            </w:r>
            <w:r>
              <w:rPr>
                <w:rFonts w:ascii="Times New Roman" w:hAnsi="Times New Roman" w:cs="Times New Roman"/>
                <w:b/>
                <w:bCs/>
                <w:i/>
                <w:iCs/>
                <w:sz w:val="24"/>
                <w:szCs w:val="24"/>
              </w:rPr>
              <w:t xml:space="preserve">«За формирование здорового образа жизни в организациях производственной сферы»:</w:t>
            </w:r>
          </w:p>
          <w:p>
            <w:pPr>
              <w:pStyle w:val="BodyText"/>
              <w:widowControl w:val="off"/>
              <w:spacing w:before="0" w:after="0" w:line="240" w:lineRule="auto"/>
              <w:ind w:left="0" w:right="0" w:firstLine="283"/>
              <w:jc w:val="both"/>
            </w:pPr>
            <w:r>
              <w:rPr>
                <w:rFonts w:ascii="Times New Roman" w:hAnsi="Times New Roman" w:eastAsia="Source Han Sans CN Regular" w:cs="Times New Roman"/>
                <w:b/>
                <w:bCs/>
                <w:i/>
                <w:iCs/>
                <w:color w:val="auto"/>
                <w:sz w:val="24"/>
                <w:szCs w:val="24"/>
                <w:lang w:val="ru-RU" w:eastAsia="ru-RU" w:bidi="ru-RU"/>
              </w:rPr>
              <w:t xml:space="preserve"> </w:t>
            </w:r>
            <w:r>
              <w:rPr>
                <w:rFonts w:ascii="Times New Roman" w:hAnsi="Times New Roman" w:eastAsia="Source Han Sans CN Regular" w:cs="Times New Roman"/>
                <w:b/>
                <w:bCs/>
                <w:i w:val="0"/>
                <w:iCs w:val="0"/>
                <w:color w:val="auto"/>
                <w:sz w:val="24"/>
                <w:szCs w:val="24"/>
                <w:lang w:val="ru-RU" w:eastAsia="ru-RU" w:bidi="ru-RU"/>
              </w:rPr>
              <w:t xml:space="preserve">I</w:t>
            </w:r>
            <w:r>
              <w:rPr>
                <w:rFonts w:ascii="Times New Roman" w:hAnsi="Times New Roman" w:eastAsia="Times New Roman" w:cs="Times New Roman"/>
                <w:b/>
                <w:bCs/>
                <w:i w:val="0"/>
                <w:iCs w:val="0"/>
                <w:color w:val="262626"/>
                <w:sz w:val="24"/>
                <w:szCs w:val="24"/>
                <w:lang w:val="ru-RU" w:eastAsia="ru-RU" w:bidi="ru-RU"/>
              </w:rPr>
              <w:t xml:space="preserve"> место - -Приморское линейное производственное управление магистральных газопроводов  ООО «Газпром трансгаз Томск».</w:t>
            </w:r>
          </w:p>
          <w:p>
            <w:pPr>
              <w:pStyle w:val="BodyText"/>
              <w:widowControl w:val="off"/>
              <w:spacing w:before="0" w:after="0" w:line="240" w:lineRule="auto"/>
              <w:ind w:left="113" w:right="0" w:firstLine="283"/>
              <w:jc w:val="both"/>
            </w:pPr>
            <w:r>
              <mc:AlternateContent>
                <mc:Choice Requires="wpg">
                  <w:drawing>
                    <wp:anchor xmlns:wp="http://schemas.openxmlformats.org/drawingml/2006/wordprocessingDrawing" xmlns:wp14="http://schemas.microsoft.com/office/word/2010/wordprocessingDrawing" distT="0" distB="0" distL="0" distR="0" simplePos="0" relativeHeight="251658259" behindDoc="0" locked="0" layoutInCell="1" allowOverlap="1">
                      <wp:simplePos x="0" y="0"/>
                      <wp:positionH relativeFrom="column">
                        <wp:posOffset>121920</wp:posOffset>
                      </wp:positionH>
                      <wp:positionV relativeFrom="paragraph">
                        <wp:posOffset>31115</wp:posOffset>
                      </wp:positionV>
                      <wp:extent cx="1290320" cy="948055"/>
                      <wp:effectExtent l="0" t="0" r="0" b="0"/>
                      <wp:wrapSquare wrapText="bothSides"/>
                      <wp:docPr id="17" name="_x0000_s1045"/>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23"/>
                              <a:stretch/>
                            </pic:blipFill>
                            <pic:spPr>
                              <a:xfrm>
                                <a:off x="0" y="0"/>
                                <a:ext cx="1290320" cy="948055"/>
                              </a:xfrm>
                              <a:prstGeom prst="rect">
                                <a:avLst/>
                              </a:prstGeom>
                              <a:noFill/>
                              <a:ln>
                                <a:noFill/>
                              </a:ln>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 o:spid="_x0000_s16" type="#_x0000_t75" style="position:absolute;z-index:251658259;o:allowoverlap:true;o:allowincell:true;mso-position-horizontal-relative:text;margin-left:9.6pt;mso-position-horizontal:absolute;mso-position-vertical-relative:text;margin-top:2.4pt;mso-position-vertical:absolute;width:101.6pt;height:74.6pt;mso-wrap-distance-left:0.0pt;mso-wrap-distance-top:0.0pt;mso-wrap-distance-right:0.0pt;mso-wrap-distance-bottom:0.0pt;" stroked="f">
                      <v:path textboxrect="0,0,0,0"/>
                      <w10:wrap type="square"/>
                      <v:imagedata r:id="rId23" o:title=""/>
                    </v:shape>
                  </w:pict>
                </mc:Fallback>
              </mc:AlternateContent>
            </w:r>
            <w:r>
              <w:rPr>
                <w:rFonts w:ascii="Times New Roman" w:hAnsi="Times New Roman"/>
                <w:sz w:val="24"/>
                <w:szCs w:val="24"/>
              </w:rPr>
              <w:t xml:space="preserve">П</w:t>
            </w:r>
            <w:r>
              <w:rPr>
                <w:rFonts w:ascii="Times New Roman" w:hAnsi="Times New Roman"/>
                <w:sz w:val="24"/>
                <w:szCs w:val="24"/>
              </w:rPr>
              <w:t xml:space="preserve">олитика по развитию и пропаганде здорового образа жизни направлена на сохранение и укрепление здоровья работников, вовлечения их в спортивную жизнь, повышения работоспособности и профессионального долголетия. Ежегодно в рамках укрепления здоровья работников проводится Зимняя и Летняя Спартакиады, сдача норм ГТО. Утвержден «План физкультурно-оздоровительных, спортивных и культурно-массовых мероприятий по работе спортивно-оздоровительного комплекса». Регулярно работают секции по мини- футболу и волейболу,  а также группа здоровья по производственной гимнастике. Количество занимающихся 72 человека. Для сотрудников, занимающихся физической культурой, предусматривается поощрительная надбавка. В соответствии с распоряжением работникам компенсируют расходы по оплате абонементов в группы здоровья и секции. Регулярно занимаются физической культурой и спортом 45% работников. 79.4% принимают участие в массовых оздоровительных мероприятиях. Утверждены:</w:t>
            </w:r>
          </w:p>
          <w:p>
            <w:pPr>
              <w:pStyle w:val="BodyText"/>
              <w:widowControl w:val="off"/>
              <w:spacing w:before="0" w:after="0" w:line="240" w:lineRule="auto"/>
              <w:ind w:left="0" w:right="0" w:firstLine="283"/>
              <w:jc w:val="both"/>
            </w:pPr>
            <w:r>
              <w:rPr>
                <w:rFonts w:ascii="Times New Roman" w:hAnsi="Times New Roman"/>
                <w:sz w:val="24"/>
                <w:szCs w:val="24"/>
              </w:rPr>
              <w:t xml:space="preserve">«План мероприятий по снижению сердечно-сосудистой заболеваемости работников и формированию здорового образа жизни на 2021 год», разработана концепция пропаганды активного и здорового образа жизни, основанная на результатах анализа состояния здоровья и факторов риска развития заболеваний среди работников. В 2021 году в рамках договора комплексного медицинского страхования проведён целевой медицинский осмотр с целью раннего выявления заболеваний сердечно-сосудистой системы, раковых заболеваний (случаев смертности от заболеваний сердечно-сосудистой системы на предприятии нет, уровень заболеваемости ниже среднего уровня);</w:t>
            </w:r>
          </w:p>
          <w:p>
            <w:pPr>
              <w:pStyle w:val="BodyText"/>
              <w:widowControl w:val="off"/>
              <w:spacing w:before="0" w:after="0" w:line="240" w:lineRule="auto"/>
              <w:ind w:left="0" w:right="0" w:firstLine="283"/>
              <w:jc w:val="both"/>
            </w:pPr>
            <w:r>
              <w:rPr>
                <w:rFonts w:ascii="Times New Roman" w:hAnsi="Times New Roman"/>
                <w:sz w:val="24"/>
                <w:szCs w:val="24"/>
              </w:rPr>
              <w:t xml:space="preserve">«Положение о санаторно-курортном и реабилитационно- восстановительном лечении работников, неработающих пенсионеров и членов их семей». Стандартом организации «Положение о медицинском обеспечении работников, пенсионеров ООО «Газпром трансгаз Томск» и членов их семей» определён порядок предоставления медицинской помощи сверх предусмотренных территориальными программами.</w:t>
            </w:r>
          </w:p>
          <w:p>
            <w:pPr>
              <w:pStyle w:val="Normal"/>
              <w:widowControl w:val="off"/>
              <w:spacing w:before="0" w:after="0" w:line="240" w:lineRule="auto"/>
              <w:ind w:left="0" w:right="0" w:firstLine="283"/>
              <w:jc w:val="both"/>
            </w:pPr>
            <w:r>
              <w:rPr>
                <w:rFonts w:ascii="Times New Roman" w:hAnsi="Times New Roman" w:eastAsia="Times New Roman" w:cs="Times New Roman"/>
                <w:b/>
                <w:bCs/>
                <w:color w:val="000000"/>
                <w:sz w:val="24"/>
                <w:szCs w:val="24"/>
                <w:lang w:val="ru-RU" w:bidi="ar-SA"/>
              </w:rPr>
              <w:t xml:space="preserve">В 2022 году </w:t>
            </w:r>
            <w:r>
              <w:rPr>
                <w:rFonts w:ascii="Times New Roman" w:hAnsi="Times New Roman" w:eastAsia="Times New Roman" w:cs="Times New Roman"/>
                <w:b w:val="0"/>
                <w:bCs w:val="0"/>
                <w:color w:val="000000"/>
                <w:sz w:val="24"/>
                <w:szCs w:val="24"/>
                <w:lang w:val="ru-RU" w:bidi="ar-SA"/>
              </w:rPr>
              <w:t xml:space="preserve">по результатам проведения</w:t>
            </w:r>
            <w:r>
              <w:rPr>
                <w:rFonts w:ascii="Times New Roman" w:hAnsi="Times New Roman" w:eastAsia="Times New Roman" w:cs="Times New Roman"/>
                <w:b/>
                <w:bCs/>
                <w:color w:val="000000"/>
                <w:sz w:val="24"/>
                <w:szCs w:val="24"/>
                <w:lang w:val="ru-RU" w:bidi="ar-SA"/>
              </w:rPr>
              <w:t xml:space="preserve"> </w:t>
            </w:r>
            <w:r>
              <w:rPr>
                <w:rFonts w:ascii="Times New Roman" w:hAnsi="Times New Roman" w:eastAsia="Times New Roman" w:cs="Times New Roman"/>
                <w:b w:val="0"/>
                <w:bCs w:val="0"/>
                <w:color w:val="000000"/>
                <w:sz w:val="24"/>
                <w:szCs w:val="24"/>
                <w:lang w:val="ru-RU" w:bidi="ar-SA"/>
              </w:rPr>
              <w:t xml:space="preserve">регионального этапа всероссийского конкурса «РОВСЭ»</w:t>
            </w:r>
            <w:r>
              <w:rPr>
                <w:rFonts w:ascii="Times New Roman" w:hAnsi="Times New Roman" w:cs="Times New Roman"/>
                <w:b w:val="0"/>
                <w:bCs w:val="0"/>
                <w:sz w:val="24"/>
                <w:szCs w:val="24"/>
              </w:rPr>
              <w:t xml:space="preserve"> в номинации </w:t>
            </w:r>
            <w:r>
              <w:rPr>
                <w:rFonts w:ascii="Times New Roman" w:hAnsi="Times New Roman" w:cs="Times New Roman"/>
                <w:b/>
                <w:bCs/>
                <w:sz w:val="24"/>
                <w:szCs w:val="24"/>
              </w:rPr>
              <w:t xml:space="preserve">«За участие в решении социальных проблем территорий и развитие корпоративной благотворительности»</w:t>
            </w:r>
            <w:r>
              <w:rPr>
                <w:rFonts w:ascii="Times New Roman" w:hAnsi="Times New Roman" w:cs="Times New Roman"/>
                <w:b/>
                <w:bCs/>
                <w:i/>
                <w:iCs/>
                <w:sz w:val="24"/>
                <w:szCs w:val="24"/>
              </w:rPr>
              <w:t xml:space="preserve">:</w:t>
            </w:r>
          </w:p>
          <w:p>
            <w:pPr>
              <w:pStyle w:val="BodyText"/>
              <w:widowControl w:val="off"/>
              <w:spacing w:before="0" w:after="0" w:line="240" w:lineRule="auto"/>
              <w:ind w:left="0" w:right="0" w:firstLine="283"/>
              <w:jc w:val="both"/>
            </w:pPr>
            <w:r>
              <w:rPr>
                <w:rFonts w:ascii="Times New Roman" w:hAnsi="Times New Roman" w:eastAsia="Source Han Sans CN Regular" w:cs="Times New Roman"/>
                <w:b/>
                <w:bCs/>
                <w:i/>
                <w:iCs/>
                <w:color w:val="auto"/>
                <w:sz w:val="24"/>
                <w:szCs w:val="24"/>
                <w:lang w:val="ru-RU" w:eastAsia="ru-RU" w:bidi="ru-RU"/>
              </w:rPr>
              <w:t xml:space="preserve"> </w:t>
            </w:r>
            <w:r>
              <w:rPr>
                <w:rFonts w:ascii="Times New Roman" w:hAnsi="Times New Roman" w:eastAsia="Source Han Sans CN Regular" w:cs="Times New Roman"/>
                <w:b/>
                <w:bCs/>
                <w:i w:val="0"/>
                <w:iCs w:val="0"/>
                <w:color w:val="auto"/>
                <w:sz w:val="24"/>
                <w:szCs w:val="24"/>
                <w:lang w:val="ru-RU" w:eastAsia="ru-RU" w:bidi="ru-RU"/>
              </w:rPr>
              <w:t xml:space="preserve">I</w:t>
            </w:r>
            <w:r>
              <w:rPr>
                <w:rFonts w:ascii="Times New Roman" w:hAnsi="Times New Roman" w:eastAsia="Times New Roman" w:cs="Times New Roman"/>
                <w:b/>
                <w:bCs/>
                <w:i w:val="0"/>
                <w:iCs w:val="0"/>
                <w:color w:val="262626"/>
                <w:sz w:val="24"/>
                <w:szCs w:val="24"/>
                <w:lang w:val="ru-RU" w:eastAsia="ru-RU" w:bidi="ru-RU"/>
              </w:rPr>
              <w:t xml:space="preserve"> место - -Приморское линейное производственное управление магистральных газопроводов  ООО «Газпром трансгаз Томск».</w:t>
            </w:r>
          </w:p>
          <w:p>
            <w:pPr>
              <w:pStyle w:val="BodyText"/>
              <w:widowControl w:val="off"/>
              <w:spacing w:before="0" w:after="0" w:line="240" w:lineRule="auto"/>
              <w:ind w:left="113" w:right="0" w:firstLine="283"/>
              <w:jc w:val="both"/>
            </w:pPr>
            <w:r>
              <mc:AlternateContent>
                <mc:Choice Requires="wpg">
                  <w:drawing>
                    <wp:anchor xmlns:wp="http://schemas.openxmlformats.org/drawingml/2006/wordprocessingDrawing" xmlns:wp14="http://schemas.microsoft.com/office/word/2010/wordprocessingDrawing" distT="0" distB="0" distL="0" distR="0" simplePos="0" relativeHeight="251658261" behindDoc="0" locked="0" layoutInCell="1" allowOverlap="1">
                      <wp:simplePos x="0" y="0"/>
                      <wp:positionH relativeFrom="column">
                        <wp:posOffset>139700</wp:posOffset>
                      </wp:positionH>
                      <wp:positionV relativeFrom="paragraph">
                        <wp:posOffset>65405</wp:posOffset>
                      </wp:positionV>
                      <wp:extent cx="1548765" cy="1059180"/>
                      <wp:effectExtent l="0" t="0" r="0" b="0"/>
                      <wp:wrapSquare wrapText="bothSides"/>
                      <wp:docPr id="18" name="_x0000_s1047"/>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24"/>
                              <a:stretch/>
                            </pic:blipFill>
                            <pic:spPr>
                              <a:xfrm>
                                <a:off x="0" y="0"/>
                                <a:ext cx="1548765" cy="1059180"/>
                              </a:xfrm>
                              <a:prstGeom prst="rect">
                                <a:avLst/>
                              </a:prstGeom>
                              <a:noFill/>
                              <a:ln>
                                <a:noFill/>
                              </a:ln>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 o:spid="_x0000_s17" type="#_x0000_t75" style="position:absolute;z-index:251658261;o:allowoverlap:true;o:allowincell:true;mso-position-horizontal-relative:text;margin-left:11.0pt;mso-position-horizontal:absolute;mso-position-vertical-relative:text;margin-top:5.1pt;mso-position-vertical:absolute;width:121.9pt;height:83.4pt;mso-wrap-distance-left:0.0pt;mso-wrap-distance-top:0.0pt;mso-wrap-distance-right:0.0pt;mso-wrap-distance-bottom:0.0pt;" stroked="f">
                      <v:path textboxrect="0,0,0,0"/>
                      <w10:wrap type="square"/>
                      <v:imagedata r:id="rId24" o:title=""/>
                    </v:shape>
                  </w:pict>
                </mc:Fallback>
              </mc:AlternateContent>
            </w:r>
            <w:r>
              <w:rPr>
                <w:rFonts w:ascii="Times New Roman" w:hAnsi="Times New Roman"/>
                <w:sz w:val="24"/>
                <w:szCs w:val="24"/>
              </w:rPr>
              <w:t xml:space="preserve">П</w:t>
            </w:r>
            <w:r>
              <w:rPr>
                <w:rFonts w:ascii="Times New Roman" w:hAnsi="Times New Roman"/>
                <w:sz w:val="24"/>
                <w:szCs w:val="24"/>
              </w:rPr>
              <w:t xml:space="preserve">редприятие 12 лет успешно реализует на территории Приморского края целевую благотворительную программу по модернизации оборудования пищеблоков «Согревая своим теплом» и установке детских игровых площадок. </w:t>
            </w:r>
          </w:p>
          <w:p>
            <w:pPr>
              <w:pStyle w:val="BodyText"/>
              <w:widowControl w:val="off"/>
              <w:spacing w:before="0" w:after="0" w:line="240" w:lineRule="auto"/>
              <w:ind w:left="0" w:right="0" w:firstLine="283"/>
              <w:jc w:val="both"/>
            </w:pPr>
            <w:r>
              <w:rPr>
                <w:rFonts w:ascii="Times New Roman" w:hAnsi="Times New Roman"/>
                <w:sz w:val="24"/>
                <w:szCs w:val="24"/>
              </w:rPr>
              <w:t xml:space="preserve">Седьмой год подряд проводится ежегодный краевой турнир «Планета мини-футбола» для спортсменов менее 10 лет. Турнир включён в календарный план официальных физкультурно-спортивных мероприятий Уссурийского городского округа.</w:t>
            </w:r>
          </w:p>
          <w:p>
            <w:pPr>
              <w:pStyle w:val="BodyText"/>
              <w:widowControl w:val="off"/>
              <w:spacing w:before="0" w:after="0" w:line="240" w:lineRule="auto"/>
              <w:ind w:left="0" w:right="0" w:firstLine="283"/>
              <w:jc w:val="both"/>
            </w:pPr>
            <w:r>
              <w:rPr>
                <w:rFonts w:ascii="Times New Roman" w:hAnsi="Times New Roman"/>
                <w:sz w:val="24"/>
                <w:szCs w:val="24"/>
              </w:rPr>
              <w:t xml:space="preserve">Оказывается благотворительная помощь по социальной поддержке и защите ветеранов и инвалидов, детей-сирот и детей, оставшихся без попечения родителей, детей, находящихся в трудной жизненной ситуации, поддержки общественно значимых молодёжных инициатив, охраны окружающей среды. В 2021 году работники предприятия:</w:t>
            </w:r>
          </w:p>
          <w:p>
            <w:pPr>
              <w:pStyle w:val="BodyText"/>
              <w:widowControl w:val="off"/>
              <w:spacing w:before="0" w:after="0" w:line="240" w:lineRule="auto"/>
              <w:ind w:left="227" w:right="0" w:firstLine="0"/>
              <w:jc w:val="both"/>
            </w:pPr>
            <w:r>
              <w:rPr>
                <w:rFonts w:ascii="Times New Roman" w:hAnsi="Times New Roman"/>
                <w:spacing w:val="-6"/>
                <w:sz w:val="24"/>
                <w:szCs w:val="24"/>
              </w:rPr>
              <w:t xml:space="preserve">приняли участие: в сборе средств для подготовки книги «Город-солдат, город-труженник»; </w:t>
            </w:r>
          </w:p>
          <w:p>
            <w:pPr>
              <w:pStyle w:val="BodyText"/>
              <w:widowControl w:val="off"/>
              <w:spacing w:before="0" w:after="0" w:line="240" w:lineRule="auto"/>
              <w:ind w:left="0" w:right="0" w:firstLine="0"/>
              <w:jc w:val="both"/>
            </w:pPr>
            <w:r>
              <w:rPr>
                <w:rFonts w:ascii="Times New Roman" w:hAnsi="Times New Roman"/>
                <w:spacing w:val="-6"/>
                <w:sz w:val="24"/>
                <w:szCs w:val="24"/>
              </w:rPr>
              <w:t xml:space="preserve">  </w:t>
            </w:r>
            <w:r>
              <w:rPr>
                <w:rFonts w:ascii="Times New Roman" w:hAnsi="Times New Roman"/>
                <w:spacing w:val="-6"/>
                <w:sz w:val="24"/>
                <w:szCs w:val="24"/>
              </w:rPr>
              <w:t xml:space="preserve">в патриотической акции, посвящённой военным событиям на острове Даманский, возложили цветы на мемориал; облагораживании территории, мест захоронения советских лётчиков, принимавших участие в военном конфликте между Корейской народной демократической республикой и Республикой Корея в 1950-1953 гг..; </w:t>
            </w:r>
          </w:p>
          <w:p>
            <w:pPr>
              <w:pStyle w:val="BodyText"/>
              <w:widowControl w:val="off"/>
              <w:spacing w:before="0" w:after="0" w:line="266" w:lineRule="exact"/>
              <w:ind w:left="0" w:right="0" w:firstLine="283"/>
              <w:jc w:val="both"/>
            </w:pPr>
            <w:r>
              <w:rPr>
                <w:rFonts w:ascii="Times New Roman" w:hAnsi="Times New Roman"/>
                <w:sz w:val="24"/>
                <w:szCs w:val="24"/>
              </w:rPr>
              <w:t xml:space="preserve">помогли денежными средствами подшефным организациям: Уссурийскому городскому совету ветеранов войны и труда (проведение праздничных мероприятий к 76-й годовщине Великой Победы в ВОВ); общеобразовательной организации «Федерации футбола Уссурийского городского округа»(проведение турнира по мини-футболу); КГБУ «Детская школа циркового искусства» (пошив костюмов, приобретение реквизита); КГКУ «Центр содействия семейному устройству детей-сирот и детей, оставшихся без попечения родителей города Уссурийска» (приобретение водонагревателя для душевой взрослых воспитанников); КГКУ «Центр содействия семейному устройству детей-сирот и детей, оставшихся без попечения родителей города Дальнереченска имени Героя Советского Союза Д.В. Леонова» (приобретение бескаркасных кресел в сенсорную комнату); Общество инвалидов УГО ВОИ (приобретение ноутбука для обучения инвалидов компьютерной программе); Филиал ФНЦ Биоразнообразия ДВО (приобретение деревообрабатывающего станка для изготовления опорных конструкций, защитных щитов и малых архитектурных форм); Уссурийская межрайонная организация «Всероссийское общество слепых» (приобретение телефонов -смартфонов со специальной программой экранного доступа с речевым выходом).</w:t>
            </w:r>
          </w:p>
          <w:p>
            <w:pPr>
              <w:pStyle w:val="BodyText"/>
              <w:widowControl w:val="off"/>
              <w:spacing w:before="0" w:after="0" w:line="240" w:lineRule="auto"/>
              <w:ind w:left="0" w:right="0" w:firstLine="283"/>
              <w:jc w:val="both"/>
            </w:pPr>
            <w:r>
              <w:rPr>
                <w:rFonts w:ascii="Times New Roman" w:hAnsi="Times New Roman"/>
                <w:sz w:val="24"/>
                <w:szCs w:val="24"/>
              </w:rPr>
              <w:t xml:space="preserve">В рамках благотворительной акции, прирученной к Международному Дню защиты детей, было организованно посещение спектакля для детей-сирот. Детей из детского дома города Уссурийска порадовали артисты театра имени В. Комиссаржевской спектаклем «Аленький цветочек».</w:t>
            </w:r>
          </w:p>
          <w:p>
            <w:pPr>
              <w:pStyle w:val="BodyText"/>
              <w:widowControl w:val="off"/>
              <w:spacing w:before="0" w:after="0" w:line="240" w:lineRule="auto"/>
              <w:ind w:left="0" w:right="0" w:firstLine="283"/>
              <w:jc w:val="both"/>
            </w:pPr>
            <w:r>
              <w:rPr>
                <w:rFonts w:ascii="Times New Roman" w:hAnsi="Times New Roman"/>
                <w:sz w:val="24"/>
                <w:szCs w:val="24"/>
              </w:rPr>
              <w:t xml:space="preserve">Благодаря работникам предприятия в детскую больницу города Дальнереченска и Дом малютки города Уссурийска приобретены предметами первой необходимости (несколько десятков упаковок с подгузниками, одноразовыми пелёнками и пазлами).</w:t>
            </w:r>
          </w:p>
          <w:p>
            <w:pPr>
              <w:pStyle w:val="Normal"/>
              <w:widowControl w:val="off"/>
              <w:spacing w:before="0" w:after="0" w:line="240" w:lineRule="auto"/>
              <w:ind w:left="0" w:right="0" w:firstLine="283"/>
              <w:jc w:val="both"/>
            </w:pPr>
            <w:r>
              <w:rPr>
                <w:rFonts w:ascii="Times New Roman" w:hAnsi="Times New Roman" w:eastAsia="Times New Roman" w:cs="Times New Roman"/>
                <w:b/>
                <w:bCs/>
                <w:color w:val="000000"/>
                <w:sz w:val="24"/>
                <w:szCs w:val="24"/>
                <w:lang w:val="ru-RU" w:bidi="ar-SA"/>
              </w:rPr>
              <w:t xml:space="preserve">В 2022 году </w:t>
            </w:r>
            <w:r>
              <w:rPr>
                <w:rFonts w:ascii="Times New Roman" w:hAnsi="Times New Roman" w:eastAsia="Times New Roman" w:cs="Times New Roman"/>
                <w:b w:val="0"/>
                <w:bCs w:val="0"/>
                <w:color w:val="000000"/>
                <w:sz w:val="24"/>
                <w:szCs w:val="24"/>
                <w:lang w:val="ru-RU" w:bidi="ar-SA"/>
              </w:rPr>
              <w:t xml:space="preserve">по результатам проведения</w:t>
            </w:r>
            <w:r>
              <w:rPr>
                <w:rFonts w:ascii="Times New Roman" w:hAnsi="Times New Roman" w:eastAsia="Times New Roman" w:cs="Times New Roman"/>
                <w:b/>
                <w:bCs/>
                <w:color w:val="000000"/>
                <w:sz w:val="24"/>
                <w:szCs w:val="24"/>
                <w:lang w:val="ru-RU" w:bidi="ar-SA"/>
              </w:rPr>
              <w:t xml:space="preserve"> </w:t>
            </w:r>
            <w:r>
              <w:rPr>
                <w:rFonts w:ascii="Times New Roman" w:hAnsi="Times New Roman" w:eastAsia="Times New Roman" w:cs="Times New Roman"/>
                <w:b w:val="0"/>
                <w:bCs w:val="0"/>
                <w:color w:val="000000"/>
                <w:sz w:val="24"/>
                <w:szCs w:val="24"/>
                <w:lang w:val="ru-RU" w:bidi="ar-SA"/>
              </w:rPr>
              <w:t xml:space="preserve">регионального этапа всероссийского конкурса «РОВСЭ»</w:t>
            </w:r>
            <w:r>
              <w:rPr>
                <w:rFonts w:ascii="Times New Roman" w:hAnsi="Times New Roman" w:cs="Times New Roman"/>
                <w:b w:val="0"/>
                <w:bCs w:val="0"/>
                <w:sz w:val="24"/>
                <w:szCs w:val="24"/>
              </w:rPr>
              <w:t xml:space="preserve"> в номинации </w:t>
            </w:r>
            <w:r>
              <w:rPr>
                <w:rFonts w:ascii="Times New Roman" w:hAnsi="Times New Roman" w:cs="Times New Roman"/>
                <w:b/>
                <w:bCs/>
                <w:i/>
                <w:iCs/>
                <w:sz w:val="24"/>
                <w:szCs w:val="24"/>
              </w:rPr>
              <w:t xml:space="preserve">«Малая организация высокой социальной эффективности».</w:t>
            </w:r>
          </w:p>
          <w:p>
            <w:pPr>
              <w:pStyle w:val="BodyText"/>
              <w:widowControl w:val="off"/>
              <w:spacing w:before="0" w:after="0" w:line="240" w:lineRule="auto"/>
              <w:ind w:left="0" w:right="0" w:firstLine="283"/>
              <w:jc w:val="both"/>
            </w:pPr>
            <w:r>
              <w:rPr>
                <w:rFonts w:ascii="Times New Roman" w:hAnsi="Times New Roman" w:eastAsia="Source Han Sans CN Regular" w:cs="Times New Roman"/>
                <w:b/>
                <w:bCs/>
                <w:i/>
                <w:iCs/>
                <w:color w:val="auto"/>
                <w:sz w:val="24"/>
                <w:szCs w:val="24"/>
                <w:lang w:val="ru-RU" w:eastAsia="ru-RU" w:bidi="ru-RU"/>
              </w:rPr>
              <w:t xml:space="preserve"> </w:t>
            </w:r>
            <w:r>
              <w:rPr>
                <w:rFonts w:ascii="Times New Roman" w:hAnsi="Times New Roman" w:eastAsia="Source Han Sans CN Regular" w:cs="Times New Roman"/>
                <w:b/>
                <w:bCs/>
                <w:i w:val="0"/>
                <w:iCs w:val="0"/>
                <w:color w:val="auto"/>
                <w:sz w:val="24"/>
                <w:szCs w:val="24"/>
                <w:lang w:val="ru-RU" w:eastAsia="ru-RU" w:bidi="ru-RU"/>
              </w:rPr>
              <w:t xml:space="preserve">I</w:t>
            </w:r>
            <w:r>
              <w:rPr>
                <w:rFonts w:ascii="Times New Roman" w:hAnsi="Times New Roman" w:eastAsia="Times New Roman" w:cs="Times New Roman"/>
                <w:b/>
                <w:bCs/>
                <w:i w:val="0"/>
                <w:iCs w:val="0"/>
                <w:color w:val="262626"/>
                <w:sz w:val="24"/>
                <w:szCs w:val="24"/>
                <w:lang w:val="ru-RU" w:eastAsia="ru-RU" w:bidi="ru-RU"/>
              </w:rPr>
              <w:t xml:space="preserve"> место- Муниципальное бюджетное дошкольное образовательное учреждение «Детский сад № 26» пос. Рудный Кавалеровского муниципального района Приморского края.</w:t>
            </w:r>
          </w:p>
          <w:p>
            <w:pPr>
              <w:pStyle w:val="BodyText"/>
              <w:widowControl w:val="off"/>
              <w:spacing w:before="0" w:after="0" w:line="240" w:lineRule="auto"/>
              <w:ind w:left="113" w:right="0" w:firstLine="283"/>
              <w:jc w:val="both"/>
            </w:pPr>
            <w:r>
              <mc:AlternateContent>
                <mc:Choice Requires="wpg">
                  <w:drawing>
                    <wp:anchor xmlns:wp="http://schemas.openxmlformats.org/drawingml/2006/wordprocessingDrawing" xmlns:wp14="http://schemas.microsoft.com/office/word/2010/wordprocessingDrawing" distT="0" distB="0" distL="0" distR="0" simplePos="0" relativeHeight="251658262" behindDoc="0" locked="0" layoutInCell="1" allowOverlap="1">
                      <wp:simplePos x="0" y="0"/>
                      <wp:positionH relativeFrom="column">
                        <wp:posOffset>77470</wp:posOffset>
                      </wp:positionH>
                      <wp:positionV relativeFrom="paragraph">
                        <wp:posOffset>635</wp:posOffset>
                      </wp:positionV>
                      <wp:extent cx="1153795" cy="818515"/>
                      <wp:effectExtent l="0" t="0" r="0" b="0"/>
                      <wp:wrapSquare wrapText="bothSides"/>
                      <wp:docPr id="19" name="_x0000_s1048"/>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25"/>
                              <a:stretch/>
                            </pic:blipFill>
                            <pic:spPr>
                              <a:xfrm>
                                <a:off x="0" y="0"/>
                                <a:ext cx="1153795" cy="818515"/>
                              </a:xfrm>
                              <a:prstGeom prst="rect">
                                <a:avLst/>
                              </a:prstGeom>
                              <a:noFill/>
                              <a:ln>
                                <a:noFill/>
                              </a:ln>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 o:spid="_x0000_s18" type="#_x0000_t75" style="position:absolute;z-index:251658262;o:allowoverlap:true;o:allowincell:true;mso-position-horizontal-relative:text;margin-left:6.1pt;mso-position-horizontal:absolute;mso-position-vertical-relative:text;margin-top:0.0pt;mso-position-vertical:absolute;width:90.8pt;height:64.5pt;mso-wrap-distance-left:0.0pt;mso-wrap-distance-top:0.0pt;mso-wrap-distance-right:0.0pt;mso-wrap-distance-bottom:0.0pt;" stroked="f">
                      <v:path textboxrect="0,0,0,0"/>
                      <w10:wrap type="square"/>
                      <v:imagedata r:id="rId25" o:title=""/>
                    </v:shape>
                  </w:pict>
                </mc:Fallback>
              </mc:AlternateContent>
            </w:r>
            <w:r>
              <w:rPr>
                <w:rFonts w:ascii="Times New Roman" w:hAnsi="Times New Roman" w:cs="Times New Roman"/>
                <w:b w:val="0"/>
                <w:bCs w:val="0"/>
                <w:sz w:val="24"/>
                <w:szCs w:val="24"/>
              </w:rPr>
              <w:t xml:space="preserve">В</w:t>
            </w:r>
            <w:r>
              <w:rPr>
                <w:rFonts w:ascii="Times New Roman" w:hAnsi="Times New Roman" w:cs="Times New Roman"/>
                <w:b w:val="0"/>
                <w:bCs w:val="0"/>
                <w:sz w:val="24"/>
                <w:szCs w:val="24"/>
              </w:rPr>
              <w:t xml:space="preserve"> учреждении внедрена программа «Здоровый сотрудник — успешный коллектив» (организованы: анализ заболеваемости и состояния физкультурно- оздоровительной работы в МБДОУ; вакцинация детей и работников; иммунопрофилактика и гигиеническое воспитание в коллективе).</w:t>
            </w:r>
          </w:p>
          <w:p>
            <w:pPr>
              <w:pStyle w:val="BodyText"/>
              <w:widowControl w:val="off"/>
              <w:spacing w:before="0" w:after="0" w:line="240" w:lineRule="auto"/>
              <w:ind w:left="0" w:right="0" w:firstLine="283"/>
              <w:jc w:val="both"/>
            </w:pPr>
            <w:r>
              <w:rPr>
                <w:rFonts w:ascii="Times New Roman" w:hAnsi="Times New Roman" w:cs="Times New Roman"/>
                <w:b w:val="0"/>
                <w:bCs w:val="0"/>
                <w:sz w:val="24"/>
                <w:szCs w:val="24"/>
              </w:rPr>
              <w:t xml:space="preserve">За период с 2019-2021 года несчастные случаи на рабочих местах не зарегистрированы, нет ни одного работника с установленным впервые профессиональным заболеванием.</w:t>
            </w:r>
          </w:p>
          <w:p>
            <w:pPr>
              <w:pStyle w:val="BodyText"/>
              <w:widowControl w:val="off"/>
              <w:spacing w:before="0" w:after="0" w:line="240" w:lineRule="auto"/>
              <w:ind w:left="0" w:right="0" w:firstLine="283"/>
              <w:jc w:val="both"/>
            </w:pPr>
            <w:r>
              <w:rPr>
                <w:rFonts w:ascii="Times New Roman" w:hAnsi="Times New Roman" w:cs="Times New Roman"/>
                <w:b w:val="0"/>
                <w:bCs w:val="0"/>
                <w:sz w:val="24"/>
                <w:szCs w:val="24"/>
              </w:rPr>
              <w:t xml:space="preserve">Организация работы по охране труда в учреждении строится на действующем законодательстве и требовании локальных нормативных правовых актов. </w:t>
            </w:r>
          </w:p>
          <w:p>
            <w:pPr>
              <w:pStyle w:val="BodyText"/>
              <w:widowControl w:val="off"/>
              <w:spacing w:before="0" w:after="0" w:line="240" w:lineRule="auto"/>
              <w:ind w:left="0" w:right="0" w:firstLine="283"/>
              <w:jc w:val="both"/>
            </w:pPr>
            <w:r>
              <w:rPr>
                <w:rFonts w:ascii="Times New Roman" w:hAnsi="Times New Roman" w:cs="Times New Roman"/>
                <w:b w:val="0"/>
                <w:bCs w:val="0"/>
                <w:sz w:val="24"/>
                <w:szCs w:val="24"/>
              </w:rPr>
              <w:t xml:space="preserve">Одним из ключевых показателей являются социально-бытовые условия работников учреждения, обеспеченных: жилищными условиями (обеспеченность жильём) работников и членов их семей; детскими дошкольными учреждениями; лечебными учреждениями; культурно-просветительными учреждениями; путёвками в санаторно-оздоровительные учреждения через профсоюз; уровень социальной активности работников; средняя заработная плата работников, в том числе по категориям работников.</w:t>
            </w:r>
          </w:p>
          <w:p>
            <w:pPr>
              <w:pStyle w:val="BodyText"/>
              <w:widowControl w:val="off"/>
              <w:spacing w:before="0" w:after="0" w:line="240" w:lineRule="auto"/>
              <w:ind w:left="0" w:right="0" w:firstLine="283"/>
              <w:jc w:val="both"/>
            </w:pPr>
            <w:r>
              <w:rPr>
                <w:rFonts w:ascii="Times New Roman" w:hAnsi="Times New Roman" w:cs="Times New Roman"/>
                <w:b w:val="0"/>
                <w:bCs w:val="0"/>
                <w:sz w:val="24"/>
                <w:szCs w:val="24"/>
              </w:rPr>
              <w:t xml:space="preserve">Отношение объёма фактического финансирования мероприятий по улучшению условий и охраны труда за три года к затратам на производство продукции (работ, услуг) — 33%. </w:t>
            </w:r>
          </w:p>
          <w:p>
            <w:pPr>
              <w:pStyle w:val="BodyText"/>
              <w:widowControl w:val="off"/>
              <w:spacing w:before="0" w:after="0" w:line="240" w:lineRule="auto"/>
              <w:ind w:left="0" w:right="0" w:firstLine="283"/>
              <w:jc w:val="both"/>
            </w:pPr>
            <w:r>
              <w:rPr>
                <w:rFonts w:ascii="Times New Roman" w:hAnsi="Times New Roman" w:cs="Times New Roman"/>
                <w:b w:val="0"/>
                <w:bCs w:val="0"/>
                <w:sz w:val="24"/>
                <w:szCs w:val="24"/>
              </w:rPr>
              <w:t xml:space="preserve">Объём дополнительного финансирования и проведения мероприятий по улучшению условий и охраны труда в 2021 году составил около 2,2 млн. рублей (замена оконных блоков, напольного покрытия, радиаторов отопления).</w:t>
            </w:r>
          </w:p>
          <w:p>
            <w:pPr>
              <w:pStyle w:val="BodyText"/>
              <w:widowControl w:val="off"/>
              <w:spacing w:before="0" w:after="0" w:line="240" w:lineRule="auto"/>
              <w:ind w:left="0" w:right="0" w:firstLine="283"/>
              <w:jc w:val="both"/>
            </w:pPr>
            <w:r>
              <w:rPr>
                <w:rFonts w:ascii="Times New Roman" w:hAnsi="Times New Roman" w:cs="Times New Roman"/>
                <w:b w:val="0"/>
                <w:bCs w:val="0"/>
                <w:sz w:val="24"/>
                <w:szCs w:val="24"/>
              </w:rPr>
              <w:t xml:space="preserve">Сотрудникам предоставляется частичная денежная компенсация за содержание ребенка в муниципальном учреждении 50% (за двоих детей) и 70% (за троих детей) от общей суммы оплаты. </w:t>
            </w:r>
          </w:p>
          <w:p>
            <w:pPr>
              <w:pStyle w:val="BodyText"/>
              <w:widowControl w:val="off"/>
              <w:spacing w:before="0" w:after="0" w:line="240" w:lineRule="auto"/>
              <w:ind w:left="0" w:right="0" w:firstLine="283"/>
              <w:jc w:val="both"/>
            </w:pPr>
            <w:r>
              <w:rPr>
                <w:rFonts w:ascii="Times New Roman" w:hAnsi="Times New Roman" w:cs="Times New Roman"/>
                <w:b w:val="0"/>
                <w:bCs w:val="0"/>
                <w:sz w:val="24"/>
                <w:szCs w:val="24"/>
              </w:rPr>
              <w:t xml:space="preserve">Условия труда всех работников, полностью отвечают гигиеническим нормативам условий труда. Работники обеспечены специальной одеждой и другими средствами индивидуальной защиты в соответствии с нормами.</w:t>
            </w:r>
          </w:p>
          <w:p>
            <w:pPr>
              <w:pStyle w:val="BodyText"/>
              <w:widowControl w:val="off"/>
              <w:spacing w:before="0" w:after="0" w:line="240" w:lineRule="auto"/>
              <w:ind w:left="0" w:right="0" w:firstLine="283"/>
              <w:jc w:val="both"/>
            </w:pPr>
            <w:r>
              <w:rPr>
                <w:rFonts w:ascii="Times New Roman" w:hAnsi="Times New Roman" w:cs="Times New Roman"/>
                <w:b/>
                <w:bCs/>
                <w:sz w:val="24"/>
                <w:szCs w:val="24"/>
              </w:rPr>
              <w:t xml:space="preserve">В 2023 году</w:t>
            </w:r>
            <w:r>
              <w:rPr>
                <w:rFonts w:ascii="Times New Roman" w:hAnsi="Times New Roman" w:cs="Times New Roman"/>
                <w:b w:val="0"/>
                <w:bCs w:val="0"/>
                <w:sz w:val="24"/>
                <w:szCs w:val="24"/>
              </w:rPr>
              <w:t xml:space="preserve"> п</w:t>
            </w:r>
            <w:r>
              <w:rPr>
                <w:rFonts w:ascii="Times New Roman" w:hAnsi="Times New Roman" w:cs="Times New Roman"/>
                <w:b w:val="0"/>
                <w:bCs w:val="0"/>
                <w:sz w:val="24"/>
                <w:szCs w:val="24"/>
              </w:rPr>
              <w:t xml:space="preserve">о результатам проведения краево</w:t>
            </w:r>
            <w:r>
              <w:rPr>
                <w:rFonts w:ascii="Times New Roman" w:hAnsi="Times New Roman" w:eastAsia="Source Han Sans CN Regular" w:cs="Times New Roman"/>
                <w:b w:val="0"/>
                <w:bCs w:val="0"/>
                <w:color w:val="auto"/>
                <w:sz w:val="24"/>
                <w:szCs w:val="24"/>
                <w:lang w:val="ru-RU" w:eastAsia="ru-RU" w:bidi="ru-RU"/>
              </w:rPr>
              <w:t xml:space="preserve">го</w:t>
            </w:r>
            <w:r>
              <w:rPr>
                <w:rFonts w:ascii="Times New Roman" w:hAnsi="Times New Roman" w:cs="Times New Roman"/>
                <w:b w:val="0"/>
                <w:bCs w:val="0"/>
                <w:sz w:val="24"/>
                <w:szCs w:val="24"/>
              </w:rPr>
              <w:t xml:space="preserve"> межотраслево</w:t>
            </w:r>
            <w:r>
              <w:rPr>
                <w:rFonts w:ascii="Times New Roman" w:hAnsi="Times New Roman" w:eastAsia="Source Han Sans CN Regular" w:cs="Times New Roman"/>
                <w:b w:val="0"/>
                <w:bCs w:val="0"/>
                <w:color w:val="auto"/>
                <w:sz w:val="24"/>
                <w:szCs w:val="24"/>
                <w:lang w:val="ru-RU" w:eastAsia="ru-RU" w:bidi="ru-RU"/>
              </w:rPr>
              <w:t xml:space="preserve">го</w:t>
            </w:r>
            <w:r>
              <w:rPr>
                <w:rFonts w:ascii="Times New Roman" w:hAnsi="Times New Roman" w:cs="Times New Roman"/>
                <w:b w:val="0"/>
                <w:bCs w:val="0"/>
                <w:sz w:val="24"/>
                <w:szCs w:val="24"/>
              </w:rPr>
              <w:t xml:space="preserve"> конкурса </w:t>
            </w:r>
            <w:r>
              <w:rPr>
                <w:rFonts w:ascii="Times New Roman" w:hAnsi="Times New Roman" w:cs="Times New Roman"/>
                <w:b/>
                <w:bCs/>
                <w:i/>
                <w:iCs/>
                <w:sz w:val="24"/>
                <w:szCs w:val="24"/>
              </w:rPr>
              <w:t xml:space="preserve">«Социальное партнёрство-</w:t>
            </w:r>
            <w:r>
              <w:rPr>
                <w:rFonts w:ascii="Times New Roman" w:hAnsi="Times New Roman" w:cs="Times New Roman"/>
                <w:b/>
                <w:bCs/>
                <w:i/>
                <w:iCs/>
                <w:sz w:val="24"/>
                <w:szCs w:val="24"/>
              </w:rPr>
              <w:t xml:space="preserve">2022</w:t>
            </w:r>
            <w:r>
              <w:rPr>
                <w:rFonts w:ascii="Times New Roman" w:hAnsi="Times New Roman" w:cs="Times New Roman"/>
                <w:b/>
                <w:bCs/>
                <w:i/>
                <w:iCs/>
                <w:sz w:val="24"/>
                <w:szCs w:val="24"/>
              </w:rPr>
              <w:t xml:space="preserve">» </w:t>
            </w:r>
            <w:r>
              <w:rPr>
                <w:rFonts w:ascii="Times New Roman" w:hAnsi="Times New Roman" w:cs="Times New Roman"/>
                <w:b/>
                <w:bCs/>
                <w:i/>
                <w:iCs/>
                <w:sz w:val="24"/>
                <w:szCs w:val="24"/>
              </w:rPr>
              <w:t xml:space="preserve"> </w:t>
            </w:r>
            <w:r>
              <w:rPr>
                <w:rFonts w:ascii="Times New Roman" w:hAnsi="Times New Roman" w:cs="Times New Roman"/>
                <w:b/>
                <w:bCs/>
                <w:i/>
                <w:iCs/>
                <w:sz w:val="24"/>
                <w:szCs w:val="24"/>
              </w:rPr>
              <w:t xml:space="preserve">в номинации «</w:t>
            </w:r>
            <w:r>
              <w:rPr>
                <w:rFonts w:ascii="Times New Roman" w:hAnsi="Times New Roman" w:cs="Times New Roman"/>
                <w:b/>
                <w:bCs/>
                <w:i/>
                <w:iCs/>
                <w:sz w:val="24"/>
                <w:szCs w:val="24"/>
              </w:rPr>
              <w:t xml:space="preserve">Б</w:t>
            </w:r>
            <w:r>
              <w:rPr>
                <w:rFonts w:ascii="Times New Roman" w:hAnsi="Times New Roman" w:cs="Times New Roman"/>
                <w:b/>
                <w:bCs/>
                <w:i/>
                <w:iCs/>
                <w:sz w:val="24"/>
                <w:szCs w:val="24"/>
              </w:rPr>
              <w:t xml:space="preserve">юджетн</w:t>
            </w:r>
            <w:r>
              <w:rPr>
                <w:rFonts w:ascii="Times New Roman" w:hAnsi="Times New Roman" w:cs="Times New Roman"/>
                <w:b/>
                <w:bCs/>
                <w:i/>
                <w:iCs/>
                <w:sz w:val="24"/>
                <w:szCs w:val="24"/>
              </w:rPr>
              <w:t xml:space="preserve">ая</w:t>
            </w:r>
            <w:r>
              <w:rPr>
                <w:rFonts w:ascii="Times New Roman" w:hAnsi="Times New Roman" w:cs="Times New Roman"/>
                <w:b/>
                <w:bCs/>
                <w:i/>
                <w:iCs/>
                <w:sz w:val="24"/>
                <w:szCs w:val="24"/>
              </w:rPr>
              <w:t xml:space="preserve"> сфер</w:t>
            </w:r>
            <w:r>
              <w:rPr>
                <w:rFonts w:ascii="Times New Roman" w:hAnsi="Times New Roman" w:cs="Times New Roman"/>
                <w:b/>
                <w:bCs/>
                <w:i/>
                <w:iCs/>
                <w:sz w:val="24"/>
                <w:szCs w:val="24"/>
              </w:rPr>
              <w:t xml:space="preserve">а</w:t>
            </w:r>
            <w:r>
              <w:rPr>
                <w:rFonts w:ascii="Times New Roman" w:hAnsi="Times New Roman" w:cs="Times New Roman"/>
                <w:b/>
                <w:bCs/>
                <w:i/>
                <w:iCs/>
                <w:sz w:val="24"/>
                <w:szCs w:val="24"/>
              </w:rPr>
              <w:t xml:space="preserve">»</w:t>
            </w:r>
            <w:r>
              <w:rPr>
                <w:rFonts w:ascii="Times New Roman" w:hAnsi="Times New Roman" w:cs="Times New Roman"/>
                <w:b w:val="0"/>
                <w:bCs w:val="0"/>
                <w:i/>
                <w:iCs/>
                <w:sz w:val="24"/>
                <w:szCs w:val="24"/>
              </w:rPr>
              <w:t xml:space="preserve">:</w:t>
            </w:r>
          </w:p>
          <w:p>
            <w:pPr>
              <w:pStyle w:val="BodyText"/>
              <w:widowControl w:val="off"/>
              <w:spacing w:before="0" w:after="0" w:line="240" w:lineRule="auto"/>
              <w:ind w:left="0" w:right="0" w:firstLine="283"/>
              <w:jc w:val="both"/>
            </w:pPr>
            <w:r>
              <w:rPr>
                <w:rFonts w:ascii="Times New Roman" w:hAnsi="Times New Roman" w:eastAsia="Source Han Sans CN Regular" w:cs="Times New Roman"/>
                <w:b/>
                <w:bCs/>
                <w:color w:val="auto"/>
                <w:sz w:val="24"/>
                <w:szCs w:val="24"/>
                <w:lang w:val="ru-RU" w:eastAsia="ru-RU" w:bidi="ru-RU"/>
              </w:rPr>
              <w:t xml:space="preserve">I</w:t>
            </w:r>
            <w:r>
              <w:rPr>
                <w:rFonts w:ascii="Times New Roman" w:hAnsi="Times New Roman" w:cs="Times New Roman"/>
                <w:b/>
                <w:bCs/>
                <w:sz w:val="24"/>
                <w:szCs w:val="24"/>
              </w:rPr>
              <w:t xml:space="preserve"> место</w:t>
            </w:r>
            <w:r>
              <w:rPr>
                <w:rFonts w:ascii="Times New Roman" w:hAnsi="Times New Roman" w:cs="Times New Roman"/>
                <w:sz w:val="24"/>
                <w:szCs w:val="24"/>
              </w:rPr>
              <w:t xml:space="preserve"> - «</w:t>
            </w:r>
            <w:r>
              <w:rPr>
                <w:rFonts w:ascii="Times New Roman" w:hAnsi="Times New Roman" w:cs="Times New Roman"/>
                <w:b/>
                <w:color w:val="auto"/>
                <w:sz w:val="24"/>
                <w:szCs w:val="24"/>
              </w:rPr>
              <w:t xml:space="preserve">Приморский краевой радиотелевизионный передающий центр», филиал Российской телевизионной и радиовещательной сети</w:t>
            </w:r>
            <w:r>
              <w:rPr>
                <w:rFonts w:ascii="Times New Roman" w:hAnsi="Times New Roman" w:cs="Times New Roman"/>
                <w:b/>
                <w:bCs/>
                <w:color w:val="auto"/>
                <w:sz w:val="24"/>
                <w:szCs w:val="24"/>
              </w:rPr>
              <w:t xml:space="preserve">. </w:t>
            </w:r>
          </w:p>
          <w:p>
            <w:pPr>
              <w:pStyle w:val="BodyText"/>
              <w:widowControl w:val="off"/>
              <w:spacing w:before="0" w:after="0" w:line="240" w:lineRule="auto"/>
              <w:ind w:left="0" w:right="0" w:firstLine="283"/>
              <w:jc w:val="both"/>
            </w:pPr>
            <w:r>
              <mc:AlternateContent>
                <mc:Choice Requires="wpg">
                  <w:drawing>
                    <wp:anchor xmlns:wp="http://schemas.openxmlformats.org/drawingml/2006/wordprocessingDrawing" xmlns:wp14="http://schemas.microsoft.com/office/word/2010/wordprocessingDrawing" distT="0" distB="0" distL="114300" distR="114300" simplePos="0" relativeHeight="251658263" behindDoc="0" locked="0" layoutInCell="1" allowOverlap="1">
                      <wp:simplePos x="0" y="0"/>
                      <wp:positionH relativeFrom="column">
                        <wp:posOffset>21590</wp:posOffset>
                      </wp:positionH>
                      <wp:positionV relativeFrom="paragraph">
                        <wp:posOffset>65405</wp:posOffset>
                      </wp:positionV>
                      <wp:extent cx="1428750" cy="948690"/>
                      <wp:effectExtent l="0" t="0" r="0" b="0"/>
                      <wp:wrapTight wrapText="bothSides">
                        <wp:wrapPolygon edited="1">
                          <wp:start x="-48" y="0"/>
                          <wp:lineTo x="-48" y="21123"/>
                          <wp:lineTo x="21391" y="21123"/>
                          <wp:lineTo x="21391" y="0"/>
                          <wp:lineTo x="-48" y="0"/>
                        </wp:wrapPolygon>
                      </wp:wrapTight>
                      <wp:docPr id="20" name="_x0000_s1049"/>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26"/>
                              <a:stretch/>
                            </pic:blipFill>
                            <pic:spPr>
                              <a:xfrm>
                                <a:off x="0" y="0"/>
                                <a:ext cx="1428750" cy="948690"/>
                              </a:xfrm>
                              <a:prstGeom prst="rect">
                                <a:avLst/>
                              </a:prstGeom>
                              <a:noFill/>
                              <a:ln>
                                <a:noFill/>
                              </a:ln>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 o:spid="_x0000_s19" type="#_x0000_t75" style="position:absolute;z-index:251658263;o:allowoverlap:true;o:allowincell:true;mso-position-horizontal-relative:text;margin-left:1.7pt;mso-position-horizontal:absolute;mso-position-vertical-relative:text;margin-top:5.1pt;mso-position-vertical:absolute;width:112.5pt;height:74.7pt;mso-wrap-distance-left:9.0pt;mso-wrap-distance-top:0.0pt;mso-wrap-distance-right:9.0pt;mso-wrap-distance-bottom:0.0pt;" wrapcoords="-221 0 -221 97792 99032 97792 99032 0 -221 0" stroked="f">
                      <v:path textboxrect="0,0,0,0"/>
                      <w10:wrap type="tight"/>
                      <v:imagedata r:id="rId26" o:title=""/>
                    </v:shape>
                  </w:pict>
                </mc:Fallback>
              </mc:AlternateContent>
            </w:r>
            <w:r>
              <w:rPr>
                <w:rFonts w:ascii="Times New Roman" w:hAnsi="Times New Roman" w:cs="Times New Roman"/>
                <w:sz w:val="24"/>
                <w:szCs w:val="24"/>
              </w:rPr>
              <w:t xml:space="preserve">В</w:t>
            </w:r>
            <w:r>
              <w:rPr>
                <w:rFonts w:ascii="Times New Roman" w:hAnsi="Times New Roman" w:cs="Times New Roman"/>
                <w:sz w:val="24"/>
                <w:szCs w:val="24"/>
              </w:rPr>
              <w:t xml:space="preserve"> организации заключён коллективный договор улучшающий положение работников, </w:t>
            </w:r>
            <w:r>
              <w:rPr>
                <w:rFonts w:ascii="Times New Roman" w:hAnsi="Times New Roman" w:eastAsia="Source Han Sans CN Regular" w:cs="Times New Roman"/>
                <w:color w:val="auto"/>
                <w:sz w:val="24"/>
                <w:szCs w:val="24"/>
                <w:lang w:val="ru-RU" w:eastAsia="ru-RU" w:bidi="ru-RU"/>
              </w:rPr>
              <w:t xml:space="preserve">сильными сторонами которого являются</w:t>
            </w:r>
            <w:r>
              <w:rPr>
                <w:rFonts w:ascii="Times New Roman" w:hAnsi="Times New Roman" w:cs="Times New Roman"/>
                <w:sz w:val="24"/>
                <w:szCs w:val="24"/>
              </w:rPr>
              <w:t xml:space="preserve">:</w:t>
            </w:r>
          </w:p>
          <w:p>
            <w:pPr>
              <w:pStyle w:val="BodyText"/>
              <w:widowControl w:val="off"/>
              <w:spacing w:before="0" w:after="0" w:line="240" w:lineRule="auto"/>
              <w:ind w:left="0" w:right="0" w:firstLine="283"/>
              <w:jc w:val="both"/>
            </w:pPr>
            <w:r>
              <w:rPr>
                <w:rFonts w:ascii="Times New Roman" w:hAnsi="Times New Roman" w:eastAsia="Times New Roman" w:cs="Times New Roman"/>
                <w:bCs/>
                <w:color w:val="262626"/>
                <w:sz w:val="24"/>
                <w:szCs w:val="24"/>
                <w:lang w:eastAsia="ru-RU"/>
              </w:rPr>
              <w:t xml:space="preserve">частичн</w:t>
            </w:r>
            <w:r>
              <w:rPr>
                <w:rFonts w:ascii="Times New Roman" w:hAnsi="Times New Roman" w:eastAsia="Times New Roman" w:cs="Times New Roman"/>
                <w:bCs/>
                <w:color w:val="262626"/>
                <w:sz w:val="24"/>
                <w:szCs w:val="24"/>
                <w:lang w:eastAsia="ru-RU"/>
              </w:rPr>
              <w:t xml:space="preserve">ая</w:t>
            </w:r>
            <w:r>
              <w:rPr>
                <w:rFonts w:ascii="Times New Roman" w:hAnsi="Times New Roman" w:eastAsia="Times New Roman" w:cs="Times New Roman"/>
                <w:bCs/>
                <w:color w:val="262626"/>
                <w:sz w:val="24"/>
                <w:szCs w:val="24"/>
                <w:lang w:eastAsia="ru-RU"/>
              </w:rPr>
              <w:t xml:space="preserve"> или полн</w:t>
            </w:r>
            <w:r>
              <w:rPr>
                <w:rFonts w:ascii="Times New Roman" w:hAnsi="Times New Roman" w:eastAsia="Times New Roman" w:cs="Times New Roman"/>
                <w:bCs/>
                <w:color w:val="262626"/>
                <w:sz w:val="24"/>
                <w:szCs w:val="24"/>
                <w:lang w:eastAsia="ru-RU"/>
              </w:rPr>
              <w:t xml:space="preserve">ая</w:t>
            </w:r>
            <w:r>
              <w:rPr>
                <w:rFonts w:ascii="Times New Roman" w:hAnsi="Times New Roman" w:eastAsia="Times New Roman" w:cs="Times New Roman"/>
                <w:bCs/>
                <w:color w:val="262626"/>
                <w:sz w:val="24"/>
                <w:szCs w:val="24"/>
                <w:lang w:eastAsia="ru-RU"/>
              </w:rPr>
              <w:t xml:space="preserve"> оплат</w:t>
            </w:r>
            <w:r>
              <w:rPr>
                <w:rFonts w:ascii="Times New Roman" w:hAnsi="Times New Roman" w:eastAsia="Times New Roman" w:cs="Times New Roman"/>
                <w:bCs/>
                <w:color w:val="262626"/>
                <w:sz w:val="24"/>
                <w:szCs w:val="24"/>
                <w:lang w:eastAsia="ru-RU"/>
              </w:rPr>
              <w:t xml:space="preserve">а</w:t>
            </w:r>
            <w:r>
              <w:rPr>
                <w:rFonts w:ascii="Times New Roman" w:hAnsi="Times New Roman" w:eastAsia="Times New Roman" w:cs="Times New Roman"/>
                <w:bCs/>
                <w:color w:val="262626"/>
                <w:sz w:val="24"/>
                <w:szCs w:val="24"/>
                <w:lang w:eastAsia="ru-RU"/>
              </w:rPr>
              <w:t xml:space="preserve"> путевок в детские сады, лагеря и санатории;</w:t>
            </w:r>
          </w:p>
          <w:p>
            <w:pPr>
              <w:pStyle w:val="BodyText"/>
              <w:widowControl w:val="off"/>
              <w:spacing w:before="0" w:after="0" w:line="240" w:lineRule="auto"/>
              <w:ind w:left="0" w:right="0" w:firstLine="283"/>
              <w:jc w:val="both"/>
            </w:pPr>
            <w:r>
              <w:rPr>
                <w:rFonts w:ascii="Times New Roman" w:hAnsi="Times New Roman" w:eastAsia="Times New Roman" w:cs="Times New Roman"/>
                <w:bCs/>
                <w:color w:val="262626"/>
                <w:sz w:val="24"/>
                <w:szCs w:val="24"/>
                <w:lang w:eastAsia="ru-RU"/>
              </w:rPr>
              <w:t xml:space="preserve">молодым специалистам-целевикам, не имеющим жилья, при наличии финансовой возможности, компенсируются расходы на аренду -  до 35 тыс. руб;</w:t>
            </w:r>
          </w:p>
          <w:p>
            <w:pPr>
              <w:pStyle w:val="BodyText"/>
              <w:widowControl w:val="off"/>
              <w:spacing w:before="0" w:after="0" w:line="240" w:lineRule="auto"/>
              <w:ind w:left="0" w:right="0" w:firstLine="283"/>
              <w:jc w:val="both"/>
            </w:pPr>
            <w:r>
              <w:rPr>
                <w:rFonts w:ascii="Times New Roman" w:hAnsi="Times New Roman" w:eastAsia="Times New Roman" w:cs="Times New Roman"/>
                <w:bCs/>
                <w:color w:val="262626"/>
                <w:sz w:val="24"/>
                <w:szCs w:val="24"/>
                <w:lang w:eastAsia="ru-RU"/>
              </w:rPr>
              <w:t xml:space="preserve">частично оплачивается санаторно-курортное лечение;</w:t>
            </w:r>
          </w:p>
          <w:p>
            <w:pPr>
              <w:pStyle w:val="BodyText"/>
              <w:widowControl w:val="off"/>
              <w:spacing w:before="0" w:after="0" w:line="240" w:lineRule="auto"/>
              <w:ind w:left="0" w:right="0" w:firstLine="283"/>
              <w:jc w:val="both"/>
            </w:pPr>
            <w:r>
              <w:rPr>
                <w:rFonts w:ascii="Times New Roman" w:hAnsi="Times New Roman" w:eastAsia="Times New Roman" w:cs="Times New Roman"/>
                <w:bCs/>
                <w:color w:val="262626"/>
                <w:sz w:val="24"/>
                <w:szCs w:val="24"/>
                <w:lang w:eastAsia="ru-RU"/>
              </w:rPr>
              <w:t xml:space="preserve">д</w:t>
            </w:r>
            <w:r>
              <w:rPr>
                <w:rFonts w:ascii="Times New Roman" w:hAnsi="Times New Roman" w:eastAsia="Times New Roman" w:cs="Times New Roman"/>
                <w:bCs/>
                <w:color w:val="262626"/>
                <w:sz w:val="24"/>
                <w:szCs w:val="24"/>
                <w:lang w:eastAsia="ru-RU"/>
              </w:rPr>
              <w:t xml:space="preserve">етям сотрудников </w:t>
            </w:r>
            <w:r>
              <w:rPr>
                <w:rFonts w:ascii="Times New Roman" w:hAnsi="Times New Roman" w:eastAsia="Times New Roman" w:cs="Times New Roman"/>
                <w:bCs/>
                <w:color w:val="262626"/>
                <w:sz w:val="24"/>
                <w:szCs w:val="24"/>
                <w:lang w:eastAsia="ru-RU"/>
              </w:rPr>
              <w:t xml:space="preserve">предоставляется </w:t>
            </w:r>
            <w:r>
              <w:rPr>
                <w:rFonts w:ascii="Times New Roman" w:hAnsi="Times New Roman" w:eastAsia="Times New Roman" w:cs="Times New Roman"/>
                <w:bCs/>
                <w:color w:val="262626"/>
                <w:sz w:val="24"/>
                <w:szCs w:val="24"/>
                <w:lang w:eastAsia="ru-RU"/>
              </w:rPr>
              <w:t xml:space="preserve">обучение в профильных отраслевых вузах по требующимся предприятию специальностям. Это одновременно и снимает финансовую нагрузку с родителей, и служит залогом обеспечения организации молодыми кадрами;</w:t>
            </w:r>
          </w:p>
          <w:p>
            <w:pPr>
              <w:pStyle w:val="BodyText"/>
              <w:widowControl w:val="off"/>
              <w:spacing w:before="0" w:after="0" w:line="240" w:lineRule="auto"/>
              <w:ind w:left="0" w:right="0" w:firstLine="283"/>
              <w:jc w:val="both"/>
            </w:pPr>
            <w:r>
              <w:rPr>
                <w:rFonts w:ascii="Times New Roman" w:hAnsi="Times New Roman" w:eastAsia="Times New Roman" w:cs="Times New Roman"/>
                <w:bCs/>
                <w:color w:val="262626"/>
                <w:sz w:val="24"/>
                <w:szCs w:val="24"/>
                <w:lang w:eastAsia="ru-RU"/>
              </w:rPr>
              <w:t xml:space="preserve">материальная помощь для работников, оказавшихся в</w:t>
            </w:r>
            <w:r>
              <w:rPr>
                <w:rFonts w:ascii="Times New Roman" w:hAnsi="Times New Roman" w:eastAsia="Times New Roman" w:cs="Times New Roman"/>
                <w:bCs/>
                <w:color w:val="262626"/>
                <w:sz w:val="24"/>
                <w:szCs w:val="24"/>
                <w:lang w:eastAsia="ru-RU"/>
              </w:rPr>
              <w:t xml:space="preserve"> трудной жизненной ситуации;     </w:t>
            </w:r>
          </w:p>
          <w:p>
            <w:pPr>
              <w:pStyle w:val="BodyText"/>
              <w:widowControl w:val="off"/>
              <w:spacing w:before="0" w:after="0" w:line="240" w:lineRule="auto"/>
              <w:ind w:left="0" w:right="0" w:firstLine="283"/>
              <w:jc w:val="both"/>
            </w:pPr>
            <w:r>
              <w:rPr>
                <w:rFonts w:ascii="Times New Roman" w:hAnsi="Times New Roman" w:eastAsia="Times New Roman" w:cs="Times New Roman"/>
                <w:bCs/>
                <w:color w:val="262626"/>
                <w:sz w:val="24"/>
                <w:szCs w:val="24"/>
                <w:lang w:eastAsia="ru-RU"/>
              </w:rPr>
              <w:t xml:space="preserve">выплаты к отпуску, свадьбе, рождению или усыновлению ребенка, а при наличии трех и более несовершеннолетних детей раз в год можно получить до семи минимальных размеров оплаты труда.</w:t>
            </w:r>
          </w:p>
          <w:p>
            <w:pPr>
              <w:pStyle w:val="BodyText"/>
              <w:widowControl w:val="off"/>
              <w:spacing w:before="0" w:after="0" w:line="240" w:lineRule="auto"/>
              <w:ind w:left="0" w:right="0" w:firstLine="283"/>
              <w:jc w:val="both"/>
            </w:pPr>
            <w:r>
              <w:rPr>
                <w:rFonts w:ascii="Times New Roman" w:hAnsi="Times New Roman" w:cs="Times New Roman"/>
                <w:b/>
                <w:bCs/>
                <w:sz w:val="24"/>
                <w:szCs w:val="24"/>
              </w:rPr>
              <w:t xml:space="preserve">II место</w:t>
            </w:r>
            <w:r>
              <w:rPr>
                <w:rFonts w:ascii="Times New Roman" w:hAnsi="Times New Roman" w:cs="Times New Roman"/>
                <w:b w:val="0"/>
                <w:bCs w:val="0"/>
                <w:sz w:val="24"/>
                <w:szCs w:val="24"/>
              </w:rPr>
              <w:t xml:space="preserve"> -</w:t>
            </w:r>
            <w:r>
              <w:rPr>
                <w:rFonts w:ascii="Times New Roman" w:hAnsi="Times New Roman" w:cs="Times New Roman"/>
                <w:b w:val="0"/>
                <w:bCs w:val="0"/>
                <w:color w:val="auto"/>
                <w:sz w:val="24"/>
                <w:szCs w:val="24"/>
              </w:rPr>
              <w:t xml:space="preserve"> </w:t>
            </w:r>
            <w:r>
              <w:rPr>
                <w:rFonts w:ascii="Times New Roman" w:hAnsi="Times New Roman" w:cs="Times New Roman"/>
                <w:b/>
                <w:bCs w:val="0"/>
                <w:color w:val="auto"/>
                <w:sz w:val="24"/>
                <w:szCs w:val="24"/>
              </w:rPr>
              <w:t xml:space="preserve">Краевая детская клиническая больница №1</w:t>
            </w:r>
            <w:r>
              <w:rPr>
                <w:rFonts w:ascii="Times New Roman" w:hAnsi="Times New Roman" w:cs="Times New Roman"/>
                <w:b/>
                <w:bCs/>
                <w:color w:val="auto"/>
                <w:sz w:val="24"/>
                <w:szCs w:val="24"/>
              </w:rPr>
              <w:t xml:space="preserve">,</w:t>
            </w:r>
            <w:r>
              <w:rPr>
                <w:rFonts w:ascii="Times New Roman" w:hAnsi="Times New Roman" w:cs="Times New Roman"/>
                <w:sz w:val="24"/>
                <w:szCs w:val="24"/>
              </w:rPr>
              <w:t xml:space="preserve"> коллективный договор учреждения акцентирован на:</w:t>
            </w:r>
          </w:p>
          <w:p>
            <w:pPr>
              <w:pStyle w:val="BodyText"/>
              <w:widowControl w:val="off"/>
              <w:spacing w:before="0" w:after="0" w:line="240" w:lineRule="auto"/>
              <w:ind w:left="0" w:right="0" w:firstLine="0"/>
              <w:jc w:val="both"/>
            </w:pPr>
            <w:r>
              <mc:AlternateContent>
                <mc:Choice Requires="wpg">
                  <w:drawing>
                    <wp:anchor xmlns:wp="http://schemas.openxmlformats.org/drawingml/2006/wordprocessingDrawing" xmlns:wp14="http://schemas.microsoft.com/office/word/2010/wordprocessingDrawing" distT="0" distB="0" distL="114300" distR="114300" simplePos="0" relativeHeight="251658265" behindDoc="0" locked="0" layoutInCell="1" allowOverlap="1">
                      <wp:simplePos x="0" y="0"/>
                      <wp:positionH relativeFrom="column">
                        <wp:posOffset>119380</wp:posOffset>
                      </wp:positionH>
                      <wp:positionV relativeFrom="paragraph">
                        <wp:posOffset>62230</wp:posOffset>
                      </wp:positionV>
                      <wp:extent cx="1197610" cy="883920"/>
                      <wp:effectExtent l="0" t="0" r="0" b="0"/>
                      <wp:wrapTight wrapText="bothSides">
                        <wp:wrapPolygon edited="1">
                          <wp:start x="-52" y="0"/>
                          <wp:lineTo x="-52" y="21343"/>
                          <wp:lineTo x="21437" y="21343"/>
                          <wp:lineTo x="21437" y="0"/>
                          <wp:lineTo x="-52" y="0"/>
                        </wp:wrapPolygon>
                      </wp:wrapTight>
                      <wp:docPr id="21" name="_x0000_s1051"/>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27"/>
                              <a:stretch/>
                            </pic:blipFill>
                            <pic:spPr>
                              <a:xfrm>
                                <a:off x="0" y="0"/>
                                <a:ext cx="1197610" cy="883920"/>
                              </a:xfrm>
                              <a:prstGeom prst="rect">
                                <a:avLst/>
                              </a:prstGeom>
                              <a:noFill/>
                              <a:ln>
                                <a:noFill/>
                              </a:ln>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 o:spid="_x0000_s20" type="#_x0000_t75" style="position:absolute;z-index:251658265;o:allowoverlap:true;o:allowincell:true;mso-position-horizontal-relative:text;margin-left:9.4pt;mso-position-horizontal:absolute;mso-position-vertical-relative:text;margin-top:4.9pt;mso-position-vertical:absolute;width:94.3pt;height:69.6pt;mso-wrap-distance-left:9.0pt;mso-wrap-distance-top:0.0pt;mso-wrap-distance-right:9.0pt;mso-wrap-distance-bottom:0.0pt;" wrapcoords="-240 0 -240 98810 99245 98810 99245 0 -240 0" stroked="f">
                      <v:path textboxrect="0,0,0,0"/>
                      <w10:wrap type="tight"/>
                      <v:imagedata r:id="rId27" o:title=""/>
                    </v:shape>
                  </w:pict>
                </mc:Fallback>
              </mc:AlternateContent>
            </w:r>
            <w:r>
              <w:rPr>
                <w:rFonts w:ascii="Times New Roman" w:hAnsi="Times New Roman" w:eastAsia="Times New Roman" w:cs="Times New Roman"/>
                <w:bCs/>
                <w:color w:val="262626"/>
                <w:sz w:val="24"/>
                <w:szCs w:val="24"/>
                <w:lang w:eastAsia="ru-RU"/>
              </w:rPr>
              <w:t xml:space="preserve">в</w:t>
            </w:r>
            <w:r>
              <w:rPr>
                <w:rFonts w:ascii="Times New Roman" w:hAnsi="Times New Roman" w:eastAsia="Times New Roman" w:cs="Times New Roman"/>
                <w:bCs/>
                <w:color w:val="262626"/>
                <w:sz w:val="24"/>
                <w:szCs w:val="24"/>
                <w:lang w:eastAsia="ru-RU"/>
              </w:rPr>
              <w:t xml:space="preserve">ыплат</w:t>
            </w:r>
            <w:r>
              <w:rPr>
                <w:rFonts w:ascii="Times New Roman" w:hAnsi="Times New Roman" w:eastAsia="Times New Roman" w:cs="Times New Roman"/>
                <w:bCs/>
                <w:color w:val="262626"/>
                <w:sz w:val="24"/>
                <w:szCs w:val="24"/>
                <w:lang w:eastAsia="ru-RU"/>
              </w:rPr>
              <w:t xml:space="preserve">ах</w:t>
            </w:r>
            <w:r>
              <w:rPr>
                <w:rFonts w:ascii="Times New Roman" w:hAnsi="Times New Roman" w:eastAsia="Times New Roman" w:cs="Times New Roman"/>
                <w:bCs/>
                <w:color w:val="262626"/>
                <w:sz w:val="24"/>
                <w:szCs w:val="24"/>
                <w:lang w:eastAsia="ru-RU"/>
              </w:rPr>
              <w:t xml:space="preserve"> - при рождении детей, смерти родственников, в случае стихийных бедствий, пожара, кражи и при других тяжелых жизненных ситуациях.</w:t>
            </w:r>
            <w:r>
              <w:rPr>
                <w:rFonts w:ascii="Times New Roman" w:hAnsi="Times New Roman" w:eastAsia="Times New Roman" w:cs="Times New Roman"/>
                <w:bCs/>
                <w:color w:val="262626"/>
                <w:sz w:val="20"/>
                <w:szCs w:val="20"/>
                <w:lang w:eastAsia="ru-RU"/>
              </w:rPr>
              <w:t xml:space="preserve"> </w:t>
            </w:r>
          </w:p>
          <w:p>
            <w:pPr>
              <w:pStyle w:val="BodyText"/>
              <w:widowControl w:val="off"/>
              <w:spacing w:before="0" w:after="0" w:line="240" w:lineRule="auto"/>
              <w:ind w:left="0" w:right="0" w:firstLine="0"/>
              <w:jc w:val="both"/>
            </w:pPr>
            <w:r>
              <w:rPr>
                <w:rFonts w:ascii="Times New Roman" w:hAnsi="Times New Roman" w:eastAsia="Times New Roman" w:cs="Times New Roman"/>
                <w:bCs/>
                <w:color w:val="262626"/>
                <w:sz w:val="24"/>
                <w:szCs w:val="24"/>
                <w:lang w:eastAsia="ru-RU"/>
              </w:rPr>
              <w:t xml:space="preserve">в</w:t>
            </w:r>
            <w:r>
              <w:rPr>
                <w:rFonts w:ascii="Times New Roman" w:hAnsi="Times New Roman" w:eastAsia="Times New Roman" w:cs="Times New Roman"/>
                <w:bCs/>
                <w:color w:val="262626"/>
                <w:sz w:val="24"/>
                <w:szCs w:val="24"/>
                <w:lang w:eastAsia="ru-RU"/>
              </w:rPr>
              <w:t xml:space="preserve">ыплачивается матпомощь при первичном установлении онкологического заболевания у сотрудника;</w:t>
            </w:r>
          </w:p>
          <w:p>
            <w:pPr>
              <w:pStyle w:val="BodyText"/>
              <w:widowControl w:val="off"/>
              <w:spacing w:before="0" w:after="0" w:line="240" w:lineRule="auto"/>
              <w:ind w:left="0" w:right="0" w:firstLine="0"/>
              <w:jc w:val="both"/>
            </w:pPr>
            <w:r>
              <w:rPr>
                <w:rFonts w:ascii="Times New Roman" w:hAnsi="Times New Roman" w:eastAsia="Times New Roman" w:cs="Times New Roman"/>
                <w:bCs/>
                <w:color w:val="262626"/>
                <w:sz w:val="24"/>
                <w:szCs w:val="24"/>
                <w:lang w:eastAsia="ru-RU"/>
              </w:rPr>
              <w:t xml:space="preserve">п</w:t>
            </w:r>
            <w:r>
              <w:rPr>
                <w:rFonts w:ascii="Times New Roman" w:hAnsi="Times New Roman" w:eastAsia="Times New Roman" w:cs="Times New Roman"/>
                <w:bCs/>
                <w:color w:val="262626"/>
                <w:sz w:val="24"/>
                <w:szCs w:val="24"/>
                <w:lang w:eastAsia="ru-RU"/>
              </w:rPr>
              <w:t xml:space="preserve">редусмотрены единовременные выплаты юбилярам при выходе на пенсию, доплаты за выслугу лет, компенсация 50% стоимости проезда на общественном транспорте для иногородних работников и другие льготы;</w:t>
            </w:r>
          </w:p>
          <w:p>
            <w:pPr>
              <w:pStyle w:val="BodyText"/>
              <w:widowControl w:val="off"/>
              <w:spacing w:before="0" w:after="0" w:line="240" w:lineRule="auto"/>
              <w:ind w:left="0" w:right="0" w:firstLine="0"/>
              <w:jc w:val="both"/>
            </w:pPr>
            <w:r>
              <w:rPr>
                <w:rFonts w:ascii="Times New Roman" w:hAnsi="Times New Roman" w:eastAsia="Times New Roman" w:cs="Times New Roman"/>
                <w:bCs/>
                <w:color w:val="262626"/>
                <w:sz w:val="24"/>
                <w:szCs w:val="24"/>
                <w:lang w:eastAsia="ru-RU"/>
              </w:rPr>
              <w:t xml:space="preserve">   </w:t>
            </w:r>
            <w:r>
              <w:rPr>
                <w:rFonts w:ascii="Times New Roman" w:hAnsi="Times New Roman" w:eastAsia="Times New Roman" w:cs="Times New Roman"/>
                <w:bCs/>
                <w:color w:val="262626"/>
                <w:sz w:val="24"/>
                <w:szCs w:val="24"/>
                <w:lang w:eastAsia="ru-RU"/>
              </w:rPr>
              <w:t xml:space="preserve">д</w:t>
            </w:r>
            <w:r>
              <w:rPr>
                <w:rFonts w:ascii="Times New Roman" w:hAnsi="Times New Roman" w:eastAsia="Times New Roman" w:cs="Times New Roman"/>
                <w:bCs/>
                <w:color w:val="262626"/>
                <w:sz w:val="24"/>
                <w:szCs w:val="24"/>
                <w:lang w:eastAsia="ru-RU"/>
              </w:rPr>
              <w:t xml:space="preserve">ополнительным соглашением к колдоговору прописа</w:t>
            </w:r>
            <w:r>
              <w:rPr>
                <w:rFonts w:ascii="Times New Roman" w:hAnsi="Times New Roman" w:eastAsia="Times New Roman" w:cs="Times New Roman"/>
                <w:bCs/>
                <w:color w:val="262626"/>
                <w:sz w:val="24"/>
                <w:szCs w:val="24"/>
                <w:lang w:eastAsia="ru-RU"/>
              </w:rPr>
              <w:t xml:space="preserve">на</w:t>
            </w:r>
            <w:r>
              <w:rPr>
                <w:rFonts w:ascii="Times New Roman" w:hAnsi="Times New Roman" w:eastAsia="Times New Roman" w:cs="Times New Roman"/>
                <w:bCs/>
                <w:color w:val="262626"/>
                <w:sz w:val="20"/>
                <w:szCs w:val="20"/>
                <w:lang w:eastAsia="ru-RU"/>
              </w:rPr>
              <w:t xml:space="preserve"> </w:t>
            </w:r>
            <w:r>
              <w:rPr>
                <w:rFonts w:ascii="Times New Roman" w:hAnsi="Times New Roman" w:eastAsia="Times New Roman" w:cs="Times New Roman"/>
                <w:bCs/>
                <w:color w:val="262626"/>
                <w:sz w:val="24"/>
                <w:szCs w:val="24"/>
                <w:lang w:eastAsia="ru-RU"/>
              </w:rPr>
              <w:t xml:space="preserve">материальн</w:t>
            </w:r>
            <w:r>
              <w:rPr>
                <w:rFonts w:ascii="Times New Roman" w:hAnsi="Times New Roman" w:eastAsia="Times New Roman" w:cs="Times New Roman"/>
                <w:bCs/>
                <w:color w:val="262626"/>
                <w:sz w:val="24"/>
                <w:szCs w:val="24"/>
                <w:lang w:eastAsia="ru-RU"/>
              </w:rPr>
              <w:t xml:space="preserve">ая</w:t>
            </w:r>
            <w:r>
              <w:rPr>
                <w:rFonts w:ascii="Times New Roman" w:hAnsi="Times New Roman" w:eastAsia="Times New Roman" w:cs="Times New Roman"/>
                <w:bCs/>
                <w:color w:val="262626"/>
                <w:sz w:val="24"/>
                <w:szCs w:val="24"/>
                <w:lang w:eastAsia="ru-RU"/>
              </w:rPr>
              <w:t xml:space="preserve"> поддержк</w:t>
            </w:r>
            <w:r>
              <w:rPr>
                <w:rFonts w:ascii="Times New Roman" w:hAnsi="Times New Roman" w:eastAsia="Times New Roman" w:cs="Times New Roman"/>
                <w:bCs/>
                <w:color w:val="262626"/>
                <w:sz w:val="24"/>
                <w:szCs w:val="24"/>
                <w:lang w:eastAsia="ru-RU"/>
              </w:rPr>
              <w:t xml:space="preserve">а</w:t>
            </w:r>
            <w:r>
              <w:rPr>
                <w:rFonts w:ascii="Times New Roman" w:hAnsi="Times New Roman" w:eastAsia="Times New Roman" w:cs="Times New Roman"/>
                <w:bCs/>
                <w:color w:val="262626"/>
                <w:sz w:val="24"/>
                <w:szCs w:val="24"/>
                <w:lang w:eastAsia="ru-RU"/>
              </w:rPr>
              <w:t xml:space="preserve"> для многодетных работников. </w:t>
            </w:r>
          </w:p>
          <w:p>
            <w:pPr>
              <w:pStyle w:val="BodyText"/>
              <w:widowControl w:val="off"/>
              <w:spacing w:before="0" w:after="0" w:line="240" w:lineRule="auto"/>
              <w:ind w:left="0" w:right="0" w:firstLine="0"/>
              <w:jc w:val="both"/>
            </w:pPr>
            <w:r>
              <w:rPr>
                <w:rFonts w:ascii="Times New Roman" w:hAnsi="Times New Roman" w:eastAsia="Times New Roman" w:cs="Times New Roman"/>
                <w:bCs/>
                <w:color w:val="262626"/>
                <w:sz w:val="24"/>
                <w:szCs w:val="24"/>
                <w:lang w:eastAsia="ru-RU"/>
              </w:rPr>
              <w:t xml:space="preserve">     </w:t>
            </w:r>
            <w:r>
              <w:rPr>
                <w:rFonts w:ascii="Times New Roman" w:hAnsi="Times New Roman" w:eastAsia="Times New Roman" w:cs="Times New Roman"/>
                <w:bCs/>
                <w:color w:val="262626"/>
                <w:sz w:val="24"/>
                <w:szCs w:val="24"/>
                <w:lang w:eastAsia="ru-RU"/>
              </w:rPr>
              <w:t xml:space="preserve">Для привлечения и закрепления квалифицированных кадров частично компенсируют расходы на аренду жилья врачам и среднему медперсоналу, а молодым специалистам три года после выпуска из вуза доплачивают по 8 тыс. руб., </w:t>
            </w:r>
            <w:r>
              <w:rPr>
                <w:rFonts w:ascii="Times New Roman" w:hAnsi="Times New Roman" w:eastAsia="Times New Roman" w:cs="Times New Roman"/>
                <w:bCs/>
                <w:color w:val="262626"/>
                <w:sz w:val="24"/>
                <w:szCs w:val="24"/>
                <w:lang w:eastAsia="ru-RU"/>
              </w:rPr>
              <w:t xml:space="preserve">т</w:t>
            </w:r>
            <w:r>
              <w:rPr>
                <w:rFonts w:ascii="Times New Roman" w:hAnsi="Times New Roman" w:eastAsia="Times New Roman" w:cs="Times New Roman"/>
                <w:bCs/>
                <w:color w:val="262626"/>
                <w:sz w:val="24"/>
                <w:szCs w:val="24"/>
                <w:lang w:eastAsia="ru-RU"/>
              </w:rPr>
              <w:t xml:space="preserve">акже единовременно молодые врачи получают 50 тыс. руб., а средний медицинский персонал - 30 тыс. руб.</w:t>
            </w:r>
          </w:p>
          <w:p>
            <w:pPr>
              <w:pStyle w:val="BodyText"/>
              <w:widowControl w:val="off"/>
              <w:spacing w:before="0" w:after="0" w:line="240" w:lineRule="auto"/>
              <w:ind w:left="0" w:right="0" w:firstLine="0"/>
              <w:jc w:val="both"/>
            </w:pPr>
            <w:r>
              <w:rPr>
                <w:rFonts w:ascii="Times New Roman" w:hAnsi="Times New Roman" w:eastAsia="Times New Roman" w:cs="Times New Roman"/>
                <w:bCs/>
                <w:color w:val="262626"/>
                <w:sz w:val="24"/>
                <w:szCs w:val="24"/>
                <w:lang w:eastAsia="ru-RU"/>
              </w:rPr>
              <w:t xml:space="preserve">     </w:t>
            </w:r>
            <w:r>
              <w:rPr>
                <w:rFonts w:ascii="Times New Roman" w:hAnsi="Times New Roman" w:eastAsia="Times New Roman" w:cs="Times New Roman"/>
                <w:bCs/>
                <w:color w:val="262626"/>
                <w:sz w:val="24"/>
                <w:szCs w:val="24"/>
                <w:lang w:eastAsia="ru-RU"/>
              </w:rPr>
              <w:t xml:space="preserve">Для обеспечения контроля за охраной труда подписано соответствующее соглашение с работодателем, создана профильная комиссия и подготовлен профсоюзный уполномоченный в помощь штатному специалисту больницы.</w:t>
            </w:r>
          </w:p>
          <w:p>
            <w:pPr>
              <w:pStyle w:val="BodyText"/>
              <w:widowControl w:val="off"/>
              <w:spacing w:before="0" w:after="0" w:line="240" w:lineRule="auto"/>
              <w:ind w:left="0" w:right="0" w:firstLine="0"/>
              <w:jc w:val="both"/>
            </w:pPr>
            <w:r>
              <w:rPr>
                <w:rFonts w:ascii="Times New Roman" w:hAnsi="Times New Roman" w:eastAsia="Times New Roman" w:cs="Times New Roman"/>
                <w:bCs/>
                <w:color w:val="262626"/>
                <w:sz w:val="24"/>
                <w:szCs w:val="24"/>
                <w:lang w:eastAsia="ru-RU"/>
              </w:rPr>
              <w:t xml:space="preserve">  </w:t>
            </w:r>
            <w:r>
              <w:rPr>
                <w:rFonts w:ascii="Times New Roman" w:hAnsi="Times New Roman" w:eastAsia="Source Han Sans CN Regular" w:cs="Times New Roman"/>
                <w:b/>
                <w:bCs/>
                <w:color w:val="auto"/>
                <w:sz w:val="24"/>
                <w:szCs w:val="24"/>
                <w:lang w:val="ru-RU" w:eastAsia="ru-RU" w:bidi="ru-RU"/>
              </w:rPr>
              <w:t xml:space="preserve">III</w:t>
            </w:r>
            <w:r>
              <w:rPr>
                <w:rFonts w:ascii="Times New Roman" w:hAnsi="Times New Roman" w:eastAsia="Times New Roman" w:cs="Times New Roman"/>
                <w:b/>
                <w:bCs/>
                <w:color w:val="262626"/>
                <w:sz w:val="24"/>
                <w:szCs w:val="24"/>
                <w:lang w:eastAsia="ru-RU"/>
              </w:rPr>
              <w:t xml:space="preserve"> место</w:t>
            </w:r>
            <w:r>
              <w:rPr>
                <w:rFonts w:ascii="Times New Roman" w:hAnsi="Times New Roman" w:eastAsia="Times New Roman" w:cs="Times New Roman"/>
                <w:bCs/>
                <w:color w:val="262626"/>
                <w:sz w:val="24"/>
                <w:szCs w:val="24"/>
                <w:lang w:eastAsia="ru-RU"/>
              </w:rPr>
              <w:t xml:space="preserve"> </w:t>
            </w:r>
            <w:r>
              <w:rPr>
                <w:rFonts w:ascii="Times New Roman" w:hAnsi="Times New Roman" w:eastAsia="Source Han Sans CN Regular" w:cs="Times New Roman"/>
                <w:bCs/>
                <w:color w:val="auto"/>
                <w:sz w:val="24"/>
                <w:szCs w:val="24"/>
                <w:lang w:val="ru-RU" w:eastAsia="ru-RU" w:bidi="ru-RU"/>
              </w:rPr>
              <w:t xml:space="preserve">-</w:t>
            </w:r>
            <w:r>
              <w:rPr>
                <w:rFonts w:ascii="Times New Roman" w:hAnsi="Times New Roman" w:eastAsia="Times New Roman" w:cs="Times New Roman"/>
                <w:bCs/>
                <w:color w:val="262626"/>
                <w:sz w:val="24"/>
                <w:szCs w:val="24"/>
                <w:lang w:eastAsia="ru-RU"/>
              </w:rPr>
              <w:t xml:space="preserve"> </w:t>
            </w:r>
            <w:r>
              <w:rPr>
                <w:rFonts w:ascii="Times New Roman" w:hAnsi="Times New Roman" w:eastAsia="Times New Roman" w:cs="Times New Roman"/>
                <w:b/>
                <w:bCs/>
                <w:color w:val="auto"/>
                <w:sz w:val="24"/>
                <w:szCs w:val="24"/>
                <w:lang w:eastAsia="ru-RU"/>
              </w:rPr>
              <w:t xml:space="preserve">ФКУЗ «Санаторий «Приморье» МВД России»</w:t>
            </w:r>
            <w:r>
              <w:rPr>
                <w:rFonts w:ascii="Times New Roman" w:hAnsi="Times New Roman" w:eastAsia="Times New Roman" w:cs="Times New Roman"/>
                <w:bCs/>
                <w:color w:val="262626"/>
                <w:sz w:val="24"/>
                <w:szCs w:val="24"/>
                <w:lang w:eastAsia="ru-RU"/>
              </w:rPr>
              <w:t xml:space="preserve">. Коллективный договор учреждения   на  правлен на  помощь работникам,  о</w:t>
            </w:r>
            <w:r>
              <w:rPr>
                <w:rFonts w:ascii="Times New Roman" w:hAnsi="Times New Roman" w:eastAsia="Times New Roman" w:cs="Times New Roman"/>
                <w:bCs/>
                <w:color w:val="262626"/>
                <w:sz w:val="24"/>
                <w:szCs w:val="24"/>
                <w:lang w:eastAsia="ru-RU"/>
              </w:rPr>
              <w:t xml:space="preserve">дин  из  самых  больших   разделов </w:t>
            </w:r>
          </w:p>
          <w:p>
            <w:pPr>
              <w:pStyle w:val="BodyText"/>
              <w:widowControl w:val="off"/>
              <w:spacing w:before="0" w:after="0" w:line="240" w:lineRule="auto"/>
              <w:ind w:left="0" w:right="0" w:firstLine="0"/>
              <w:jc w:val="both"/>
            </w:pPr>
            <w:r>
              <mc:AlternateContent>
                <mc:Choice Requires="wpg">
                  <w:drawing>
                    <wp:anchor xmlns:wp="http://schemas.openxmlformats.org/drawingml/2006/wordprocessingDrawing" xmlns:wp14="http://schemas.microsoft.com/office/word/2010/wordprocessingDrawing" distT="0" distB="0" distL="114300" distR="114300" simplePos="0" relativeHeight="251658264" behindDoc="0" locked="0" layoutInCell="1" allowOverlap="1">
                      <wp:simplePos x="0" y="0"/>
                      <wp:positionH relativeFrom="column">
                        <wp:posOffset>25400</wp:posOffset>
                      </wp:positionH>
                      <wp:positionV relativeFrom="paragraph">
                        <wp:posOffset>67945</wp:posOffset>
                      </wp:positionV>
                      <wp:extent cx="1424940" cy="942340"/>
                      <wp:effectExtent l="0" t="0" r="0" b="0"/>
                      <wp:wrapTight wrapText="bothSides">
                        <wp:wrapPolygon edited="1">
                          <wp:start x="-48" y="0"/>
                          <wp:lineTo x="-48" y="21214"/>
                          <wp:lineTo x="21391" y="21214"/>
                          <wp:lineTo x="21391" y="0"/>
                          <wp:lineTo x="-48" y="0"/>
                        </wp:wrapPolygon>
                      </wp:wrapTight>
                      <wp:docPr id="22" name="_x0000_s1050"/>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28"/>
                              <a:stretch/>
                            </pic:blipFill>
                            <pic:spPr>
                              <a:xfrm>
                                <a:off x="0" y="0"/>
                                <a:ext cx="1424940" cy="942340"/>
                              </a:xfrm>
                              <a:prstGeom prst="rect">
                                <a:avLst/>
                              </a:prstGeom>
                              <a:noFill/>
                              <a:ln>
                                <a:noFill/>
                              </a:ln>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 o:spid="_x0000_s21" type="#_x0000_t75" style="position:absolute;z-index:251658264;o:allowoverlap:true;o:allowincell:true;mso-position-horizontal-relative:text;margin-left:2.0pt;mso-position-horizontal:absolute;mso-position-vertical-relative:text;margin-top:5.3pt;mso-position-vertical:absolute;width:112.2pt;height:74.2pt;mso-wrap-distance-left:9.0pt;mso-wrap-distance-top:0.0pt;mso-wrap-distance-right:9.0pt;mso-wrap-distance-bottom:0.0pt;" wrapcoords="-221 0 -221 98213 99032 98213 99032 0 -221 0" stroked="f">
                      <v:path textboxrect="0,0,0,0"/>
                      <w10:wrap type="tight"/>
                      <v:imagedata r:id="rId28" o:title=""/>
                    </v:shape>
                  </w:pict>
                </mc:Fallback>
              </mc:AlternateContent>
            </w:r>
            <w:r>
              <w:rPr>
                <w:rFonts w:ascii="Times New Roman" w:hAnsi="Times New Roman" w:eastAsia="Times New Roman" w:cs="Times New Roman"/>
                <w:bCs/>
                <w:color w:val="262626"/>
                <w:sz w:val="24"/>
                <w:szCs w:val="24"/>
                <w:lang w:eastAsia="ru-RU"/>
              </w:rPr>
              <w:t xml:space="preserve">п</w:t>
            </w:r>
            <w:r>
              <w:rPr>
                <w:rFonts w:ascii="Times New Roman" w:hAnsi="Times New Roman" w:eastAsia="Times New Roman" w:cs="Times New Roman"/>
                <w:bCs/>
                <w:color w:val="262626"/>
                <w:sz w:val="24"/>
                <w:szCs w:val="24"/>
                <w:lang w:eastAsia="ru-RU"/>
              </w:rPr>
              <w:t xml:space="preserve">освящен охране труда, вместе со штатным специалистом санатория за этим направлением следит и профсоюзный уполномоченный. </w:t>
            </w:r>
          </w:p>
          <w:p>
            <w:pPr>
              <w:pStyle w:val="BodyText"/>
              <w:widowControl w:val="off"/>
              <w:spacing w:before="0" w:after="0" w:line="240" w:lineRule="auto"/>
              <w:ind w:left="0" w:right="0" w:firstLine="0"/>
              <w:jc w:val="both"/>
            </w:pPr>
            <w:r>
              <w:rPr>
                <w:rFonts w:ascii="Times New Roman" w:hAnsi="Times New Roman" w:eastAsia="Times New Roman" w:cs="Times New Roman"/>
                <w:bCs/>
                <w:color w:val="262626"/>
                <w:sz w:val="24"/>
                <w:szCs w:val="24"/>
                <w:lang w:eastAsia="ru-RU"/>
              </w:rPr>
              <w:t xml:space="preserve">Все работники обеспечены спецодеждой, ведётся профилактика профзаболеваний - регулярные медосмотры проходят и на базе санатория, и в других медучреждениях, с которыми заключены договоры. </w:t>
            </w:r>
            <w:r>
              <w:rPr>
                <w:rFonts w:ascii="Times New Roman" w:hAnsi="Times New Roman" w:eastAsia="Times New Roman" w:cs="Times New Roman"/>
                <w:bCs/>
                <w:color w:val="262626"/>
                <w:sz w:val="24"/>
                <w:szCs w:val="24"/>
                <w:lang w:eastAsia="ru-RU"/>
              </w:rPr>
              <w:t xml:space="preserve">Работники с вредными условиями труда </w:t>
            </w:r>
            <w:r>
              <w:rPr>
                <w:rFonts w:ascii="Times New Roman" w:hAnsi="Times New Roman" w:eastAsia="Times New Roman" w:cs="Times New Roman"/>
                <w:bCs/>
                <w:color w:val="262626"/>
                <w:sz w:val="24"/>
                <w:szCs w:val="24"/>
                <w:lang w:eastAsia="ru-RU"/>
              </w:rPr>
              <w:t xml:space="preserve">помимо молока (пол-литра ежедневно) получают все положенные льготы и компенсации. </w:t>
            </w:r>
          </w:p>
          <w:p>
            <w:pPr>
              <w:pStyle w:val="BodyText"/>
              <w:widowControl w:val="off"/>
              <w:spacing w:before="0" w:after="0" w:line="240" w:lineRule="auto"/>
              <w:ind w:left="0" w:right="0" w:firstLine="0"/>
              <w:jc w:val="both"/>
            </w:pPr>
            <w:r>
              <w:rPr>
                <w:rFonts w:ascii="Times New Roman" w:hAnsi="Times New Roman" w:eastAsia="Times New Roman" w:cs="Times New Roman"/>
                <w:bCs/>
                <w:color w:val="262626"/>
                <w:sz w:val="24"/>
                <w:szCs w:val="24"/>
                <w:lang w:eastAsia="ru-RU"/>
              </w:rPr>
              <w:t xml:space="preserve">Одним из аспектов колдоговора является  достойная з</w:t>
            </w:r>
            <w:r>
              <w:rPr>
                <w:rFonts w:ascii="Times New Roman" w:hAnsi="Times New Roman" w:eastAsia="Times New Roman" w:cs="Times New Roman"/>
                <w:bCs/>
                <w:color w:val="262626"/>
                <w:sz w:val="24"/>
                <w:szCs w:val="24"/>
                <w:lang w:eastAsia="ru-RU"/>
              </w:rPr>
              <w:t xml:space="preserve">аработная плата, профсоюз следит за тем, чтобы она росла в полном соответствии с майскими указами Президента.      </w:t>
            </w:r>
          </w:p>
          <w:p>
            <w:pPr>
              <w:pStyle w:val="BodyText"/>
              <w:widowControl w:val="off"/>
              <w:spacing w:before="0" w:after="0" w:line="240" w:lineRule="auto"/>
              <w:ind w:left="0" w:right="0" w:firstLine="0"/>
              <w:jc w:val="both"/>
            </w:pPr>
            <w:r>
              <w:rPr>
                <w:rFonts w:ascii="Times New Roman" w:hAnsi="Times New Roman" w:eastAsia="Times New Roman" w:cs="Times New Roman"/>
                <w:bCs/>
                <w:color w:val="262626"/>
                <w:sz w:val="24"/>
                <w:szCs w:val="24"/>
                <w:lang w:eastAsia="ru-RU"/>
              </w:rPr>
              <w:t xml:space="preserve">     </w:t>
            </w:r>
            <w:r>
              <w:rPr>
                <w:rFonts w:ascii="Times New Roman" w:hAnsi="Times New Roman" w:eastAsia="Times New Roman" w:cs="Times New Roman"/>
                <w:bCs/>
                <w:color w:val="262626"/>
                <w:sz w:val="24"/>
                <w:szCs w:val="24"/>
                <w:lang w:eastAsia="ru-RU"/>
              </w:rPr>
              <w:t xml:space="preserve">Поскольку санаторий находится в пригороде Владивостока - осуществляется развоз персонала утром и вечером на комфортабельных автобусах. </w:t>
            </w:r>
          </w:p>
          <w:p>
            <w:pPr>
              <w:pStyle w:val="BodyText"/>
              <w:widowControl w:val="off"/>
              <w:spacing w:before="0" w:after="0" w:line="255" w:lineRule="exact"/>
              <w:ind w:left="0" w:right="0" w:firstLine="0"/>
              <w:jc w:val="both"/>
            </w:pPr>
            <w:r>
              <w:rPr>
                <w:rFonts w:ascii="Times New Roman" w:hAnsi="Times New Roman" w:eastAsia="Times New Roman" w:cs="Times New Roman"/>
                <w:bCs/>
                <w:color w:val="262626"/>
                <w:sz w:val="24"/>
                <w:szCs w:val="24"/>
                <w:lang w:eastAsia="ru-RU"/>
              </w:rPr>
              <w:t xml:space="preserve">     </w:t>
            </w:r>
            <w:r>
              <w:rPr>
                <w:rFonts w:ascii="Times New Roman" w:hAnsi="Times New Roman" w:eastAsia="Times New Roman" w:cs="Times New Roman"/>
                <w:bCs/>
                <w:color w:val="262626"/>
                <w:sz w:val="24"/>
                <w:szCs w:val="24"/>
                <w:lang w:eastAsia="ru-RU"/>
              </w:rPr>
              <w:t xml:space="preserve">По инициативе профсоюза периодически проходят Дни открытых дверей - члены семей сотрудников могут увидеть, как организованы рабочие процессы в санатории, чем заняты родные люди. Также, поскольку здание здравницы относится к памятникам культуры, по договоренности с администрацией и профкомом сотрудники Музея им Арсеньева проводят здесь увлекательные экскурсии для гостей, самих работников и их близких. </w:t>
            </w:r>
          </w:p>
          <w:p>
            <w:pPr>
              <w:pStyle w:val="BodyText"/>
              <w:widowControl w:val="off"/>
              <w:spacing w:before="0" w:after="0" w:line="240" w:lineRule="auto"/>
              <w:ind w:left="0" w:right="0" w:firstLine="283"/>
              <w:jc w:val="both"/>
            </w:pPr>
            <w:r>
              <w:rPr>
                <w:rFonts w:ascii="Times New Roman" w:hAnsi="Times New Roman" w:cs="Times New Roman"/>
                <w:b/>
                <w:bCs/>
                <w:sz w:val="24"/>
                <w:szCs w:val="24"/>
              </w:rPr>
              <w:t xml:space="preserve">В 2023 году</w:t>
            </w:r>
            <w:r>
              <w:rPr>
                <w:rFonts w:ascii="Times New Roman" w:hAnsi="Times New Roman" w:cs="Times New Roman"/>
                <w:b w:val="0"/>
                <w:bCs w:val="0"/>
                <w:sz w:val="24"/>
                <w:szCs w:val="24"/>
              </w:rPr>
              <w:t xml:space="preserve"> п</w:t>
            </w:r>
            <w:r>
              <w:rPr>
                <w:rFonts w:ascii="Times New Roman" w:hAnsi="Times New Roman" w:cs="Times New Roman"/>
                <w:b w:val="0"/>
                <w:bCs w:val="0"/>
                <w:sz w:val="24"/>
                <w:szCs w:val="24"/>
              </w:rPr>
              <w:t xml:space="preserve">о результатам проведения краево</w:t>
            </w:r>
            <w:r>
              <w:rPr>
                <w:rFonts w:ascii="Times New Roman" w:hAnsi="Times New Roman" w:eastAsia="Source Han Sans CN Regular" w:cs="Times New Roman"/>
                <w:b w:val="0"/>
                <w:bCs w:val="0"/>
                <w:color w:val="auto"/>
                <w:sz w:val="24"/>
                <w:szCs w:val="24"/>
                <w:lang w:val="ru-RU" w:eastAsia="ru-RU" w:bidi="ru-RU"/>
              </w:rPr>
              <w:t xml:space="preserve">го</w:t>
            </w:r>
            <w:r>
              <w:rPr>
                <w:rFonts w:ascii="Times New Roman" w:hAnsi="Times New Roman" w:cs="Times New Roman"/>
                <w:b w:val="0"/>
                <w:bCs w:val="0"/>
                <w:sz w:val="24"/>
                <w:szCs w:val="24"/>
              </w:rPr>
              <w:t xml:space="preserve"> межотраслево</w:t>
            </w:r>
            <w:r>
              <w:rPr>
                <w:rFonts w:ascii="Times New Roman" w:hAnsi="Times New Roman" w:eastAsia="Source Han Sans CN Regular" w:cs="Times New Roman"/>
                <w:b w:val="0"/>
                <w:bCs w:val="0"/>
                <w:color w:val="auto"/>
                <w:sz w:val="24"/>
                <w:szCs w:val="24"/>
                <w:lang w:val="ru-RU" w:eastAsia="ru-RU" w:bidi="ru-RU"/>
              </w:rPr>
              <w:t xml:space="preserve">го</w:t>
            </w:r>
            <w:r>
              <w:rPr>
                <w:rFonts w:ascii="Times New Roman" w:hAnsi="Times New Roman" w:cs="Times New Roman"/>
                <w:b w:val="0"/>
                <w:bCs w:val="0"/>
                <w:sz w:val="24"/>
                <w:szCs w:val="24"/>
              </w:rPr>
              <w:t xml:space="preserve"> конкурса </w:t>
            </w:r>
            <w:r>
              <w:rPr>
                <w:rFonts w:ascii="Times New Roman" w:hAnsi="Times New Roman" w:cs="Times New Roman"/>
                <w:b/>
                <w:bCs/>
                <w:i/>
                <w:iCs/>
                <w:sz w:val="24"/>
                <w:szCs w:val="24"/>
              </w:rPr>
              <w:t xml:space="preserve">«Социальное партнёрство-</w:t>
            </w:r>
            <w:r>
              <w:rPr>
                <w:rFonts w:ascii="Times New Roman" w:hAnsi="Times New Roman" w:cs="Times New Roman"/>
                <w:b/>
                <w:bCs/>
                <w:i/>
                <w:iCs/>
                <w:sz w:val="24"/>
                <w:szCs w:val="24"/>
              </w:rPr>
              <w:t xml:space="preserve">2022</w:t>
            </w:r>
            <w:r>
              <w:rPr>
                <w:rFonts w:ascii="Times New Roman" w:hAnsi="Times New Roman" w:cs="Times New Roman"/>
                <w:b/>
                <w:bCs/>
                <w:i/>
                <w:iCs/>
                <w:sz w:val="24"/>
                <w:szCs w:val="24"/>
              </w:rPr>
              <w:t xml:space="preserve">» </w:t>
            </w:r>
            <w:r>
              <w:rPr>
                <w:rFonts w:ascii="Times New Roman" w:hAnsi="Times New Roman" w:cs="Times New Roman"/>
                <w:b/>
                <w:bCs/>
                <w:i/>
                <w:iCs/>
                <w:sz w:val="24"/>
                <w:szCs w:val="24"/>
              </w:rPr>
              <w:t xml:space="preserve"> </w:t>
            </w:r>
            <w:r>
              <w:rPr>
                <w:rFonts w:ascii="Times New Roman" w:hAnsi="Times New Roman" w:cs="Times New Roman"/>
                <w:b/>
                <w:bCs/>
                <w:i/>
                <w:iCs/>
                <w:sz w:val="24"/>
                <w:szCs w:val="24"/>
              </w:rPr>
              <w:t xml:space="preserve">в номинации «</w:t>
            </w:r>
            <w:r>
              <w:rPr>
                <w:rFonts w:ascii="Times New Roman" w:hAnsi="Times New Roman" w:cs="Times New Roman"/>
                <w:b/>
                <w:bCs/>
                <w:i/>
                <w:iCs/>
                <w:sz w:val="24"/>
                <w:szCs w:val="24"/>
              </w:rPr>
              <w:t xml:space="preserve">Внеб</w:t>
            </w:r>
            <w:r>
              <w:rPr>
                <w:rFonts w:ascii="Times New Roman" w:hAnsi="Times New Roman" w:cs="Times New Roman"/>
                <w:b/>
                <w:bCs/>
                <w:i/>
                <w:iCs/>
                <w:sz w:val="24"/>
                <w:szCs w:val="24"/>
              </w:rPr>
              <w:t xml:space="preserve">юджетн</w:t>
            </w:r>
            <w:r>
              <w:rPr>
                <w:rFonts w:ascii="Times New Roman" w:hAnsi="Times New Roman" w:cs="Times New Roman"/>
                <w:b/>
                <w:bCs/>
                <w:i/>
                <w:iCs/>
                <w:sz w:val="24"/>
                <w:szCs w:val="24"/>
              </w:rPr>
              <w:t xml:space="preserve">ая</w:t>
            </w:r>
            <w:r>
              <w:rPr>
                <w:rFonts w:ascii="Times New Roman" w:hAnsi="Times New Roman" w:cs="Times New Roman"/>
                <w:b/>
                <w:bCs/>
                <w:i/>
                <w:iCs/>
                <w:sz w:val="24"/>
                <w:szCs w:val="24"/>
              </w:rPr>
              <w:t xml:space="preserve"> сфер</w:t>
            </w:r>
            <w:r>
              <w:rPr>
                <w:rFonts w:ascii="Times New Roman" w:hAnsi="Times New Roman" w:cs="Times New Roman"/>
                <w:b/>
                <w:bCs/>
                <w:i/>
                <w:iCs/>
                <w:sz w:val="24"/>
                <w:szCs w:val="24"/>
              </w:rPr>
              <w:t xml:space="preserve">а</w:t>
            </w:r>
            <w:r>
              <w:rPr>
                <w:rFonts w:ascii="Times New Roman" w:hAnsi="Times New Roman" w:cs="Times New Roman"/>
                <w:b/>
                <w:bCs/>
                <w:i/>
                <w:iCs/>
                <w:sz w:val="24"/>
                <w:szCs w:val="24"/>
              </w:rPr>
              <w:t xml:space="preserve">»</w:t>
            </w:r>
            <w:r>
              <w:rPr>
                <w:rFonts w:ascii="Times New Roman" w:hAnsi="Times New Roman" w:cs="Times New Roman"/>
                <w:b w:val="0"/>
                <w:bCs w:val="0"/>
                <w:i/>
                <w:iCs/>
                <w:sz w:val="24"/>
                <w:szCs w:val="24"/>
              </w:rPr>
              <w:t xml:space="preserve">:</w:t>
            </w:r>
          </w:p>
          <w:p>
            <w:pPr>
              <w:pStyle w:val="BodyText"/>
              <w:widowControl w:val="off"/>
              <w:spacing w:before="0" w:after="0" w:line="240" w:lineRule="auto"/>
              <w:ind w:left="0" w:right="0" w:firstLine="283"/>
              <w:jc w:val="both"/>
            </w:pPr>
            <w:r>
              <w:rPr>
                <w:rFonts w:ascii="Times New Roman" w:hAnsi="Times New Roman" w:eastAsia="Source Han Sans CN Regular" w:cs="Times New Roman"/>
                <w:b/>
                <w:bCs/>
                <w:color w:val="auto"/>
                <w:sz w:val="24"/>
                <w:szCs w:val="24"/>
                <w:lang w:val="ru-RU" w:eastAsia="ru-RU" w:bidi="ru-RU"/>
              </w:rPr>
              <w:t xml:space="preserve">I</w:t>
            </w:r>
            <w:r>
              <w:rPr>
                <w:rFonts w:ascii="Times New Roman" w:hAnsi="Times New Roman" w:cs="Times New Roman"/>
                <w:b/>
                <w:bCs/>
                <w:sz w:val="24"/>
                <w:szCs w:val="24"/>
              </w:rPr>
              <w:t xml:space="preserve"> место</w:t>
            </w:r>
            <w:r>
              <w:rPr>
                <w:rFonts w:ascii="Times New Roman" w:hAnsi="Times New Roman" w:cs="Times New Roman"/>
                <w:sz w:val="24"/>
                <w:szCs w:val="24"/>
              </w:rPr>
              <w:t xml:space="preserve"> - </w:t>
            </w:r>
            <w:r>
              <w:rPr>
                <w:rFonts w:ascii="Times New Roman" w:hAnsi="Times New Roman" w:cs="Times New Roman"/>
                <w:b/>
                <w:bCs/>
                <w:color w:val="auto"/>
                <w:sz w:val="24"/>
                <w:szCs w:val="24"/>
              </w:rPr>
              <w:t xml:space="preserve">Приморское линейное   производственное управление магистральных газопроводов ООО «Газпром трансгаз Томск»</w:t>
            </w:r>
            <w:r>
              <w:rPr>
                <w:rFonts w:ascii="Times New Roman" w:hAnsi="Times New Roman" w:cs="Times New Roman"/>
                <w:b/>
                <w:bCs/>
                <w:color w:val="auto"/>
                <w:sz w:val="24"/>
                <w:szCs w:val="24"/>
              </w:rPr>
              <w:t xml:space="preserve">. </w:t>
            </w:r>
            <w:r>
              <w:rPr>
                <w:rFonts w:ascii="Times New Roman" w:hAnsi="Times New Roman" w:cs="Times New Roman"/>
                <w:b w:val="0"/>
                <w:bCs w:val="0"/>
                <w:sz w:val="24"/>
                <w:szCs w:val="24"/>
              </w:rPr>
              <w:t xml:space="preserve">Коллективный договор считается по - прежнему один из сильнейших в регионе, предусматривает льготы для работников предприятия:</w:t>
            </w:r>
          </w:p>
          <w:p>
            <w:pPr>
              <w:pStyle w:val="BodyText"/>
              <w:widowControl w:val="off"/>
              <w:spacing w:before="0" w:after="0" w:line="240" w:lineRule="auto"/>
              <w:ind w:left="0" w:right="0" w:firstLine="0"/>
              <w:jc w:val="both"/>
            </w:pPr>
            <w:r>
              <mc:AlternateContent>
                <mc:Choice Requires="wpg">
                  <w:drawing>
                    <wp:anchor xmlns:wp="http://schemas.openxmlformats.org/drawingml/2006/wordprocessingDrawing" xmlns:wp14="http://schemas.microsoft.com/office/word/2010/wordprocessingDrawing" distT="0" distB="0" distL="114300" distR="114300" simplePos="0" relativeHeight="251658260" behindDoc="0" locked="0" layoutInCell="1" allowOverlap="1">
                      <wp:simplePos x="0" y="0"/>
                      <wp:positionH relativeFrom="column">
                        <wp:posOffset>29210</wp:posOffset>
                      </wp:positionH>
                      <wp:positionV relativeFrom="paragraph">
                        <wp:posOffset>63500</wp:posOffset>
                      </wp:positionV>
                      <wp:extent cx="1059180" cy="711200"/>
                      <wp:effectExtent l="0" t="0" r="0" b="0"/>
                      <wp:wrapTight wrapText="bothSides">
                        <wp:wrapPolygon edited="1">
                          <wp:start x="-48" y="0"/>
                          <wp:lineTo x="-48" y="21347"/>
                          <wp:lineTo x="21357" y="21347"/>
                          <wp:lineTo x="21357" y="0"/>
                          <wp:lineTo x="-48" y="0"/>
                        </wp:wrapPolygon>
                      </wp:wrapTight>
                      <wp:docPr id="23" name="_x0000_s1046"/>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29"/>
                              <a:stretch/>
                            </pic:blipFill>
                            <pic:spPr>
                              <a:xfrm>
                                <a:off x="0" y="0"/>
                                <a:ext cx="1059180" cy="711200"/>
                              </a:xfrm>
                              <a:prstGeom prst="rect">
                                <a:avLst/>
                              </a:prstGeom>
                              <a:noFill/>
                              <a:ln>
                                <a:noFill/>
                              </a:ln>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 o:spid="_x0000_s22" type="#_x0000_t75" style="position:absolute;z-index:251658260;o:allowoverlap:true;o:allowincell:true;mso-position-horizontal-relative:text;margin-left:2.3pt;mso-position-horizontal:absolute;mso-position-vertical-relative:text;margin-top:5.0pt;mso-position-vertical:absolute;width:83.4pt;height:56.0pt;mso-wrap-distance-left:9.0pt;mso-wrap-distance-top:0.0pt;mso-wrap-distance-right:9.0pt;mso-wrap-distance-bottom:0.0pt;" wrapcoords="-221 0 -221 98829 98875 98829 98875 0 -221 0" stroked="f">
                      <v:path textboxrect="0,0,0,0"/>
                      <w10:wrap type="tight"/>
                      <v:imagedata r:id="rId29" o:title=""/>
                    </v:shape>
                  </w:pict>
                </mc:Fallback>
              </mc:AlternateContent>
            </w:r>
            <w:r>
              <w:rPr>
                <w:rFonts w:ascii="Times New Roman" w:hAnsi="Times New Roman" w:cs="Times New Roman"/>
                <w:b w:val="0"/>
                <w:bCs w:val="0"/>
                <w:sz w:val="24"/>
                <w:szCs w:val="24"/>
              </w:rPr>
              <w:t xml:space="preserve">к</w:t>
            </w:r>
            <w:r>
              <w:rPr>
                <w:rFonts w:ascii="Times New Roman" w:hAnsi="Times New Roman" w:cs="Times New Roman"/>
                <w:b w:val="0"/>
                <w:bCs w:val="0"/>
                <w:sz w:val="24"/>
                <w:szCs w:val="24"/>
              </w:rPr>
              <w:t xml:space="preserve">омпенсация высокотехнологичной медицинской помощи для работников и членов семей, оплата стоматологических услуг;</w:t>
            </w:r>
          </w:p>
          <w:p>
            <w:pPr>
              <w:pStyle w:val="BodyText"/>
              <w:widowControl w:val="off"/>
              <w:spacing w:before="0" w:after="0" w:line="240" w:lineRule="auto"/>
              <w:ind w:left="0" w:right="0" w:firstLine="0"/>
              <w:jc w:val="both"/>
            </w:pPr>
            <w:r>
              <w:rPr>
                <w:rFonts w:ascii="Times New Roman" w:hAnsi="Times New Roman" w:cs="Times New Roman"/>
                <w:b w:val="0"/>
                <w:bCs w:val="0"/>
                <w:sz w:val="24"/>
                <w:szCs w:val="24"/>
              </w:rPr>
              <w:t xml:space="preserve">возмещение расходов на перелёты по России сотрудникам и несовершеннолетним детям;</w:t>
            </w:r>
          </w:p>
          <w:p>
            <w:pPr>
              <w:pStyle w:val="BodyText"/>
              <w:widowControl w:val="off"/>
              <w:spacing w:before="0" w:after="0" w:line="240" w:lineRule="auto"/>
              <w:ind w:left="0" w:right="0" w:firstLine="0"/>
              <w:jc w:val="both"/>
            </w:pPr>
            <w:r>
              <w:rPr>
                <w:rFonts w:ascii="Times New Roman" w:hAnsi="Times New Roman" w:cs="Times New Roman"/>
                <w:b w:val="0"/>
                <w:bCs w:val="0"/>
                <w:sz w:val="24"/>
                <w:szCs w:val="24"/>
              </w:rPr>
              <w:t xml:space="preserve">материальная помощь для многодетных семей, матерей и отцов детей инвалидов;</w:t>
            </w:r>
          </w:p>
          <w:p>
            <w:pPr>
              <w:pStyle w:val="BodyText"/>
              <w:widowControl w:val="off"/>
              <w:spacing w:before="0" w:after="0" w:line="240" w:lineRule="auto"/>
              <w:ind w:left="0" w:right="0" w:firstLine="283"/>
              <w:jc w:val="both"/>
            </w:pPr>
            <w:r>
              <w:rPr>
                <w:rFonts w:ascii="Times New Roman" w:hAnsi="Times New Roman" w:cs="Times New Roman"/>
                <w:b w:val="0"/>
                <w:bCs w:val="0"/>
                <w:sz w:val="24"/>
                <w:szCs w:val="24"/>
              </w:rPr>
              <w:t xml:space="preserve">компенсация расходов на посещение спортивных секций для работников и членов их семей;</w:t>
            </w:r>
          </w:p>
          <w:p>
            <w:pPr>
              <w:pStyle w:val="BodyText"/>
              <w:widowControl w:val="off"/>
              <w:spacing w:before="0" w:after="0" w:line="240" w:lineRule="auto"/>
              <w:ind w:left="0" w:right="0" w:firstLine="283"/>
              <w:jc w:val="both"/>
            </w:pPr>
            <w:r>
              <w:rPr>
                <w:rFonts w:ascii="Times New Roman" w:hAnsi="Times New Roman" w:cs="Times New Roman"/>
                <w:b w:val="0"/>
                <w:bCs w:val="0"/>
                <w:sz w:val="24"/>
                <w:szCs w:val="24"/>
              </w:rPr>
              <w:t xml:space="preserve">добровольное медицинское страхование за счёт компании, до пяти тарифных ставок — при вступлении в брак, компенсация 95 % расходов на оздоровление детей в санаториях и лагерях;</w:t>
            </w:r>
          </w:p>
          <w:p>
            <w:pPr>
              <w:pStyle w:val="BodyText"/>
              <w:widowControl w:val="off"/>
              <w:spacing w:before="0" w:after="0" w:line="240" w:lineRule="auto"/>
              <w:ind w:left="0" w:right="0" w:firstLine="283"/>
              <w:jc w:val="both"/>
            </w:pPr>
            <w:r>
              <w:rPr>
                <w:rFonts w:ascii="Times New Roman" w:hAnsi="Times New Roman" w:eastAsia="Times New Roman" w:cs="Times New Roman"/>
                <w:sz w:val="20"/>
                <w:szCs w:val="20"/>
                <w:lang w:eastAsia="ru-RU"/>
              </w:rPr>
              <w:t xml:space="preserve"> </w:t>
            </w:r>
            <w:r>
              <w:rPr>
                <w:rFonts w:ascii="Times New Roman" w:hAnsi="Times New Roman" w:eastAsia="Times New Roman" w:cs="Times New Roman"/>
                <w:sz w:val="24"/>
                <w:szCs w:val="24"/>
                <w:lang w:eastAsia="ru-RU"/>
              </w:rPr>
              <w:t xml:space="preserve">молодых кадрах - свежеиспеченным специалистам компенсируются расходы на переезд к месту работы, предусмотрены денежные выплаты на свадьбу для впервые вступающих в брак и при рождении ребенка.</w:t>
            </w:r>
          </w:p>
          <w:p>
            <w:pPr>
              <w:pStyle w:val="BodyText"/>
              <w:widowControl w:val="off"/>
              <w:spacing w:before="0" w:after="0" w:line="240" w:lineRule="auto"/>
              <w:ind w:left="0" w:right="0" w:firstLine="283"/>
              <w:jc w:val="both"/>
            </w:pPr>
            <w:r>
              <w:rPr>
                <w:rFonts w:ascii="Times New Roman" w:hAnsi="Times New Roman" w:eastAsia="Times New Roman" w:cs="Times New Roman"/>
                <w:color w:val="262626"/>
                <w:sz w:val="24"/>
                <w:szCs w:val="24"/>
                <w:lang w:eastAsia="ru-RU"/>
              </w:rPr>
              <w:t xml:space="preserve">Система охраны труда на предприятии - это целый комплекс мер, охватывающих всю жизнедеятельность предприятия. Строгие и подробные инструктажи охватывают все, что только может произойти на производственных площадках и по дороге к ним. А если вдруг </w:t>
            </w:r>
            <w:r>
              <w:rPr>
                <w:rFonts w:ascii="Times New Roman" w:hAnsi="Times New Roman" w:eastAsia="Times New Roman" w:cs="Times New Roman"/>
                <w:sz w:val="24"/>
                <w:szCs w:val="24"/>
                <w:lang w:eastAsia="ru-RU"/>
              </w:rPr>
              <w:t xml:space="preserve">приходится проводить аварийные работы - сотрудники обеспечиваются бесплатным полноценным питанием.</w:t>
            </w:r>
          </w:p>
          <w:p>
            <w:pPr>
              <w:pStyle w:val="BodyText"/>
              <w:widowControl w:val="off"/>
              <w:spacing w:before="0" w:after="0" w:line="240" w:lineRule="auto"/>
              <w:ind w:left="0" w:right="0" w:firstLine="283"/>
              <w:jc w:val="both"/>
            </w:pPr>
            <w:r>
              <w:rPr>
                <w:rFonts w:ascii="Times New Roman" w:hAnsi="Times New Roman" w:eastAsia="Times New Roman" w:cs="Times New Roman"/>
                <w:b w:val="0"/>
                <w:bCs w:val="0"/>
                <w:color w:val="262626"/>
                <w:sz w:val="24"/>
                <w:szCs w:val="24"/>
                <w:lang w:eastAsia="ru-RU"/>
              </w:rPr>
              <w:t xml:space="preserve">Н</w:t>
            </w:r>
            <w:r>
              <w:rPr>
                <w:rFonts w:ascii="Times New Roman" w:hAnsi="Times New Roman" w:eastAsia="Times New Roman" w:cs="Times New Roman"/>
                <w:b w:val="0"/>
                <w:bCs w:val="0"/>
                <w:color w:val="262626"/>
                <w:sz w:val="24"/>
                <w:szCs w:val="24"/>
                <w:lang w:eastAsia="ru-RU"/>
              </w:rPr>
              <w:t xml:space="preserve">а территории компании </w:t>
            </w:r>
            <w:r>
              <w:rPr>
                <w:rFonts w:ascii="Times New Roman" w:hAnsi="Times New Roman" w:eastAsia="Times New Roman" w:cs="Times New Roman"/>
                <w:b w:val="0"/>
                <w:bCs w:val="0"/>
                <w:color w:val="262626"/>
                <w:sz w:val="24"/>
                <w:szCs w:val="24"/>
                <w:lang w:eastAsia="ru-RU"/>
              </w:rPr>
              <w:t xml:space="preserve">находится медицинский кабинет, который </w:t>
            </w:r>
            <w:r>
              <w:rPr>
                <w:rFonts w:ascii="Times New Roman" w:hAnsi="Times New Roman" w:eastAsia="Times New Roman" w:cs="Times New Roman"/>
                <w:b w:val="0"/>
                <w:bCs w:val="0"/>
                <w:color w:val="262626"/>
                <w:sz w:val="24"/>
                <w:szCs w:val="24"/>
                <w:lang w:eastAsia="ru-RU"/>
              </w:rPr>
              <w:t xml:space="preserve">оснащен всем необходимым, чтобы оказать первую помощь, а учат этому в специально оборудованных учебных классах. Также каждому работнику доступна комната психологической разгрузки с камином, массажным креслом, магнитотерапией и аквариумом.</w:t>
            </w:r>
          </w:p>
          <w:p>
            <w:pPr>
              <w:pStyle w:val="BodyText"/>
              <w:widowControl w:val="off"/>
              <w:spacing w:before="0" w:after="0" w:line="240" w:lineRule="auto"/>
              <w:ind w:left="0" w:right="0" w:firstLine="283"/>
              <w:jc w:val="both"/>
            </w:pPr>
            <w:r>
              <w:rPr>
                <w:rFonts w:ascii="Times New Roman" w:hAnsi="Times New Roman" w:eastAsia="Source Han Sans CN Regular" w:cs="Times New Roman"/>
                <w:b/>
                <w:bCs/>
                <w:color w:val="auto"/>
                <w:sz w:val="24"/>
                <w:szCs w:val="24"/>
                <w:lang w:val="ru-RU" w:eastAsia="ru-RU" w:bidi="ru-RU"/>
              </w:rPr>
              <w:t xml:space="preserve">II</w:t>
            </w:r>
            <w:r>
              <w:rPr>
                <w:rFonts w:ascii="Times New Roman" w:hAnsi="Times New Roman" w:cs="Times New Roman"/>
                <w:b/>
                <w:bCs/>
                <w:sz w:val="24"/>
                <w:szCs w:val="24"/>
              </w:rPr>
              <w:t xml:space="preserve"> место</w:t>
            </w:r>
            <w:r>
              <w:rPr>
                <w:rFonts w:ascii="Times New Roman" w:hAnsi="Times New Roman" w:cs="Times New Roman"/>
                <w:sz w:val="24"/>
                <w:szCs w:val="24"/>
              </w:rPr>
              <w:t xml:space="preserve"> - </w:t>
            </w:r>
            <w:r>
              <w:rPr>
                <w:rFonts w:ascii="Times New Roman" w:hAnsi="Times New Roman" w:cs="Times New Roman"/>
                <w:b/>
                <w:color w:val="auto"/>
                <w:sz w:val="24"/>
                <w:szCs w:val="24"/>
              </w:rPr>
              <w:t xml:space="preserve">Филиал ПАО «ДЭК «Дальэнергосбыт.</w:t>
            </w:r>
            <w:r>
              <w:rPr>
                <w:rFonts w:ascii="Times New Roman" w:hAnsi="Times New Roman" w:cs="Times New Roman"/>
                <w:b w:val="0"/>
                <w:bCs w:val="0"/>
                <w:sz w:val="24"/>
                <w:szCs w:val="24"/>
              </w:rPr>
              <w:t xml:space="preserve">. Коллективный договор предусматривает:</w:t>
            </w:r>
          </w:p>
          <w:p>
            <w:pPr>
              <w:pStyle w:val="BodyText"/>
              <w:widowControl w:val="off"/>
              <w:spacing w:before="0" w:after="0" w:line="240" w:lineRule="auto"/>
              <w:ind w:left="0" w:right="0" w:firstLine="0"/>
              <w:jc w:val="both"/>
            </w:pPr>
            <w:r>
              <mc:AlternateContent>
                <mc:Choice Requires="wpg">
                  <w:drawing>
                    <wp:anchor xmlns:wp="http://schemas.openxmlformats.org/drawingml/2006/wordprocessingDrawing" xmlns:wp14="http://schemas.microsoft.com/office/word/2010/wordprocessingDrawing" distT="0" distB="0" distL="114300" distR="114300" simplePos="0" relativeHeight="251658256" behindDoc="0" locked="0" layoutInCell="1" allowOverlap="1">
                      <wp:simplePos x="0" y="0"/>
                      <wp:positionH relativeFrom="column">
                        <wp:posOffset>88900</wp:posOffset>
                      </wp:positionH>
                      <wp:positionV relativeFrom="paragraph">
                        <wp:posOffset>62230</wp:posOffset>
                      </wp:positionV>
                      <wp:extent cx="1349375" cy="963930"/>
                      <wp:effectExtent l="0" t="0" r="0" b="0"/>
                      <wp:wrapTight wrapText="bothSides">
                        <wp:wrapPolygon edited="1">
                          <wp:start x="-52" y="0"/>
                          <wp:lineTo x="-52" y="21346"/>
                          <wp:lineTo x="21391" y="21346"/>
                          <wp:lineTo x="21391" y="0"/>
                          <wp:lineTo x="-52" y="0"/>
                        </wp:wrapPolygon>
                      </wp:wrapTight>
                      <wp:docPr id="24" name="_x0000_s1042"/>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30"/>
                              <a:stretch/>
                            </pic:blipFill>
                            <pic:spPr>
                              <a:xfrm>
                                <a:off x="0" y="0"/>
                                <a:ext cx="1349375" cy="963930"/>
                              </a:xfrm>
                              <a:prstGeom prst="rect">
                                <a:avLst/>
                              </a:prstGeom>
                              <a:noFill/>
                              <a:ln>
                                <a:noFill/>
                              </a:ln>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3" o:spid="_x0000_s23" type="#_x0000_t75" style="position:absolute;z-index:251658256;o:allowoverlap:true;o:allowincell:true;mso-position-horizontal-relative:text;margin-left:7.0pt;mso-position-horizontal:absolute;mso-position-vertical-relative:text;margin-top:4.9pt;mso-position-vertical:absolute;width:106.2pt;height:75.9pt;mso-wrap-distance-left:9.0pt;mso-wrap-distance-top:0.0pt;mso-wrap-distance-right:9.0pt;mso-wrap-distance-bottom:0.0pt;" wrapcoords="-240 0 -240 98824 99032 98824 99032 0 -240 0" stroked="f">
                      <v:path textboxrect="0,0,0,0"/>
                      <w10:wrap type="tight"/>
                      <v:imagedata r:id="rId30" o:title=""/>
                    </v:shape>
                  </w:pict>
                </mc:Fallback>
              </mc:AlternateContent>
            </w:r>
            <w:r>
              <w:rPr>
                <w:rFonts w:ascii="Times New Roman" w:hAnsi="Times New Roman" w:eastAsia="Times New Roman" w:cs="Times New Roman"/>
                <w:bCs/>
                <w:color w:val="262626"/>
                <w:sz w:val="24"/>
                <w:szCs w:val="24"/>
                <w:lang w:eastAsia="ru-RU"/>
              </w:rPr>
              <w:t xml:space="preserve">п</w:t>
            </w:r>
            <w:r>
              <w:rPr>
                <w:rFonts w:ascii="Times New Roman" w:hAnsi="Times New Roman" w:eastAsia="Times New Roman" w:cs="Times New Roman"/>
                <w:bCs/>
                <w:color w:val="262626"/>
                <w:sz w:val="24"/>
                <w:szCs w:val="24"/>
                <w:lang w:eastAsia="ru-RU"/>
              </w:rPr>
              <w:t xml:space="preserve">олис ДМС за счёт предприятия;</w:t>
            </w:r>
          </w:p>
          <w:p>
            <w:pPr>
              <w:pStyle w:val="BodyText"/>
              <w:widowControl w:val="off"/>
              <w:spacing w:before="0" w:after="0" w:line="306" w:lineRule="exact"/>
              <w:ind w:left="0" w:right="0" w:firstLine="0"/>
              <w:jc w:val="both"/>
            </w:pPr>
            <w:r>
              <w:rPr>
                <w:rFonts w:ascii="Times New Roman" w:hAnsi="Times New Roman" w:eastAsia="Times New Roman" w:cs="Times New Roman"/>
                <w:bCs/>
                <w:color w:val="262626"/>
                <w:sz w:val="24"/>
                <w:szCs w:val="24"/>
                <w:lang w:eastAsia="ru-RU"/>
              </w:rPr>
              <w:t xml:space="preserve">страхование от несчастных случаев и болезней; негосударственное пенсионное обеспечение, а также выплаты мобилизованным сотрудникам и членам их семей;</w:t>
            </w:r>
          </w:p>
          <w:p>
            <w:pPr>
              <w:pStyle w:val="BodyText"/>
              <w:widowControl w:val="off"/>
              <w:spacing w:before="0" w:after="0" w:line="306" w:lineRule="exact"/>
              <w:ind w:left="0" w:right="0" w:firstLine="0"/>
              <w:jc w:val="both"/>
            </w:pPr>
            <w:r>
              <w:rPr>
                <w:rFonts w:ascii="Times New Roman" w:hAnsi="Times New Roman" w:eastAsia="Times New Roman" w:cs="Times New Roman"/>
                <w:bCs/>
                <w:color w:val="262626"/>
                <w:sz w:val="24"/>
                <w:szCs w:val="24"/>
                <w:lang w:eastAsia="ru-RU"/>
              </w:rPr>
              <w:t xml:space="preserve">ежегодн</w:t>
            </w:r>
            <w:r>
              <w:rPr>
                <w:rFonts w:ascii="Times New Roman" w:hAnsi="Times New Roman" w:eastAsia="Times New Roman" w:cs="Times New Roman"/>
                <w:bCs/>
                <w:color w:val="262626"/>
                <w:sz w:val="24"/>
                <w:szCs w:val="24"/>
                <w:lang w:eastAsia="ru-RU"/>
              </w:rPr>
              <w:t xml:space="preserve">ую</w:t>
            </w:r>
            <w:r>
              <w:rPr>
                <w:rFonts w:ascii="Times New Roman" w:hAnsi="Times New Roman" w:eastAsia="Times New Roman" w:cs="Times New Roman"/>
                <w:bCs/>
                <w:color w:val="262626"/>
                <w:sz w:val="24"/>
                <w:szCs w:val="24"/>
                <w:lang w:eastAsia="ru-RU"/>
              </w:rPr>
              <w:t xml:space="preserve"> гарантированн</w:t>
            </w:r>
            <w:r>
              <w:rPr>
                <w:rFonts w:ascii="Times New Roman" w:hAnsi="Times New Roman" w:eastAsia="Times New Roman" w:cs="Times New Roman"/>
                <w:bCs/>
                <w:color w:val="262626"/>
                <w:sz w:val="24"/>
                <w:szCs w:val="24"/>
                <w:lang w:eastAsia="ru-RU"/>
              </w:rPr>
              <w:t xml:space="preserve">ую</w:t>
            </w:r>
            <w:r>
              <w:rPr>
                <w:rFonts w:ascii="Times New Roman" w:hAnsi="Times New Roman" w:eastAsia="Times New Roman" w:cs="Times New Roman"/>
                <w:bCs/>
                <w:color w:val="262626"/>
                <w:sz w:val="24"/>
                <w:szCs w:val="24"/>
                <w:lang w:eastAsia="ru-RU"/>
              </w:rPr>
              <w:t xml:space="preserve"> индексаци</w:t>
            </w:r>
            <w:r>
              <w:rPr>
                <w:rFonts w:ascii="Times New Roman" w:hAnsi="Times New Roman" w:eastAsia="Times New Roman" w:cs="Times New Roman"/>
                <w:bCs/>
                <w:color w:val="262626"/>
                <w:sz w:val="24"/>
                <w:szCs w:val="24"/>
                <w:lang w:eastAsia="ru-RU"/>
              </w:rPr>
              <w:t xml:space="preserve">ю</w:t>
            </w:r>
            <w:r>
              <w:rPr>
                <w:rFonts w:ascii="Times New Roman" w:hAnsi="Times New Roman" w:eastAsia="Times New Roman" w:cs="Times New Roman"/>
                <w:bCs/>
                <w:color w:val="262626"/>
                <w:sz w:val="24"/>
                <w:szCs w:val="24"/>
                <w:lang w:eastAsia="ru-RU"/>
              </w:rPr>
              <w:t xml:space="preserve"> окладов и тарифных ставок в соответствии с ростом потребительских цен;</w:t>
            </w:r>
          </w:p>
          <w:p>
            <w:pPr>
              <w:pStyle w:val="BodyText"/>
              <w:widowControl w:val="off"/>
              <w:spacing w:before="0" w:after="0" w:line="306" w:lineRule="exact"/>
              <w:ind w:left="0" w:right="0" w:firstLine="0"/>
              <w:jc w:val="both"/>
            </w:pPr>
            <w:r>
              <w:rPr>
                <w:rFonts w:ascii="Times New Roman" w:hAnsi="Times New Roman" w:eastAsia="Times New Roman" w:cs="Times New Roman"/>
                <w:bCs/>
                <w:color w:val="262626"/>
                <w:sz w:val="24"/>
                <w:szCs w:val="24"/>
                <w:lang w:eastAsia="ru-RU"/>
              </w:rPr>
              <w:t xml:space="preserve"> </w:t>
            </w:r>
            <w:r>
              <w:rPr>
                <w:rFonts w:ascii="Times New Roman" w:hAnsi="Times New Roman" w:eastAsia="Times New Roman" w:cs="Times New Roman"/>
                <w:bCs/>
                <w:color w:val="262626"/>
                <w:sz w:val="24"/>
                <w:szCs w:val="24"/>
                <w:lang w:eastAsia="ru-RU"/>
              </w:rPr>
              <w:t xml:space="preserve">с</w:t>
            </w:r>
            <w:r>
              <w:rPr>
                <w:rFonts w:ascii="Times New Roman" w:hAnsi="Times New Roman" w:eastAsia="Times New Roman" w:cs="Times New Roman"/>
                <w:bCs/>
                <w:color w:val="262626"/>
                <w:sz w:val="24"/>
                <w:szCs w:val="24"/>
                <w:lang w:eastAsia="ru-RU"/>
              </w:rPr>
              <w:t xml:space="preserve">отрудникам компенсируют расходы на детсады, частично – на путёвки в летние лагеря;</w:t>
            </w:r>
          </w:p>
          <w:p>
            <w:pPr>
              <w:pStyle w:val="BodyText"/>
              <w:widowControl w:val="off"/>
              <w:spacing w:before="0" w:after="0" w:line="306" w:lineRule="exact"/>
              <w:ind w:left="0" w:right="0" w:firstLine="0"/>
              <w:jc w:val="both"/>
            </w:pPr>
            <w:r>
              <w:rPr>
                <w:rFonts w:ascii="Times New Roman" w:hAnsi="Times New Roman" w:eastAsia="Times New Roman" w:cs="Times New Roman"/>
                <w:bCs/>
                <w:color w:val="262626"/>
                <w:sz w:val="24"/>
                <w:szCs w:val="24"/>
                <w:lang w:eastAsia="ru-RU"/>
              </w:rPr>
              <w:t xml:space="preserve">выплачивается материальная помощь и полагаются дополнительные оплачиваемые дни отдыха. при регистрации брака, рождении или усыновлении  ребенка, смерти близких. </w:t>
            </w:r>
            <w:r>
              <w:rPr>
                <w:rFonts w:ascii="Times New Roman" w:hAnsi="Times New Roman" w:eastAsia="Times New Roman" w:cs="Times New Roman"/>
                <w:bCs/>
                <w:color w:val="262626"/>
                <w:sz w:val="24"/>
                <w:szCs w:val="24"/>
                <w:lang w:eastAsia="ru-RU"/>
              </w:rPr>
              <w:t xml:space="preserve">Заработная плата - выше, чем по региону, </w:t>
            </w:r>
            <w:bookmarkStart w:id="2" w:name="_GoBack1"/>
            <w:bookmarkEnd w:id="2"/>
            <w:r>
              <w:rPr>
                <w:rFonts w:ascii="Times New Roman" w:hAnsi="Times New Roman" w:eastAsia="Times New Roman" w:cs="Times New Roman"/>
                <w:bCs/>
                <w:color w:val="262626"/>
                <w:sz w:val="24"/>
                <w:szCs w:val="24"/>
                <w:lang w:eastAsia="ru-RU"/>
              </w:rPr>
              <w:t xml:space="preserve">а средний размер ежемесячной премии составляет 50,8%.</w:t>
            </w:r>
          </w:p>
          <w:p>
            <w:pPr>
              <w:pStyle w:val="BodyText"/>
              <w:widowControl w:val="off"/>
              <w:spacing w:before="0" w:after="0" w:line="312" w:lineRule="exact"/>
              <w:ind w:left="0" w:right="0" w:firstLine="0"/>
              <w:jc w:val="both"/>
            </w:pPr>
            <w:r>
              <w:rPr>
                <w:rFonts w:ascii="Times New Roman" w:hAnsi="Times New Roman" w:eastAsia="Times New Roman" w:cs="Times New Roman"/>
                <w:b w:val="0"/>
                <w:bCs/>
                <w:color w:val="262626"/>
                <w:sz w:val="24"/>
                <w:szCs w:val="24"/>
                <w:lang w:eastAsia="ru-RU"/>
              </w:rPr>
              <w:t xml:space="preserve">  </w:t>
            </w:r>
            <w:r>
              <w:rPr>
                <w:rFonts w:ascii="Times New Roman" w:hAnsi="Times New Roman" w:eastAsia="Times New Roman" w:cs="Times New Roman"/>
                <w:b w:val="0"/>
                <w:bCs/>
                <w:color w:val="262626"/>
                <w:sz w:val="24"/>
                <w:szCs w:val="24"/>
                <w:lang w:eastAsia="ru-RU"/>
              </w:rPr>
              <w:t xml:space="preserve">К</w:t>
            </w:r>
            <w:r>
              <w:rPr>
                <w:rFonts w:ascii="Times New Roman" w:hAnsi="Times New Roman" w:eastAsia="Times New Roman" w:cs="Times New Roman"/>
                <w:b w:val="0"/>
                <w:bCs/>
                <w:color w:val="262626"/>
                <w:sz w:val="24"/>
                <w:szCs w:val="24"/>
                <w:lang w:eastAsia="ru-RU"/>
              </w:rPr>
              <w:t xml:space="preserve"> профессиональному празднику – Дню энергетика – выплачивается премия в три минимальных тарифных ставки.</w:t>
            </w:r>
          </w:p>
          <w:p>
            <w:pPr>
              <w:pStyle w:val="BodyText"/>
              <w:widowControl w:val="off"/>
              <w:spacing w:before="0" w:after="0" w:line="240" w:lineRule="auto"/>
              <w:ind w:left="0" w:right="0" w:firstLine="283"/>
              <w:jc w:val="both"/>
            </w:pPr>
            <w:r>
              <w:rPr>
                <w:rFonts w:ascii="Times New Roman" w:hAnsi="Times New Roman" w:eastAsia="Source Han Sans CN Regular" w:cs="Times New Roman"/>
                <w:b/>
                <w:bCs/>
                <w:color w:val="auto"/>
                <w:sz w:val="24"/>
                <w:szCs w:val="24"/>
                <w:lang w:val="ru-RU" w:eastAsia="ru-RU" w:bidi="ru-RU"/>
              </w:rPr>
              <w:t xml:space="preserve">III</w:t>
            </w:r>
            <w:r>
              <w:rPr>
                <w:rFonts w:ascii="Times New Roman" w:hAnsi="Times New Roman" w:eastAsia="Times New Roman" w:cs="Times New Roman"/>
                <w:b/>
                <w:bCs/>
                <w:color w:val="262626"/>
                <w:sz w:val="24"/>
                <w:szCs w:val="24"/>
                <w:lang w:eastAsia="ru-RU"/>
              </w:rPr>
              <w:t xml:space="preserve"> место</w:t>
            </w:r>
            <w:r>
              <w:rPr>
                <w:rFonts w:ascii="Times New Roman" w:hAnsi="Times New Roman" w:eastAsia="Times New Roman" w:cs="Times New Roman"/>
                <w:b w:val="0"/>
                <w:bCs w:val="0"/>
                <w:color w:val="262626"/>
                <w:sz w:val="24"/>
                <w:szCs w:val="24"/>
                <w:lang w:eastAsia="ru-RU"/>
              </w:rPr>
              <w:t xml:space="preserve"> - </w:t>
            </w:r>
            <w:r>
              <w:rPr>
                <w:rFonts w:ascii="Times New Roman" w:hAnsi="Times New Roman" w:eastAsia="Times New Roman" w:cs="Times New Roman"/>
                <w:b/>
                <w:bCs w:val="0"/>
                <w:color w:val="auto"/>
                <w:sz w:val="24"/>
                <w:szCs w:val="24"/>
                <w:lang w:eastAsia="ru-RU"/>
              </w:rPr>
              <w:t xml:space="preserve">«Дальэнергомонтаж – Лазурное КСП». </w:t>
            </w:r>
            <w:r>
              <w:rPr>
                <w:rFonts w:ascii="Times New Roman" w:hAnsi="Times New Roman" w:eastAsia="Times New Roman" w:cs="Times New Roman"/>
                <w:b w:val="0"/>
                <w:bCs w:val="0"/>
                <w:color w:val="auto"/>
                <w:sz w:val="24"/>
                <w:szCs w:val="24"/>
                <w:lang w:eastAsia="ru-RU"/>
              </w:rPr>
              <w:t xml:space="preserve">Т</w:t>
            </w:r>
            <w:r>
              <w:rPr>
                <w:rFonts w:ascii="Times New Roman" w:hAnsi="Times New Roman" w:eastAsia="Times New Roman" w:cs="Times New Roman"/>
                <w:b w:val="0"/>
                <w:bCs w:val="0"/>
                <w:color w:val="auto"/>
                <w:sz w:val="24"/>
                <w:szCs w:val="24"/>
                <w:lang w:eastAsia="ru-RU"/>
              </w:rPr>
              <w:t xml:space="preserve">епличное хозяйство обеспечивает свежими, экологически чистыми огурцами, помидорами, перцами, салатной зеленью и дает рабочие места 140 работникам, являясь крупным работодателем для Партизанска и окрестностей. </w:t>
            </w:r>
          </w:p>
          <w:p>
            <w:pPr>
              <w:pStyle w:val="Normal"/>
              <w:jc w:val="both"/>
            </w:pPr>
            <w:r>
              <mc:AlternateContent>
                <mc:Choice Requires="wpg">
                  <w:drawing>
                    <wp:anchor xmlns:wp="http://schemas.openxmlformats.org/drawingml/2006/wordprocessingDrawing" xmlns:wp14="http://schemas.microsoft.com/office/word/2010/wordprocessingDrawing" distT="0" distB="0" distL="114300" distR="114300" simplePos="0" relativeHeight="251658253" behindDoc="0" locked="0" layoutInCell="1" allowOverlap="1">
                      <wp:simplePos x="0" y="0"/>
                      <wp:positionH relativeFrom="column">
                        <wp:posOffset>21590</wp:posOffset>
                      </wp:positionH>
                      <wp:positionV relativeFrom="paragraph">
                        <wp:posOffset>62230</wp:posOffset>
                      </wp:positionV>
                      <wp:extent cx="1466850" cy="977900"/>
                      <wp:effectExtent l="0" t="0" r="0" b="0"/>
                      <wp:wrapTight wrapText="bothSides">
                        <wp:wrapPolygon edited="1">
                          <wp:start x="-48" y="0"/>
                          <wp:lineTo x="-48" y="21348"/>
                          <wp:lineTo x="21391" y="21348"/>
                          <wp:lineTo x="21391" y="0"/>
                          <wp:lineTo x="-48" y="0"/>
                        </wp:wrapPolygon>
                      </wp:wrapTight>
                      <wp:docPr id="25" name="_x0000_s1039"/>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31"/>
                              <a:stretch/>
                            </pic:blipFill>
                            <pic:spPr>
                              <a:xfrm>
                                <a:off x="0" y="0"/>
                                <a:ext cx="1466850" cy="977900"/>
                              </a:xfrm>
                              <a:prstGeom prst="rect">
                                <a:avLst/>
                              </a:prstGeom>
                              <a:noFill/>
                              <a:ln>
                                <a:noFill/>
                              </a:ln>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4" o:spid="_x0000_s24" type="#_x0000_t75" style="position:absolute;z-index:251658253;o:allowoverlap:true;o:allowincell:true;mso-position-horizontal-relative:text;margin-left:1.7pt;mso-position-horizontal:absolute;mso-position-vertical-relative:text;margin-top:4.9pt;mso-position-vertical:absolute;width:115.5pt;height:77.0pt;mso-wrap-distance-left:9.0pt;mso-wrap-distance-top:0.0pt;mso-wrap-distance-right:9.0pt;mso-wrap-distance-bottom:0.0pt;" wrapcoords="-221 0 -221 98833 99032 98833 99032 0 -221 0" stroked="f">
                      <v:path textboxrect="0,0,0,0"/>
                      <w10:wrap type="tight"/>
                      <v:imagedata r:id="rId31" o:title=""/>
                    </v:shape>
                  </w:pict>
                </mc:Fallback>
              </mc:AlternateContent>
            </w:r>
            <w:r>
              <w:rPr>
                <w:rFonts w:ascii="Times New Roman" w:hAnsi="Times New Roman" w:eastAsia="Times New Roman" w:cs="Times New Roman"/>
                <w:bCs/>
                <w:sz w:val="24"/>
                <w:szCs w:val="24"/>
                <w:lang w:eastAsia="ru-RU"/>
              </w:rPr>
              <w:t xml:space="preserve">Р</w:t>
            </w:r>
            <w:r>
              <w:rPr>
                <w:rFonts w:ascii="Times New Roman" w:hAnsi="Times New Roman" w:eastAsia="Times New Roman" w:cs="Times New Roman"/>
                <w:bCs/>
                <w:sz w:val="24"/>
                <w:szCs w:val="24"/>
                <w:lang w:eastAsia="ru-RU"/>
              </w:rPr>
              <w:t xml:space="preserve">абочие места - обустроенные и комфортные, есть вся необходимая бытовая техника, качественная униформа и эффективные средства защиты, </w:t>
            </w:r>
            <w:r>
              <w:rPr>
                <w:rFonts w:ascii="Times New Roman" w:hAnsi="Times New Roman" w:eastAsia="Times New Roman" w:cs="Times New Roman"/>
                <w:bCs/>
                <w:sz w:val="24"/>
                <w:szCs w:val="24"/>
                <w:lang w:eastAsia="ru-RU"/>
              </w:rPr>
              <w:t xml:space="preserve">работники с вредными условиями труда </w:t>
            </w:r>
            <w:r>
              <w:rPr>
                <w:rFonts w:ascii="Times New Roman" w:hAnsi="Times New Roman" w:eastAsia="Times New Roman" w:cs="Times New Roman"/>
                <w:bCs/>
                <w:sz w:val="24"/>
                <w:szCs w:val="24"/>
                <w:lang w:eastAsia="ru-RU"/>
              </w:rPr>
              <w:t xml:space="preserve">получают положенное спецпитание и другие льготы. Отдельным положением в колдоговоре прописаны варианты материальной поддержки работников. Заработная плата работникам выплачивается </w:t>
            </w:r>
            <w:r>
              <w:rPr>
                <w:rFonts w:ascii="Times New Roman" w:hAnsi="Times New Roman" w:eastAsia="Times New Roman" w:cs="Times New Roman"/>
                <w:bCs/>
                <w:sz w:val="24"/>
                <w:szCs w:val="24"/>
                <w:lang w:eastAsia="ru-RU"/>
              </w:rPr>
              <w:t xml:space="preserve">точно в срок.</w:t>
            </w:r>
          </w:p>
          <w:p>
            <w:pPr>
              <w:pStyle w:val="Normal"/>
              <w:jc w:val="both"/>
            </w:pPr>
            <w:r>
              <w:rPr>
                <w:rFonts w:ascii="Times New Roman" w:hAnsi="Times New Roman" w:eastAsia="Times New Roman" w:cs="Times New Roman"/>
                <w:bCs/>
                <w:sz w:val="24"/>
                <w:szCs w:val="24"/>
                <w:lang w:eastAsia="ru-RU"/>
              </w:rPr>
              <w:t xml:space="preserve">   </w:t>
            </w:r>
            <w:r>
              <w:rPr>
                <w:rFonts w:ascii="Times New Roman" w:hAnsi="Times New Roman" w:eastAsia="Times New Roman" w:cs="Times New Roman"/>
                <w:bCs/>
                <w:sz w:val="24"/>
                <w:szCs w:val="24"/>
                <w:lang w:eastAsia="ru-RU"/>
              </w:rPr>
              <w:t xml:space="preserve">Руководитель тепличного комплекса входит в состав Президиума крайкома отраслевого профобъединения. Считает профком своим помощником. Вместе  формируют работоспособный коллектив, заботятся о людях и требуют ответственного и добросовестного отношения к своим обязанностям. </w:t>
            </w:r>
          </w:p>
          <w:p>
            <w:pPr>
              <w:pStyle w:val="BodyText"/>
              <w:widowControl w:val="off"/>
              <w:spacing w:before="0" w:after="0" w:line="240" w:lineRule="auto"/>
              <w:ind w:left="0" w:right="0" w:firstLine="283"/>
              <w:jc w:val="both"/>
            </w:pPr>
            <w:r>
              <w:rPr>
                <w:rFonts w:ascii="Times New Roman" w:hAnsi="Times New Roman" w:eastAsia="Times New Roman" w:cs="Times New Roman"/>
                <w:b/>
                <w:bCs/>
                <w:sz w:val="24"/>
                <w:szCs w:val="24"/>
                <w:lang w:eastAsia="ru-RU"/>
              </w:rPr>
              <w:t xml:space="preserve">В 2023 году</w:t>
            </w:r>
            <w:r>
              <w:rPr>
                <w:rFonts w:ascii="Times New Roman" w:hAnsi="Times New Roman" w:eastAsia="Times New Roman" w:cs="Times New Roman"/>
                <w:b w:val="0"/>
                <w:bCs w:val="0"/>
                <w:sz w:val="24"/>
                <w:szCs w:val="24"/>
                <w:lang w:eastAsia="ru-RU"/>
              </w:rPr>
              <w:t xml:space="preserve"> п</w:t>
            </w:r>
            <w:r>
              <w:rPr>
                <w:rFonts w:ascii="Times New Roman" w:hAnsi="Times New Roman" w:eastAsia="Times New Roman" w:cs="Times New Roman"/>
                <w:b w:val="0"/>
                <w:bCs w:val="0"/>
                <w:sz w:val="24"/>
                <w:szCs w:val="24"/>
                <w:lang w:eastAsia="ru-RU"/>
              </w:rPr>
              <w:t xml:space="preserve">о результатам проведения краево</w:t>
            </w:r>
            <w:r>
              <w:rPr>
                <w:rFonts w:ascii="Times New Roman" w:hAnsi="Times New Roman" w:eastAsia="Source Han Sans CN Regular" w:cs="Times New Roman"/>
                <w:b w:val="0"/>
                <w:bCs w:val="0"/>
                <w:color w:val="auto"/>
                <w:sz w:val="24"/>
                <w:szCs w:val="24"/>
                <w:lang w:val="ru-RU" w:eastAsia="ru-RU" w:bidi="ru-RU"/>
              </w:rPr>
              <w:t xml:space="preserve">го</w:t>
            </w:r>
            <w:r>
              <w:rPr>
                <w:rFonts w:ascii="Times New Roman" w:hAnsi="Times New Roman" w:eastAsia="Times New Roman" w:cs="Times New Roman"/>
                <w:b w:val="0"/>
                <w:bCs w:val="0"/>
                <w:sz w:val="24"/>
                <w:szCs w:val="24"/>
                <w:lang w:eastAsia="ru-RU"/>
              </w:rPr>
              <w:t xml:space="preserve"> межотраслево</w:t>
            </w:r>
            <w:r>
              <w:rPr>
                <w:rFonts w:ascii="Times New Roman" w:hAnsi="Times New Roman" w:eastAsia="Source Han Sans CN Regular" w:cs="Times New Roman"/>
                <w:b w:val="0"/>
                <w:bCs w:val="0"/>
                <w:color w:val="auto"/>
                <w:sz w:val="24"/>
                <w:szCs w:val="24"/>
                <w:lang w:val="ru-RU" w:eastAsia="ru-RU" w:bidi="ru-RU"/>
              </w:rPr>
              <w:t xml:space="preserve">го</w:t>
            </w:r>
            <w:r>
              <w:rPr>
                <w:rFonts w:ascii="Times New Roman" w:hAnsi="Times New Roman" w:eastAsia="Times New Roman" w:cs="Times New Roman"/>
                <w:b w:val="0"/>
                <w:bCs w:val="0"/>
                <w:sz w:val="24"/>
                <w:szCs w:val="24"/>
                <w:lang w:eastAsia="ru-RU"/>
              </w:rPr>
              <w:t xml:space="preserve"> конкурса </w:t>
            </w:r>
            <w:r>
              <w:rPr>
                <w:rFonts w:ascii="Times New Roman" w:hAnsi="Times New Roman" w:eastAsia="Times New Roman" w:cs="Times New Roman"/>
                <w:b/>
                <w:bCs/>
                <w:i/>
                <w:iCs/>
                <w:sz w:val="24"/>
                <w:szCs w:val="24"/>
                <w:lang w:eastAsia="ru-RU"/>
              </w:rPr>
              <w:t xml:space="preserve">«Социальное партнёрство-</w:t>
            </w:r>
            <w:r>
              <w:rPr>
                <w:rFonts w:ascii="Times New Roman" w:hAnsi="Times New Roman" w:eastAsia="Times New Roman" w:cs="Times New Roman"/>
                <w:b/>
                <w:bCs/>
                <w:i/>
                <w:iCs/>
                <w:sz w:val="24"/>
                <w:szCs w:val="24"/>
                <w:lang w:eastAsia="ru-RU"/>
              </w:rPr>
              <w:t xml:space="preserve">2022</w:t>
            </w:r>
            <w:r>
              <w:rPr>
                <w:rFonts w:ascii="Times New Roman" w:hAnsi="Times New Roman" w:eastAsia="Times New Roman" w:cs="Times New Roman"/>
                <w:b/>
                <w:bCs/>
                <w:i/>
                <w:iCs/>
                <w:sz w:val="24"/>
                <w:szCs w:val="24"/>
                <w:lang w:eastAsia="ru-RU"/>
              </w:rPr>
              <w:t xml:space="preserve">» в </w:t>
            </w:r>
            <w:r>
              <w:rPr>
                <w:rFonts w:ascii="Times New Roman" w:hAnsi="Times New Roman" w:eastAsia="Times New Roman" w:cs="Times New Roman"/>
                <w:b/>
                <w:bCs/>
                <w:i/>
                <w:iCs/>
                <w:sz w:val="24"/>
                <w:szCs w:val="24"/>
                <w:lang w:eastAsia="ru-RU"/>
              </w:rPr>
              <w:t xml:space="preserve">специальной </w:t>
            </w:r>
            <w:r>
              <w:rPr>
                <w:rFonts w:ascii="Times New Roman" w:hAnsi="Times New Roman" w:eastAsia="Times New Roman" w:cs="Times New Roman"/>
                <w:b/>
                <w:bCs/>
                <w:i/>
                <w:iCs/>
                <w:sz w:val="24"/>
                <w:szCs w:val="24"/>
                <w:lang w:eastAsia="ru-RU"/>
              </w:rPr>
              <w:t xml:space="preserve">номинации </w:t>
            </w:r>
            <w:r>
              <w:rPr>
                <w:rFonts w:ascii="Times New Roman" w:hAnsi="Times New Roman" w:eastAsia="Times New Roman" w:cs="Times New Roman"/>
                <w:b/>
                <w:bCs/>
                <w:i/>
                <w:iCs/>
                <w:color w:val="auto"/>
                <w:sz w:val="24"/>
                <w:szCs w:val="24"/>
                <w:lang w:eastAsia="ru-RU"/>
              </w:rPr>
              <w:t xml:space="preserve">«</w:t>
            </w:r>
            <w:r>
              <w:rPr>
                <w:rFonts w:ascii="Times New Roman" w:hAnsi="Times New Roman" w:eastAsia="Times New Roman" w:cs="Times New Roman"/>
                <w:b/>
                <w:bCs/>
                <w:i/>
                <w:iCs/>
                <w:color w:val="auto"/>
                <w:sz w:val="24"/>
                <w:szCs w:val="24"/>
                <w:lang w:eastAsia="ru-RU"/>
              </w:rPr>
              <w:t xml:space="preserve">За высокий уровень взаимодействия с профсоюзом»</w:t>
            </w:r>
            <w:r>
              <w:rPr>
                <w:rFonts w:ascii="Times New Roman" w:hAnsi="Times New Roman" w:eastAsia="Times New Roman" w:cs="Times New Roman"/>
                <w:b/>
                <w:bCs/>
                <w:i/>
                <w:iCs/>
                <w:color w:val="auto"/>
                <w:sz w:val="24"/>
                <w:szCs w:val="24"/>
                <w:lang w:eastAsia="ru-RU"/>
              </w:rPr>
              <w:t xml:space="preserve"> </w:t>
            </w:r>
            <w:r>
              <w:rPr>
                <w:rFonts w:ascii="Times New Roman" w:hAnsi="Times New Roman" w:eastAsia="Times New Roman" w:cs="Times New Roman"/>
                <w:b w:val="0"/>
                <w:bCs w:val="0"/>
                <w:i w:val="0"/>
                <w:iCs w:val="0"/>
                <w:color w:val="auto"/>
                <w:sz w:val="24"/>
                <w:szCs w:val="24"/>
                <w:lang w:eastAsia="ru-RU"/>
              </w:rPr>
              <w:t xml:space="preserve">победителем стала организация</w:t>
            </w:r>
            <w:r>
              <w:rPr>
                <w:rFonts w:ascii="Times New Roman" w:hAnsi="Times New Roman" w:eastAsia="Times New Roman" w:cs="Times New Roman"/>
                <w:b w:val="0"/>
                <w:bCs w:val="0"/>
                <w:i/>
                <w:iCs/>
                <w:color w:val="auto"/>
                <w:sz w:val="24"/>
                <w:szCs w:val="24"/>
                <w:lang w:eastAsia="ru-RU"/>
              </w:rPr>
              <w:t xml:space="preserve"> - </w:t>
            </w:r>
            <w:r>
              <w:rPr>
                <w:rFonts w:ascii="Times New Roman" w:hAnsi="Times New Roman" w:eastAsia="Times New Roman" w:cs="Times New Roman"/>
                <w:b/>
                <w:bCs/>
                <w:i/>
                <w:iCs/>
                <w:color w:val="auto"/>
                <w:sz w:val="24"/>
                <w:szCs w:val="24"/>
                <w:lang w:eastAsia="ru-RU"/>
              </w:rPr>
              <w:t xml:space="preserve">Пассажирское вагонное депо Владивосток ДВ филиала АО «ФПК». </w:t>
            </w:r>
            <w:r>
              <w:rPr>
                <w:rFonts w:ascii="Times New Roman" w:hAnsi="Times New Roman" w:eastAsia="Times New Roman" w:cs="Times New Roman"/>
                <w:b w:val="0"/>
                <w:bCs w:val="0"/>
                <w:i w:val="0"/>
                <w:iCs w:val="0"/>
                <w:color w:val="auto"/>
                <w:sz w:val="24"/>
                <w:szCs w:val="24"/>
                <w:lang w:eastAsia="ru-RU"/>
              </w:rPr>
              <w:t xml:space="preserve">Коллективный договор предусматривает </w:t>
            </w:r>
            <w:r>
              <w:rPr>
                <w:rFonts w:ascii="Times New Roman" w:hAnsi="Times New Roman" w:eastAsia="Times New Roman" w:cs="Times New Roman"/>
                <w:b w:val="0"/>
                <w:bCs w:val="0"/>
                <w:i w:val="0"/>
                <w:iCs w:val="0"/>
                <w:color w:val="auto"/>
                <w:sz w:val="24"/>
                <w:szCs w:val="24"/>
                <w:lang w:eastAsia="ru-RU"/>
              </w:rPr>
              <w:t xml:space="preserve">основные аспекты</w:t>
            </w:r>
            <w:r>
              <w:rPr>
                <w:rFonts w:ascii="Times New Roman" w:hAnsi="Times New Roman" w:eastAsia="Times New Roman" w:cs="Times New Roman"/>
                <w:b w:val="0"/>
                <w:bCs w:val="0"/>
                <w:i w:val="0"/>
                <w:iCs w:val="0"/>
                <w:color w:val="auto"/>
                <w:sz w:val="24"/>
                <w:szCs w:val="24"/>
                <w:lang w:eastAsia="ru-RU"/>
              </w:rPr>
              <w:t xml:space="preserve">:</w:t>
            </w:r>
          </w:p>
          <w:p>
            <w:pPr>
              <w:pStyle w:val="BodyText"/>
              <w:widowControl w:val="off"/>
              <w:spacing w:before="0" w:after="0" w:line="240" w:lineRule="auto"/>
              <w:ind w:left="0" w:right="0" w:firstLine="0"/>
              <w:jc w:val="both"/>
            </w:pPr>
            <w:r>
              <mc:AlternateContent>
                <mc:Choice Requires="wpg">
                  <w:drawing>
                    <wp:anchor xmlns:wp="http://schemas.openxmlformats.org/drawingml/2006/wordprocessingDrawing" xmlns:wp14="http://schemas.microsoft.com/office/word/2010/wordprocessingDrawing" distT="0" distB="0" distL="114300" distR="114300" simplePos="0" relativeHeight="524288" behindDoc="0" locked="0" layoutInCell="1" allowOverlap="1">
                      <wp:simplePos x="0" y="0"/>
                      <wp:positionH relativeFrom="column">
                        <wp:posOffset>22860</wp:posOffset>
                      </wp:positionH>
                      <wp:positionV relativeFrom="paragraph">
                        <wp:posOffset>59055</wp:posOffset>
                      </wp:positionV>
                      <wp:extent cx="1481455" cy="987425"/>
                      <wp:effectExtent l="0" t="0" r="0" b="0"/>
                      <wp:wrapTight wrapText="bothSides">
                        <wp:wrapPolygon edited="1">
                          <wp:start x="-48" y="0"/>
                          <wp:lineTo x="-48" y="21348"/>
                          <wp:lineTo x="21391" y="21348"/>
                          <wp:lineTo x="21391" y="0"/>
                          <wp:lineTo x="-48" y="0"/>
                        </wp:wrapPolygon>
                      </wp:wrapTight>
                      <wp:docPr id="26" name="_x0000_s1026"/>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32"/>
                              <a:stretch/>
                            </pic:blipFill>
                            <pic:spPr>
                              <a:xfrm>
                                <a:off x="0" y="0"/>
                                <a:ext cx="1481455" cy="987425"/>
                              </a:xfrm>
                              <a:prstGeom prst="rect">
                                <a:avLst/>
                              </a:prstGeom>
                              <a:noFill/>
                              <a:ln>
                                <a:noFill/>
                              </a:ln>
                            </pic:spPr>
                          </pic:pic>
                        </a:graphicData>
                      </a:graphic>
                    </wp:anchor>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5" o:spid="_x0000_s25" type="#_x0000_t75" style="position:absolute;z-index:524288;o:allowoverlap:true;o:allowincell:true;mso-position-horizontal-relative:text;margin-left:1.8pt;mso-position-horizontal:absolute;mso-position-vertical-relative:text;margin-top:4.6pt;mso-position-vertical:absolute;width:116.6pt;height:77.8pt;mso-wrap-distance-left:9.0pt;mso-wrap-distance-top:0.0pt;mso-wrap-distance-right:9.0pt;mso-wrap-distance-bottom:0.0pt;" wrapcoords="-221 0 -221 98833 99032 98833 99032 0 -221 0" stroked="f">
                      <v:path textboxrect="0,0,0,0"/>
                      <w10:wrap type="tight"/>
                      <v:imagedata r:id="rId32" o:title=""/>
                    </v:shape>
                  </w:pict>
                </mc:Fallback>
              </mc:AlternateContent>
            </w:r>
            <w:r>
              <w:rPr>
                <w:rFonts w:ascii="Times New Roman" w:hAnsi="Times New Roman" w:eastAsia="Times New Roman" w:cs="Times New Roman"/>
                <w:bCs/>
                <w:color w:val="262626"/>
                <w:sz w:val="24"/>
                <w:szCs w:val="24"/>
                <w:lang w:eastAsia="ru-RU"/>
              </w:rPr>
              <w:t xml:space="preserve">б</w:t>
            </w:r>
            <w:r>
              <w:rPr>
                <w:rFonts w:ascii="Times New Roman" w:hAnsi="Times New Roman" w:eastAsia="Times New Roman" w:cs="Times New Roman"/>
                <w:bCs/>
                <w:color w:val="262626"/>
                <w:sz w:val="24"/>
                <w:szCs w:val="24"/>
                <w:lang w:eastAsia="ru-RU"/>
              </w:rPr>
              <w:t xml:space="preserve">есплатный проезд сотрудников и детей до 18 лет раз в год в купейном вагоне в любой регион России;</w:t>
            </w:r>
          </w:p>
          <w:p>
            <w:pPr>
              <w:pStyle w:val="BodyText"/>
              <w:widowControl w:val="off"/>
              <w:spacing w:before="0" w:after="0" w:line="240" w:lineRule="auto"/>
              <w:ind w:left="0" w:right="0" w:firstLine="0"/>
              <w:jc w:val="both"/>
            </w:pPr>
            <w:r>
              <w:rPr>
                <w:rFonts w:ascii="Times New Roman" w:hAnsi="Times New Roman" w:eastAsia="Times New Roman" w:cs="Times New Roman"/>
                <w:bCs/>
                <w:color w:val="262626"/>
                <w:sz w:val="24"/>
                <w:szCs w:val="24"/>
                <w:lang w:eastAsia="ru-RU"/>
              </w:rPr>
              <w:t xml:space="preserve">индексация заработной платы дважды в год;</w:t>
            </w:r>
          </w:p>
          <w:p>
            <w:pPr>
              <w:pStyle w:val="BodyText"/>
              <w:widowControl w:val="off"/>
              <w:spacing w:before="0" w:after="0" w:line="240" w:lineRule="auto"/>
              <w:ind w:left="0" w:right="0" w:firstLine="0"/>
              <w:jc w:val="both"/>
            </w:pPr>
            <w:r>
              <w:rPr>
                <w:rFonts w:ascii="Times New Roman" w:hAnsi="Times New Roman" w:eastAsia="Times New Roman" w:cs="Times New Roman"/>
                <w:bCs/>
                <w:color w:val="262626"/>
                <w:sz w:val="24"/>
                <w:szCs w:val="24"/>
                <w:lang w:eastAsia="ru-RU"/>
              </w:rPr>
              <w:t xml:space="preserve">выплата к отпуску в размере 50 % должностного оклада;</w:t>
            </w:r>
          </w:p>
          <w:p>
            <w:pPr>
              <w:pStyle w:val="BodyText"/>
              <w:widowControl w:val="off"/>
              <w:spacing w:before="0" w:after="0" w:line="240" w:lineRule="auto"/>
              <w:ind w:left="0" w:right="0" w:firstLine="0"/>
              <w:jc w:val="both"/>
            </w:pPr>
            <w:r>
              <w:rPr>
                <w:rFonts w:ascii="Times New Roman" w:hAnsi="Times New Roman" w:eastAsia="Times New Roman" w:cs="Times New Roman"/>
                <w:bCs/>
                <w:color w:val="262626"/>
                <w:sz w:val="24"/>
                <w:szCs w:val="24"/>
                <w:lang w:eastAsia="ru-RU"/>
              </w:rPr>
              <w:t xml:space="preserve">материальная помощь при рождении ребенка, а также</w:t>
              <w:br w:type="textWrapping" w:clear="all"/>
              <w:t xml:space="preserve">доплата к пособию по беременности и родам в размере среднемесячного заработка;</w:t>
            </w:r>
          </w:p>
          <w:p>
            <w:pPr>
              <w:pStyle w:val="BodyText"/>
              <w:widowControl w:val="off"/>
              <w:spacing w:before="0" w:after="0" w:line="240" w:lineRule="auto"/>
              <w:ind w:left="0" w:right="0" w:firstLine="0"/>
              <w:jc w:val="both"/>
            </w:pPr>
            <w:r>
              <w:rPr>
                <w:rFonts w:ascii="Times New Roman" w:hAnsi="Times New Roman" w:eastAsia="Times New Roman" w:cs="Times New Roman"/>
                <w:bCs/>
                <w:color w:val="262626"/>
                <w:sz w:val="24"/>
                <w:szCs w:val="24"/>
                <w:lang w:eastAsia="ru-RU"/>
              </w:rPr>
              <w:t xml:space="preserve">корпоративная пенсия  и единовременное поощрение за добросовестный труд;</w:t>
            </w:r>
          </w:p>
          <w:p>
            <w:pPr>
              <w:pStyle w:val="BodyText"/>
              <w:widowControl w:val="off"/>
              <w:spacing w:before="0" w:after="0" w:line="240" w:lineRule="auto"/>
              <w:ind w:left="0" w:right="0" w:firstLine="0"/>
              <w:jc w:val="both"/>
            </w:pPr>
            <w:r>
              <w:rPr>
                <w:rFonts w:ascii="Times New Roman" w:hAnsi="Times New Roman" w:eastAsia="Times New Roman" w:cs="Times New Roman"/>
                <w:bCs/>
                <w:color w:val="262626"/>
                <w:sz w:val="24"/>
                <w:szCs w:val="24"/>
                <w:lang w:eastAsia="ru-RU"/>
              </w:rPr>
              <w:t xml:space="preserve">неработающим пенсионерам — изготовление и ремонт зубных протезов в негосударственных медучреждениях системы РЖД.</w:t>
            </w:r>
          </w:p>
          <w:p>
            <w:pPr>
              <w:pStyle w:val="BodyText"/>
              <w:widowControl w:val="off"/>
              <w:spacing w:before="0" w:after="0" w:line="240" w:lineRule="auto"/>
              <w:ind w:left="0" w:right="0" w:firstLine="0"/>
              <w:jc w:val="both"/>
            </w:pPr>
            <w:r>
              <w:rPr>
                <w:rFonts w:ascii="Times New Roman" w:hAnsi="Times New Roman" w:eastAsia="Times New Roman" w:cs="Times New Roman"/>
                <w:bCs/>
                <w:color w:val="262626"/>
                <w:sz w:val="24"/>
                <w:szCs w:val="24"/>
                <w:lang w:eastAsia="ru-RU"/>
              </w:rPr>
              <w:t xml:space="preserve"> </w:t>
            </w:r>
            <w:r>
              <w:rPr>
                <w:rFonts w:ascii="Times New Roman" w:hAnsi="Times New Roman" w:eastAsia="Times New Roman" w:cs="Times New Roman"/>
                <w:bCs/>
                <w:color w:val="262626"/>
                <w:sz w:val="24"/>
                <w:szCs w:val="24"/>
                <w:lang w:eastAsia="ru-RU"/>
              </w:rPr>
              <w:t xml:space="preserve">Объем средств на охрану труда, спецодежду, внедрение новых технических средств для предупреждения травматизма и работу совместных с профсоюзом комиссий также закреплён в колдоговоре. Как и процент от фонда оплаты труда для проведения культурно-массовых и спортивных мероприятий. </w:t>
            </w:r>
            <w:r>
              <w:rPr>
                <w:rFonts w:ascii="Times New Roman" w:hAnsi="Times New Roman" w:eastAsia="Times New Roman" w:cs="Times New Roman"/>
                <w:bCs/>
                <w:color w:val="262626"/>
                <w:sz w:val="24"/>
                <w:szCs w:val="24"/>
                <w:lang w:eastAsia="ru-RU"/>
              </w:rPr>
              <w:t xml:space="preserve">П</w:t>
            </w:r>
            <w:r>
              <w:rPr>
                <w:rFonts w:ascii="Times New Roman" w:hAnsi="Times New Roman" w:eastAsia="Times New Roman" w:cs="Times New Roman"/>
                <w:b w:val="0"/>
                <w:bCs w:val="0"/>
                <w:i w:val="0"/>
                <w:iCs w:val="0"/>
                <w:color w:val="262626"/>
                <w:sz w:val="24"/>
                <w:szCs w:val="24"/>
                <w:lang w:eastAsia="ru-RU"/>
              </w:rPr>
              <w:t xml:space="preserve">рофактивистам выделяется время для выполнения профсоюзных обязанностей с сохранением заработной платы - от двух часов в месяц до двух часов в неделю, в зависимости от должности.</w:t>
            </w:r>
          </w:p>
          <w:p>
            <w:pPr>
              <w:pStyle w:val="Normal"/>
              <w:jc w:val="both"/>
            </w:pPr>
          </w:p>
        </w:tc>
        <w:tc>
          <w:tcPr>
            <w:tcW w:w="5239" w:type="dxa"/>
            <w:tcBorders>
              <w:left w:val="single" w:color="000000" w:sz="2" w:space="0"/>
              <w:bottom w:val="single" w:color="000000" w:sz="2" w:space="0"/>
              <w:right w:val="single" w:color="000000" w:sz="2" w:space="0"/>
            </w:tcBorders>
            <w:textDirection w:val="lrTb"/>
            <w:vAlign w:val="top"/>
          </w:tcPr>
          <w:p>
            <w:pPr>
              <w:pStyle w:val="Normal"/>
            </w:pPr>
            <w:r>
              <w:rPr>
                <w:rFonts w:ascii="Times New Roman" w:hAnsi="Times New Roman" w:eastAsia="Source Han Sans CN Regular" w:cs="Times New Roman"/>
                <w:b w:val="0"/>
                <w:i w:val="0"/>
                <w:caps w:val="0"/>
                <w:smallCaps w:val="0"/>
                <w:color w:val="000000"/>
                <w:spacing w:val="0"/>
                <w:sz w:val="24"/>
                <w:szCs w:val="24"/>
                <w:lang w:val="ru-RU" w:eastAsia="ru-RU" w:bidi="ru-RU"/>
              </w:rPr>
              <w:t xml:space="preserve">1. Пр</w:t>
            </w:r>
            <w:r>
              <w:rPr>
                <w:rFonts w:ascii="Times New Roman" w:hAnsi="Times New Roman" w:cs="Times New Roman"/>
                <w:b w:val="0"/>
                <w:i w:val="0"/>
                <w:caps w:val="0"/>
                <w:smallCaps w:val="0"/>
                <w:color w:val="000000"/>
                <w:spacing w:val="0"/>
                <w:sz w:val="24"/>
                <w:szCs w:val="24"/>
              </w:rPr>
              <w:t xml:space="preserve">иказ министерства труда и социальной политики Приморского края от 13 января 2022 года № 11 «О проведении регионального этапа всероссийского конкурса «Российская организация высокой социальной эффективности» в Приморском крае в 2022 году»</w:t>
            </w:r>
          </w:p>
          <w:p>
            <w:pPr>
              <w:pStyle w:val="BodyText"/>
              <w:jc w:val="center"/>
            </w:pPr>
            <w:r>
              <w:rPr>
                <w:rFonts w:ascii="Times New Roman" w:hAnsi="Times New Roman" w:cs="Times New Roman"/>
                <w:sz w:val="24"/>
                <w:szCs w:val="24"/>
              </w:rPr>
              <w:t xml:space="preserve">2. Официальный интернет-сайт министерства труда и социальной политики Приморского края:</w:t>
            </w:r>
          </w:p>
          <w:p>
            <w:pPr>
              <w:pStyle w:val="BodyText"/>
              <w:jc w:val="center"/>
              <w:rPr>
                <w:rStyle w:val="Hyperlink"/>
                <w:rFonts w:ascii="Times New Roman" w:hAnsi="Times New Roman" w:cs="Times New Roman"/>
                <w:b w:val="0"/>
                <w:i w:val="0"/>
                <w:caps w:val="0"/>
                <w:smallCaps w:val="0"/>
                <w:color w:val="000000"/>
                <w:spacing w:val="0"/>
                <w:sz w:val="24"/>
                <w:szCs w:val="24"/>
                <w:u w:val="none"/>
              </w:rPr>
            </w:pPr>
            <w:r>
              <w:fldChar w:fldCharType="begin"/>
            </w:r>
            <w:r>
              <w:instrText xml:space="preserve"> HYPERLINK "https://soctrud.primorsky.ru/content/библиотека_лучших_практик_по_охране_труда/"</w:instrText>
            </w:r>
            <w:r>
              <w:fldChar w:fldCharType="separate"/>
            </w:r>
            <w:r>
              <w:rPr>
                <w:rStyle w:val="Hyperlink"/>
                <w:rFonts w:ascii="Times New Roman" w:hAnsi="Times New Roman" w:cs="Times New Roman"/>
                <w:b w:val="0"/>
                <w:i w:val="0"/>
                <w:caps w:val="0"/>
                <w:smallCaps w:val="0"/>
                <w:spacing w:val="0"/>
                <w:sz w:val="24"/>
                <w:szCs w:val="24"/>
              </w:rPr>
              <w:t xml:space="preserve">https://soctrud.primorsky.ru/content/библиотека_лучших_практик_по_охране_труда/</w:t>
            </w:r>
            <w:r>
              <w:fldChar w:fldCharType="end"/>
            </w:r>
            <w:r>
              <w:rPr>
                <w:rStyle w:val="Hyperlink"/>
                <w:rFonts w:ascii="Times New Roman" w:hAnsi="Times New Roman" w:cs="Times New Roman"/>
                <w:b w:val="0"/>
                <w:i w:val="0"/>
                <w:caps w:val="0"/>
                <w:smallCaps w:val="0"/>
                <w:color w:val="000000"/>
                <w:spacing w:val="0"/>
                <w:sz w:val="24"/>
                <w:szCs w:val="24"/>
                <w:u w:val="none"/>
              </w:rPr>
            </w:r>
          </w:p>
          <w:p>
            <w:pPr>
              <w:pStyle w:val="BodyText"/>
              <w:jc w:val="center"/>
            </w:pPr>
            <w:r>
              <w:rPr>
                <w:rStyle w:val="Hyperlink"/>
                <w:rFonts w:ascii="Times New Roman" w:hAnsi="Times New Roman" w:cs="Times New Roman"/>
                <w:b w:val="0"/>
                <w:i w:val="0"/>
                <w:caps w:val="0"/>
                <w:smallCaps w:val="0"/>
                <w:color w:val="000000"/>
                <w:spacing w:val="0"/>
                <w:sz w:val="24"/>
                <w:szCs w:val="24"/>
                <w:u w:val="none"/>
              </w:rPr>
              <w:t xml:space="preserve">3. Официальный интернет-сайт федерации профсоюзов Приморского края:</w:t>
            </w:r>
          </w:p>
          <w:p>
            <w:pPr>
              <w:pStyle w:val="Normal"/>
              <w:rPr>
                <w:rStyle w:val="Hyperlink"/>
                <w:rFonts w:ascii="Times New Roman" w:hAnsi="Times New Roman" w:cs="Times New Roman"/>
                <w:sz w:val="24"/>
                <w:szCs w:val="24"/>
              </w:rPr>
            </w:pPr>
            <w:r>
              <w:fldChar w:fldCharType="begin"/>
            </w:r>
            <w:r>
              <w:instrText xml:space="preserve"> HYPERLINK "http://fppk.org/news/events/22132/"</w:instrText>
            </w:r>
            <w:r>
              <w:fldChar w:fldCharType="separate"/>
            </w:r>
            <w:r>
              <w:rPr>
                <w:rStyle w:val="Hyperlink"/>
                <w:rFonts w:ascii="Times New Roman" w:hAnsi="Times New Roman" w:cs="Times New Roman"/>
                <w:sz w:val="24"/>
                <w:szCs w:val="24"/>
              </w:rPr>
              <w:t xml:space="preserve">http://fppk.org/news/events/22132/</w:t>
            </w:r>
            <w:r>
              <w:fldChar w:fldCharType="end"/>
            </w:r>
            <w:r>
              <w:fldChar w:fldCharType="begin"/>
            </w:r>
            <w:r>
              <w:instrText xml:space="preserve"> HYPERLINK ""</w:instrText>
            </w:r>
            <w:r>
              <w:fldChar w:fldCharType="separate"/>
            </w:r>
            <w:r>
              <w:fldChar w:fldCharType="end"/>
            </w:r>
            <w:r>
              <w:rPr>
                <w:rStyle w:val="Hyperlink"/>
                <w:rFonts w:ascii="Times New Roman" w:hAnsi="Times New Roman" w:cs="Times New Roman"/>
                <w:sz w:val="24"/>
                <w:szCs w:val="24"/>
              </w:rPr>
            </w:r>
          </w:p>
          <w:p>
            <w:pPr>
              <w:pStyle w:val="Normal"/>
            </w:pPr>
            <w:r>
              <w:rPr>
                <w:rStyle w:val="Hyperlink"/>
                <w:rFonts w:ascii="Times New Roman" w:hAnsi="Times New Roman" w:cs="Times New Roman"/>
                <w:sz w:val="24"/>
                <w:szCs w:val="24"/>
              </w:rPr>
              <w:t xml:space="preserve">(2022 год)</w:t>
            </w:r>
          </w:p>
          <w:p>
            <w:pPr>
              <w:pStyle w:val="Normal"/>
              <w:rPr>
                <w:rStyle w:val="Hyperlink"/>
                <w:rFonts w:ascii="Times New Roman" w:hAnsi="Times New Roman" w:cs="Times New Roman"/>
                <w:sz w:val="24"/>
                <w:szCs w:val="24"/>
              </w:rPr>
            </w:pPr>
            <w:r>
              <w:fldChar w:fldCharType="begin"/>
            </w:r>
            <w:r>
              <w:instrText xml:space="preserve"> HYPERLINK "https://www.fppk.org/news/events/24202/"</w:instrText>
            </w:r>
            <w:r>
              <w:fldChar w:fldCharType="separate"/>
            </w:r>
            <w:r>
              <w:rPr>
                <w:rStyle w:val="Hyperlink"/>
                <w:rFonts w:ascii="Times New Roman" w:hAnsi="Times New Roman" w:cs="Times New Roman"/>
                <w:sz w:val="24"/>
                <w:szCs w:val="24"/>
              </w:rPr>
              <w:t xml:space="preserve">https://www.fppk.org/news/events/24202/</w:t>
            </w:r>
            <w:r>
              <w:fldChar w:fldCharType="end"/>
            </w:r>
            <w:r>
              <w:fldChar w:fldCharType="begin"/>
            </w:r>
            <w:r>
              <w:instrText xml:space="preserve"> HYPERLINK ""</w:instrText>
            </w:r>
            <w:r>
              <w:fldChar w:fldCharType="separate"/>
            </w:r>
            <w:r>
              <w:fldChar w:fldCharType="end"/>
            </w:r>
            <w:r>
              <w:rPr>
                <w:rStyle w:val="Hyperlink"/>
                <w:rFonts w:ascii="Times New Roman" w:hAnsi="Times New Roman" w:cs="Times New Roman"/>
                <w:sz w:val="24"/>
                <w:szCs w:val="24"/>
              </w:rPr>
            </w:r>
          </w:p>
          <w:p>
            <w:pPr>
              <w:pStyle w:val="Normal"/>
            </w:pPr>
            <w:r>
              <w:rPr>
                <w:rStyle w:val="Hyperlink"/>
                <w:rFonts w:ascii="Times New Roman" w:hAnsi="Times New Roman" w:cs="Times New Roman"/>
                <w:sz w:val="24"/>
                <w:szCs w:val="24"/>
              </w:rPr>
              <w:t xml:space="preserve">(2023 год)</w:t>
            </w:r>
          </w:p>
        </w:tc>
      </w:tr>
    </w:tbl>
    <w:sectPr>
      <w:footnotePr>
        <w:numRestart w:val="continuous"/>
      </w:footnotePr>
      <w:type w:val="nextPage"/>
      <w:pgSz w:w="16838" w:h="11906" w:orient="landscape"/>
      <w:pgMar w:top="1134" w:right="567" w:bottom="1134" w:left="1134"/>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font">
    <w:panose1 w:val="02000603000000000000"/>
  </w:font>
  <w:font w:name="Cambria">
    <w:panose1 w:val="02040503050406030204"/>
  </w:font>
  <w:font w:name="Calibri">
    <w:panose1 w:val="020F0502020204030204"/>
  </w:font>
  <w:font w:name="Liberation Mono">
    <w:panose1 w:val="02070409020205020404"/>
  </w:font>
  <w:font w:name="OpenSymbol">
    <w:panose1 w:val="05010000000000000000"/>
  </w:font>
  <w:font w:name="Lohit Devanagari">
    <w:panose1 w:val="02000603000000000000"/>
  </w:font>
  <w:font w:name="Source Han Sans CN Regular">
    <w:panose1 w:val="02000603000000000000"/>
  </w:font>
  <w:font w:name="Arial">
    <w:panose1 w:val="020B0604020202020204"/>
  </w:font>
  <w:font w:name="PT Astra Serif">
    <w:panose1 w:val="020A0603040505020204"/>
  </w:font>
  <w:font w:name="Times New Roman">
    <w:panose1 w:val="02020603050405020304"/>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multiLevelType w:val="hybridMultilevel"/>
    <w:lvl w:ilvl="0">
      <w:start w:val="1"/>
      <w:numFmt w:val="decimal"/>
      <w:suff w:val="nothing"/>
      <w:lvlText w:val=""/>
      <w:lvlJc w:val="left"/>
      <w:pPr>
        <w:pStyle w:val="Normal"/>
        <w:tabs>
          <w:tab w:val="num" w:pos="0" w:leader="none"/>
        </w:tabs>
        <w:ind w:left="0" w:firstLine="0"/>
      </w:pPr>
    </w:lvl>
    <w:lvl w:ilvl="1">
      <w:start w:val="1"/>
      <w:numFmt w:val="decimal"/>
      <w:suff w:val="nothing"/>
      <w:lvlText w:val=""/>
      <w:lvlJc w:val="left"/>
      <w:pPr>
        <w:pStyle w:val="Normal"/>
        <w:tabs>
          <w:tab w:val="num" w:pos="0" w:leader="none"/>
        </w:tabs>
        <w:ind w:left="0" w:firstLine="0"/>
      </w:pPr>
    </w:lvl>
    <w:lvl w:ilvl="2">
      <w:start w:val="1"/>
      <w:numFmt w:val="decimal"/>
      <w:suff w:val="nothing"/>
      <w:lvlText w:val=""/>
      <w:lvlJc w:val="left"/>
      <w:pPr>
        <w:pStyle w:val="Normal"/>
        <w:tabs>
          <w:tab w:val="num" w:pos="0" w:leader="none"/>
        </w:tabs>
        <w:ind w:left="0" w:firstLine="0"/>
      </w:pPr>
    </w:lvl>
    <w:lvl w:ilvl="3">
      <w:start w:val="1"/>
      <w:numFmt w:val="decimal"/>
      <w:suff w:val="nothing"/>
      <w:lvlText w:val=""/>
      <w:lvlJc w:val="left"/>
      <w:pPr>
        <w:pStyle w:val="Normal"/>
        <w:tabs>
          <w:tab w:val="num" w:pos="0" w:leader="none"/>
        </w:tabs>
        <w:ind w:left="0" w:firstLine="0"/>
      </w:pPr>
    </w:lvl>
    <w:lvl w:ilvl="4">
      <w:start w:val="1"/>
      <w:numFmt w:val="decimal"/>
      <w:suff w:val="nothing"/>
      <w:lvlText w:val=""/>
      <w:lvlJc w:val="left"/>
      <w:pPr>
        <w:pStyle w:val="Normal"/>
        <w:tabs>
          <w:tab w:val="num" w:pos="0" w:leader="none"/>
        </w:tabs>
        <w:ind w:left="0" w:firstLine="0"/>
      </w:pPr>
    </w:lvl>
    <w:lvl w:ilvl="5">
      <w:start w:val="1"/>
      <w:numFmt w:val="decimal"/>
      <w:suff w:val="nothing"/>
      <w:lvlText w:val=""/>
      <w:lvlJc w:val="left"/>
      <w:pPr>
        <w:pStyle w:val="Normal"/>
        <w:tabs>
          <w:tab w:val="num" w:pos="0" w:leader="none"/>
        </w:tabs>
        <w:ind w:left="0" w:firstLine="0"/>
      </w:pPr>
    </w:lvl>
    <w:lvl w:ilvl="6">
      <w:start w:val="1"/>
      <w:numFmt w:val="decimal"/>
      <w:suff w:val="nothing"/>
      <w:lvlText w:val=""/>
      <w:lvlJc w:val="left"/>
      <w:pPr>
        <w:pStyle w:val="Normal"/>
        <w:tabs>
          <w:tab w:val="num" w:pos="0" w:leader="none"/>
        </w:tabs>
        <w:ind w:left="0" w:firstLine="0"/>
      </w:pPr>
    </w:lvl>
    <w:lvl w:ilvl="7">
      <w:start w:val="1"/>
      <w:numFmt w:val="decimal"/>
      <w:suff w:val="nothing"/>
      <w:lvlText w:val=""/>
      <w:lvlJc w:val="left"/>
      <w:pPr>
        <w:pStyle w:val="Normal"/>
        <w:tabs>
          <w:tab w:val="num" w:pos="0" w:leader="none"/>
        </w:tabs>
        <w:ind w:left="0" w:firstLine="0"/>
      </w:pPr>
    </w:lvl>
    <w:lvl w:ilvl="8">
      <w:start w:val="1"/>
      <w:numFmt w:val="decimal"/>
      <w:suff w:val="nothing"/>
      <w:lvlText w:val=""/>
      <w:lvlJc w:val="left"/>
      <w:pPr>
        <w:pStyle w:val="Normal"/>
        <w:tabs>
          <w:tab w:val="num" w:pos="0" w:leader="none"/>
        </w:tabs>
        <w:ind w:left="0" w:firstLine="0"/>
      </w:pPr>
    </w:lvl>
  </w:abstractNum>
  <w:abstractNum w:abstractNumId="1">
    <w:multiLevelType w:val="hybridMultilevel"/>
    <w:lvl w:ilvl="0">
      <w:start w:val="1"/>
      <w:numFmt w:val="decimal"/>
      <w:suff w:val="nothing"/>
      <w:lvlText w:val=""/>
      <w:lvlJc w:val="left"/>
      <w:pPr>
        <w:pStyle w:val="Normal"/>
        <w:tabs>
          <w:tab w:val="num" w:pos="0" w:leader="none"/>
        </w:tabs>
        <w:ind w:left="0" w:firstLine="0"/>
      </w:pPr>
    </w:lvl>
    <w:lvl w:ilvl="1">
      <w:start w:val="1"/>
      <w:numFmt w:val="decimal"/>
      <w:suff w:val="nothing"/>
      <w:lvlText w:val=""/>
      <w:lvlJc w:val="left"/>
      <w:pPr>
        <w:pStyle w:val="Normal"/>
        <w:tabs>
          <w:tab w:val="num" w:pos="0" w:leader="none"/>
        </w:tabs>
        <w:ind w:left="0" w:firstLine="0"/>
      </w:pPr>
    </w:lvl>
    <w:lvl w:ilvl="2">
      <w:start w:val="1"/>
      <w:numFmt w:val="decimal"/>
      <w:suff w:val="nothing"/>
      <w:lvlText w:val=""/>
      <w:lvlJc w:val="left"/>
      <w:pPr>
        <w:pStyle w:val="Normal"/>
        <w:tabs>
          <w:tab w:val="num" w:pos="0" w:leader="none"/>
        </w:tabs>
        <w:ind w:left="0" w:firstLine="0"/>
      </w:pPr>
    </w:lvl>
    <w:lvl w:ilvl="3">
      <w:start w:val="1"/>
      <w:numFmt w:val="decimal"/>
      <w:suff w:val="nothing"/>
      <w:lvlText w:val=""/>
      <w:lvlJc w:val="left"/>
      <w:pPr>
        <w:pStyle w:val="Normal"/>
        <w:tabs>
          <w:tab w:val="num" w:pos="0" w:leader="none"/>
        </w:tabs>
        <w:ind w:left="0" w:firstLine="0"/>
      </w:pPr>
    </w:lvl>
    <w:lvl w:ilvl="4">
      <w:start w:val="1"/>
      <w:numFmt w:val="decimal"/>
      <w:suff w:val="nothing"/>
      <w:lvlText w:val=""/>
      <w:lvlJc w:val="left"/>
      <w:pPr>
        <w:pStyle w:val="Normal"/>
        <w:tabs>
          <w:tab w:val="num" w:pos="0" w:leader="none"/>
        </w:tabs>
        <w:ind w:left="0" w:firstLine="0"/>
      </w:pPr>
    </w:lvl>
    <w:lvl w:ilvl="5">
      <w:start w:val="1"/>
      <w:numFmt w:val="decimal"/>
      <w:suff w:val="nothing"/>
      <w:lvlText w:val=""/>
      <w:lvlJc w:val="left"/>
      <w:pPr>
        <w:pStyle w:val="Normal"/>
        <w:tabs>
          <w:tab w:val="num" w:pos="0" w:leader="none"/>
        </w:tabs>
        <w:ind w:left="0" w:firstLine="0"/>
      </w:pPr>
    </w:lvl>
    <w:lvl w:ilvl="6">
      <w:start w:val="1"/>
      <w:numFmt w:val="decimal"/>
      <w:suff w:val="nothing"/>
      <w:lvlText w:val=""/>
      <w:lvlJc w:val="left"/>
      <w:pPr>
        <w:pStyle w:val="Normal"/>
        <w:tabs>
          <w:tab w:val="num" w:pos="0" w:leader="none"/>
        </w:tabs>
        <w:ind w:left="0" w:firstLine="0"/>
      </w:pPr>
    </w:lvl>
    <w:lvl w:ilvl="7">
      <w:start w:val="1"/>
      <w:numFmt w:val="decimal"/>
      <w:suff w:val="nothing"/>
      <w:lvlText w:val=""/>
      <w:lvlJc w:val="left"/>
      <w:pPr>
        <w:pStyle w:val="Normal"/>
        <w:tabs>
          <w:tab w:val="num" w:pos="0" w:leader="none"/>
        </w:tabs>
        <w:ind w:left="0" w:firstLine="0"/>
      </w:pPr>
    </w:lvl>
    <w:lvl w:ilvl="8">
      <w:start w:val="1"/>
      <w:numFmt w:val="decimal"/>
      <w:suff w:val="nothing"/>
      <w:lvlText w:val=""/>
      <w:lvlJc w:val="left"/>
      <w:pPr>
        <w:pStyle w:val="Normal"/>
        <w:tabs>
          <w:tab w:val="num" w:pos="0" w:leader="none"/>
        </w:tabs>
        <w:ind w:left="0" w:firstLine="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val="true"/>
  <w:defaultTabStop w:val="709"/>
  <w:characterSpacingControl w:val="doNotCompress"/>
  <w:footnotePr/>
  <w:compat>
    <w:balanceSingleByteDoubleByteWidth w:val="true"/>
    <w:doNotLeaveBackslashAlone w:val="true"/>
    <w:ulTrailSpace w:val="true"/>
    <w:adjustLineHeightInTable w:val="true"/>
    <w:compatSetting w:name="compatibilityMode" w:uri="http://schemas.microsoft.com/office/word" w:val="11"/>
  </w:compat>
  <w:themeFontLang w:val="en-US" w:eastAsia="zh-CN"/>
  <w:shapeDefaults>
    <o:shapedefaults v:ext="edit" spidmax="1026" strokecolor="000000"/>
    <o:shapelayout v:ext="edit">
      <o:idmap v:ext="edit" data="1"/>
    </o:shapelayout>
  </w:shapeDefault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hAnsi="Times New Roman" w:eastAsia="Times New Roman" w:cs="Times New Roman"/>
        <w:lang w:val="en-US"/>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TableNormal" w:default="1">
    <w:name w:val="Normal Table"/>
    <w:uiPriority w:val="99"/>
    <w:semiHidden/>
    <w:unhideWhenUsed/>
    <w:qFormat/>
    <w:tblPr>
      <w:tblInd w:w="0" w:type="dxa"/>
      <w:tblCellMar>
        <w:left w:w="108" w:type="dxa"/>
        <w:top w:w="0" w:type="dxa"/>
        <w:right w:w="108" w:type="dxa"/>
        <w:bottom w:w="0" w:type="dxa"/>
      </w:tblCellMar>
    </w:tblPr>
  </w:style>
  <w:style w:type="paragraph" w:styleId="Normal">
    <w:name w:val="Normal"/>
    <w:aliases w:val="Normal"/>
    <w:next w:val="Normal"/>
    <w:link w:val="Normal"/>
    <w:pPr>
      <w:widowControl w:val="off"/>
      <w:spacing w:before="0" w:after="0" w:line="240" w:lineRule="auto"/>
      <w:jc w:val="center"/>
    </w:pPr>
    <w:rPr>
      <w:rFonts w:ascii="PT Astra Serif" w:hAnsi="PT Astra Serif" w:eastAsia="Source Han Sans CN Regular" w:cs="Lohit Devanagari"/>
      <w:color w:val="auto"/>
      <w:sz w:val="28"/>
      <w:szCs w:val="24"/>
      <w:lang w:val="ru-RU" w:eastAsia="ru-RU" w:bidi="ru-RU"/>
    </w:rPr>
  </w:style>
  <w:style w:type="paragraph" w:styleId="Heading1">
    <w:name w:val="Заголовок 1"/>
    <w:basedOn w:val="UserStyle_0"/>
    <w:next w:val="BodyTextIndent"/>
    <w:pPr>
      <w:numPr>
        <w:numId w:val="1"/>
        <w:ilvl w:val="0"/>
      </w:numPr>
      <w:spacing w:before="0" w:after="0"/>
      <w:outlineLvl w:val="0"/>
    </w:pPr>
  </w:style>
  <w:style w:type="paragraph" w:styleId="Heading2">
    <w:name w:val="Заголовок 2"/>
    <w:basedOn w:val="UserStyle_0"/>
    <w:next w:val="BodyText"/>
    <w:pPr>
      <w:numPr>
        <w:numId w:val="1"/>
        <w:ilvl w:val="1"/>
      </w:numPr>
      <w:spacing w:before="0" w:after="0"/>
      <w:outlineLvl w:val="1"/>
    </w:pPr>
  </w:style>
  <w:style w:type="paragraph" w:styleId="Heading3">
    <w:name w:val="Заголовок 3"/>
    <w:basedOn w:val="UserStyle_0"/>
    <w:next w:val="BodyText"/>
    <w:pPr>
      <w:numPr>
        <w:numId w:val="1"/>
        <w:ilvl w:val="2"/>
      </w:numPr>
      <w:spacing w:before="0" w:after="0"/>
      <w:outlineLvl w:val="2"/>
    </w:pPr>
  </w:style>
  <w:style w:type="paragraph" w:styleId="Heading4">
    <w:name w:val="Заголовок 4"/>
    <w:basedOn w:val="UserStyle_0"/>
    <w:next w:val="BodyText"/>
    <w:pPr>
      <w:numPr>
        <w:numId w:val="1"/>
        <w:ilvl w:val="3"/>
      </w:numPr>
      <w:spacing w:before="0" w:after="0"/>
      <w:outlineLvl w:val="3"/>
    </w:pPr>
  </w:style>
  <w:style w:type="paragraph" w:styleId="Heading5">
    <w:name w:val="Заголовок 5"/>
    <w:basedOn w:val="UserStyle_0"/>
    <w:next w:val="BodyText"/>
    <w:pPr>
      <w:numPr>
        <w:numId w:val="1"/>
        <w:ilvl w:val="4"/>
      </w:numPr>
      <w:spacing w:before="0" w:after="0"/>
      <w:outlineLvl w:val="4"/>
    </w:pPr>
  </w:style>
  <w:style w:type="paragraph" w:styleId="Heading6">
    <w:name w:val="Заголовок 6"/>
    <w:basedOn w:val="UserStyle_0"/>
    <w:next w:val="BodyText"/>
    <w:pPr>
      <w:numPr>
        <w:numId w:val="1"/>
        <w:ilvl w:val="5"/>
      </w:numPr>
      <w:outlineLvl w:val="5"/>
    </w:pPr>
  </w:style>
  <w:style w:type="paragraph" w:styleId="Heading7">
    <w:name w:val="Заголовок 7"/>
    <w:basedOn w:val="UserStyle_0"/>
    <w:next w:val="BodyText"/>
    <w:pPr>
      <w:numPr>
        <w:numId w:val="1"/>
        <w:ilvl w:val="6"/>
      </w:numPr>
      <w:spacing w:before="0" w:after="0"/>
      <w:outlineLvl w:val="6"/>
    </w:pPr>
  </w:style>
  <w:style w:type="paragraph" w:styleId="Heading8">
    <w:name w:val="Заголовок 8"/>
    <w:basedOn w:val="UserStyle_0"/>
    <w:next w:val="BodyText"/>
    <w:pPr>
      <w:numPr>
        <w:numId w:val="1"/>
        <w:ilvl w:val="7"/>
      </w:numPr>
      <w:spacing w:before="0" w:after="0"/>
      <w:outlineLvl w:val="7"/>
    </w:pPr>
  </w:style>
  <w:style w:type="paragraph" w:styleId="Heading9">
    <w:name w:val="Заголовок 9"/>
    <w:basedOn w:val="UserStyle_0"/>
    <w:next w:val="BodyText"/>
    <w:pPr>
      <w:numPr>
        <w:numId w:val="1"/>
        <w:ilvl w:val="8"/>
      </w:numPr>
      <w:spacing w:before="0" w:after="0"/>
      <w:outlineLvl w:val="8"/>
    </w:pPr>
  </w:style>
  <w:style w:type="character" w:styleId="UserStyle_1">
    <w:name w:val="WW8Num1z0"/>
    <w:next w:val="UserStyle_1"/>
  </w:style>
  <w:style w:type="character" w:styleId="UserStyle_2">
    <w:name w:val="WW8Num1z1"/>
    <w:next w:val="UserStyle_2"/>
  </w:style>
  <w:style w:type="character" w:styleId="UserStyle_3">
    <w:name w:val="WW8Num1z2"/>
    <w:next w:val="UserStyle_3"/>
    <w:link w:val="Normal"/>
  </w:style>
  <w:style w:type="character" w:styleId="UserStyle_4">
    <w:name w:val="WW8Num1z3"/>
    <w:next w:val="UserStyle_4"/>
  </w:style>
  <w:style w:type="character" w:styleId="UserStyle_5">
    <w:name w:val="WW8Num1z4"/>
    <w:next w:val="UserStyle_5"/>
  </w:style>
  <w:style w:type="character" w:styleId="UserStyle_6">
    <w:name w:val="WW8Num1z5"/>
    <w:next w:val="UserStyle_6"/>
  </w:style>
  <w:style w:type="character" w:styleId="UserStyle_7">
    <w:name w:val="WW8Num1z6"/>
    <w:next w:val="UserStyle_7"/>
  </w:style>
  <w:style w:type="character" w:styleId="UserStyle_8">
    <w:name w:val="WW8Num1z7"/>
    <w:next w:val="UserStyle_8"/>
  </w:style>
  <w:style w:type="character" w:styleId="UserStyle_9">
    <w:name w:val="WW8Num1z8"/>
    <w:next w:val="UserStyle_9"/>
  </w:style>
  <w:style w:type="character" w:styleId="UserStyle_10">
    <w:name w:val="WW8Num2z0"/>
    <w:next w:val="UserStyle_10"/>
  </w:style>
  <w:style w:type="character" w:styleId="UserStyle_11">
    <w:name w:val="WW8Num2z1"/>
    <w:next w:val="UserStyle_11"/>
  </w:style>
  <w:style w:type="character" w:styleId="UserStyle_12">
    <w:name w:val="WW8Num2z2"/>
    <w:next w:val="UserStyle_12"/>
  </w:style>
  <w:style w:type="character" w:styleId="UserStyle_13">
    <w:name w:val="WW8Num2z3"/>
    <w:next w:val="UserStyle_13"/>
  </w:style>
  <w:style w:type="character" w:styleId="UserStyle_14">
    <w:name w:val="WW8Num2z4"/>
    <w:next w:val="UserStyle_14"/>
  </w:style>
  <w:style w:type="character" w:styleId="UserStyle_15">
    <w:name w:val="WW8Num2z5"/>
    <w:next w:val="UserStyle_15"/>
  </w:style>
  <w:style w:type="character" w:styleId="UserStyle_16">
    <w:name w:val="WW8Num2z6"/>
    <w:next w:val="UserStyle_16"/>
  </w:style>
  <w:style w:type="character" w:styleId="UserStyle_17">
    <w:name w:val="WW8Num2z7"/>
    <w:next w:val="UserStyle_17"/>
  </w:style>
  <w:style w:type="character" w:styleId="UserStyle_18">
    <w:name w:val="WW8Num2z8"/>
    <w:next w:val="UserStyle_18"/>
  </w:style>
  <w:style w:type="character" w:styleId="UserStyle_19">
    <w:name w:val="Символ нумерации"/>
    <w:next w:val="UserStyle_19"/>
    <w:link w:val="Normal"/>
  </w:style>
  <w:style w:type="character" w:styleId="UserStyle_20">
    <w:name w:val="Маркеры списка"/>
    <w:next w:val="UserStyle_20"/>
    <w:rPr>
      <w:rFonts w:ascii="OpenSymbol" w:hAnsi="OpenSymbol" w:eastAsia="OpenSymbol" w:cs="OpenSymbol"/>
    </w:rPr>
  </w:style>
  <w:style w:type="character" w:styleId="UserStyle_21">
    <w:name w:val="Символ сноски"/>
    <w:next w:val="UserStyle_21"/>
  </w:style>
  <w:style w:type="character" w:styleId="FootnoteReference">
    <w:name w:val="Привязка сноски"/>
    <w:next w:val="FootnoteReference"/>
    <w:rPr>
      <w:vertAlign w:val="superscript"/>
    </w:rPr>
  </w:style>
  <w:style w:type="character" w:styleId="PageNumber">
    <w:name w:val="Номер страницы"/>
    <w:next w:val="PageNumber"/>
  </w:style>
  <w:style w:type="character" w:styleId="UserStyle_22">
    <w:name w:val="Символы названия"/>
    <w:next w:val="UserStyle_22"/>
  </w:style>
  <w:style w:type="character" w:styleId="UserStyle_23">
    <w:name w:val="Буквица"/>
    <w:next w:val="UserStyle_23"/>
  </w:style>
  <w:style w:type="character" w:styleId="Hyperlink">
    <w:name w:val="Интернет-ссылка"/>
    <w:next w:val="Hyperlink"/>
    <w:rPr>
      <w:color w:val="000080"/>
      <w:u w:val="single"/>
      <w:lang w:val="en-US" w:eastAsia="en-US" w:bidi="en-US"/>
    </w:rPr>
  </w:style>
  <w:style w:type="character" w:styleId="FollowedHyperlink">
    <w:name w:val="Посещённая гиперссылка"/>
    <w:next w:val="FollowedHyperlink"/>
    <w:rPr>
      <w:color w:val="800000"/>
      <w:u w:val="single"/>
      <w:lang w:val="en-US" w:eastAsia="en-US" w:bidi="en-US"/>
    </w:rPr>
  </w:style>
  <w:style w:type="character" w:styleId="UserStyle_24">
    <w:name w:val="Заполнитель"/>
    <w:next w:val="UserStyle_24"/>
    <w:rPr>
      <w:smallCaps/>
      <w:color w:val="008080"/>
      <w:u w:val="dotted"/>
    </w:rPr>
  </w:style>
  <w:style w:type="character" w:styleId="UserStyle_25">
    <w:name w:val="Ссылка указателя"/>
    <w:next w:val="UserStyle_25"/>
  </w:style>
  <w:style w:type="character" w:styleId="UserStyle_26">
    <w:name w:val="Символ концевой сноски"/>
    <w:next w:val="UserStyle_26"/>
  </w:style>
  <w:style w:type="character" w:styleId="LineNumber">
    <w:name w:val="Нумерация строк"/>
    <w:next w:val="LineNumber"/>
  </w:style>
  <w:style w:type="character" w:styleId="UserStyle_27">
    <w:name w:val="Основной элемент указателя"/>
    <w:next w:val="UserStyle_27"/>
    <w:rPr>
      <w:b/>
      <w:bCs/>
    </w:rPr>
  </w:style>
  <w:style w:type="character" w:styleId="EndnoteReference">
    <w:name w:val="Привязка концевой сноски"/>
    <w:next w:val="EndnoteReference"/>
    <w:rPr>
      <w:vertAlign w:val="superscript"/>
    </w:rPr>
  </w:style>
  <w:style w:type="character" w:styleId="UserStyle_28">
    <w:name w:val="Фуригана"/>
    <w:next w:val="UserStyle_28"/>
    <w:rPr>
      <w:sz w:val="12"/>
      <w:szCs w:val="12"/>
      <w:u w:val="none"/>
    </w:rPr>
  </w:style>
  <w:style w:type="character" w:styleId="UserStyle_29">
    <w:name w:val="Вертикальное направление символов"/>
    <w:next w:val="UserStyle_29"/>
  </w:style>
  <w:style w:type="character" w:styleId="Emphasis">
    <w:name w:val="Выделение"/>
    <w:next w:val="Emphasis"/>
    <w:rPr>
      <w:i/>
      <w:iCs/>
    </w:rPr>
  </w:style>
  <w:style w:type="character" w:styleId="UserStyle_30">
    <w:name w:val="Цитата"/>
    <w:next w:val="UserStyle_30"/>
    <w:rPr>
      <w:i/>
      <w:iCs/>
    </w:rPr>
  </w:style>
  <w:style w:type="character" w:styleId="Strong">
    <w:name w:val="Выделение жирным"/>
    <w:next w:val="Strong"/>
    <w:rPr>
      <w:b/>
      <w:bCs/>
    </w:rPr>
  </w:style>
  <w:style w:type="character" w:styleId="UserStyle_31">
    <w:name w:val="Исходный текст"/>
    <w:next w:val="UserStyle_31"/>
    <w:rPr>
      <w:rFonts w:ascii="Liberation Mono" w:hAnsi="Liberation Mono" w:eastAsia="Liberation Mono" w:cs="Liberation Mono"/>
    </w:rPr>
  </w:style>
  <w:style w:type="character" w:styleId="UserStyle_32">
    <w:name w:val="Пример"/>
    <w:next w:val="UserStyle_32"/>
    <w:rPr>
      <w:rFonts w:ascii="Liberation Mono" w:hAnsi="Liberation Mono" w:eastAsia="Liberation Mono" w:cs="Liberation Mono"/>
    </w:rPr>
  </w:style>
  <w:style w:type="character" w:styleId="UserStyle_33">
    <w:name w:val="Ввод пользователя"/>
    <w:next w:val="UserStyle_33"/>
    <w:rPr>
      <w:rFonts w:ascii="Liberation Mono" w:hAnsi="Liberation Mono" w:eastAsia="Liberation Mono" w:cs="Liberation Mono"/>
    </w:rPr>
  </w:style>
  <w:style w:type="character" w:styleId="UserStyle_34">
    <w:name w:val="Переменная"/>
    <w:next w:val="UserStyle_34"/>
    <w:rPr>
      <w:i/>
      <w:iCs/>
    </w:rPr>
  </w:style>
  <w:style w:type="character" w:styleId="UserStyle_35">
    <w:name w:val="Определение"/>
    <w:next w:val="UserStyle_35"/>
  </w:style>
  <w:style w:type="character" w:styleId="UserStyle_36">
    <w:name w:val="Непропорциональный текст"/>
    <w:next w:val="UserStyle_36"/>
    <w:rPr>
      <w:rFonts w:ascii="Liberation Mono" w:hAnsi="Liberation Mono" w:eastAsia="Liberation Mono" w:cs="Liberation Mono"/>
    </w:rPr>
  </w:style>
  <w:style w:type="character" w:styleId="UserStyle_37">
    <w:name w:val="Font Style25"/>
    <w:next w:val="UserStyle_37"/>
    <w:rPr>
      <w:rFonts w:ascii="Times New Roman" w:hAnsi="Times New Roman" w:cs="Times New Roman"/>
      <w:sz w:val="20"/>
      <w:szCs w:val="20"/>
    </w:rPr>
  </w:style>
  <w:style w:type="character" w:styleId="UserStyle_38">
    <w:name w:val="Default Paragraph Font"/>
    <w:next w:val="UserStyle_38"/>
  </w:style>
  <w:style w:type="character" w:styleId="UserStyle_39">
    <w:name w:val="blk"/>
    <w:basedOn w:val="UserStyle_38"/>
    <w:next w:val="UserStyle_39"/>
  </w:style>
  <w:style w:type="paragraph" w:styleId="UserStyle_0">
    <w:name w:val="Заголовок"/>
    <w:basedOn w:val="Normal"/>
    <w:next w:val="BodyTextIndent"/>
    <w:link w:val="UserStyle_40"/>
    <w:pPr>
      <w:keepNext w:val="0"/>
      <w:spacing w:before="0" w:after="0"/>
      <w:jc w:val="center"/>
    </w:pPr>
    <w:rPr>
      <w:b/>
    </w:rPr>
  </w:style>
  <w:style w:type="paragraph" w:styleId="BodyText">
    <w:name w:val="Основной текст"/>
    <w:basedOn w:val="Normal"/>
    <w:next w:val="BodyText"/>
    <w:pPr>
      <w:jc w:val="both"/>
    </w:pPr>
  </w:style>
  <w:style w:type="paragraph" w:styleId="List">
    <w:name w:val="Список"/>
    <w:basedOn w:val="BodyText"/>
    <w:next w:val="List"/>
    <w:rPr>
      <w:rFonts w:cs="Lohit Devanagari"/>
    </w:rPr>
  </w:style>
  <w:style w:type="paragraph" w:styleId="Caption">
    <w:name w:val="Название"/>
    <w:basedOn w:val="Normal"/>
    <w:next w:val="Caption"/>
    <w:pPr>
      <w:spacing w:before="0" w:after="0"/>
    </w:pPr>
    <w:rPr>
      <w:rFonts w:cs="Lohit Devanagari"/>
      <w:i w:val="0"/>
      <w:iCs w:val="0"/>
      <w:sz w:val="28"/>
      <w:szCs w:val="24"/>
    </w:rPr>
  </w:style>
  <w:style w:type="paragraph" w:styleId="UserStyle_41">
    <w:name w:val="Указатель"/>
    <w:basedOn w:val="Normal"/>
    <w:next w:val="UserStyle_41"/>
    <w:pPr>
      <w:jc w:val="left"/>
    </w:pPr>
    <w:rPr>
      <w:rFonts w:cs="Lohit Devanagari"/>
    </w:rPr>
  </w:style>
  <w:style w:type="paragraph" w:styleId="UserStyle_42">
    <w:name w:val="Блочная цитата"/>
    <w:basedOn w:val="Normal"/>
    <w:next w:val="UserStyle_42"/>
    <w:pPr>
      <w:spacing w:before="0" w:after="0"/>
      <w:ind w:left="0" w:right="0" w:firstLine="0"/>
    </w:pPr>
  </w:style>
  <w:style w:type="paragraph" w:styleId="Title">
    <w:name w:val="Заглавие"/>
    <w:basedOn w:val="Normal"/>
    <w:next w:val="BodyTextIndent"/>
    <w:pPr>
      <w:spacing w:before="0" w:after="170"/>
    </w:pPr>
    <w:rPr>
      <w:b/>
    </w:rPr>
  </w:style>
  <w:style w:type="paragraph" w:styleId="Subtitle">
    <w:name w:val="Подзаголовок"/>
    <w:basedOn w:val="Normal"/>
    <w:next w:val="BodyTextIndent"/>
    <w:pPr>
      <w:spacing w:before="0" w:after="0"/>
      <w:ind w:left="709" w:right="0" w:firstLine="0"/>
      <w:jc w:val="both"/>
    </w:pPr>
    <w:rPr>
      <w:b/>
    </w:rPr>
  </w:style>
  <w:style w:type="paragraph" w:styleId="BodyTextIndent">
    <w:name w:val="Основной текст с отступом"/>
    <w:basedOn w:val="BodyText"/>
    <w:next w:val="BodyTextIndent"/>
    <w:pPr>
      <w:ind w:left="0" w:right="0" w:firstLine="0"/>
    </w:pPr>
  </w:style>
  <w:style w:type="paragraph" w:styleId="UserStyle_43">
    <w:name w:val="Обратный отступ"/>
    <w:basedOn w:val="BodyText"/>
    <w:next w:val="UserStyle_43"/>
    <w:pPr>
      <w:tabs>
        <w:tab w:val="left" w:pos="0" w:leader="none"/>
      </w:tabs>
      <w:ind w:left="0" w:right="0" w:firstLine="0"/>
    </w:pPr>
  </w:style>
  <w:style w:type="paragraph" w:styleId="Salutation">
    <w:name w:val="Заключительное приветствие"/>
    <w:basedOn w:val="Normal"/>
    <w:next w:val="Salutation"/>
  </w:style>
  <w:style w:type="paragraph" w:styleId="Signature">
    <w:name w:val="Подпись"/>
    <w:basedOn w:val="Normal"/>
    <w:next w:val="Signature"/>
    <w:pPr>
      <w:tabs>
        <w:tab w:val="right" w:pos="31748" w:leader="none"/>
      </w:tabs>
      <w:ind w:left="0" w:right="0" w:firstLine="0"/>
      <w:jc w:val="left"/>
    </w:pPr>
  </w:style>
  <w:style w:type="paragraph" w:styleId="UserStyle_44">
    <w:name w:val="Отступы"/>
    <w:basedOn w:val="BodyText"/>
    <w:next w:val="UserStyle_44"/>
    <w:pPr>
      <w:tabs>
        <w:tab w:val="left" w:pos="0" w:leader="none"/>
      </w:tabs>
      <w:ind w:left="0" w:right="0" w:firstLine="0"/>
    </w:pPr>
  </w:style>
  <w:style w:type="paragraph" w:styleId="UserStyle_45">
    <w:name w:val="Annotation Text"/>
    <w:basedOn w:val="BodyText"/>
    <w:next w:val="UserStyle_45"/>
    <w:pPr>
      <w:ind w:left="0" w:right="0" w:firstLine="0"/>
    </w:pPr>
  </w:style>
  <w:style w:type="paragraph" w:styleId="UserStyle_46">
    <w:name w:val="Заголовок 10"/>
    <w:basedOn w:val="UserStyle_0"/>
    <w:next w:val="BodyText"/>
    <w:pPr>
      <w:numPr>
        <w:numId w:val="2"/>
        <w:ilvl w:val="0"/>
      </w:numPr>
      <w:spacing w:before="0" w:after="0"/>
    </w:pPr>
  </w:style>
  <w:style w:type="paragraph" w:styleId="UserStyle_47">
    <w:name w:val="Начало нумерованного списка 1"/>
    <w:basedOn w:val="List"/>
    <w:next w:val="UserStyle_48"/>
    <w:pPr>
      <w:spacing w:before="0" w:after="0"/>
      <w:ind w:left="0" w:right="0" w:firstLine="0"/>
    </w:pPr>
  </w:style>
  <w:style w:type="paragraph" w:styleId="ListNumber">
    <w:name w:val="Нумерованный список 1"/>
    <w:basedOn w:val="List"/>
    <w:next w:val="ListNumber"/>
    <w:link w:val="UserStyle_18"/>
    <w:pPr>
      <w:spacing w:before="0" w:after="120"/>
      <w:ind w:left="360" w:right="0" w:hanging="360"/>
    </w:pPr>
  </w:style>
  <w:style w:type="paragraph" w:styleId="UserStyle_48">
    <w:name w:val="List Bullet 4"/>
    <w:basedOn w:val="List"/>
    <w:next w:val="UserStyle_48"/>
    <w:link w:val="UserStyle_49"/>
    <w:pPr>
      <w:spacing w:before="0" w:after="0"/>
      <w:ind w:left="0" w:right="0" w:firstLine="0"/>
    </w:pPr>
  </w:style>
  <w:style w:type="paragraph" w:styleId="UserStyle_50">
    <w:name w:val="Конец нумерованного списка 1"/>
    <w:basedOn w:val="List"/>
    <w:next w:val="UserStyle_48"/>
    <w:link w:val="UserStyle_49"/>
    <w:pPr>
      <w:spacing w:before="0" w:after="0"/>
      <w:ind w:left="0" w:right="0" w:firstLine="0"/>
    </w:pPr>
  </w:style>
  <w:style w:type="paragraph" w:styleId="UserStyle_51">
    <w:name w:val="Продолжение нумерованного списка 1"/>
    <w:basedOn w:val="List"/>
    <w:next w:val="UserStyle_51"/>
    <w:link w:val="UserStyle_49"/>
    <w:pPr>
      <w:spacing w:before="0" w:after="0"/>
      <w:ind w:left="0" w:right="0" w:firstLine="0"/>
    </w:pPr>
  </w:style>
  <w:style w:type="paragraph" w:styleId="UserStyle_52">
    <w:name w:val="Начало нумерованного списка 2"/>
    <w:basedOn w:val="List"/>
    <w:next w:val="UserStyle_53"/>
    <w:link w:val="UserStyle_49"/>
    <w:pPr>
      <w:spacing w:before="0" w:after="0"/>
      <w:ind w:left="0" w:right="0" w:firstLine="0"/>
    </w:pPr>
  </w:style>
  <w:style w:type="paragraph" w:styleId="ListNumber2">
    <w:name w:val="Нумерованный список 2"/>
    <w:basedOn w:val="List"/>
    <w:next w:val="ListNumber2"/>
    <w:pPr>
      <w:spacing w:before="0" w:after="120"/>
      <w:ind w:left="720" w:right="0" w:hanging="360"/>
    </w:pPr>
  </w:style>
  <w:style w:type="paragraph" w:styleId="UserStyle_53">
    <w:name w:val="List Number 2"/>
    <w:basedOn w:val="List"/>
    <w:next w:val="UserStyle_53"/>
    <w:pPr>
      <w:spacing w:before="0" w:after="0"/>
      <w:ind w:left="0" w:right="0" w:firstLine="0"/>
    </w:pPr>
  </w:style>
  <w:style w:type="paragraph" w:styleId="UserStyle_54">
    <w:name w:val="Конец нумерованного списка 2"/>
    <w:basedOn w:val="List"/>
    <w:next w:val="UserStyle_53"/>
    <w:pPr>
      <w:spacing w:before="0" w:after="0"/>
      <w:ind w:left="0" w:right="0" w:firstLine="0"/>
    </w:pPr>
  </w:style>
  <w:style w:type="paragraph" w:styleId="UserStyle_55">
    <w:name w:val="Продолжение нумерованного списка 2"/>
    <w:basedOn w:val="List"/>
    <w:next w:val="UserStyle_55"/>
    <w:pPr>
      <w:spacing w:before="0" w:after="0"/>
      <w:ind w:left="0" w:right="0" w:firstLine="0"/>
    </w:pPr>
  </w:style>
  <w:style w:type="paragraph" w:styleId="UserStyle_56">
    <w:name w:val="Начало нумерованного списка 3"/>
    <w:basedOn w:val="List"/>
    <w:next w:val="UserStyle_57"/>
    <w:pPr>
      <w:spacing w:before="0" w:after="0"/>
      <w:ind w:left="0" w:right="0" w:firstLine="0"/>
    </w:pPr>
  </w:style>
  <w:style w:type="paragraph" w:styleId="ListNumber3">
    <w:name w:val="Нумерованный список 3"/>
    <w:basedOn w:val="List"/>
    <w:next w:val="ListNumber3"/>
    <w:pPr>
      <w:spacing w:before="0" w:after="120"/>
      <w:ind w:left="1080" w:right="0" w:hanging="360"/>
    </w:pPr>
  </w:style>
  <w:style w:type="paragraph" w:styleId="UserStyle_57">
    <w:name w:val="List Number 3"/>
    <w:basedOn w:val="List"/>
    <w:next w:val="UserStyle_57"/>
    <w:pPr>
      <w:spacing w:before="0" w:after="0"/>
      <w:ind w:left="0" w:right="0" w:firstLine="0"/>
    </w:pPr>
  </w:style>
  <w:style w:type="paragraph" w:styleId="UserStyle_58">
    <w:name w:val="Конец нумерованного списка 3"/>
    <w:basedOn w:val="List"/>
    <w:next w:val="UserStyle_57"/>
    <w:pPr>
      <w:spacing w:before="0" w:after="0"/>
      <w:ind w:left="0" w:right="0" w:firstLine="0"/>
    </w:pPr>
  </w:style>
  <w:style w:type="paragraph" w:styleId="UserStyle_59">
    <w:name w:val="Продолжение нумерованного списка 3"/>
    <w:basedOn w:val="List"/>
    <w:next w:val="UserStyle_59"/>
    <w:pPr>
      <w:spacing w:before="0" w:after="0"/>
      <w:ind w:left="0" w:right="0" w:firstLine="0"/>
    </w:pPr>
  </w:style>
  <w:style w:type="paragraph" w:styleId="UserStyle_60">
    <w:name w:val="Начало нумерованного списка 4"/>
    <w:basedOn w:val="List"/>
    <w:next w:val="UserStyle_61"/>
    <w:pPr>
      <w:spacing w:before="0" w:after="0"/>
      <w:ind w:left="0" w:right="0" w:firstLine="0"/>
    </w:pPr>
  </w:style>
  <w:style w:type="paragraph" w:styleId="ListNumber4">
    <w:name w:val="Нумерованный список 4"/>
    <w:basedOn w:val="List"/>
    <w:next w:val="ListNumber4"/>
    <w:pPr>
      <w:spacing w:before="0" w:after="120"/>
      <w:ind w:left="1440" w:right="0" w:hanging="360"/>
    </w:pPr>
  </w:style>
  <w:style w:type="paragraph" w:styleId="UserStyle_61">
    <w:name w:val="List Number 4"/>
    <w:basedOn w:val="List"/>
    <w:next w:val="UserStyle_61"/>
    <w:pPr>
      <w:spacing w:before="0" w:after="0"/>
      <w:ind w:left="0" w:right="0" w:firstLine="0"/>
    </w:pPr>
  </w:style>
  <w:style w:type="paragraph" w:styleId="UserStyle_62">
    <w:name w:val="Конец нумерованного списка 4"/>
    <w:basedOn w:val="List"/>
    <w:next w:val="UserStyle_61"/>
    <w:pPr>
      <w:spacing w:before="0" w:after="0"/>
      <w:ind w:left="0" w:right="0" w:firstLine="0"/>
    </w:pPr>
  </w:style>
  <w:style w:type="paragraph" w:styleId="UserStyle_63">
    <w:name w:val="Продолжение нумерованного списка 4"/>
    <w:basedOn w:val="List"/>
    <w:next w:val="UserStyle_63"/>
    <w:pPr>
      <w:spacing w:before="0" w:after="0"/>
      <w:ind w:left="0" w:right="0" w:firstLine="0"/>
    </w:pPr>
  </w:style>
  <w:style w:type="paragraph" w:styleId="UserStyle_64">
    <w:name w:val="Начало нумерованного списка 5"/>
    <w:basedOn w:val="List"/>
    <w:next w:val="UserStyle_65"/>
    <w:pPr>
      <w:spacing w:before="0" w:after="0"/>
      <w:ind w:left="0" w:right="0" w:firstLine="0"/>
    </w:pPr>
  </w:style>
  <w:style w:type="paragraph" w:styleId="ListNumber5">
    <w:name w:val="Нумерованный список 5"/>
    <w:basedOn w:val="List"/>
    <w:next w:val="ListNumber5"/>
    <w:pPr>
      <w:spacing w:before="0" w:after="120"/>
      <w:ind w:left="1800" w:right="0" w:hanging="360"/>
    </w:pPr>
  </w:style>
  <w:style w:type="paragraph" w:styleId="UserStyle_65">
    <w:name w:val="List Number 5"/>
    <w:basedOn w:val="List"/>
    <w:next w:val="UserStyle_65"/>
    <w:pPr>
      <w:spacing w:before="0" w:after="0"/>
      <w:ind w:left="0" w:right="0" w:firstLine="0"/>
    </w:pPr>
  </w:style>
  <w:style w:type="paragraph" w:styleId="UserStyle_66">
    <w:name w:val="Конец нумерованного списка 5"/>
    <w:basedOn w:val="List"/>
    <w:next w:val="UserStyle_65"/>
    <w:pPr>
      <w:spacing w:before="0" w:after="0"/>
      <w:ind w:left="0" w:right="0" w:firstLine="0"/>
    </w:pPr>
  </w:style>
  <w:style w:type="paragraph" w:styleId="UserStyle_67">
    <w:name w:val="Продолжение нумерованного списка 5"/>
    <w:basedOn w:val="List"/>
    <w:next w:val="UserStyle_67"/>
    <w:pPr>
      <w:spacing w:before="0" w:after="0"/>
      <w:ind w:left="0" w:right="0" w:firstLine="0"/>
    </w:pPr>
  </w:style>
  <w:style w:type="paragraph" w:styleId="UserStyle_68">
    <w:name w:val="Начало маркированного списка 1"/>
    <w:basedOn w:val="List"/>
    <w:next w:val="UserStyle_69"/>
    <w:pPr>
      <w:spacing w:before="0" w:after="0"/>
      <w:ind w:left="0" w:right="0" w:firstLine="0"/>
    </w:pPr>
  </w:style>
  <w:style w:type="paragraph" w:styleId="ListBullet">
    <w:name w:val="Маркированный список 1"/>
    <w:basedOn w:val="List"/>
    <w:next w:val="ListBullet"/>
    <w:pPr>
      <w:spacing w:before="0" w:after="120"/>
      <w:ind w:left="360" w:right="0" w:hanging="360"/>
    </w:pPr>
  </w:style>
  <w:style w:type="paragraph" w:styleId="UserStyle_69">
    <w:name w:val="List Bullet 3"/>
    <w:basedOn w:val="List"/>
    <w:next w:val="UserStyle_69"/>
    <w:pPr>
      <w:spacing w:before="0" w:after="0"/>
      <w:ind w:left="0" w:right="0" w:firstLine="0"/>
    </w:pPr>
  </w:style>
  <w:style w:type="paragraph" w:styleId="UserStyle_70">
    <w:name w:val="Конец маркированного списка 1"/>
    <w:basedOn w:val="List"/>
    <w:next w:val="UserStyle_69"/>
    <w:pPr>
      <w:spacing w:before="0" w:after="0"/>
      <w:ind w:left="0" w:right="0" w:firstLine="0"/>
    </w:pPr>
  </w:style>
  <w:style w:type="paragraph" w:styleId="UserStyle_71">
    <w:name w:val="List Continue"/>
    <w:basedOn w:val="List"/>
    <w:next w:val="UserStyle_71"/>
    <w:pPr>
      <w:spacing w:before="0" w:after="0"/>
      <w:ind w:left="0" w:right="0" w:firstLine="0"/>
    </w:pPr>
  </w:style>
  <w:style w:type="paragraph" w:styleId="UserStyle_72">
    <w:name w:val="Начало маркированного списка 2"/>
    <w:basedOn w:val="List"/>
    <w:next w:val="UserStyle_69"/>
    <w:pPr>
      <w:spacing w:before="0" w:after="0"/>
      <w:ind w:left="0" w:right="0" w:firstLine="0"/>
    </w:pPr>
  </w:style>
  <w:style w:type="paragraph" w:styleId="ListBullet2">
    <w:name w:val="Маркированный список 2"/>
    <w:basedOn w:val="List"/>
    <w:next w:val="ListBullet2"/>
    <w:pPr>
      <w:spacing w:before="0" w:after="120"/>
      <w:ind w:left="720" w:right="0" w:hanging="360"/>
    </w:pPr>
  </w:style>
  <w:style w:type="paragraph" w:styleId="UserStyle_73">
    <w:name w:val="Конец маркированного списка 2"/>
    <w:basedOn w:val="List"/>
    <w:next w:val="UserStyle_69"/>
    <w:pPr>
      <w:spacing w:before="0" w:after="0"/>
      <w:ind w:left="0" w:right="0" w:firstLine="0"/>
    </w:pPr>
  </w:style>
  <w:style w:type="paragraph" w:styleId="UserStyle_40">
    <w:name w:val="List Continue 2"/>
    <w:basedOn w:val="List"/>
    <w:next w:val="UserStyle_40"/>
    <w:pPr>
      <w:spacing w:before="0" w:after="0"/>
      <w:ind w:left="0" w:right="0" w:firstLine="0"/>
    </w:pPr>
  </w:style>
  <w:style w:type="paragraph" w:styleId="UserStyle_74">
    <w:name w:val="Начало маркированного списка 3"/>
    <w:basedOn w:val="List"/>
    <w:next w:val="UserStyle_48"/>
    <w:pPr>
      <w:spacing w:before="0" w:after="0"/>
      <w:ind w:left="0" w:right="0" w:firstLine="0"/>
    </w:pPr>
  </w:style>
  <w:style w:type="paragraph" w:styleId="ListBullet3">
    <w:name w:val="Маркированный список 3"/>
    <w:basedOn w:val="List"/>
    <w:next w:val="ListBullet3"/>
    <w:pPr>
      <w:spacing w:before="0" w:after="120"/>
      <w:ind w:left="1080" w:right="0" w:hanging="360"/>
    </w:pPr>
  </w:style>
  <w:style w:type="paragraph" w:styleId="UserStyle_75">
    <w:name w:val="Конец маркированного списка 3"/>
    <w:basedOn w:val="List"/>
    <w:next w:val="UserStyle_48"/>
    <w:pPr>
      <w:spacing w:before="0" w:after="0"/>
      <w:ind w:left="0" w:right="0" w:firstLine="0"/>
    </w:pPr>
  </w:style>
  <w:style w:type="paragraph" w:styleId="UserStyle_76">
    <w:name w:val="List Continue 3"/>
    <w:basedOn w:val="List"/>
    <w:next w:val="UserStyle_76"/>
    <w:pPr>
      <w:spacing w:before="0" w:after="0"/>
      <w:ind w:left="0" w:right="0" w:firstLine="0"/>
    </w:pPr>
  </w:style>
  <w:style w:type="paragraph" w:styleId="UserStyle_77">
    <w:name w:val="Начало маркированного списка 4"/>
    <w:basedOn w:val="List"/>
    <w:next w:val="UserStyle_78"/>
    <w:pPr>
      <w:spacing w:before="0" w:after="0"/>
      <w:ind w:left="0" w:right="0" w:firstLine="0"/>
    </w:pPr>
  </w:style>
  <w:style w:type="paragraph" w:styleId="ListBullet4">
    <w:name w:val="Маркированный список 4"/>
    <w:basedOn w:val="List"/>
    <w:next w:val="ListBullet4"/>
    <w:pPr>
      <w:spacing w:before="0" w:after="120"/>
      <w:ind w:left="1440" w:right="0" w:hanging="360"/>
    </w:pPr>
  </w:style>
  <w:style w:type="paragraph" w:styleId="UserStyle_78">
    <w:name w:val="List Bullet 5"/>
    <w:basedOn w:val="List"/>
    <w:next w:val="UserStyle_78"/>
    <w:pPr>
      <w:spacing w:before="0" w:after="0"/>
      <w:ind w:left="0" w:right="0" w:firstLine="0"/>
    </w:pPr>
  </w:style>
  <w:style w:type="paragraph" w:styleId="UserStyle_79">
    <w:name w:val="Конец маркированного списка 4"/>
    <w:basedOn w:val="List"/>
    <w:next w:val="UserStyle_78"/>
    <w:pPr>
      <w:spacing w:before="0" w:after="0"/>
      <w:ind w:left="0" w:right="0" w:firstLine="0"/>
    </w:pPr>
  </w:style>
  <w:style w:type="paragraph" w:styleId="UserStyle_80">
    <w:name w:val="List Continue 4"/>
    <w:basedOn w:val="List"/>
    <w:next w:val="UserStyle_80"/>
    <w:pPr>
      <w:spacing w:before="0" w:after="0"/>
      <w:ind w:left="0" w:right="0" w:firstLine="0"/>
    </w:pPr>
  </w:style>
  <w:style w:type="paragraph" w:styleId="UserStyle_49">
    <w:name w:val="Начало маркированного списка 5"/>
    <w:basedOn w:val="List"/>
    <w:next w:val="UserStyle_81"/>
    <w:pPr>
      <w:spacing w:before="0" w:after="0"/>
      <w:ind w:left="0" w:right="0" w:firstLine="0"/>
    </w:pPr>
  </w:style>
  <w:style w:type="paragraph" w:styleId="ListBullet5">
    <w:name w:val="Маркированный список 5"/>
    <w:basedOn w:val="List"/>
    <w:next w:val="ListBullet5"/>
    <w:pPr>
      <w:spacing w:before="0" w:after="120"/>
      <w:ind w:left="1800" w:right="0" w:hanging="360"/>
    </w:pPr>
  </w:style>
  <w:style w:type="paragraph" w:styleId="UserStyle_81">
    <w:name w:val="List Number"/>
    <w:basedOn w:val="List"/>
    <w:next w:val="UserStyle_81"/>
    <w:pPr>
      <w:spacing w:before="0" w:after="0"/>
      <w:ind w:left="0" w:right="0" w:firstLine="0"/>
    </w:pPr>
  </w:style>
  <w:style w:type="paragraph" w:styleId="UserStyle_82">
    <w:name w:val="Конец маркированного списка 5"/>
    <w:basedOn w:val="List"/>
    <w:next w:val="UserStyle_81"/>
    <w:pPr>
      <w:spacing w:before="0" w:after="0"/>
      <w:ind w:left="0" w:right="0" w:firstLine="0"/>
    </w:pPr>
  </w:style>
  <w:style w:type="paragraph" w:styleId="UserStyle_83">
    <w:name w:val="List Continue 5"/>
    <w:basedOn w:val="List"/>
    <w:next w:val="UserStyle_83"/>
    <w:pPr>
      <w:spacing w:before="0" w:after="0"/>
      <w:ind w:left="0" w:right="0" w:firstLine="0"/>
    </w:pPr>
  </w:style>
  <w:style w:type="paragraph" w:styleId="IndexHeading">
    <w:name w:val="Заголовок указателя"/>
    <w:basedOn w:val="UserStyle_0"/>
    <w:next w:val="IndexHeading"/>
    <w:pPr>
      <w:ind w:left="0" w:right="0" w:firstLine="0"/>
    </w:pPr>
  </w:style>
  <w:style w:type="paragraph" w:styleId="Index1">
    <w:name w:val="Указатель 1"/>
    <w:basedOn w:val="UserStyle_41"/>
    <w:next w:val="Index1"/>
    <w:pPr>
      <w:ind w:left="0" w:right="0" w:firstLine="0"/>
    </w:pPr>
  </w:style>
  <w:style w:type="paragraph" w:styleId="Index2">
    <w:name w:val="Указатель 2"/>
    <w:basedOn w:val="UserStyle_41"/>
    <w:next w:val="Index2"/>
    <w:pPr>
      <w:ind w:left="0" w:right="0" w:firstLine="0"/>
    </w:pPr>
  </w:style>
  <w:style w:type="paragraph" w:styleId="Index3">
    <w:name w:val="Указатель 3"/>
    <w:basedOn w:val="UserStyle_41"/>
    <w:next w:val="Index3"/>
    <w:pPr>
      <w:ind w:left="0" w:right="0" w:firstLine="0"/>
    </w:pPr>
  </w:style>
  <w:style w:type="paragraph" w:styleId="UserStyle_84">
    <w:name w:val="Разделитель предметного указателя"/>
    <w:basedOn w:val="UserStyle_41"/>
    <w:next w:val="UserStyle_84"/>
    <w:pPr>
      <w:ind w:left="0" w:right="0" w:firstLine="0"/>
    </w:pPr>
  </w:style>
  <w:style w:type="paragraph" w:styleId="UserStyle_85">
    <w:name w:val="TOA Heading"/>
    <w:basedOn w:val="UserStyle_0"/>
    <w:next w:val="TOC1"/>
    <w:pPr>
      <w:ind w:left="0" w:right="0" w:firstLine="0"/>
    </w:pPr>
  </w:style>
  <w:style w:type="paragraph" w:styleId="TOC1">
    <w:name w:val="Оглавление 1"/>
    <w:basedOn w:val="UserStyle_41"/>
    <w:next w:val="TOC1"/>
    <w:pPr>
      <w:tabs>
        <w:tab w:val="right" w:pos="9638" w:leader="dot"/>
      </w:tabs>
      <w:ind w:left="0" w:right="0" w:firstLine="0"/>
    </w:pPr>
  </w:style>
  <w:style w:type="paragraph" w:styleId="TOC2">
    <w:name w:val="Оглавление 2"/>
    <w:basedOn w:val="UserStyle_41"/>
    <w:next w:val="TOC2"/>
    <w:pPr>
      <w:tabs>
        <w:tab w:val="right" w:pos="9355" w:leader="dot"/>
      </w:tabs>
      <w:ind w:left="0" w:right="0" w:firstLine="0"/>
    </w:pPr>
  </w:style>
  <w:style w:type="paragraph" w:styleId="TOC3">
    <w:name w:val="Оглавление 3"/>
    <w:basedOn w:val="UserStyle_41"/>
    <w:next w:val="TOC3"/>
    <w:pPr>
      <w:tabs>
        <w:tab w:val="right" w:pos="9072" w:leader="dot"/>
      </w:tabs>
      <w:ind w:left="0" w:right="0" w:firstLine="0"/>
    </w:pPr>
  </w:style>
  <w:style w:type="paragraph" w:styleId="TOC4">
    <w:name w:val="Оглавление 4"/>
    <w:basedOn w:val="UserStyle_41"/>
    <w:next w:val="TOC4"/>
    <w:pPr>
      <w:tabs>
        <w:tab w:val="right" w:pos="8789" w:leader="dot"/>
      </w:tabs>
      <w:ind w:left="0" w:right="0" w:firstLine="0"/>
    </w:pPr>
  </w:style>
  <w:style w:type="paragraph" w:styleId="TOC5">
    <w:name w:val="Оглавление 5"/>
    <w:basedOn w:val="UserStyle_41"/>
    <w:next w:val="TOC5"/>
    <w:pPr>
      <w:tabs>
        <w:tab w:val="right" w:pos="8506" w:leader="dot"/>
      </w:tabs>
      <w:ind w:left="0" w:right="0" w:firstLine="0"/>
    </w:pPr>
  </w:style>
  <w:style w:type="paragraph" w:styleId="UserStyle_86">
    <w:name w:val="Заголовок указателей пользователя"/>
    <w:basedOn w:val="UserStyle_0"/>
    <w:next w:val="UserStyle_86"/>
  </w:style>
  <w:style w:type="paragraph" w:styleId="UserStyle_87">
    <w:name w:val="Указатель пользователя 1"/>
    <w:basedOn w:val="UserStyle_41"/>
    <w:next w:val="UserStyle_87"/>
    <w:pPr>
      <w:tabs>
        <w:tab w:val="right" w:pos="9638" w:leader="dot"/>
      </w:tabs>
      <w:ind w:left="0" w:right="0" w:firstLine="0"/>
    </w:pPr>
  </w:style>
  <w:style w:type="paragraph" w:styleId="UserStyle_88">
    <w:name w:val="Указатель пользователя 2"/>
    <w:basedOn w:val="UserStyle_41"/>
    <w:next w:val="UserStyle_88"/>
    <w:pPr>
      <w:tabs>
        <w:tab w:val="right" w:pos="9355" w:leader="dot"/>
      </w:tabs>
      <w:ind w:left="0" w:right="0" w:firstLine="0"/>
    </w:pPr>
  </w:style>
  <w:style w:type="paragraph" w:styleId="UserStyle_89">
    <w:name w:val="Указатель пользователя 3"/>
    <w:basedOn w:val="UserStyle_41"/>
    <w:next w:val="UserStyle_89"/>
    <w:pPr>
      <w:tabs>
        <w:tab w:val="right" w:pos="9072" w:leader="dot"/>
      </w:tabs>
      <w:ind w:left="0" w:right="0" w:firstLine="0"/>
    </w:pPr>
  </w:style>
  <w:style w:type="paragraph" w:styleId="UserStyle_90">
    <w:name w:val="Указатель пользователя 4"/>
    <w:basedOn w:val="UserStyle_41"/>
    <w:next w:val="UserStyle_90"/>
    <w:pPr>
      <w:tabs>
        <w:tab w:val="right" w:pos="8789" w:leader="dot"/>
      </w:tabs>
      <w:ind w:left="0" w:right="0" w:firstLine="0"/>
    </w:pPr>
  </w:style>
  <w:style w:type="paragraph" w:styleId="UserStyle_91">
    <w:name w:val="Указатель пользователя 5"/>
    <w:basedOn w:val="UserStyle_41"/>
    <w:next w:val="UserStyle_91"/>
    <w:pPr>
      <w:tabs>
        <w:tab w:val="right" w:pos="8506" w:leader="dot"/>
      </w:tabs>
      <w:ind w:left="0" w:right="0" w:firstLine="0"/>
    </w:pPr>
  </w:style>
  <w:style w:type="paragraph" w:styleId="TOC6">
    <w:name w:val="Оглавление 6"/>
    <w:basedOn w:val="UserStyle_41"/>
    <w:next w:val="TOC6"/>
    <w:pPr>
      <w:tabs>
        <w:tab w:val="right" w:pos="8223" w:leader="dot"/>
      </w:tabs>
      <w:ind w:left="0" w:right="0" w:firstLine="0"/>
    </w:pPr>
  </w:style>
  <w:style w:type="paragraph" w:styleId="TOC7">
    <w:name w:val="Оглавление 7"/>
    <w:basedOn w:val="UserStyle_41"/>
    <w:next w:val="TOC7"/>
    <w:pPr>
      <w:tabs>
        <w:tab w:val="right" w:pos="7940" w:leader="dot"/>
      </w:tabs>
      <w:ind w:left="0" w:right="0" w:firstLine="0"/>
    </w:pPr>
  </w:style>
  <w:style w:type="paragraph" w:styleId="TOC8">
    <w:name w:val="Оглавление 8"/>
    <w:basedOn w:val="UserStyle_41"/>
    <w:next w:val="TOC8"/>
    <w:pPr>
      <w:tabs>
        <w:tab w:val="right" w:pos="7657" w:leader="dot"/>
      </w:tabs>
      <w:ind w:left="0" w:right="0" w:firstLine="0"/>
    </w:pPr>
  </w:style>
  <w:style w:type="paragraph" w:styleId="TOC9">
    <w:name w:val="Оглавление 9"/>
    <w:basedOn w:val="UserStyle_41"/>
    <w:next w:val="TOC9"/>
    <w:pPr>
      <w:tabs>
        <w:tab w:val="right" w:pos="7374" w:leader="dot"/>
      </w:tabs>
      <w:ind w:left="0" w:right="0" w:firstLine="0"/>
    </w:pPr>
  </w:style>
  <w:style w:type="paragraph" w:styleId="UserStyle_92">
    <w:name w:val="Оглавление 10"/>
    <w:basedOn w:val="UserStyle_41"/>
    <w:next w:val="UserStyle_92"/>
    <w:pPr>
      <w:tabs>
        <w:tab w:val="right" w:pos="7091" w:leader="dot"/>
      </w:tabs>
      <w:ind w:left="0" w:right="0" w:firstLine="0"/>
    </w:pPr>
  </w:style>
  <w:style w:type="paragraph" w:styleId="UserStyle_93">
    <w:name w:val="Illustration Index 1"/>
    <w:basedOn w:val="UserStyle_41"/>
    <w:next w:val="UserStyle_93"/>
    <w:pPr>
      <w:tabs>
        <w:tab w:val="right" w:pos="9638" w:leader="dot"/>
      </w:tabs>
      <w:ind w:left="0" w:right="0" w:firstLine="0"/>
    </w:pPr>
  </w:style>
  <w:style w:type="paragraph" w:styleId="UserStyle_94">
    <w:name w:val="Заголовок списка объектов"/>
    <w:basedOn w:val="UserStyle_0"/>
    <w:next w:val="UserStyle_94"/>
    <w:pPr>
      <w:ind w:left="0" w:right="0" w:firstLine="0"/>
    </w:pPr>
  </w:style>
  <w:style w:type="paragraph" w:styleId="UserStyle_95">
    <w:name w:val="Список объектов 1"/>
    <w:basedOn w:val="UserStyle_41"/>
    <w:next w:val="UserStyle_95"/>
    <w:pPr>
      <w:tabs>
        <w:tab w:val="right" w:pos="9638" w:leader="dot"/>
      </w:tabs>
      <w:ind w:left="0" w:right="0" w:firstLine="0"/>
    </w:pPr>
  </w:style>
  <w:style w:type="paragraph" w:styleId="UserStyle_96">
    <w:name w:val="Заголовок списка таблиц"/>
    <w:basedOn w:val="UserStyle_0"/>
    <w:next w:val="UserStyle_96"/>
    <w:pPr>
      <w:ind w:left="0" w:right="0" w:firstLine="0"/>
    </w:pPr>
  </w:style>
  <w:style w:type="paragraph" w:styleId="UserStyle_97">
    <w:name w:val="Список таблиц 1"/>
    <w:basedOn w:val="UserStyle_41"/>
    <w:next w:val="UserStyle_97"/>
    <w:pPr>
      <w:tabs>
        <w:tab w:val="right" w:pos="9638" w:leader="dot"/>
      </w:tabs>
      <w:ind w:left="0" w:right="0" w:firstLine="0"/>
    </w:pPr>
  </w:style>
  <w:style w:type="paragraph" w:styleId="UserStyle_98">
    <w:name w:val="Table of Authorities"/>
    <w:basedOn w:val="UserStyle_0"/>
    <w:next w:val="UserStyle_98"/>
    <w:pPr>
      <w:ind w:left="0" w:right="0" w:firstLine="0"/>
    </w:pPr>
  </w:style>
  <w:style w:type="paragraph" w:styleId="UserStyle_99">
    <w:name w:val="Библиография 1"/>
    <w:basedOn w:val="UserStyle_41"/>
    <w:next w:val="UserStyle_99"/>
    <w:pPr>
      <w:tabs>
        <w:tab w:val="right" w:pos="9638" w:leader="dot"/>
      </w:tabs>
      <w:ind w:left="0" w:right="0" w:firstLine="0"/>
    </w:pPr>
  </w:style>
  <w:style w:type="paragraph" w:styleId="UserStyle_100">
    <w:name w:val="Указатель пользователя 6"/>
    <w:basedOn w:val="UserStyle_41"/>
    <w:next w:val="UserStyle_100"/>
    <w:pPr>
      <w:tabs>
        <w:tab w:val="right" w:pos="8223" w:leader="dot"/>
      </w:tabs>
      <w:ind w:left="0" w:right="0" w:firstLine="0"/>
    </w:pPr>
  </w:style>
  <w:style w:type="paragraph" w:styleId="UserStyle_101">
    <w:name w:val="Указатель пользователя 7"/>
    <w:basedOn w:val="UserStyle_41"/>
    <w:next w:val="UserStyle_101"/>
    <w:pPr>
      <w:tabs>
        <w:tab w:val="right" w:pos="7940" w:leader="dot"/>
      </w:tabs>
      <w:ind w:left="0" w:right="0" w:firstLine="0"/>
    </w:pPr>
  </w:style>
  <w:style w:type="paragraph" w:styleId="UserStyle_102">
    <w:name w:val="Указатель пользователя 8"/>
    <w:basedOn w:val="UserStyle_41"/>
    <w:next w:val="UserStyle_102"/>
    <w:pPr>
      <w:tabs>
        <w:tab w:val="right" w:pos="7657" w:leader="dot"/>
      </w:tabs>
      <w:ind w:left="0" w:right="0" w:firstLine="0"/>
    </w:pPr>
  </w:style>
  <w:style w:type="paragraph" w:styleId="UserStyle_103">
    <w:name w:val="Указатель пользователя 9"/>
    <w:basedOn w:val="UserStyle_41"/>
    <w:next w:val="UserStyle_103"/>
    <w:pPr>
      <w:tabs>
        <w:tab w:val="right" w:pos="7374" w:leader="dot"/>
      </w:tabs>
      <w:ind w:left="0" w:right="0" w:firstLine="0"/>
    </w:pPr>
  </w:style>
  <w:style w:type="paragraph" w:styleId="UserStyle_104">
    <w:name w:val="Указатель пользователя 10"/>
    <w:basedOn w:val="UserStyle_41"/>
    <w:next w:val="UserStyle_104"/>
    <w:pPr>
      <w:tabs>
        <w:tab w:val="right" w:pos="7091" w:leader="dot"/>
      </w:tabs>
      <w:ind w:left="0" w:right="0" w:firstLine="0"/>
    </w:pPr>
  </w:style>
  <w:style w:type="paragraph" w:styleId="UserStyle_105">
    <w:name w:val="Верхний и нижний колонтитулы"/>
    <w:basedOn w:val="Normal"/>
    <w:next w:val="UserStyle_105"/>
    <w:pPr>
      <w:suppressLineNumbers/>
      <w:tabs>
        <w:tab w:val="center" w:pos="4819" w:leader="none"/>
        <w:tab w:val="right" w:pos="9638" w:leader="none"/>
      </w:tabs>
    </w:pPr>
  </w:style>
  <w:style w:type="paragraph" w:styleId="Header">
    <w:name w:val="Верхний колонтитул"/>
    <w:basedOn w:val="Normal"/>
    <w:next w:val="Header"/>
    <w:pPr>
      <w:tabs>
        <w:tab w:val="center" w:pos="4819" w:leader="none"/>
        <w:tab w:val="right" w:pos="9638" w:leader="none"/>
      </w:tabs>
      <w:jc w:val="center"/>
    </w:pPr>
  </w:style>
  <w:style w:type="paragraph" w:styleId="UserStyle_106">
    <w:name w:val="Верхний колонтитул слева"/>
    <w:basedOn w:val="Normal"/>
    <w:next w:val="UserStyle_106"/>
    <w:pPr>
      <w:tabs>
        <w:tab w:val="center" w:pos="4819" w:leader="none"/>
        <w:tab w:val="right" w:pos="9638" w:leader="none"/>
      </w:tabs>
      <w:jc w:val="left"/>
    </w:pPr>
  </w:style>
  <w:style w:type="paragraph" w:styleId="UserStyle_107">
    <w:name w:val="Верхний колонтитул справа"/>
    <w:basedOn w:val="Normal"/>
    <w:next w:val="UserStyle_107"/>
    <w:pPr>
      <w:tabs>
        <w:tab w:val="center" w:pos="4819" w:leader="none"/>
        <w:tab w:val="right" w:pos="9638" w:leader="none"/>
      </w:tabs>
      <w:jc w:val="right"/>
    </w:pPr>
  </w:style>
  <w:style w:type="paragraph" w:styleId="Footer">
    <w:name w:val="Нижний колонтитул"/>
    <w:basedOn w:val="Normal"/>
    <w:next w:val="Footer"/>
    <w:pPr>
      <w:tabs>
        <w:tab w:val="center" w:pos="4819" w:leader="none"/>
        <w:tab w:val="right" w:pos="9638" w:leader="none"/>
      </w:tabs>
      <w:jc w:val="center"/>
    </w:pPr>
  </w:style>
  <w:style w:type="paragraph" w:styleId="UserStyle_108">
    <w:name w:val="Нижний колонтитул слева"/>
    <w:basedOn w:val="Normal"/>
    <w:next w:val="UserStyle_108"/>
    <w:pPr>
      <w:tabs>
        <w:tab w:val="center" w:pos="4819" w:leader="none"/>
        <w:tab w:val="right" w:pos="9638" w:leader="none"/>
      </w:tabs>
      <w:jc w:val="left"/>
    </w:pPr>
  </w:style>
  <w:style w:type="paragraph" w:styleId="UserStyle_109">
    <w:name w:val="Нижний колонтитул справа"/>
    <w:basedOn w:val="Normal"/>
    <w:next w:val="UserStyle_109"/>
    <w:pPr>
      <w:tabs>
        <w:tab w:val="center" w:pos="4819" w:leader="none"/>
        <w:tab w:val="right" w:pos="9638" w:leader="none"/>
      </w:tabs>
      <w:jc w:val="right"/>
    </w:pPr>
  </w:style>
  <w:style w:type="paragraph" w:styleId="UserStyle_110">
    <w:name w:val="Содержимое таблицы"/>
    <w:basedOn w:val="Normal"/>
    <w:next w:val="UserStyle_110"/>
  </w:style>
  <w:style w:type="paragraph" w:styleId="UserStyle_111">
    <w:name w:val="Заголовок таблицы"/>
    <w:basedOn w:val="UserStyle_110"/>
    <w:next w:val="UserStyle_111"/>
    <w:pPr>
      <w:jc w:val="center"/>
    </w:pPr>
    <w:rPr>
      <w:b/>
    </w:rPr>
  </w:style>
  <w:style w:type="paragraph" w:styleId="UserStyle_112">
    <w:name w:val="Иллюстрация"/>
    <w:basedOn w:val="Caption"/>
    <w:next w:val="UserStyle_112"/>
  </w:style>
  <w:style w:type="paragraph" w:styleId="UserStyle_113">
    <w:name w:val="Таблица"/>
    <w:basedOn w:val="Caption"/>
    <w:next w:val="UserStyle_113"/>
  </w:style>
  <w:style w:type="paragraph" w:styleId="UserStyle_114">
    <w:name w:val="Текст"/>
    <w:basedOn w:val="Caption"/>
    <w:next w:val="UserStyle_114"/>
  </w:style>
  <w:style w:type="paragraph" w:styleId="UserStyle_115">
    <w:name w:val="Содержимое врезки"/>
    <w:basedOn w:val="Normal"/>
    <w:next w:val="UserStyle_115"/>
  </w:style>
  <w:style w:type="paragraph" w:styleId="FootnoteText">
    <w:name w:val="Сноска"/>
    <w:basedOn w:val="Normal"/>
    <w:next w:val="FootnoteText"/>
    <w:pPr>
      <w:ind w:left="0" w:right="0" w:firstLine="0"/>
      <w:jc w:val="left"/>
    </w:pPr>
    <w:rPr>
      <w:sz w:val="28"/>
      <w:szCs w:val="24"/>
    </w:rPr>
  </w:style>
  <w:style w:type="paragraph" w:styleId="EnvelopeAddress">
    <w:name w:val="Получатель"/>
    <w:basedOn w:val="Normal"/>
    <w:next w:val="EnvelopeAddress"/>
    <w:pPr>
      <w:spacing w:before="0" w:after="0"/>
    </w:pPr>
  </w:style>
  <w:style w:type="paragraph" w:styleId="EnvelopeReturn">
    <w:name w:val="Отправитель"/>
    <w:basedOn w:val="Normal"/>
    <w:next w:val="EnvelopeReturn"/>
    <w:pPr>
      <w:spacing w:before="0" w:after="0"/>
    </w:pPr>
  </w:style>
  <w:style w:type="paragraph" w:styleId="EndnoteText">
    <w:name w:val="Концевая сноска"/>
    <w:basedOn w:val="Normal"/>
    <w:next w:val="EndnoteText"/>
    <w:pPr>
      <w:ind w:left="0" w:right="0" w:firstLine="0"/>
    </w:pPr>
    <w:rPr>
      <w:sz w:val="28"/>
      <w:szCs w:val="24"/>
    </w:rPr>
  </w:style>
  <w:style w:type="paragraph" w:styleId="UserStyle_116">
    <w:name w:val="Table of Figures"/>
    <w:basedOn w:val="Caption"/>
    <w:next w:val="UserStyle_116"/>
  </w:style>
  <w:style w:type="paragraph" w:styleId="UserStyle_117">
    <w:name w:val="Текст в заданном формате"/>
    <w:basedOn w:val="Normal"/>
    <w:next w:val="UserStyle_117"/>
    <w:pPr>
      <w:spacing w:before="0" w:after="0"/>
    </w:pPr>
    <w:rPr>
      <w:rFonts w:ascii="PT Astra Serif" w:hAnsi="PT Astra Serif" w:eastAsia="Source Han Sans CN Regular" w:cs="Lohit Devanagari"/>
      <w:sz w:val="28"/>
      <w:szCs w:val="24"/>
    </w:rPr>
  </w:style>
  <w:style w:type="paragraph" w:styleId="UserStyle_118">
    <w:name w:val="Горизонтальная линия"/>
    <w:basedOn w:val="Normal"/>
    <w:next w:val="BodyText"/>
    <w:pPr>
      <w:pBdr>
        <w:top w:val="none" w:color="000000" w:sz="0" w:space="0"/>
        <w:left w:val="none" w:color="000000" w:sz="0" w:space="0"/>
        <w:bottom w:val="single" w:color="000000" w:sz="8" w:space="0"/>
        <w:right w:val="none" w:color="000000" w:sz="0" w:space="0"/>
      </w:pBdr>
      <w:spacing w:before="0" w:after="0"/>
    </w:pPr>
    <w:rPr>
      <w:sz w:val="4"/>
      <w:szCs w:val="24"/>
    </w:rPr>
  </w:style>
  <w:style w:type="paragraph" w:styleId="UserStyle_119">
    <w:name w:val="Содержимое списка"/>
    <w:basedOn w:val="Normal"/>
    <w:next w:val="UserStyle_119"/>
    <w:pPr>
      <w:ind w:left="0" w:right="0" w:firstLine="0"/>
    </w:pPr>
  </w:style>
  <w:style w:type="paragraph" w:styleId="UserStyle_120">
    <w:name w:val="Заголовок списка"/>
    <w:basedOn w:val="Normal"/>
    <w:next w:val="UserStyle_119"/>
    <w:pPr>
      <w:ind w:left="0" w:right="0" w:firstLine="0"/>
    </w:pPr>
  </w:style>
  <w:style w:type="paragraph" w:styleId="UserStyle_121">
    <w:name w:val="Гриф_Экземпляр"/>
    <w:basedOn w:val="Normal"/>
    <w:next w:val="UserStyle_121"/>
    <w:pPr>
      <w:ind w:left="0" w:right="0" w:firstLine="0"/>
    </w:pPr>
    <w:rPr>
      <w:sz w:val="24"/>
    </w:rPr>
  </w:style>
  <w:style w:type="paragraph" w:styleId="UserStyle_122">
    <w:name w:val="Исполнитель документа"/>
    <w:basedOn w:val="Normal"/>
    <w:next w:val="UserStyle_122"/>
    <w:pPr>
      <w:jc w:val="left"/>
    </w:pPr>
    <w:rPr>
      <w:sz w:val="24"/>
    </w:rPr>
  </w:style>
  <w:style w:type="paragraph" w:styleId="UserStyle_123">
    <w:name w:val="Заголовок списка иллюстраций"/>
    <w:basedOn w:val="UserStyle_0"/>
    <w:next w:val="UserStyle_123"/>
    <w:pPr>
      <w:suppressLineNumbers/>
      <w:ind w:left="0" w:right="0" w:firstLine="0"/>
      <w:jc w:val="center"/>
    </w:pPr>
  </w:style>
  <w:style w:type="paragraph" w:styleId="UserStyle_124">
    <w:name w:val="List Paragraph"/>
    <w:basedOn w:val="Normal"/>
    <w:next w:val="UserStyle_124"/>
    <w:pPr>
      <w:spacing w:before="0" w:after="0"/>
      <w:ind w:left="720" w:right="0" w:firstLine="0"/>
      <w:contextualSpacing/>
    </w:pPr>
  </w:style>
  <w:style w:type="paragraph" w:styleId="UserStyle_125">
    <w:name w:val="Основной текст2"/>
    <w:basedOn w:val="Normal"/>
    <w:next w:val="UserStyle_125"/>
    <w:pPr>
      <w:shd w:val="clear" w:color="auto" w:fill="ffffff"/>
      <w:spacing w:before="540" w:after="300" w:line="314" w:lineRule="exact"/>
      <w:ind w:left="0" w:right="0" w:hanging="2120"/>
      <w:jc w:val="both"/>
    </w:pPr>
    <w:rPr>
      <w:rFonts w:ascii="Times New Roman" w:hAnsi="Times New Roman" w:eastAsia="Times New Roman" w:cs="Times New Roman"/>
      <w:sz w:val="28"/>
      <w:szCs w:val="28"/>
    </w:rPr>
  </w:style>
  <w:style w:type="paragraph" w:styleId="UserStyle_126">
    <w:name w:val="Обычный (веб)"/>
    <w:basedOn w:val="Normal"/>
    <w:next w:val="UserStyle_126"/>
    <w:pPr>
      <w:spacing w:before="0" w:after="245" w:line="288" w:lineRule="auto"/>
    </w:pPr>
    <w:rPr>
      <w:rFonts w:ascii="Arial" w:hAnsi="Arial" w:cs="Arial"/>
      <w:color w:val="0c0c0c"/>
    </w:rPr>
  </w:style>
</w:styles>
</file>

<file path=word/webSettings.xml><?xml version="1.0" encoding="utf-8"?>
<w:webSettings xmlns:w="http://schemas.openxmlformats.org/wordprocessingml/2006/main">
  <w:optimizeForBrowser/>
</w:webSetting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image" Target="media/image1.jpg"/><Relationship Id="rId8" Type="http://schemas.openxmlformats.org/officeDocument/2006/relationships/image" Target="media/image2.jpg"/><Relationship Id="rId9" Type="http://schemas.openxmlformats.org/officeDocument/2006/relationships/image" Target="media/image3.png"/><Relationship Id="rId10" Type="http://schemas.openxmlformats.org/officeDocument/2006/relationships/image" Target="media/image4.jpg"/><Relationship Id="rId11" Type="http://schemas.openxmlformats.org/officeDocument/2006/relationships/image" Target="media/image5.png"/><Relationship Id="rId12" Type="http://schemas.openxmlformats.org/officeDocument/2006/relationships/image" Target="media/image6.jpg"/><Relationship Id="rId13" Type="http://schemas.openxmlformats.org/officeDocument/2006/relationships/image" Target="media/image7.jpg"/><Relationship Id="rId14" Type="http://schemas.openxmlformats.org/officeDocument/2006/relationships/image" Target="media/image8.png"/><Relationship Id="rId15" Type="http://schemas.openxmlformats.org/officeDocument/2006/relationships/image" Target="media/image9.jpg"/><Relationship Id="rId16" Type="http://schemas.openxmlformats.org/officeDocument/2006/relationships/image" Target="media/image10.jpg"/><Relationship Id="rId17" Type="http://schemas.openxmlformats.org/officeDocument/2006/relationships/image" Target="media/image11.jpg"/><Relationship Id="rId18" Type="http://schemas.openxmlformats.org/officeDocument/2006/relationships/image" Target="media/image12.jpg"/><Relationship Id="rId19" Type="http://schemas.openxmlformats.org/officeDocument/2006/relationships/image" Target="media/image13.jpg"/><Relationship Id="rId20" Type="http://schemas.openxmlformats.org/officeDocument/2006/relationships/image" Target="media/image14.jpg"/><Relationship Id="rId21" Type="http://schemas.openxmlformats.org/officeDocument/2006/relationships/image" Target="media/image15.png"/><Relationship Id="rId22" Type="http://schemas.openxmlformats.org/officeDocument/2006/relationships/image" Target="media/image16.jpg"/><Relationship Id="rId23" Type="http://schemas.openxmlformats.org/officeDocument/2006/relationships/image" Target="media/image17.jpg"/><Relationship Id="rId24" Type="http://schemas.openxmlformats.org/officeDocument/2006/relationships/image" Target="media/image18.jpg"/><Relationship Id="rId25" Type="http://schemas.openxmlformats.org/officeDocument/2006/relationships/image" Target="media/image19.jpg"/><Relationship Id="rId26" Type="http://schemas.openxmlformats.org/officeDocument/2006/relationships/image" Target="media/image20.jpg"/><Relationship Id="rId27" Type="http://schemas.openxmlformats.org/officeDocument/2006/relationships/image" Target="media/image21.jpg"/><Relationship Id="rId28" Type="http://schemas.openxmlformats.org/officeDocument/2006/relationships/image" Target="media/image22.jpg"/><Relationship Id="rId29" Type="http://schemas.openxmlformats.org/officeDocument/2006/relationships/image" Target="media/image23.jpg"/><Relationship Id="rId30" Type="http://schemas.openxmlformats.org/officeDocument/2006/relationships/image" Target="media/image24.jpg"/><Relationship Id="rId31" Type="http://schemas.openxmlformats.org/officeDocument/2006/relationships/image" Target="media/image25.jpg"/><Relationship Id="rId32" Type="http://schemas.openxmlformats.org/officeDocument/2006/relationships/image" Target="media/image26.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Application>Р7-Офис/7.3.0.0</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Default</dc:title>
  <cp:revision>84</cp:revision>
  <dcterms:created xsi:type="dcterms:W3CDTF">2022-05-26T01:32:00Z</dcterms:created>
  <dcterms:modified xsi:type="dcterms:W3CDTF">2023-07-12T04:36:00Z</dcterms:modified>
</cp:coreProperties>
</file>