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BB48" w14:textId="0CBDA8E1" w:rsidR="003947EE" w:rsidRPr="003947EE" w:rsidRDefault="00D42FE7" w:rsidP="00D42FE7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b/>
          <w:bCs/>
          <w:caps/>
          <w:sz w:val="26"/>
          <w:szCs w:val="26"/>
        </w:rPr>
        <w:t>ЗОНА ИГРОВЫХ РЕШЕНИЙ НА БИОТ 2026</w:t>
      </w:r>
    </w:p>
    <w:p w14:paraId="3EA598F4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Формат зоны игровых решений – вот уже шестой год один из самых любимых для посетителей выставки-форума «Безопасность и охрана труда», которые пройдут 17-20 ноября на площадке «Крокус Экспо» в Москве.</w:t>
      </w:r>
    </w:p>
    <w:p w14:paraId="71E99584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 Каждые 1,5-2 часа, в течение всех четырех дней, здесь будет проводиться новая командная игра, в которой сможет принять участие любой, кто придет на БИОТ.</w:t>
      </w:r>
    </w:p>
    <w:p w14:paraId="2919E7BC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На выставке-форуме в 2025 году было представлено более 10 игр, как от обучающих центров, так и частных разработчиков, которые охватывали практически все ключевые сферы охраны труда и промышленной безопасности, а также вопросы, связанные с сохранением кадров. Были представлены как уже зарекомендовавшие себя решения в игропрактиках, так и новые методики. </w:t>
      </w:r>
    </w:p>
    <w:p w14:paraId="61DBD7A9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В 2026 году посетители Зоны игровых решений также смогут подобрать здесь ту игру, которая соответствует целям организации, «обкатать» ее, договориться с организаторами и мастерами игр.</w:t>
      </w:r>
    </w:p>
    <w:p w14:paraId="49ED495B" w14:textId="77777777" w:rsidR="00D42FE7" w:rsidRPr="00D42FE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>Комментируя Зону игровых решений, Владимир Котов, Президент Ассоциации «СИЗ», организатора выставки БИОТ, сказал: «Зона игровых решений – формат, который показал свою эффективность, участники выставки отметили, что обучение в игровом формате помогло им закрепить в памяти ключевые нормы охраны труда и безопасности на производстве и минимизировать риски в их дальнейшей работе. Принято говорить, что вся жизнь игра, поэтому важно получить те навыки, которые позволят сохранить своё ресурсное состояние до преклонных лет».</w:t>
      </w:r>
    </w:p>
    <w:p w14:paraId="09A949F0" w14:textId="2F241588" w:rsidR="009A1029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FE7">
        <w:rPr>
          <w:rFonts w:ascii="Times New Roman" w:hAnsi="Times New Roman" w:cs="Times New Roman"/>
          <w:sz w:val="26"/>
          <w:szCs w:val="26"/>
        </w:rPr>
        <w:t xml:space="preserve"> Геймификация – устойчивый тренд и эффективный метод, а главная выставка отрасли – масштабный «полигон» для тест-драйва лучших решений в этой области.</w:t>
      </w:r>
    </w:p>
    <w:p w14:paraId="64CADDE0" w14:textId="77777777" w:rsidR="00632C69" w:rsidRPr="004E26D7" w:rsidRDefault="00632C69" w:rsidP="00632C69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Получить бесплатный билет на БИОТ 2026 </w:t>
      </w:r>
      <w:hyperlink r:id="rId7" w:history="1">
        <w:r w:rsidRPr="00704B9A">
          <w:rPr>
            <w:rStyle w:val="a7"/>
            <w:rFonts w:ascii="Times New Roman" w:hAnsi="Times New Roman" w:cs="Times New Roman"/>
            <w:sz w:val="26"/>
            <w:szCs w:val="26"/>
          </w:rPr>
          <w:t>https://biot-expo.ru/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D4680E1" w14:textId="77777777" w:rsidR="00632C69" w:rsidRDefault="00632C69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ED5BEDB" w14:textId="77777777" w:rsidR="00D42FE7" w:rsidRPr="004E26D7" w:rsidRDefault="00D42FE7" w:rsidP="00D42FE7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D42FE7" w:rsidRPr="004E26D7" w:rsidSect="000701DC">
      <w:headerReference w:type="default" r:id="rId8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937E" w14:textId="77777777" w:rsidR="00754755" w:rsidRDefault="00754755" w:rsidP="00A27985">
      <w:pPr>
        <w:spacing w:after="0" w:line="240" w:lineRule="auto"/>
      </w:pPr>
      <w:r>
        <w:separator/>
      </w:r>
    </w:p>
  </w:endnote>
  <w:endnote w:type="continuationSeparator" w:id="0">
    <w:p w14:paraId="0BF68742" w14:textId="77777777" w:rsidR="00754755" w:rsidRDefault="00754755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B883" w14:textId="77777777" w:rsidR="00754755" w:rsidRDefault="00754755" w:rsidP="00A27985">
      <w:pPr>
        <w:spacing w:after="0" w:line="240" w:lineRule="auto"/>
      </w:pPr>
      <w:r>
        <w:separator/>
      </w:r>
    </w:p>
  </w:footnote>
  <w:footnote w:type="continuationSeparator" w:id="0">
    <w:p w14:paraId="2B5E1A74" w14:textId="77777777" w:rsidR="00754755" w:rsidRDefault="00754755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74934893">
    <w:abstractNumId w:val="11"/>
  </w:num>
  <w:num w:numId="2" w16cid:durableId="1318148936">
    <w:abstractNumId w:val="4"/>
  </w:num>
  <w:num w:numId="3" w16cid:durableId="10764609">
    <w:abstractNumId w:val="1"/>
  </w:num>
  <w:num w:numId="4" w16cid:durableId="970329788">
    <w:abstractNumId w:val="0"/>
  </w:num>
  <w:num w:numId="5" w16cid:durableId="1730615760">
    <w:abstractNumId w:val="14"/>
  </w:num>
  <w:num w:numId="6" w16cid:durableId="68307642">
    <w:abstractNumId w:val="16"/>
  </w:num>
  <w:num w:numId="7" w16cid:durableId="1008365402">
    <w:abstractNumId w:val="5"/>
  </w:num>
  <w:num w:numId="8" w16cid:durableId="324091617">
    <w:abstractNumId w:val="15"/>
  </w:num>
  <w:num w:numId="9" w16cid:durableId="1661541922">
    <w:abstractNumId w:val="7"/>
  </w:num>
  <w:num w:numId="10" w16cid:durableId="542519814">
    <w:abstractNumId w:val="9"/>
  </w:num>
  <w:num w:numId="11" w16cid:durableId="1596787492">
    <w:abstractNumId w:val="3"/>
  </w:num>
  <w:num w:numId="12" w16cid:durableId="1749376234">
    <w:abstractNumId w:val="12"/>
  </w:num>
  <w:num w:numId="13" w16cid:durableId="184560450">
    <w:abstractNumId w:val="8"/>
  </w:num>
  <w:num w:numId="14" w16cid:durableId="718744917">
    <w:abstractNumId w:val="13"/>
  </w:num>
  <w:num w:numId="15" w16cid:durableId="2130586972">
    <w:abstractNumId w:val="6"/>
  </w:num>
  <w:num w:numId="16" w16cid:durableId="321199496">
    <w:abstractNumId w:val="2"/>
  </w:num>
  <w:num w:numId="17" w16cid:durableId="125416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070DC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05F36"/>
    <w:rsid w:val="00116160"/>
    <w:rsid w:val="001220C9"/>
    <w:rsid w:val="00131EBA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B3647"/>
    <w:rsid w:val="001C1E57"/>
    <w:rsid w:val="001E4400"/>
    <w:rsid w:val="001E5BBF"/>
    <w:rsid w:val="0020216E"/>
    <w:rsid w:val="00202CFE"/>
    <w:rsid w:val="0020403A"/>
    <w:rsid w:val="0021737E"/>
    <w:rsid w:val="002406E8"/>
    <w:rsid w:val="00244FD6"/>
    <w:rsid w:val="002543A8"/>
    <w:rsid w:val="00255FEB"/>
    <w:rsid w:val="0027717C"/>
    <w:rsid w:val="002828B6"/>
    <w:rsid w:val="00290A8B"/>
    <w:rsid w:val="00291E27"/>
    <w:rsid w:val="002A1E66"/>
    <w:rsid w:val="002A4644"/>
    <w:rsid w:val="002B0474"/>
    <w:rsid w:val="002B3994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947EE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6D7"/>
    <w:rsid w:val="004E2A7E"/>
    <w:rsid w:val="004F591D"/>
    <w:rsid w:val="00503AEE"/>
    <w:rsid w:val="0050414B"/>
    <w:rsid w:val="00510AD0"/>
    <w:rsid w:val="0053496E"/>
    <w:rsid w:val="00535AA4"/>
    <w:rsid w:val="005436FC"/>
    <w:rsid w:val="0055306D"/>
    <w:rsid w:val="00564196"/>
    <w:rsid w:val="00564677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2C69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50389"/>
    <w:rsid w:val="007537B9"/>
    <w:rsid w:val="00754755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1128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1029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023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42FE7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t-exp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Ассоциация СИЗ</cp:lastModifiedBy>
  <cp:revision>3</cp:revision>
  <cp:lastPrinted>2026-09-09T07:16:00Z</cp:lastPrinted>
  <dcterms:created xsi:type="dcterms:W3CDTF">2026-09-15T07:46:00Z</dcterms:created>
  <dcterms:modified xsi:type="dcterms:W3CDTF">2026-09-15T07:47:00Z</dcterms:modified>
</cp:coreProperties>
</file>