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98" w:firstLineChars="392"/>
        <w:jc w:val="center"/>
        <w:rPr>
          <w:rFonts w:hint="default" w:ascii="Times New Roman" w:hAnsi="Times New Roman" w:cs="Times New Roman"/>
          <w:b/>
          <w:bCs/>
          <w:color w:val="0000FF"/>
          <w:sz w:val="28"/>
          <w:szCs w:val="28"/>
          <w:lang w:val="ru-RU"/>
        </w:rPr>
      </w:pPr>
      <w:r>
        <w:rPr>
          <w:rFonts w:hint="default" w:ascii="Times New Roman" w:hAnsi="Times New Roman" w:cs="Times New Roman"/>
          <w:b/>
          <w:bCs/>
          <w:color w:val="0000FF"/>
          <w:sz w:val="28"/>
          <w:szCs w:val="28"/>
          <w:lang w:val="ru-RU"/>
        </w:rPr>
        <w:t>Победа</w:t>
      </w:r>
      <w:r>
        <w:rPr>
          <w:rFonts w:hint="default" w:ascii="Times New Roman" w:hAnsi="Times New Roman" w:cs="Times New Roman"/>
          <w:b/>
          <w:bCs/>
          <w:color w:val="0000FF"/>
          <w:sz w:val="28"/>
          <w:szCs w:val="28"/>
          <w:lang w:val="ru-RU"/>
        </w:rPr>
        <w:t xml:space="preserve"> в </w:t>
      </w:r>
      <w:r>
        <w:rPr>
          <w:rFonts w:hint="default" w:ascii="Times New Roman" w:hAnsi="Times New Roman" w:cs="Times New Roman"/>
          <w:b/>
          <w:bCs/>
          <w:color w:val="0000FF"/>
          <w:sz w:val="28"/>
          <w:szCs w:val="28"/>
        </w:rPr>
        <w:t xml:space="preserve"> Региональный инструментальный конкурс</w:t>
      </w:r>
      <w:r>
        <w:rPr>
          <w:rFonts w:hint="default" w:ascii="Times New Roman" w:hAnsi="Times New Roman" w:cs="Times New Roman"/>
          <w:b/>
          <w:bCs/>
          <w:color w:val="0000FF"/>
          <w:sz w:val="28"/>
          <w:szCs w:val="28"/>
          <w:lang w:val="ru-RU"/>
        </w:rPr>
        <w:t>е наших ребят!</w:t>
      </w:r>
    </w:p>
    <w:p>
      <w:pPr>
        <w:ind w:left="0" w:leftChars="0" w:firstLine="1097" w:firstLineChars="392"/>
        <w:jc w:val="both"/>
        <w:rPr>
          <w:rFonts w:hint="default" w:ascii="Times New Roman" w:hAnsi="Times New Roman" w:cs="Times New Roman"/>
          <w:sz w:val="28"/>
          <w:szCs w:val="28"/>
        </w:rPr>
      </w:pPr>
      <w:r>
        <w:rPr>
          <w:rFonts w:hint="default" w:ascii="Times New Roman" w:hAnsi="Times New Roman" w:cs="Times New Roman"/>
          <w:sz w:val="28"/>
          <w:szCs w:val="28"/>
        </w:rPr>
        <w:t xml:space="preserve">29 апреля 2023 года в городе Владивостоке прошел ХХХ Региональный инструментальный конкурс-фестиваль Дальневосточного и юношеского творчества «Дальневосточная жемчужина-2023» при поддержке Министерства культуры и архивного дела Приморского края. В конкурсе принимали участие учащиеся детских музыкальных школ и школ искусств Приморского края, Хабаровского края, Еврейской автономной области, республика Саха (Якутия). </w:t>
      </w:r>
    </w:p>
    <w:p>
      <w:pPr>
        <w:ind w:left="0" w:leftChars="0" w:firstLine="1097" w:firstLineChars="392"/>
        <w:jc w:val="both"/>
        <w:rPr>
          <w:rFonts w:hint="default" w:ascii="Times New Roman" w:hAnsi="Times New Roman" w:cs="Times New Roman"/>
          <w:sz w:val="28"/>
          <w:szCs w:val="28"/>
        </w:rPr>
      </w:pPr>
      <w:r>
        <w:rPr>
          <w:rFonts w:hint="default" w:ascii="Times New Roman" w:hAnsi="Times New Roman" w:cs="Times New Roman"/>
          <w:sz w:val="28"/>
          <w:szCs w:val="28"/>
        </w:rPr>
        <w:t xml:space="preserve">Учащиеся музыкальных отделений МБУДО «Детской школы искусств»  Дальнереченского городского округа   приняли участие  и показали свое мастерство, ребята трудились и готовились к конкурсу несколько месяцев со своими преподавателями – наставниками Наумовой Натальи Александровны и Артюховым Дмитрием Васильевичем. Жюри по достоинству оценили наших ребят: в номинации «Народные инструменты», возрастная категория 11-12 лет Кузьменков Лев (преподаватель Наумова Наталья Александровна) получил звание лауреата 2 степени. </w:t>
      </w:r>
    </w:p>
    <w:p>
      <w:pPr>
        <w:ind w:left="0" w:leftChars="0" w:firstLine="1097" w:firstLineChars="392"/>
        <w:jc w:val="both"/>
        <w:rPr>
          <w:rFonts w:hint="default" w:ascii="Times New Roman" w:hAnsi="Times New Roman" w:cs="Times New Roman"/>
          <w:sz w:val="28"/>
          <w:szCs w:val="28"/>
        </w:rPr>
      </w:pPr>
      <w:r>
        <w:rPr>
          <w:rFonts w:hint="default" w:ascii="Times New Roman" w:hAnsi="Times New Roman" w:cs="Times New Roman"/>
          <w:sz w:val="28"/>
          <w:szCs w:val="28"/>
        </w:rPr>
        <w:t>В номинации «Фортепиано», возрастной категории 11-12 лет Манукян Гор стал лауреатом 2 степени и Кузьменков Лев завоевал звание лауреата 1 степени. В возрастной категории 16-18 лет Привезенцев Алексей стал лауреатом 2 степени, подготовил ребят преподаватель фортепианного отдела Артюхов Дмитрий Васильевич.</w:t>
      </w:r>
    </w:p>
    <w:p>
      <w:pPr>
        <w:rPr>
          <w:rFonts w:hint="default"/>
          <w:sz w:val="24"/>
          <w:szCs w:val="24"/>
          <w:lang w:val="ru-RU"/>
        </w:rPr>
      </w:pPr>
      <w:r>
        <w:rPr>
          <w:rFonts w:hint="default"/>
          <w:sz w:val="24"/>
          <w:szCs w:val="24"/>
          <w:lang w:val="ru-RU"/>
        </w:rPr>
        <w:drawing>
          <wp:inline distT="0" distB="0" distL="114300" distR="114300">
            <wp:extent cx="4531360" cy="3161030"/>
            <wp:effectExtent l="0" t="0" r="1270" b="2540"/>
            <wp:docPr id="2" name="Изображение 2" descr="IMG_20230429_21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0230429_212805"/>
                    <pic:cNvPicPr>
                      <a:picLocks noChangeAspect="1"/>
                    </pic:cNvPicPr>
                  </pic:nvPicPr>
                  <pic:blipFill>
                    <a:blip r:embed="rId6"/>
                    <a:stretch>
                      <a:fillRect/>
                    </a:stretch>
                  </pic:blipFill>
                  <pic:spPr>
                    <a:xfrm rot="16200000">
                      <a:off x="0" y="0"/>
                      <a:ext cx="4531360" cy="3161030"/>
                    </a:xfrm>
                    <a:prstGeom prst="rect">
                      <a:avLst/>
                    </a:prstGeom>
                  </pic:spPr>
                </pic:pic>
              </a:graphicData>
            </a:graphic>
          </wp:inline>
        </w:drawing>
      </w:r>
      <w:r>
        <w:rPr>
          <w:rFonts w:hint="default"/>
          <w:sz w:val="24"/>
          <w:szCs w:val="24"/>
          <w:lang w:val="ru-RU"/>
        </w:rPr>
        <w:drawing>
          <wp:inline distT="0" distB="0" distL="114300" distR="114300">
            <wp:extent cx="4514215" cy="3295015"/>
            <wp:effectExtent l="0" t="0" r="635" b="635"/>
            <wp:docPr id="1" name="Изображение 1" descr="IMG_20230501_07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0230501_070623"/>
                    <pic:cNvPicPr>
                      <a:picLocks noChangeAspect="1"/>
                    </pic:cNvPicPr>
                  </pic:nvPicPr>
                  <pic:blipFill>
                    <a:blip r:embed="rId7"/>
                    <a:stretch>
                      <a:fillRect/>
                    </a:stretch>
                  </pic:blipFill>
                  <pic:spPr>
                    <a:xfrm rot="16200000">
                      <a:off x="0" y="0"/>
                      <a:ext cx="4514215" cy="3295015"/>
                    </a:xfrm>
                    <a:prstGeom prst="rect">
                      <a:avLst/>
                    </a:prstGeom>
                  </pic:spPr>
                </pic:pic>
              </a:graphicData>
            </a:graphic>
          </wp:inline>
        </w:drawing>
      </w: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left w:w="108" w:type="dxa"/>
          <w:right w:w="108" w:type="dxa"/>
        </w:tblCellMar>
      </w:tblPr>
      <w:tblGrid>
        <w:gridCol w:w="5278"/>
        <w:gridCol w:w="5278"/>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left w:w="108" w:type="dxa"/>
            <w:right w:w="108" w:type="dxa"/>
          </w:tblCellMar>
        </w:tblPrEx>
        <w:tc>
          <w:tcPr>
            <w:tcW w:w="5278" w:type="dxa"/>
            <w:tcBorders>
              <w:tl2br w:val="nil"/>
              <w:tr2bl w:val="nil"/>
            </w:tcBorders>
          </w:tcPr>
          <w:p>
            <w:pPr>
              <w:rPr>
                <w:rFonts w:hint="default"/>
                <w:sz w:val="24"/>
                <w:szCs w:val="24"/>
                <w:vertAlign w:val="baseline"/>
                <w:lang w:val="ru-RU"/>
              </w:rPr>
            </w:pPr>
            <w:r>
              <w:rPr>
                <w:rFonts w:hint="default"/>
                <w:sz w:val="24"/>
                <w:szCs w:val="24"/>
                <w:lang w:val="ru-RU"/>
              </w:rPr>
              <w:drawing>
                <wp:inline distT="0" distB="0" distL="114300" distR="114300">
                  <wp:extent cx="4660900" cy="3048000"/>
                  <wp:effectExtent l="0" t="0" r="0" b="6350"/>
                  <wp:docPr id="3" name="Изображение 3" descr="IMG_20230501_07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0230501_070725"/>
                          <pic:cNvPicPr>
                            <a:picLocks noChangeAspect="1"/>
                          </pic:cNvPicPr>
                        </pic:nvPicPr>
                        <pic:blipFill>
                          <a:blip r:embed="rId8"/>
                          <a:stretch>
                            <a:fillRect/>
                          </a:stretch>
                        </pic:blipFill>
                        <pic:spPr>
                          <a:xfrm rot="16200000">
                            <a:off x="0" y="0"/>
                            <a:ext cx="4660900" cy="3048000"/>
                          </a:xfrm>
                          <a:prstGeom prst="rect">
                            <a:avLst/>
                          </a:prstGeom>
                        </pic:spPr>
                      </pic:pic>
                    </a:graphicData>
                  </a:graphic>
                </wp:inline>
              </w:drawing>
            </w:r>
          </w:p>
        </w:tc>
        <w:tc>
          <w:tcPr>
            <w:tcW w:w="5278" w:type="dxa"/>
            <w:tcBorders>
              <w:tl2br w:val="nil"/>
              <w:tr2bl w:val="nil"/>
            </w:tcBorders>
          </w:tcPr>
          <w:p>
            <w:pPr>
              <w:ind w:left="0" w:leftChars="0" w:firstLine="1097" w:firstLineChars="392"/>
              <w:jc w:val="both"/>
              <w:rPr>
                <w:rFonts w:hint="default" w:ascii="Times New Roman" w:hAnsi="Times New Roman" w:cs="Times New Roman"/>
                <w:sz w:val="28"/>
                <w:szCs w:val="28"/>
              </w:rPr>
            </w:pPr>
            <w:r>
              <w:rPr>
                <w:rFonts w:hint="default" w:ascii="Times New Roman" w:hAnsi="Times New Roman" w:cs="Times New Roman"/>
                <w:sz w:val="28"/>
                <w:szCs w:val="28"/>
              </w:rPr>
              <w:t>Благодарим за большую поддержку администрацию  МБУДО «ДШИ» директора Тюхтева Алексея Борисовича, заведующую  учебной части Березовскую Марину Бежановну, родителям  Кузьменковой Елизавете Ивановне, Кузьменкову Александру Васильевичу, Мирзоян Лусине Абраамовне, Манукян Карену Размиковичу, Привезенцевой Наталье Альбертовне.</w:t>
            </w:r>
          </w:p>
          <w:p>
            <w:pPr>
              <w:jc w:val="both"/>
              <w:rPr>
                <w:rFonts w:hint="default" w:ascii="Times New Roman" w:hAnsi="Times New Roman" w:cs="Times New Roman"/>
                <w:sz w:val="28"/>
                <w:szCs w:val="28"/>
              </w:rPr>
            </w:pPr>
            <w:r>
              <w:rPr>
                <w:rFonts w:hint="default" w:ascii="Times New Roman" w:hAnsi="Times New Roman" w:cs="Times New Roman"/>
                <w:sz w:val="28"/>
                <w:szCs w:val="28"/>
              </w:rPr>
              <w:t>Желаем  ребятам и их преподавателям успехов в творчестве и в дальнейшем новых больших побед!</w:t>
            </w:r>
          </w:p>
          <w:p>
            <w:pPr>
              <w:rPr>
                <w:rFonts w:hint="default"/>
                <w:sz w:val="24"/>
                <w:szCs w:val="24"/>
                <w:vertAlign w:val="baseline"/>
                <w:lang w:val="ru-RU"/>
              </w:rPr>
            </w:pPr>
          </w:p>
        </w:tc>
      </w:tr>
    </w:tbl>
    <w:p>
      <w:pPr>
        <w:rPr>
          <w:rFonts w:hint="default"/>
          <w:sz w:val="24"/>
          <w:szCs w:val="24"/>
          <w:lang w:val="ru-RU"/>
        </w:rPr>
      </w:pPr>
    </w:p>
    <w:p>
      <w:pPr>
        <w:rPr>
          <w:rFonts w:hint="default"/>
          <w:sz w:val="24"/>
          <w:szCs w:val="24"/>
          <w:lang w:val="ru-RU"/>
        </w:rPr>
      </w:pPr>
    </w:p>
    <w:p>
      <w:pPr>
        <w:rPr>
          <w:sz w:val="24"/>
          <w:szCs w:val="24"/>
        </w:rPr>
      </w:pPr>
      <w:r>
        <w:rPr>
          <w:sz w:val="24"/>
          <w:szCs w:val="24"/>
        </w:rPr>
        <w:t xml:space="preserve"> </w:t>
      </w:r>
    </w:p>
    <w:p>
      <w:bookmarkStart w:id="0" w:name="_GoBack"/>
      <w:bookmarkEnd w:id="0"/>
    </w:p>
    <w:sectPr>
      <w:pgSz w:w="11906" w:h="16838"/>
      <w:pgMar w:top="1134" w:right="525" w:bottom="421" w:left="1041"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E0CD5"/>
    <w:rsid w:val="4572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2023-05-01T22:29:00Z</dcterms:created>
  <dc:creator>Марина</dc:creator>
  <cp:lastModifiedBy>Alor Darlood</cp:lastModifiedBy>
  <cp:lastPrinted>2023-05-01T22:29:00Z</cp:lastPrinted>
  <dcterms:modified xsi:type="dcterms:W3CDTF">2023-05-02T02:24:58Z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F3FD0BFB398B450089124B672AAADCDF</vt:lpwstr>
  </property>
</Properties>
</file>