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59F" w:rsidRDefault="0007759F" w:rsidP="0007759F">
      <w:pPr>
        <w:spacing w:after="0"/>
        <w:ind w:left="-425" w:firstLine="1134"/>
        <w:jc w:val="both"/>
      </w:pPr>
      <w:r>
        <w:t>16 февраля,</w:t>
      </w:r>
      <w:r>
        <w:rPr>
          <w:b w:val="0"/>
        </w:rPr>
        <w:t xml:space="preserve"> в преддверии выборов и в рамках Дня молодого избирателя </w:t>
      </w:r>
      <w:r>
        <w:t>Центральная библиотека</w:t>
      </w:r>
      <w:r>
        <w:rPr>
          <w:b w:val="0"/>
        </w:rPr>
        <w:t xml:space="preserve"> пригласила учащихся 9 классов лицея принять участие </w:t>
      </w:r>
      <w:r>
        <w:t xml:space="preserve">в познавательной игре – викторине «Я б на выборы пошёл, пусть меня научат!»». </w:t>
      </w:r>
    </w:p>
    <w:p w:rsidR="0007759F" w:rsidRDefault="0007759F" w:rsidP="0007759F">
      <w:pPr>
        <w:spacing w:after="0"/>
        <w:ind w:left="-425" w:firstLine="1134"/>
        <w:jc w:val="both"/>
        <w:rPr>
          <w:b w:val="0"/>
        </w:rPr>
      </w:pPr>
      <w:r>
        <w:rPr>
          <w:b w:val="0"/>
        </w:rPr>
        <w:t>Библиотекарь Евгения Алексеевна  Назарко познакомила ребят с полезной и интересной информацией по избирательному праву: с историей избирательного права Древнего мира, Средневековья, дореволюционной России, с основами современной избирательной системы. На вопросы предложенной викторины ребята отвечали настолько обстоятельно, что было видно: эта тема им знакома, не смотря на возраст. Конечно, это была всего лишь игра, но ребята имели возможность почувствовать, насколько это серьёзное и ответственное дело – участвовать в выборах своего будущего.</w:t>
      </w:r>
    </w:p>
    <w:p w:rsidR="0007759F" w:rsidRDefault="0007759F" w:rsidP="0007759F">
      <w:pPr>
        <w:ind w:left="-426"/>
        <w:jc w:val="both"/>
        <w:rPr>
          <w:b w:val="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4493449" wp14:editId="0767786A">
            <wp:simplePos x="0" y="0"/>
            <wp:positionH relativeFrom="column">
              <wp:posOffset>-467995</wp:posOffset>
            </wp:positionH>
            <wp:positionV relativeFrom="paragraph">
              <wp:posOffset>122555</wp:posOffset>
            </wp:positionV>
            <wp:extent cx="6502400" cy="4876800"/>
            <wp:effectExtent l="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8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59F" w:rsidRDefault="0007759F" w:rsidP="0007759F">
      <w:pPr>
        <w:ind w:left="-426"/>
        <w:jc w:val="both"/>
        <w:rPr>
          <w:b w:val="0"/>
        </w:rPr>
      </w:pPr>
    </w:p>
    <w:p w:rsidR="0007759F" w:rsidRDefault="0007759F" w:rsidP="0007759F">
      <w:pPr>
        <w:rPr>
          <w:b w:val="0"/>
        </w:rPr>
      </w:pPr>
    </w:p>
    <w:p w:rsidR="0007759F" w:rsidRDefault="0007759F" w:rsidP="0007759F">
      <w:pPr>
        <w:ind w:left="-426"/>
      </w:pPr>
    </w:p>
    <w:p w:rsidR="00EF5124" w:rsidRDefault="00EF5124">
      <w:bookmarkStart w:id="0" w:name="_GoBack"/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8D"/>
    <w:rsid w:val="0007759F"/>
    <w:rsid w:val="00EF5124"/>
    <w:rsid w:val="00F3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9F"/>
    <w:rPr>
      <w:rFonts w:ascii="Times New Roman" w:eastAsia="Calibri" w:hAnsi="Times New Roman" w:cs="Times New Roman"/>
      <w:b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9F"/>
    <w:rPr>
      <w:rFonts w:ascii="Times New Roman" w:eastAsia="Calibri" w:hAnsi="Times New Roman" w:cs="Times New Roman"/>
      <w:b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>SPecialiST RePack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2018-02-19T02:55:00Z</dcterms:created>
  <dcterms:modified xsi:type="dcterms:W3CDTF">2018-02-19T02:55:00Z</dcterms:modified>
</cp:coreProperties>
</file>