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DDF" w:rsidRPr="002624D6" w:rsidRDefault="004C2DDF" w:rsidP="004C2DDF">
      <w:pPr>
        <w:spacing w:line="276" w:lineRule="auto"/>
        <w:ind w:left="-567"/>
        <w:jc w:val="center"/>
        <w:rPr>
          <w:rFonts w:ascii="Times New Roman" w:hAnsi="Times New Roman" w:cs="Times New Roman"/>
          <w:b/>
          <w:sz w:val="28"/>
          <w:szCs w:val="28"/>
        </w:rPr>
      </w:pPr>
      <w:r>
        <w:rPr>
          <w:rFonts w:ascii="Times New Roman" w:hAnsi="Times New Roman" w:cs="Times New Roman"/>
          <w:b/>
          <w:sz w:val="28"/>
          <w:szCs w:val="28"/>
        </w:rPr>
        <w:t>19 – 25 февраля</w:t>
      </w:r>
    </w:p>
    <w:p w:rsidR="004C2DDF" w:rsidRDefault="004C2DDF" w:rsidP="004C2DDF">
      <w:pPr>
        <w:spacing w:line="276" w:lineRule="auto"/>
        <w:ind w:firstLine="708"/>
        <w:jc w:val="both"/>
        <w:rPr>
          <w:rFonts w:ascii="Times New Roman" w:hAnsi="Times New Roman" w:cs="Times New Roman"/>
          <w:sz w:val="28"/>
          <w:szCs w:val="28"/>
        </w:rPr>
      </w:pPr>
    </w:p>
    <w:p w:rsidR="004C2DDF" w:rsidRDefault="004C2DDF" w:rsidP="004C2DDF">
      <w:pPr>
        <w:spacing w:line="276" w:lineRule="auto"/>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Накануне </w:t>
      </w:r>
      <w:r w:rsidRPr="00291895">
        <w:rPr>
          <w:rFonts w:ascii="Times New Roman" w:hAnsi="Times New Roman" w:cs="Times New Roman"/>
          <w:sz w:val="28"/>
          <w:szCs w:val="28"/>
        </w:rPr>
        <w:t xml:space="preserve"> Д</w:t>
      </w:r>
      <w:r>
        <w:rPr>
          <w:rFonts w:ascii="Times New Roman" w:hAnsi="Times New Roman" w:cs="Times New Roman"/>
          <w:sz w:val="28"/>
          <w:szCs w:val="28"/>
        </w:rPr>
        <w:t xml:space="preserve">ня </w:t>
      </w:r>
      <w:r w:rsidRPr="00291895">
        <w:rPr>
          <w:rFonts w:ascii="Times New Roman" w:hAnsi="Times New Roman" w:cs="Times New Roman"/>
          <w:sz w:val="28"/>
          <w:szCs w:val="28"/>
        </w:rPr>
        <w:t xml:space="preserve"> Защитника Отечества</w:t>
      </w:r>
      <w:r w:rsidR="007F30AF">
        <w:rPr>
          <w:rFonts w:ascii="Times New Roman" w:hAnsi="Times New Roman" w:cs="Times New Roman"/>
          <w:sz w:val="28"/>
          <w:szCs w:val="28"/>
        </w:rPr>
        <w:t xml:space="preserve"> </w:t>
      </w:r>
      <w:r w:rsidR="007F30AF" w:rsidRPr="007F30AF">
        <w:rPr>
          <w:rFonts w:ascii="Times New Roman" w:hAnsi="Times New Roman" w:cs="Times New Roman"/>
          <w:b/>
          <w:sz w:val="28"/>
          <w:szCs w:val="28"/>
        </w:rPr>
        <w:t>Ц</w:t>
      </w:r>
      <w:r w:rsidRPr="007F30AF">
        <w:rPr>
          <w:rFonts w:ascii="Times New Roman" w:hAnsi="Times New Roman" w:cs="Times New Roman"/>
          <w:b/>
          <w:sz w:val="28"/>
          <w:szCs w:val="28"/>
        </w:rPr>
        <w:t xml:space="preserve">ентральная </w:t>
      </w:r>
      <w:r w:rsidR="007F30AF" w:rsidRPr="007F30AF">
        <w:rPr>
          <w:rFonts w:ascii="Times New Roman" w:hAnsi="Times New Roman" w:cs="Times New Roman"/>
          <w:b/>
          <w:sz w:val="28"/>
          <w:szCs w:val="28"/>
        </w:rPr>
        <w:t xml:space="preserve">городская </w:t>
      </w:r>
      <w:r w:rsidRPr="007F30AF">
        <w:rPr>
          <w:rFonts w:ascii="Times New Roman" w:hAnsi="Times New Roman" w:cs="Times New Roman"/>
          <w:b/>
          <w:sz w:val="28"/>
          <w:szCs w:val="28"/>
        </w:rPr>
        <w:t xml:space="preserve"> библиотека</w:t>
      </w:r>
      <w:r>
        <w:rPr>
          <w:rFonts w:ascii="Times New Roman" w:hAnsi="Times New Roman" w:cs="Times New Roman"/>
          <w:sz w:val="28"/>
          <w:szCs w:val="28"/>
        </w:rPr>
        <w:t xml:space="preserve"> пригласила ребят из лицея и школы № 2 на </w:t>
      </w:r>
      <w:r w:rsidRPr="000C4B78">
        <w:rPr>
          <w:rFonts w:ascii="Times New Roman" w:hAnsi="Times New Roman" w:cs="Times New Roman"/>
          <w:b/>
          <w:sz w:val="28"/>
          <w:szCs w:val="28"/>
        </w:rPr>
        <w:t>игровую конкурсную программу «</w:t>
      </w:r>
      <w:proofErr w:type="spellStart"/>
      <w:r w:rsidRPr="000C4B78">
        <w:rPr>
          <w:rFonts w:ascii="Times New Roman" w:hAnsi="Times New Roman" w:cs="Times New Roman"/>
          <w:b/>
          <w:sz w:val="28"/>
          <w:szCs w:val="28"/>
        </w:rPr>
        <w:t>Аты</w:t>
      </w:r>
      <w:proofErr w:type="spellEnd"/>
      <w:r w:rsidRPr="000C4B78">
        <w:rPr>
          <w:rFonts w:ascii="Times New Roman" w:hAnsi="Times New Roman" w:cs="Times New Roman"/>
          <w:b/>
          <w:sz w:val="28"/>
          <w:szCs w:val="28"/>
        </w:rPr>
        <w:t xml:space="preserve"> – баты, шли солдаты».</w:t>
      </w:r>
      <w:r>
        <w:rPr>
          <w:rFonts w:ascii="Times New Roman" w:hAnsi="Times New Roman" w:cs="Times New Roman"/>
          <w:sz w:val="28"/>
          <w:szCs w:val="28"/>
        </w:rPr>
        <w:t xml:space="preserve"> Ведущая программы Назарко Е. А., открывая мероприятие, сначала  рассказала ребятам об истории  возникновения  этого праздника, а затем пригласила будущих воинов принять участие  в конкурсах.  Ребята разделились на две команды и с удовольствием выполняли все конкурсные задания, предложенные ведущей.  Боролись в </w:t>
      </w:r>
      <w:r w:rsidRPr="00103EB6">
        <w:rPr>
          <w:rFonts w:ascii="Times New Roman" w:hAnsi="Times New Roman" w:cs="Times New Roman"/>
          <w:sz w:val="28"/>
          <w:szCs w:val="28"/>
        </w:rPr>
        <w:t>армрестлинг</w:t>
      </w:r>
      <w:r>
        <w:rPr>
          <w:rFonts w:ascii="Times New Roman" w:hAnsi="Times New Roman" w:cs="Times New Roman"/>
          <w:sz w:val="28"/>
          <w:szCs w:val="28"/>
        </w:rPr>
        <w:t>е в конкурсе «Бой богатырей», одной рукой из бумаги изготавливали «снаряд» и попадали в цель в конкурсе «Меткий стрелок»,  показывали  силу рук и ног,  отжимаясь от стула,  в конкурсе «Самые сильные»,  переправлялись через болото, метали дротики, варили солдатский борщ. Очень развеселили всех рассказы, получившиеся из записанных ребятами  предложений  на тему «Как мы проходили минное поле». Мероприятие очень понравилось гостям, а в конце ведущая поздравила мальчиков с наступающим праздником и вручила всем участникам небольшие призы.</w:t>
      </w:r>
    </w:p>
    <w:p w:rsidR="004C2DDF" w:rsidRDefault="004C2DDF" w:rsidP="004C2DDF">
      <w:pPr>
        <w:spacing w:line="276" w:lineRule="auto"/>
        <w:ind w:left="-567" w:firstLine="567"/>
        <w:jc w:val="both"/>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14:anchorId="6EF20432" wp14:editId="5597F104">
            <wp:simplePos x="0" y="0"/>
            <wp:positionH relativeFrom="column">
              <wp:posOffset>-356870</wp:posOffset>
            </wp:positionH>
            <wp:positionV relativeFrom="paragraph">
              <wp:posOffset>202565</wp:posOffset>
            </wp:positionV>
            <wp:extent cx="6453505" cy="4843145"/>
            <wp:effectExtent l="0" t="0" r="444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6453505" cy="4843145"/>
                    </a:xfrm>
                    <a:prstGeom prst="rect">
                      <a:avLst/>
                    </a:prstGeom>
                    <a:noFill/>
                  </pic:spPr>
                </pic:pic>
              </a:graphicData>
            </a:graphic>
            <wp14:sizeRelH relativeFrom="page">
              <wp14:pctWidth>0</wp14:pctWidth>
            </wp14:sizeRelH>
            <wp14:sizeRelV relativeFrom="page">
              <wp14:pctHeight>0</wp14:pctHeight>
            </wp14:sizeRelV>
          </wp:anchor>
        </w:drawing>
      </w:r>
    </w:p>
    <w:p w:rsidR="0038441B" w:rsidRDefault="0038441B"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C4B78" w:rsidRDefault="000C4B78" w:rsidP="004C2DDF">
      <w:pPr>
        <w:spacing w:line="276" w:lineRule="auto"/>
        <w:ind w:left="-567"/>
      </w:pPr>
    </w:p>
    <w:p w:rsidR="00074810" w:rsidRDefault="000C4B78" w:rsidP="000C4B78">
      <w:p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tab/>
      </w:r>
    </w:p>
    <w:p w:rsidR="000C4B78" w:rsidRDefault="00074810" w:rsidP="000C4B78">
      <w:pPr>
        <w:spacing w:line="36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ab/>
      </w:r>
      <w:r w:rsidR="000C4B78" w:rsidRPr="000C4B78">
        <w:rPr>
          <w:rFonts w:ascii="Times New Roman" w:hAnsi="Times New Roman" w:cs="Times New Roman"/>
          <w:sz w:val="28"/>
          <w:szCs w:val="28"/>
        </w:rPr>
        <w:t xml:space="preserve">22 февраля </w:t>
      </w:r>
      <w:r w:rsidR="000C4B78">
        <w:rPr>
          <w:rFonts w:ascii="Times New Roman" w:hAnsi="Times New Roman" w:cs="Times New Roman"/>
          <w:sz w:val="28"/>
          <w:szCs w:val="28"/>
        </w:rPr>
        <w:t xml:space="preserve">центральная библиотека приняла участие в праздновании Дня Защитника Отечества Городским обществом инвалидов. Библиотекари предложили  вниманию членов  общества </w:t>
      </w:r>
      <w:r w:rsidR="000C4B78" w:rsidRPr="000C4B78">
        <w:rPr>
          <w:rFonts w:ascii="Times New Roman" w:hAnsi="Times New Roman" w:cs="Times New Roman"/>
          <w:b/>
          <w:sz w:val="28"/>
          <w:szCs w:val="28"/>
        </w:rPr>
        <w:t>интерактивную историческую викторину «Страну родную защищая».</w:t>
      </w:r>
      <w:r w:rsidR="000C4B78">
        <w:rPr>
          <w:rFonts w:ascii="Times New Roman" w:hAnsi="Times New Roman" w:cs="Times New Roman"/>
          <w:sz w:val="28"/>
          <w:szCs w:val="28"/>
        </w:rPr>
        <w:t xml:space="preserve"> Викторина, представленная в виде электронной  презентации, содержала несколько десятков вопросов, связанных с </w:t>
      </w:r>
      <w:r>
        <w:rPr>
          <w:rFonts w:ascii="Times New Roman" w:hAnsi="Times New Roman" w:cs="Times New Roman"/>
          <w:sz w:val="28"/>
          <w:szCs w:val="28"/>
        </w:rPr>
        <w:t xml:space="preserve">разными </w:t>
      </w:r>
      <w:r w:rsidR="000C4B78">
        <w:rPr>
          <w:rFonts w:ascii="Times New Roman" w:hAnsi="Times New Roman" w:cs="Times New Roman"/>
          <w:sz w:val="28"/>
          <w:szCs w:val="28"/>
        </w:rPr>
        <w:t>историческими моментами</w:t>
      </w:r>
      <w:r>
        <w:rPr>
          <w:rFonts w:ascii="Times New Roman" w:hAnsi="Times New Roman" w:cs="Times New Roman"/>
          <w:sz w:val="28"/>
          <w:szCs w:val="28"/>
        </w:rPr>
        <w:t>, пережитыми нашей страной</w:t>
      </w:r>
      <w:r w:rsidR="000C4B78">
        <w:rPr>
          <w:rFonts w:ascii="Times New Roman" w:hAnsi="Times New Roman" w:cs="Times New Roman"/>
          <w:sz w:val="28"/>
          <w:szCs w:val="28"/>
        </w:rPr>
        <w:t xml:space="preserve">, с историей вооруженных сил, с родами войск российской  армии.  </w:t>
      </w:r>
      <w:r>
        <w:rPr>
          <w:rFonts w:ascii="Times New Roman" w:hAnsi="Times New Roman" w:cs="Times New Roman"/>
          <w:sz w:val="28"/>
          <w:szCs w:val="28"/>
        </w:rPr>
        <w:t>О</w:t>
      </w:r>
      <w:r w:rsidR="000C4B78">
        <w:rPr>
          <w:rFonts w:ascii="Times New Roman" w:hAnsi="Times New Roman" w:cs="Times New Roman"/>
          <w:sz w:val="28"/>
          <w:szCs w:val="28"/>
        </w:rPr>
        <w:t>тветы на вопросы викторины сопровождались небольшими видео - дополнениями по предложенной теме</w:t>
      </w:r>
      <w:r>
        <w:rPr>
          <w:rFonts w:ascii="Times New Roman" w:hAnsi="Times New Roman" w:cs="Times New Roman"/>
          <w:sz w:val="28"/>
          <w:szCs w:val="28"/>
        </w:rPr>
        <w:t>, песнями, фрагментами из документальных  и мультипликационных фильмов.</w:t>
      </w:r>
      <w:r w:rsidR="000C4B78">
        <w:rPr>
          <w:rFonts w:ascii="Times New Roman" w:hAnsi="Times New Roman" w:cs="Times New Roman"/>
          <w:sz w:val="28"/>
          <w:szCs w:val="28"/>
        </w:rPr>
        <w:t xml:space="preserve"> </w:t>
      </w:r>
    </w:p>
    <w:p w:rsidR="000C4B78" w:rsidRDefault="000C4B78" w:rsidP="000C4B78">
      <w:pPr>
        <w:spacing w:line="360" w:lineRule="auto"/>
        <w:ind w:left="-567"/>
        <w:jc w:val="both"/>
        <w:rPr>
          <w:rFonts w:ascii="Times New Roman" w:hAnsi="Times New Roman" w:cs="Times New Roman"/>
          <w:sz w:val="28"/>
          <w:szCs w:val="28"/>
        </w:rPr>
      </w:pPr>
    </w:p>
    <w:p w:rsidR="000C4B78" w:rsidRPr="000C4B78" w:rsidRDefault="000C4B78" w:rsidP="000C4B78">
      <w:pPr>
        <w:spacing w:line="360" w:lineRule="auto"/>
        <w:ind w:left="-567"/>
        <w:jc w:val="both"/>
        <w:rPr>
          <w:rFonts w:ascii="Times New Roman" w:hAnsi="Times New Roman" w:cs="Times New Roman"/>
          <w:sz w:val="28"/>
          <w:szCs w:val="28"/>
        </w:rPr>
      </w:pPr>
      <w:bookmarkStart w:id="0" w:name="_GoBack"/>
      <w:r>
        <w:rPr>
          <w:rFonts w:ascii="Times New Roman" w:hAnsi="Times New Roman" w:cs="Times New Roman"/>
          <w:noProof/>
          <w:sz w:val="28"/>
          <w:szCs w:val="28"/>
          <w:lang w:eastAsia="ru-RU"/>
        </w:rPr>
        <w:drawing>
          <wp:inline distT="0" distB="0" distL="0" distR="0">
            <wp:extent cx="5940425" cy="3025140"/>
            <wp:effectExtent l="171450" t="171450" r="384175" b="36576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1152.JPG"/>
                    <pic:cNvPicPr/>
                  </pic:nvPicPr>
                  <pic:blipFill>
                    <a:blip r:embed="rId8" cstate="email">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a:ext>
                      </a:extLst>
                    </a:blip>
                    <a:stretch>
                      <a:fillRect/>
                    </a:stretch>
                  </pic:blipFill>
                  <pic:spPr>
                    <a:xfrm>
                      <a:off x="0" y="0"/>
                      <a:ext cx="5940425" cy="3025140"/>
                    </a:xfrm>
                    <a:prstGeom prst="rect">
                      <a:avLst/>
                    </a:prstGeom>
                    <a:ln>
                      <a:noFill/>
                    </a:ln>
                    <a:effectLst>
                      <a:outerShdw blurRad="292100" dist="139700" dir="2700000" algn="tl" rotWithShape="0">
                        <a:srgbClr val="333333">
                          <a:alpha val="65000"/>
                        </a:srgbClr>
                      </a:outerShdw>
                    </a:effectLst>
                  </pic:spPr>
                </pic:pic>
              </a:graphicData>
            </a:graphic>
          </wp:inline>
        </w:drawing>
      </w:r>
      <w:bookmarkEnd w:id="0"/>
    </w:p>
    <w:sectPr w:rsidR="000C4B78" w:rsidRPr="000C4B7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2CE" w:rsidRDefault="005002CE" w:rsidP="000C4B78">
      <w:pPr>
        <w:spacing w:after="0" w:line="240" w:lineRule="auto"/>
      </w:pPr>
      <w:r>
        <w:separator/>
      </w:r>
    </w:p>
  </w:endnote>
  <w:endnote w:type="continuationSeparator" w:id="0">
    <w:p w:rsidR="005002CE" w:rsidRDefault="005002CE" w:rsidP="000C4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2CE" w:rsidRDefault="005002CE" w:rsidP="000C4B78">
      <w:pPr>
        <w:spacing w:after="0" w:line="240" w:lineRule="auto"/>
      </w:pPr>
      <w:r>
        <w:separator/>
      </w:r>
    </w:p>
  </w:footnote>
  <w:footnote w:type="continuationSeparator" w:id="0">
    <w:p w:rsidR="005002CE" w:rsidRDefault="005002CE" w:rsidP="000C4B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57E"/>
    <w:rsid w:val="00074810"/>
    <w:rsid w:val="000C4B78"/>
    <w:rsid w:val="0038441B"/>
    <w:rsid w:val="004C2DDF"/>
    <w:rsid w:val="005002CE"/>
    <w:rsid w:val="007F30AF"/>
    <w:rsid w:val="008B54BD"/>
    <w:rsid w:val="00A65FEE"/>
    <w:rsid w:val="00F71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pacing w:val="-1"/>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DF"/>
    <w:pPr>
      <w:spacing w:after="160" w:line="259" w:lineRule="auto"/>
    </w:pPr>
    <w:rPr>
      <w:rFonts w:asciiTheme="minorHAnsi" w:hAnsiTheme="minorHAnsi" w:cstheme="minorBidi"/>
      <w:spacing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D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2DDF"/>
    <w:rPr>
      <w:rFonts w:ascii="Tahoma" w:hAnsi="Tahoma" w:cs="Tahoma"/>
      <w:spacing w:val="0"/>
      <w:sz w:val="16"/>
      <w:szCs w:val="16"/>
    </w:rPr>
  </w:style>
  <w:style w:type="paragraph" w:styleId="a5">
    <w:name w:val="header"/>
    <w:basedOn w:val="a"/>
    <w:link w:val="a6"/>
    <w:uiPriority w:val="99"/>
    <w:unhideWhenUsed/>
    <w:rsid w:val="000C4B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4B78"/>
    <w:rPr>
      <w:rFonts w:asciiTheme="minorHAnsi" w:hAnsiTheme="minorHAnsi" w:cstheme="minorBidi"/>
      <w:spacing w:val="0"/>
      <w:sz w:val="22"/>
      <w:szCs w:val="22"/>
    </w:rPr>
  </w:style>
  <w:style w:type="paragraph" w:styleId="a7">
    <w:name w:val="footer"/>
    <w:basedOn w:val="a"/>
    <w:link w:val="a8"/>
    <w:uiPriority w:val="99"/>
    <w:unhideWhenUsed/>
    <w:rsid w:val="000C4B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4B78"/>
    <w:rPr>
      <w:rFonts w:asciiTheme="minorHAnsi" w:hAnsiTheme="minorHAnsi" w:cstheme="minorBid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pacing w:val="-1"/>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DF"/>
    <w:pPr>
      <w:spacing w:after="160" w:line="259" w:lineRule="auto"/>
    </w:pPr>
    <w:rPr>
      <w:rFonts w:asciiTheme="minorHAnsi" w:hAnsiTheme="minorHAnsi" w:cstheme="minorBidi"/>
      <w:spacing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D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2DDF"/>
    <w:rPr>
      <w:rFonts w:ascii="Tahoma" w:hAnsi="Tahoma" w:cs="Tahoma"/>
      <w:spacing w:val="0"/>
      <w:sz w:val="16"/>
      <w:szCs w:val="16"/>
    </w:rPr>
  </w:style>
  <w:style w:type="paragraph" w:styleId="a5">
    <w:name w:val="header"/>
    <w:basedOn w:val="a"/>
    <w:link w:val="a6"/>
    <w:uiPriority w:val="99"/>
    <w:unhideWhenUsed/>
    <w:rsid w:val="000C4B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4B78"/>
    <w:rPr>
      <w:rFonts w:asciiTheme="minorHAnsi" w:hAnsiTheme="minorHAnsi" w:cstheme="minorBidi"/>
      <w:spacing w:val="0"/>
      <w:sz w:val="22"/>
      <w:szCs w:val="22"/>
    </w:rPr>
  </w:style>
  <w:style w:type="paragraph" w:styleId="a7">
    <w:name w:val="footer"/>
    <w:basedOn w:val="a"/>
    <w:link w:val="a8"/>
    <w:uiPriority w:val="99"/>
    <w:unhideWhenUsed/>
    <w:rsid w:val="000C4B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4B78"/>
    <w:rPr>
      <w:rFonts w:asciiTheme="minorHAnsi" w:hAnsiTheme="minorHAnsi" w:cstheme="minorBid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Библиотека</cp:lastModifiedBy>
  <cp:revision>6</cp:revision>
  <dcterms:created xsi:type="dcterms:W3CDTF">2018-02-24T04:30:00Z</dcterms:created>
  <dcterms:modified xsi:type="dcterms:W3CDTF">2018-02-26T00:35:00Z</dcterms:modified>
</cp:coreProperties>
</file>