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712" w:rsidRDefault="00FB4712" w:rsidP="00FB4712">
      <w:pPr>
        <w:spacing w:after="0"/>
        <w:ind w:firstLine="709"/>
        <w:jc w:val="both"/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</w:pPr>
      <w:r w:rsidRPr="00FB4712"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 xml:space="preserve">Библиотеки МБУ «ЦБС» Дальнереченского городского округа приняли участие в </w:t>
      </w:r>
      <w:r w:rsidRPr="00FB4712">
        <w:rPr>
          <w:rFonts w:ascii="Times New Roman" w:hAnsi="Times New Roman" w:cs="Times New Roman"/>
          <w:b/>
          <w:color w:val="33210F"/>
          <w:sz w:val="28"/>
          <w:szCs w:val="28"/>
          <w:shd w:val="clear" w:color="auto" w:fill="FFFFFF" w:themeFill="background1"/>
        </w:rPr>
        <w:t>Международной акции «Читаем детям о войне»,</w:t>
      </w:r>
      <w:r w:rsidRPr="00FB4712"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 xml:space="preserve"> которая прошла </w:t>
      </w:r>
      <w:r w:rsidR="00250C23" w:rsidRPr="00FB4712"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 xml:space="preserve">в самых разных уголках России и за её пределами </w:t>
      </w:r>
      <w:r w:rsidRPr="00FB4712"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 xml:space="preserve">в форме </w:t>
      </w:r>
      <w:r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 xml:space="preserve">Единого </w:t>
      </w:r>
      <w:r w:rsidRPr="00FB4712"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>дня чтения</w:t>
      </w:r>
      <w:r w:rsidR="00250C23" w:rsidRPr="00FB4712"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 xml:space="preserve"> произведений о Великой Отечественной войне. </w:t>
      </w:r>
    </w:p>
    <w:p w:rsidR="00FB4712" w:rsidRPr="00FB4712" w:rsidRDefault="00FB4712" w:rsidP="00FB4712">
      <w:pPr>
        <w:spacing w:after="0"/>
        <w:ind w:firstLine="709"/>
        <w:jc w:val="both"/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</w:pPr>
      <w:r w:rsidRPr="00C041BB">
        <w:rPr>
          <w:rFonts w:ascii="Times New Roman" w:hAnsi="Times New Roman" w:cs="Times New Roman"/>
          <w:b/>
          <w:color w:val="33210F"/>
          <w:sz w:val="28"/>
          <w:szCs w:val="28"/>
          <w:shd w:val="clear" w:color="auto" w:fill="FFFFFF" w:themeFill="background1"/>
        </w:rPr>
        <w:t>4 мая</w:t>
      </w:r>
      <w:r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 xml:space="preserve"> на мероприятии в </w:t>
      </w:r>
      <w:r w:rsidRPr="00FB4712">
        <w:rPr>
          <w:rFonts w:ascii="Times New Roman" w:hAnsi="Times New Roman" w:cs="Times New Roman"/>
          <w:b/>
          <w:color w:val="33210F"/>
          <w:sz w:val="28"/>
          <w:szCs w:val="28"/>
          <w:shd w:val="clear" w:color="auto" w:fill="FFFFFF" w:themeFill="background1"/>
        </w:rPr>
        <w:t>Центральной библиотеке</w:t>
      </w:r>
      <w:r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 xml:space="preserve"> присутствовали </w:t>
      </w:r>
      <w:r w:rsidRPr="00FB4712"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 xml:space="preserve"> учащиеся 6 и 7 классов  лицея. Напомнив ребятам обо всех  наших земляках – Героях Советского Союза, чьи имена знакомы каждому  жителю города  со школьной скамьи, ведущая мероприятия Евгения Алексеевна Назарко привлекла внимание детей к </w:t>
      </w:r>
      <w:r w:rsidRPr="00C041BB">
        <w:rPr>
          <w:rFonts w:ascii="Times New Roman" w:hAnsi="Times New Roman" w:cs="Times New Roman"/>
          <w:b/>
          <w:color w:val="33210F"/>
          <w:sz w:val="28"/>
          <w:szCs w:val="28"/>
          <w:shd w:val="clear" w:color="auto" w:fill="FFFFFF" w:themeFill="background1"/>
        </w:rPr>
        <w:t>книге Сергея Рослого «Огонь на себя»,</w:t>
      </w:r>
      <w:r w:rsidRPr="00FB4712"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 xml:space="preserve"> повести, основанной на подлинных фактах биографии </w:t>
      </w:r>
      <w:proofErr w:type="spellStart"/>
      <w:r w:rsidRPr="00FB4712"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>дальнереченца</w:t>
      </w:r>
      <w:proofErr w:type="spellEnd"/>
      <w:r w:rsidRPr="00FB4712"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 xml:space="preserve"> Ефима Владимировича </w:t>
      </w:r>
      <w:proofErr w:type="spellStart"/>
      <w:r w:rsidRPr="00FB4712"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>Тягушева</w:t>
      </w:r>
      <w:proofErr w:type="spellEnd"/>
      <w:r w:rsidRPr="00FB4712"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 xml:space="preserve">. </w:t>
      </w:r>
    </w:p>
    <w:p w:rsidR="00FB4712" w:rsidRDefault="00FB4712" w:rsidP="00FB4712">
      <w:pPr>
        <w:spacing w:after="0"/>
        <w:ind w:firstLine="709"/>
        <w:jc w:val="both"/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</w:pPr>
      <w:r w:rsidRPr="00FB4712"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 xml:space="preserve">Ефим Владимирович – человек необыкновенной,  нелегкой судьбы. В какие бы жестокие условия не ставила его жизнь, он находил в себе силы бороться и побеждать.  </w:t>
      </w:r>
      <w:proofErr w:type="gramStart"/>
      <w:r w:rsidRPr="00FB4712"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 xml:space="preserve">Служба в армии, война с </w:t>
      </w:r>
      <w:proofErr w:type="spellStart"/>
      <w:r w:rsidRPr="00FB4712"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>белофинами</w:t>
      </w:r>
      <w:proofErr w:type="spellEnd"/>
      <w:r w:rsidRPr="00FB4712"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>, Великая Отечественная война, концлагерь, побег, бои за освобождение Крыма, Болгарии, Румынии, Югославии, Австрии, присвоение ему, живому,  звания Героя Советского Союза посмертно, восстановление своего имени.</w:t>
      </w:r>
      <w:proofErr w:type="gramEnd"/>
      <w:r w:rsidRPr="00FB4712"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 xml:space="preserve">   Рассказ ведущей был дополнен </w:t>
      </w:r>
      <w:proofErr w:type="spellStart"/>
      <w:r w:rsidRPr="00FB4712"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>буктрейлером</w:t>
      </w:r>
      <w:proofErr w:type="spellEnd"/>
      <w:r w:rsidRPr="00FB4712"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  <w:t xml:space="preserve"> о книгах, посвященных Великой Отечественной войне и  цитатами из книги «Огонь на себя».</w:t>
      </w:r>
    </w:p>
    <w:p w:rsidR="00FB4712" w:rsidRPr="00FB4712" w:rsidRDefault="00FB4712" w:rsidP="00FB4712">
      <w:pPr>
        <w:spacing w:after="0"/>
        <w:ind w:firstLine="709"/>
        <w:jc w:val="both"/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</w:pPr>
    </w:p>
    <w:p w:rsidR="00FB4712" w:rsidRPr="00FB4712" w:rsidRDefault="00FB4712" w:rsidP="00FB4712">
      <w:pPr>
        <w:ind w:firstLine="708"/>
        <w:jc w:val="both"/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36E9FD5" wp14:editId="05F698C8">
            <wp:simplePos x="0" y="0"/>
            <wp:positionH relativeFrom="column">
              <wp:posOffset>-64135</wp:posOffset>
            </wp:positionH>
            <wp:positionV relativeFrom="paragraph">
              <wp:posOffset>6985</wp:posOffset>
            </wp:positionV>
            <wp:extent cx="6118225" cy="458914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читаем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8225" cy="4589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712" w:rsidRDefault="00FB4712" w:rsidP="00FB4712">
      <w:pPr>
        <w:jc w:val="both"/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</w:pPr>
    </w:p>
    <w:p w:rsidR="00FB4712" w:rsidRDefault="00FB4712" w:rsidP="00FB4712">
      <w:pPr>
        <w:jc w:val="both"/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</w:pPr>
    </w:p>
    <w:p w:rsidR="00FB4712" w:rsidRDefault="00FB4712" w:rsidP="00FB4712">
      <w:pPr>
        <w:jc w:val="both"/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</w:pPr>
    </w:p>
    <w:p w:rsidR="00FB4712" w:rsidRDefault="00FB4712" w:rsidP="00FB4712">
      <w:pPr>
        <w:jc w:val="both"/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</w:pPr>
    </w:p>
    <w:p w:rsidR="00FB4712" w:rsidRDefault="00FB4712" w:rsidP="00FB4712">
      <w:pPr>
        <w:jc w:val="both"/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</w:pPr>
    </w:p>
    <w:p w:rsidR="00FB4712" w:rsidRDefault="00FB4712" w:rsidP="00FB4712">
      <w:pPr>
        <w:jc w:val="both"/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</w:pPr>
    </w:p>
    <w:p w:rsidR="00FB4712" w:rsidRDefault="00FB4712" w:rsidP="00FB4712">
      <w:pPr>
        <w:jc w:val="both"/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</w:pPr>
    </w:p>
    <w:p w:rsidR="00FB4712" w:rsidRDefault="00FB4712" w:rsidP="00FB4712">
      <w:pPr>
        <w:jc w:val="both"/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</w:pPr>
    </w:p>
    <w:p w:rsidR="00FB4712" w:rsidRDefault="00FB4712" w:rsidP="00FB4712">
      <w:pPr>
        <w:jc w:val="both"/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</w:pPr>
    </w:p>
    <w:p w:rsidR="00FB4712" w:rsidRDefault="00FB4712" w:rsidP="00FB4712">
      <w:pPr>
        <w:jc w:val="both"/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</w:pPr>
    </w:p>
    <w:p w:rsidR="00FB4712" w:rsidRDefault="00FB4712" w:rsidP="00FB4712">
      <w:pPr>
        <w:jc w:val="both"/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</w:pPr>
    </w:p>
    <w:p w:rsidR="00C041BB" w:rsidRDefault="00C041BB" w:rsidP="00CA4B63">
      <w:pPr>
        <w:pStyle w:val="a5"/>
        <w:spacing w:before="0" w:beforeAutospacing="0" w:after="96" w:afterAutospacing="0" w:line="276" w:lineRule="auto"/>
        <w:ind w:firstLine="708"/>
        <w:jc w:val="both"/>
        <w:rPr>
          <w:color w:val="1F282C"/>
          <w:sz w:val="28"/>
          <w:szCs w:val="28"/>
        </w:rPr>
      </w:pPr>
      <w:r w:rsidRPr="00D01F45">
        <w:rPr>
          <w:b/>
          <w:sz w:val="28"/>
          <w:szCs w:val="28"/>
        </w:rPr>
        <w:lastRenderedPageBreak/>
        <w:t xml:space="preserve">5 мая </w:t>
      </w:r>
      <w:r>
        <w:rPr>
          <w:b/>
          <w:sz w:val="28"/>
          <w:szCs w:val="28"/>
        </w:rPr>
        <w:t>в библиотеке-</w:t>
      </w:r>
      <w:r w:rsidRPr="00C041BB">
        <w:rPr>
          <w:b/>
          <w:color w:val="1F282C"/>
          <w:sz w:val="28"/>
          <w:szCs w:val="28"/>
        </w:rPr>
        <w:t xml:space="preserve">филиала №3 села </w:t>
      </w:r>
      <w:proofErr w:type="gramStart"/>
      <w:r w:rsidRPr="00C041BB">
        <w:rPr>
          <w:b/>
          <w:color w:val="1F282C"/>
          <w:sz w:val="28"/>
          <w:szCs w:val="28"/>
        </w:rPr>
        <w:t>Грушевое</w:t>
      </w:r>
      <w:proofErr w:type="gramEnd"/>
      <w:r>
        <w:rPr>
          <w:color w:val="1F282C"/>
          <w:sz w:val="28"/>
          <w:szCs w:val="28"/>
        </w:rPr>
        <w:t xml:space="preserve">  </w:t>
      </w:r>
      <w:r w:rsidR="00523AD5">
        <w:rPr>
          <w:color w:val="1F282C"/>
          <w:sz w:val="28"/>
          <w:szCs w:val="28"/>
        </w:rPr>
        <w:t xml:space="preserve">библиотекарь </w:t>
      </w:r>
      <w:r>
        <w:rPr>
          <w:color w:val="1F282C"/>
          <w:sz w:val="28"/>
          <w:szCs w:val="28"/>
        </w:rPr>
        <w:t>Лариса Николаевна Ведерникова</w:t>
      </w:r>
      <w:r w:rsidRPr="003474C7">
        <w:rPr>
          <w:color w:val="1F282C"/>
          <w:sz w:val="28"/>
          <w:szCs w:val="28"/>
        </w:rPr>
        <w:t xml:space="preserve"> читала вслух рассказы о Великой Отечественной Войне писателей-фронтови</w:t>
      </w:r>
      <w:r>
        <w:rPr>
          <w:color w:val="1F282C"/>
          <w:sz w:val="28"/>
          <w:szCs w:val="28"/>
        </w:rPr>
        <w:t>ков</w:t>
      </w:r>
      <w:r w:rsidRPr="003474C7">
        <w:rPr>
          <w:color w:val="1F282C"/>
          <w:sz w:val="28"/>
          <w:szCs w:val="28"/>
        </w:rPr>
        <w:t xml:space="preserve">. Ребята с интересом слушали о героизме русских людей, которые встали на защиту своей страны от фашизма и воевали с врагом не только на фронте, но и в тылу. Далее дети обсуждали прочитанный рассказ  Радия Погодина «Последний суп». </w:t>
      </w:r>
    </w:p>
    <w:p w:rsidR="00C041BB" w:rsidRDefault="00C041BB" w:rsidP="00C041BB">
      <w:pPr>
        <w:pStyle w:val="a5"/>
        <w:spacing w:before="0" w:beforeAutospacing="0" w:after="96" w:afterAutospacing="0"/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B41E643" wp14:editId="0A2B8F8E">
            <wp:simplePos x="0" y="0"/>
            <wp:positionH relativeFrom="column">
              <wp:posOffset>462915</wp:posOffset>
            </wp:positionH>
            <wp:positionV relativeFrom="paragraph">
              <wp:posOffset>116205</wp:posOffset>
            </wp:positionV>
            <wp:extent cx="4495800" cy="2895600"/>
            <wp:effectExtent l="0" t="0" r="0" b="0"/>
            <wp:wrapNone/>
            <wp:docPr id="6" name="Рисунок 6" descr="C:\Users\Ларисын\Desktop\DSC095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ын\Desktop\DSC095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26068" r="5769"/>
                    <a:stretch/>
                  </pic:blipFill>
                  <pic:spPr bwMode="auto">
                    <a:xfrm>
                      <a:off x="0" y="0"/>
                      <a:ext cx="44958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41BB" w:rsidRDefault="00C041BB" w:rsidP="00C041BB">
      <w:pPr>
        <w:jc w:val="both"/>
      </w:pPr>
      <w:r>
        <w:t xml:space="preserve">                   </w:t>
      </w:r>
    </w:p>
    <w:p w:rsidR="00C041BB" w:rsidRDefault="00C041BB" w:rsidP="00C04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41BB" w:rsidRDefault="00C041BB" w:rsidP="00C04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41BB" w:rsidRDefault="00C041BB" w:rsidP="00C04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41BB" w:rsidRDefault="00C041BB" w:rsidP="00C04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41BB" w:rsidRDefault="00C041BB" w:rsidP="00C041B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041BB" w:rsidRDefault="00C041BB" w:rsidP="00C04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41BB" w:rsidRDefault="00C041BB" w:rsidP="00C04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41BB" w:rsidRPr="00C041BB" w:rsidRDefault="00C041BB" w:rsidP="00CA4B63">
      <w:pPr>
        <w:spacing w:after="16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41BB">
        <w:rPr>
          <w:rFonts w:ascii="Times New Roman" w:eastAsia="Calibri" w:hAnsi="Times New Roman" w:cs="Times New Roman"/>
          <w:b/>
          <w:sz w:val="28"/>
          <w:szCs w:val="28"/>
        </w:rPr>
        <w:t xml:space="preserve">4 мая  </w:t>
      </w:r>
      <w:r w:rsidR="00523AD5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r w:rsidRPr="00C041BB">
        <w:rPr>
          <w:rFonts w:ascii="Times New Roman" w:eastAsia="Calibri" w:hAnsi="Times New Roman" w:cs="Times New Roman"/>
          <w:b/>
          <w:sz w:val="28"/>
          <w:szCs w:val="28"/>
        </w:rPr>
        <w:t>библиотек</w:t>
      </w:r>
      <w:r w:rsidR="00CA4B63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C041BB">
        <w:rPr>
          <w:rFonts w:ascii="Times New Roman" w:eastAsia="Calibri" w:hAnsi="Times New Roman" w:cs="Times New Roman"/>
          <w:b/>
          <w:sz w:val="28"/>
          <w:szCs w:val="28"/>
        </w:rPr>
        <w:t xml:space="preserve"> – филиал</w:t>
      </w:r>
      <w:r w:rsidR="00CA4B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041BB">
        <w:rPr>
          <w:rFonts w:ascii="Times New Roman" w:eastAsia="Calibri" w:hAnsi="Times New Roman" w:cs="Times New Roman"/>
          <w:b/>
          <w:sz w:val="28"/>
          <w:szCs w:val="28"/>
        </w:rPr>
        <w:t xml:space="preserve"> №6</w:t>
      </w:r>
      <w:r w:rsidRPr="00C041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4B63">
        <w:rPr>
          <w:rFonts w:ascii="Times New Roman" w:eastAsia="Calibri" w:hAnsi="Times New Roman" w:cs="Times New Roman"/>
          <w:sz w:val="28"/>
          <w:szCs w:val="28"/>
        </w:rPr>
        <w:t xml:space="preserve">для участия </w:t>
      </w:r>
      <w:r w:rsidR="00523AD5">
        <w:rPr>
          <w:rFonts w:ascii="Times New Roman" w:eastAsia="Calibri" w:hAnsi="Times New Roman" w:cs="Times New Roman"/>
          <w:sz w:val="28"/>
          <w:szCs w:val="28"/>
        </w:rPr>
        <w:t>в</w:t>
      </w:r>
      <w:r w:rsidRPr="00C041BB">
        <w:rPr>
          <w:rFonts w:ascii="Times New Roman" w:eastAsia="Calibri" w:hAnsi="Times New Roman" w:cs="Times New Roman"/>
          <w:sz w:val="28"/>
          <w:szCs w:val="28"/>
        </w:rPr>
        <w:t xml:space="preserve"> акции</w:t>
      </w:r>
      <w:r w:rsidR="00CA4B63">
        <w:rPr>
          <w:rFonts w:ascii="Times New Roman" w:eastAsia="Calibri" w:hAnsi="Times New Roman" w:cs="Times New Roman"/>
          <w:sz w:val="28"/>
          <w:szCs w:val="28"/>
        </w:rPr>
        <w:t xml:space="preserve">  «Читаем детям о войне» </w:t>
      </w:r>
      <w:r w:rsidRPr="00C041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4B63">
        <w:rPr>
          <w:rFonts w:ascii="Times New Roman" w:eastAsia="Calibri" w:hAnsi="Times New Roman" w:cs="Times New Roman"/>
          <w:sz w:val="28"/>
          <w:szCs w:val="28"/>
        </w:rPr>
        <w:t>были приглашены</w:t>
      </w:r>
      <w:r w:rsidRPr="00C041BB">
        <w:rPr>
          <w:rFonts w:ascii="Times New Roman" w:eastAsia="Calibri" w:hAnsi="Times New Roman" w:cs="Times New Roman"/>
          <w:sz w:val="28"/>
          <w:szCs w:val="28"/>
        </w:rPr>
        <w:t xml:space="preserve"> учащиеся 2 класса школы №3.   Ребятам было  прочитан рассказ С.П. Алексеева «Победа», </w:t>
      </w:r>
      <w:r w:rsidRPr="00C04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повествующий </w:t>
      </w:r>
      <w:r w:rsidRPr="00C041BB">
        <w:rPr>
          <w:rFonts w:ascii="Times New Roman" w:eastAsia="Calibri" w:hAnsi="Times New Roman" w:cs="Times New Roman"/>
          <w:sz w:val="28"/>
          <w:szCs w:val="28"/>
        </w:rPr>
        <w:t xml:space="preserve"> о двух советских бойцах, которые устанавливали знамя на здании рейхстага. Завершилась мероприятие викториной.</w:t>
      </w:r>
      <w:r w:rsidRPr="00C04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041BB" w:rsidRPr="00C041BB" w:rsidRDefault="00523AD5" w:rsidP="00C041BB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41BB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0CDF331E" wp14:editId="69B8BF24">
            <wp:simplePos x="0" y="0"/>
            <wp:positionH relativeFrom="column">
              <wp:posOffset>558165</wp:posOffset>
            </wp:positionH>
            <wp:positionV relativeFrom="paragraph">
              <wp:posOffset>172085</wp:posOffset>
            </wp:positionV>
            <wp:extent cx="4343400" cy="3166110"/>
            <wp:effectExtent l="0" t="0" r="0" b="0"/>
            <wp:wrapNone/>
            <wp:docPr id="8" name="Рисунок 8" descr="C:\Users\user\Desktop\SAM_4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SAM_40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343400" cy="316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41BB" w:rsidRPr="00C041BB" w:rsidRDefault="00C041BB" w:rsidP="00C041BB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41BB" w:rsidRPr="00C041BB" w:rsidRDefault="00C041BB" w:rsidP="00C041BB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41BB" w:rsidRPr="00C041BB" w:rsidRDefault="00C041BB" w:rsidP="00C041BB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41BB" w:rsidRPr="00C041BB" w:rsidRDefault="00C041BB" w:rsidP="00C041BB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41BB" w:rsidRPr="00C041BB" w:rsidRDefault="00C041BB" w:rsidP="00C041BB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41BB" w:rsidRPr="00C041BB" w:rsidRDefault="00C041BB" w:rsidP="00C041BB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41BB" w:rsidRPr="00C041BB" w:rsidRDefault="00C041BB" w:rsidP="00C041B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0DEF5FBD" wp14:editId="33387E6C">
            <wp:simplePos x="0" y="0"/>
            <wp:positionH relativeFrom="column">
              <wp:posOffset>7829</wp:posOffset>
            </wp:positionH>
            <wp:positionV relativeFrom="paragraph">
              <wp:posOffset>1042035</wp:posOffset>
            </wp:positionV>
            <wp:extent cx="3788836" cy="2838450"/>
            <wp:effectExtent l="38100" t="38100" r="40640" b="38100"/>
            <wp:wrapNone/>
            <wp:docPr id="5" name="Рисунок 5" descr="Описание: E:\DCIM\100OLYMP\P50619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E:\DCIM\100OLYMP\P5061962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836" cy="283845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41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мая в библиотеке-филиале №7</w:t>
      </w:r>
      <w:r w:rsidRPr="00C04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Лазо </w:t>
      </w:r>
      <w:r w:rsidR="00CA4B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A4B63" w:rsidRPr="00C04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етям были прочитаны отрывки из рассказа М. Шолохова «Судьба человека». </w:t>
      </w:r>
      <w:r w:rsidRPr="00C041BB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мероприятиям, посвященным Дню Победы оформлена книжная выставка «О войне расскажет книга»</w:t>
      </w:r>
      <w:r w:rsidR="00CA4B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41BB" w:rsidRPr="00C041BB" w:rsidRDefault="00C041BB" w:rsidP="00C041B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1BB" w:rsidRPr="00C041BB" w:rsidRDefault="00C041BB" w:rsidP="00C041B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</w:p>
    <w:p w:rsidR="00FB4712" w:rsidRDefault="00C041BB" w:rsidP="00FB4712">
      <w:pPr>
        <w:jc w:val="both"/>
        <w:rPr>
          <w:rFonts w:ascii="Times New Roman" w:hAnsi="Times New Roman" w:cs="Times New Roman"/>
          <w:color w:val="33210F"/>
          <w:sz w:val="28"/>
          <w:szCs w:val="28"/>
          <w:shd w:val="clear" w:color="auto" w:fill="FFFFFF" w:themeFill="background1"/>
        </w:rPr>
      </w:pPr>
      <w:r w:rsidRPr="00C04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74650732" wp14:editId="62D1F296">
            <wp:simplePos x="0" y="0"/>
            <wp:positionH relativeFrom="column">
              <wp:posOffset>1971040</wp:posOffset>
            </wp:positionH>
            <wp:positionV relativeFrom="paragraph">
              <wp:posOffset>1647190</wp:posOffset>
            </wp:positionV>
            <wp:extent cx="3907543" cy="2933700"/>
            <wp:effectExtent l="0" t="0" r="0" b="0"/>
            <wp:wrapNone/>
            <wp:docPr id="4" name="Рисунок 3" descr="Описание: E:\DCIM\100OLYMP\P50619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E:\DCIM\100OLYMP\P5061964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543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B4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672"/>
    <w:rsid w:val="00013672"/>
    <w:rsid w:val="00250C23"/>
    <w:rsid w:val="002B6441"/>
    <w:rsid w:val="00523AD5"/>
    <w:rsid w:val="00C041BB"/>
    <w:rsid w:val="00CA4B63"/>
    <w:rsid w:val="00EF5124"/>
    <w:rsid w:val="00FB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41B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04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41B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04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2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2018-05-07T00:45:00Z</dcterms:created>
  <dcterms:modified xsi:type="dcterms:W3CDTF">2018-05-08T01:20:00Z</dcterms:modified>
</cp:coreProperties>
</file>