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AC38AA" w:rsidP="004F2050">
      <w:pPr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21 августа юные читатели Центральной библиотеки собрались на завершающее мероприятие в рамках проекта «В библиотеке, как дома». </w:t>
      </w:r>
      <w:r w:rsidR="00BE5137">
        <w:rPr>
          <w:b w:val="0"/>
        </w:rPr>
        <w:t xml:space="preserve">Библиотекарь Екатерина Александровна Алексеева подготовила для ребят </w:t>
      </w:r>
      <w:r w:rsidR="00942FB4">
        <w:rPr>
          <w:b w:val="0"/>
        </w:rPr>
        <w:t xml:space="preserve">библиотечный </w:t>
      </w:r>
      <w:proofErr w:type="spellStart"/>
      <w:r w:rsidR="00942FB4">
        <w:rPr>
          <w:b w:val="0"/>
        </w:rPr>
        <w:t>квест</w:t>
      </w:r>
      <w:proofErr w:type="spellEnd"/>
      <w:r w:rsidR="00942FB4">
        <w:rPr>
          <w:b w:val="0"/>
        </w:rPr>
        <w:t xml:space="preserve">. Так, участникам необходимо было найти книги современного писателя Эдуарда </w:t>
      </w:r>
      <w:proofErr w:type="spellStart"/>
      <w:r w:rsidR="00942FB4">
        <w:rPr>
          <w:b w:val="0"/>
        </w:rPr>
        <w:t>Веркина</w:t>
      </w:r>
      <w:proofErr w:type="spellEnd"/>
      <w:r w:rsidR="00942FB4">
        <w:rPr>
          <w:b w:val="0"/>
        </w:rPr>
        <w:t xml:space="preserve">, с которыми мы познакомились на предыдущих мероприятиях. Ребят ждали интересные викторины, конкурсы, ребусы и кроссворды. Победившая команда была награждена сладким призом. </w:t>
      </w:r>
      <w:r w:rsidR="00F57373">
        <w:rPr>
          <w:b w:val="0"/>
        </w:rPr>
        <w:t>Участники вместе с библиотекарем подвели итоги и пообещали друг другу встретиться в следующем году</w:t>
      </w:r>
      <w:r w:rsidR="00B72F30">
        <w:rPr>
          <w:b w:val="0"/>
        </w:rPr>
        <w:t xml:space="preserve"> в рамках проекта «В библиотеке, как дома».</w:t>
      </w: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643E20F" wp14:editId="754409C6">
            <wp:simplePos x="0" y="0"/>
            <wp:positionH relativeFrom="column">
              <wp:posOffset>-32385</wp:posOffset>
            </wp:positionH>
            <wp:positionV relativeFrom="paragraph">
              <wp:posOffset>43180</wp:posOffset>
            </wp:positionV>
            <wp:extent cx="5940425" cy="4455160"/>
            <wp:effectExtent l="0" t="0" r="3175" b="2540"/>
            <wp:wrapNone/>
            <wp:docPr id="2" name="Рисунок 2" descr="C:\Users\user\Desktop\В библиотеке как дома 21.08.19\WhatsApp Image 2019-08-22 at 11.23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 библиотеке как дома 21.08.19\WhatsApp Image 2019-08-22 at 11.23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p w:rsidR="004F2050" w:rsidRDefault="004F2050" w:rsidP="00942FB4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FF04977" wp14:editId="103F1487">
            <wp:simplePos x="0" y="0"/>
            <wp:positionH relativeFrom="column">
              <wp:posOffset>24765</wp:posOffset>
            </wp:positionH>
            <wp:positionV relativeFrom="paragraph">
              <wp:posOffset>-31115</wp:posOffset>
            </wp:positionV>
            <wp:extent cx="5940425" cy="4455160"/>
            <wp:effectExtent l="0" t="0" r="3175" b="2540"/>
            <wp:wrapNone/>
            <wp:docPr id="1" name="Рисунок 1" descr="C:\Users\user\Desktop\В библиотеке как дома 21.08.19\WhatsApp Image 2019-08-22 at 11.22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 библиотеке как дома 21.08.19\WhatsApp Image 2019-08-22 at 11.22.5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050" w:rsidRPr="00AC38AA" w:rsidRDefault="004F2050" w:rsidP="00942FB4">
      <w:pPr>
        <w:spacing w:after="0" w:line="360" w:lineRule="auto"/>
        <w:ind w:firstLine="709"/>
        <w:jc w:val="both"/>
        <w:rPr>
          <w:b w:val="0"/>
        </w:rPr>
      </w:pPr>
    </w:p>
    <w:sectPr w:rsidR="004F2050" w:rsidRPr="00AC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CD"/>
    <w:rsid w:val="004F2050"/>
    <w:rsid w:val="006658CD"/>
    <w:rsid w:val="00942FB4"/>
    <w:rsid w:val="00AC38AA"/>
    <w:rsid w:val="00B72F30"/>
    <w:rsid w:val="00BE5137"/>
    <w:rsid w:val="00E332FF"/>
    <w:rsid w:val="00EF039B"/>
    <w:rsid w:val="00F5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4</cp:revision>
  <dcterms:created xsi:type="dcterms:W3CDTF">2019-08-22T01:34:00Z</dcterms:created>
  <dcterms:modified xsi:type="dcterms:W3CDTF">2019-08-27T06:21:00Z</dcterms:modified>
</cp:coreProperties>
</file>