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17"/>
        <w:gridCol w:w="3447"/>
        <w:gridCol w:w="3276"/>
      </w:tblGrid>
      <w:tr w:rsidR="00072205" w:rsidRPr="00FE5A14" w:rsidTr="003A75FD">
        <w:tc>
          <w:tcPr>
            <w:tcW w:w="9540" w:type="dxa"/>
            <w:gridSpan w:val="3"/>
          </w:tcPr>
          <w:p w:rsidR="00072205" w:rsidRDefault="000925A4" w:rsidP="00F5134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Копия герб 3 copy (копия) копия" style="width:41.3pt;height:53.85pt;visibility:visible">
                  <v:imagedata r:id="rId9" o:title="Копия герб 3 copy (копия) копия"/>
                </v:shape>
              </w:pict>
            </w:r>
          </w:p>
          <w:p w:rsidR="00072205" w:rsidRDefault="00072205" w:rsidP="00F5134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072205" w:rsidRDefault="00072205" w:rsidP="00F51348">
            <w:pPr>
              <w:spacing w:line="276" w:lineRule="auto"/>
              <w:jc w:val="center"/>
              <w:rPr>
                <w:b/>
                <w:spacing w:val="70"/>
                <w:sz w:val="32"/>
              </w:rPr>
            </w:pPr>
          </w:p>
          <w:p w:rsidR="00072205" w:rsidRDefault="00072205" w:rsidP="00F51348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072205" w:rsidRDefault="00072205" w:rsidP="00F51348">
            <w:pPr>
              <w:spacing w:line="276" w:lineRule="auto"/>
              <w:jc w:val="center"/>
              <w:rPr>
                <w:spacing w:val="70"/>
                <w:sz w:val="32"/>
              </w:rPr>
            </w:pPr>
          </w:p>
        </w:tc>
      </w:tr>
      <w:tr w:rsidR="00072205" w:rsidRPr="00FE5A14" w:rsidTr="003A75FD">
        <w:trPr>
          <w:cantSplit/>
        </w:trPr>
        <w:tc>
          <w:tcPr>
            <w:tcW w:w="2817" w:type="dxa"/>
            <w:hideMark/>
          </w:tcPr>
          <w:p w:rsidR="00072205" w:rsidRPr="00072205" w:rsidRDefault="00A244B0" w:rsidP="00A244B0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2025 г.</w:t>
            </w:r>
          </w:p>
        </w:tc>
        <w:tc>
          <w:tcPr>
            <w:tcW w:w="3447" w:type="dxa"/>
            <w:hideMark/>
          </w:tcPr>
          <w:p w:rsidR="00072205" w:rsidRDefault="00A244B0" w:rsidP="00F51348">
            <w:pPr>
              <w:tabs>
                <w:tab w:val="left" w:pos="87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Cs w:val="28"/>
              </w:rPr>
              <w:t xml:space="preserve">        </w:t>
            </w:r>
            <w:r w:rsidR="00072205">
              <w:rPr>
                <w:szCs w:val="28"/>
              </w:rPr>
              <w:t>г. Дальнереченск</w:t>
            </w:r>
          </w:p>
        </w:tc>
        <w:tc>
          <w:tcPr>
            <w:tcW w:w="3276" w:type="dxa"/>
            <w:hideMark/>
          </w:tcPr>
          <w:p w:rsidR="00072205" w:rsidRPr="00072205" w:rsidRDefault="00B4098E" w:rsidP="00F51348">
            <w:pPr>
              <w:pStyle w:val="a8"/>
              <w:tabs>
                <w:tab w:val="left" w:pos="708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244B0">
              <w:rPr>
                <w:sz w:val="28"/>
                <w:szCs w:val="28"/>
              </w:rPr>
              <w:t xml:space="preserve"> 26</w:t>
            </w:r>
          </w:p>
        </w:tc>
      </w:tr>
    </w:tbl>
    <w:p w:rsidR="00072205" w:rsidRDefault="00072205"/>
    <w:tbl>
      <w:tblPr>
        <w:tblW w:w="48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741AD8" w:rsidRPr="009F3F4F" w:rsidTr="00072205">
        <w:tc>
          <w:tcPr>
            <w:tcW w:w="4860" w:type="dxa"/>
          </w:tcPr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</w:p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Думы</w:t>
            </w:r>
          </w:p>
          <w:p w:rsidR="00741AD8" w:rsidRDefault="00741AD8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Дальнереченского городского</w:t>
            </w:r>
          </w:p>
          <w:p w:rsidR="00741AD8" w:rsidRPr="009F3F4F" w:rsidRDefault="009F0FAE" w:rsidP="00665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за 202</w:t>
            </w:r>
            <w:r w:rsidR="0066521B">
              <w:rPr>
                <w:sz w:val="28"/>
                <w:szCs w:val="28"/>
              </w:rPr>
              <w:t>4</w:t>
            </w:r>
            <w:r w:rsidR="00741AD8">
              <w:rPr>
                <w:sz w:val="28"/>
                <w:szCs w:val="28"/>
              </w:rPr>
              <w:t xml:space="preserve"> год.</w:t>
            </w:r>
          </w:p>
        </w:tc>
      </w:tr>
    </w:tbl>
    <w:p w:rsidR="00741AD8" w:rsidRDefault="00741AD8" w:rsidP="001A3B73">
      <w:pPr>
        <w:rPr>
          <w:sz w:val="28"/>
          <w:szCs w:val="28"/>
        </w:rPr>
      </w:pPr>
      <w:r w:rsidRPr="009F3F4F">
        <w:rPr>
          <w:sz w:val="28"/>
          <w:szCs w:val="28"/>
        </w:rPr>
        <w:tab/>
      </w:r>
    </w:p>
    <w:p w:rsidR="00741AD8" w:rsidRPr="009F3F4F" w:rsidRDefault="00741AD8" w:rsidP="001A3B73">
      <w:pPr>
        <w:rPr>
          <w:sz w:val="28"/>
          <w:szCs w:val="28"/>
        </w:rPr>
      </w:pP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>В соответствии с Феде</w:t>
      </w:r>
      <w:r w:rsidR="00034521">
        <w:rPr>
          <w:sz w:val="28"/>
          <w:szCs w:val="28"/>
        </w:rPr>
        <w:t>ральным законом от 06.10.2003</w:t>
      </w:r>
      <w:r w:rsidRPr="009F3F4F">
        <w:rPr>
          <w:sz w:val="28"/>
          <w:szCs w:val="28"/>
        </w:rPr>
        <w:t xml:space="preserve"> № 131-ФЗ «Об общих принципах</w:t>
      </w:r>
      <w:bookmarkStart w:id="0" w:name="_GoBack"/>
      <w:bookmarkEnd w:id="0"/>
      <w:r w:rsidRPr="009F3F4F">
        <w:rPr>
          <w:sz w:val="28"/>
          <w:szCs w:val="28"/>
        </w:rPr>
        <w:t xml:space="preserve"> организации местного самоуправления в Российской Федерации», Уставом Дальнереченского городского округа, заслушав отчет </w:t>
      </w:r>
      <w:r>
        <w:rPr>
          <w:sz w:val="28"/>
          <w:szCs w:val="28"/>
        </w:rPr>
        <w:t>о деятельности Думы Дальнереченского городского округ</w:t>
      </w:r>
      <w:r w:rsidR="0066521B">
        <w:rPr>
          <w:sz w:val="28"/>
          <w:szCs w:val="28"/>
        </w:rPr>
        <w:t>а за 2024</w:t>
      </w:r>
      <w:r>
        <w:rPr>
          <w:sz w:val="28"/>
          <w:szCs w:val="28"/>
        </w:rPr>
        <w:t xml:space="preserve"> год</w:t>
      </w:r>
      <w:r w:rsidRPr="009F3F4F">
        <w:rPr>
          <w:sz w:val="28"/>
          <w:szCs w:val="28"/>
        </w:rPr>
        <w:t>, Дума Дальнереченского городского округа</w:t>
      </w:r>
    </w:p>
    <w:p w:rsidR="00741AD8" w:rsidRPr="009F3F4F" w:rsidRDefault="00741AD8" w:rsidP="001A3B73">
      <w:pPr>
        <w:jc w:val="both"/>
        <w:rPr>
          <w:sz w:val="28"/>
          <w:szCs w:val="28"/>
        </w:rPr>
      </w:pPr>
    </w:p>
    <w:p w:rsidR="00741AD8" w:rsidRPr="009F3F4F" w:rsidRDefault="00741AD8" w:rsidP="001A3B73">
      <w:pPr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РЕШИЛА: </w:t>
      </w: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</w:p>
    <w:p w:rsidR="00741AD8" w:rsidRPr="009F3F4F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1. Утвердить отчет о деятельности </w:t>
      </w:r>
      <w:r>
        <w:rPr>
          <w:sz w:val="28"/>
          <w:szCs w:val="28"/>
        </w:rPr>
        <w:t xml:space="preserve">Думы </w:t>
      </w:r>
      <w:r w:rsidRPr="009F3F4F">
        <w:rPr>
          <w:sz w:val="28"/>
          <w:szCs w:val="28"/>
        </w:rPr>
        <w:t>Дальнереченского городского округа</w:t>
      </w:r>
      <w:r w:rsidR="0066521B">
        <w:rPr>
          <w:sz w:val="28"/>
          <w:szCs w:val="28"/>
        </w:rPr>
        <w:t xml:space="preserve"> за 2024</w:t>
      </w:r>
      <w:r w:rsidRPr="009F3F4F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  <w:r w:rsidRPr="009F3F4F">
        <w:rPr>
          <w:sz w:val="28"/>
          <w:szCs w:val="28"/>
        </w:rPr>
        <w:t xml:space="preserve"> (Приложение).</w:t>
      </w:r>
    </w:p>
    <w:p w:rsidR="00741AD8" w:rsidRDefault="00741AD8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2908FE" w:rsidRDefault="002908FE" w:rsidP="001A3B73">
      <w:pPr>
        <w:pStyle w:val="a8"/>
        <w:jc w:val="both"/>
        <w:rPr>
          <w:sz w:val="28"/>
          <w:szCs w:val="28"/>
        </w:rPr>
      </w:pPr>
    </w:p>
    <w:p w:rsidR="002908FE" w:rsidRDefault="002908FE" w:rsidP="001A3B73">
      <w:pPr>
        <w:pStyle w:val="a8"/>
        <w:jc w:val="both"/>
        <w:rPr>
          <w:sz w:val="28"/>
          <w:szCs w:val="28"/>
        </w:rPr>
      </w:pPr>
    </w:p>
    <w:p w:rsidR="002908FE" w:rsidRDefault="002908FE" w:rsidP="002908FE">
      <w:pPr>
        <w:pStyle w:val="a8"/>
        <w:tabs>
          <w:tab w:val="clear" w:pos="9355"/>
          <w:tab w:val="right" w:pos="9072"/>
        </w:tabs>
        <w:jc w:val="both"/>
        <w:rPr>
          <w:sz w:val="28"/>
          <w:szCs w:val="28"/>
        </w:rPr>
      </w:pPr>
    </w:p>
    <w:p w:rsidR="00226C93" w:rsidRDefault="00226C93" w:rsidP="002908FE">
      <w:pPr>
        <w:pStyle w:val="a8"/>
        <w:tabs>
          <w:tab w:val="clear" w:pos="9355"/>
          <w:tab w:val="right" w:pos="9072"/>
        </w:tabs>
        <w:jc w:val="both"/>
        <w:rPr>
          <w:sz w:val="28"/>
          <w:szCs w:val="28"/>
        </w:rPr>
      </w:pPr>
    </w:p>
    <w:p w:rsidR="00741AD8" w:rsidRDefault="00741AD8" w:rsidP="001A3B73">
      <w:pPr>
        <w:pStyle w:val="a8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41AD8" w:rsidRPr="009F3F4F" w:rsidRDefault="00741AD8" w:rsidP="001A3B73">
      <w:pPr>
        <w:pStyle w:val="a8"/>
        <w:rPr>
          <w:sz w:val="28"/>
          <w:szCs w:val="28"/>
        </w:rPr>
      </w:pPr>
      <w:r w:rsidRPr="009F3F4F">
        <w:rPr>
          <w:sz w:val="28"/>
          <w:szCs w:val="28"/>
        </w:rPr>
        <w:t>Дальнереченского</w:t>
      </w:r>
      <w:r w:rsidR="00133424">
        <w:rPr>
          <w:sz w:val="28"/>
          <w:szCs w:val="28"/>
        </w:rPr>
        <w:t xml:space="preserve"> </w:t>
      </w:r>
      <w:r w:rsidRPr="009F3F4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521B">
        <w:rPr>
          <w:sz w:val="28"/>
          <w:szCs w:val="28"/>
        </w:rPr>
        <w:t>И.А. Ткачев</w:t>
      </w:r>
    </w:p>
    <w:p w:rsidR="00741AD8" w:rsidRPr="009F3F4F" w:rsidRDefault="00741AD8" w:rsidP="001A3B73">
      <w:pPr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B4098E" w:rsidRDefault="00B4098E" w:rsidP="001A3B73">
      <w:pPr>
        <w:ind w:left="5664"/>
        <w:rPr>
          <w:sz w:val="28"/>
          <w:szCs w:val="28"/>
        </w:rPr>
      </w:pPr>
    </w:p>
    <w:p w:rsidR="0066521B" w:rsidRDefault="0066521B" w:rsidP="001A3B73">
      <w:pPr>
        <w:ind w:left="5664"/>
        <w:rPr>
          <w:sz w:val="28"/>
          <w:szCs w:val="28"/>
        </w:rPr>
      </w:pPr>
    </w:p>
    <w:p w:rsidR="00425A91" w:rsidRDefault="00425A91" w:rsidP="001A3B73">
      <w:pPr>
        <w:ind w:left="5664"/>
        <w:rPr>
          <w:sz w:val="28"/>
          <w:szCs w:val="28"/>
        </w:rPr>
      </w:pPr>
    </w:p>
    <w:p w:rsidR="0066521B" w:rsidRDefault="0066521B" w:rsidP="001A3B73">
      <w:pPr>
        <w:ind w:left="5664"/>
        <w:rPr>
          <w:sz w:val="28"/>
          <w:szCs w:val="28"/>
        </w:rPr>
      </w:pPr>
    </w:p>
    <w:p w:rsidR="00A244B0" w:rsidRDefault="00A244B0" w:rsidP="001A3B73">
      <w:pPr>
        <w:ind w:left="5664"/>
        <w:rPr>
          <w:sz w:val="28"/>
          <w:szCs w:val="28"/>
        </w:rPr>
      </w:pPr>
    </w:p>
    <w:p w:rsidR="00A244B0" w:rsidRDefault="00A244B0" w:rsidP="001A3B73">
      <w:pPr>
        <w:ind w:left="5664"/>
        <w:rPr>
          <w:sz w:val="28"/>
          <w:szCs w:val="28"/>
        </w:rPr>
      </w:pPr>
    </w:p>
    <w:p w:rsidR="00A244B0" w:rsidRDefault="00A244B0" w:rsidP="001A3B73">
      <w:pPr>
        <w:ind w:left="5664"/>
        <w:rPr>
          <w:sz w:val="28"/>
          <w:szCs w:val="28"/>
        </w:rPr>
      </w:pPr>
    </w:p>
    <w:p w:rsidR="005E104E" w:rsidRDefault="005E104E" w:rsidP="001A3B73">
      <w:pPr>
        <w:ind w:left="5664"/>
        <w:rPr>
          <w:sz w:val="28"/>
          <w:szCs w:val="28"/>
        </w:rPr>
      </w:pP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</w:t>
      </w:r>
    </w:p>
    <w:p w:rsidR="00741AD8" w:rsidRDefault="00741AD8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</w:p>
    <w:p w:rsidR="00072205" w:rsidRDefault="00741AD8" w:rsidP="00DC718E">
      <w:pPr>
        <w:ind w:left="566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44B0">
        <w:rPr>
          <w:sz w:val="28"/>
          <w:szCs w:val="28"/>
        </w:rPr>
        <w:t>27.02.2025 г.</w:t>
      </w:r>
      <w:r>
        <w:rPr>
          <w:sz w:val="28"/>
          <w:szCs w:val="28"/>
        </w:rPr>
        <w:t xml:space="preserve"> </w:t>
      </w:r>
      <w:r w:rsidR="00B4098E">
        <w:rPr>
          <w:sz w:val="28"/>
          <w:szCs w:val="28"/>
        </w:rPr>
        <w:t xml:space="preserve"> № </w:t>
      </w:r>
      <w:r w:rsidR="00A244B0">
        <w:rPr>
          <w:sz w:val="28"/>
          <w:szCs w:val="28"/>
        </w:rPr>
        <w:t>26</w:t>
      </w:r>
    </w:p>
    <w:p w:rsidR="00741AD8" w:rsidRDefault="00741AD8" w:rsidP="00DF6B97">
      <w:pPr>
        <w:jc w:val="center"/>
        <w:rPr>
          <w:b/>
          <w:bCs/>
          <w:sz w:val="28"/>
          <w:szCs w:val="28"/>
        </w:rPr>
      </w:pPr>
    </w:p>
    <w:p w:rsidR="00327E6D" w:rsidRDefault="00327E6D" w:rsidP="00DF6B97">
      <w:pPr>
        <w:jc w:val="center"/>
        <w:rPr>
          <w:b/>
          <w:bCs/>
          <w:sz w:val="28"/>
          <w:szCs w:val="28"/>
        </w:rPr>
      </w:pPr>
    </w:p>
    <w:p w:rsidR="003B29CC" w:rsidRDefault="003B29CC" w:rsidP="00DF6B97">
      <w:pPr>
        <w:jc w:val="center"/>
        <w:rPr>
          <w:b/>
          <w:bCs/>
          <w:sz w:val="28"/>
          <w:szCs w:val="28"/>
        </w:rPr>
      </w:pPr>
    </w:p>
    <w:p w:rsidR="003B29CC" w:rsidRDefault="003B29CC" w:rsidP="00DF6B97">
      <w:pPr>
        <w:jc w:val="center"/>
        <w:rPr>
          <w:b/>
          <w:bCs/>
          <w:sz w:val="28"/>
          <w:szCs w:val="28"/>
        </w:rPr>
      </w:pPr>
    </w:p>
    <w:p w:rsidR="005E104E" w:rsidRDefault="005E104E" w:rsidP="00133424">
      <w:pPr>
        <w:rPr>
          <w:b/>
          <w:bCs/>
          <w:sz w:val="28"/>
          <w:szCs w:val="28"/>
        </w:rPr>
      </w:pPr>
    </w:p>
    <w:p w:rsidR="00741AD8" w:rsidRDefault="00741AD8" w:rsidP="00DF6B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5E104E" w:rsidRDefault="00741AD8" w:rsidP="00232A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Думы Дальнереченского городского округа </w:t>
      </w:r>
    </w:p>
    <w:p w:rsidR="00741AD8" w:rsidRDefault="0066521B" w:rsidP="001A3B73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</w:t>
      </w:r>
      <w:r w:rsidR="00741AD8">
        <w:rPr>
          <w:sz w:val="28"/>
          <w:szCs w:val="28"/>
        </w:rPr>
        <w:t>мого созыва</w:t>
      </w:r>
      <w:r w:rsidR="00133424">
        <w:rPr>
          <w:sz w:val="28"/>
          <w:szCs w:val="28"/>
        </w:rPr>
        <w:t xml:space="preserve"> </w:t>
      </w:r>
      <w:r w:rsidR="00A57D9B">
        <w:rPr>
          <w:sz w:val="28"/>
          <w:szCs w:val="28"/>
        </w:rPr>
        <w:t xml:space="preserve">за </w:t>
      </w:r>
      <w:r>
        <w:rPr>
          <w:sz w:val="28"/>
          <w:szCs w:val="28"/>
        </w:rPr>
        <w:t>2024</w:t>
      </w:r>
      <w:r w:rsidR="00741AD8">
        <w:rPr>
          <w:sz w:val="28"/>
          <w:szCs w:val="28"/>
        </w:rPr>
        <w:t xml:space="preserve"> год.</w:t>
      </w:r>
    </w:p>
    <w:p w:rsidR="00C04F82" w:rsidRPr="00E90B7C" w:rsidRDefault="00C04F82" w:rsidP="00E90B7C">
      <w:pPr>
        <w:jc w:val="center"/>
        <w:rPr>
          <w:sz w:val="28"/>
          <w:szCs w:val="28"/>
        </w:rPr>
      </w:pPr>
    </w:p>
    <w:p w:rsidR="00C04F82" w:rsidRDefault="00C04F82" w:rsidP="00E90B7C">
      <w:pPr>
        <w:jc w:val="center"/>
        <w:rPr>
          <w:sz w:val="28"/>
          <w:szCs w:val="28"/>
        </w:rPr>
      </w:pPr>
      <w:r w:rsidRPr="00E90B7C">
        <w:rPr>
          <w:sz w:val="28"/>
          <w:szCs w:val="28"/>
        </w:rPr>
        <w:t>Уважаемые депутаты!</w:t>
      </w:r>
    </w:p>
    <w:p w:rsidR="00E90B7C" w:rsidRPr="00E90B7C" w:rsidRDefault="00E90B7C" w:rsidP="00E90B7C">
      <w:pPr>
        <w:jc w:val="center"/>
        <w:rPr>
          <w:sz w:val="28"/>
          <w:szCs w:val="28"/>
        </w:rPr>
      </w:pPr>
    </w:p>
    <w:p w:rsidR="00E90B7C" w:rsidRPr="003D5273" w:rsidRDefault="00E90B7C" w:rsidP="00E90B7C">
      <w:pPr>
        <w:ind w:right="-1" w:firstLine="709"/>
        <w:jc w:val="both"/>
        <w:rPr>
          <w:sz w:val="28"/>
          <w:szCs w:val="28"/>
        </w:rPr>
      </w:pPr>
      <w:r w:rsidRPr="003D5273">
        <w:rPr>
          <w:sz w:val="28"/>
          <w:szCs w:val="28"/>
        </w:rPr>
        <w:t>Дума Дальнереченского городского округа является представительным органом Дальнереченского городского округа и в соответствии с Уставом Дальнереченского городского округа один раз в год представляет отчет о своей деятельности.</w:t>
      </w:r>
    </w:p>
    <w:p w:rsidR="003768AA" w:rsidRPr="003D5273" w:rsidRDefault="00E90B7C" w:rsidP="00E90B7C">
      <w:pPr>
        <w:ind w:right="-1" w:firstLine="709"/>
        <w:jc w:val="both"/>
        <w:rPr>
          <w:sz w:val="28"/>
          <w:szCs w:val="28"/>
          <w:shd w:val="clear" w:color="auto" w:fill="FFFFFF"/>
        </w:rPr>
      </w:pPr>
      <w:r w:rsidRPr="003D5273">
        <w:rPr>
          <w:sz w:val="28"/>
          <w:szCs w:val="28"/>
          <w:shd w:val="clear" w:color="auto" w:fill="FFFFFF"/>
        </w:rPr>
        <w:t>Основной формой работы представительного органа являются заседания Думы, заседания постоянных депутатских комиссий. Главные задачи, поставленные перед депутатами Думы на 2024 год заключались в приведении муниципальных правовых актов в соответствие с действующим законодательством</w:t>
      </w:r>
      <w:r w:rsidR="003768AA" w:rsidRPr="003D5273">
        <w:rPr>
          <w:sz w:val="28"/>
          <w:szCs w:val="28"/>
          <w:shd w:val="clear" w:color="auto" w:fill="FFFFFF"/>
        </w:rPr>
        <w:t>.</w:t>
      </w:r>
    </w:p>
    <w:p w:rsidR="00E90B7C" w:rsidRPr="003D5273" w:rsidRDefault="003768AA" w:rsidP="00E90B7C">
      <w:pPr>
        <w:ind w:right="-1" w:firstLine="709"/>
        <w:jc w:val="both"/>
        <w:rPr>
          <w:sz w:val="28"/>
          <w:szCs w:val="28"/>
        </w:rPr>
      </w:pPr>
      <w:r w:rsidRPr="003D5273">
        <w:rPr>
          <w:sz w:val="28"/>
          <w:szCs w:val="28"/>
          <w:shd w:val="clear" w:color="auto" w:fill="FFFFFF"/>
        </w:rPr>
        <w:t xml:space="preserve">Важным </w:t>
      </w:r>
      <w:r w:rsidR="00E90B7C" w:rsidRPr="003D5273">
        <w:rPr>
          <w:sz w:val="28"/>
          <w:szCs w:val="28"/>
          <w:shd w:val="clear" w:color="auto" w:fill="FFFFFF"/>
        </w:rPr>
        <w:t>направлением в работе депутатов являлась связь с избирателями, выполнение их н</w:t>
      </w:r>
      <w:r w:rsidRPr="003D5273">
        <w:rPr>
          <w:sz w:val="28"/>
          <w:szCs w:val="28"/>
          <w:shd w:val="clear" w:color="auto" w:fill="FFFFFF"/>
        </w:rPr>
        <w:t>аказов, рассмотрение обращений</w:t>
      </w:r>
      <w:r w:rsidR="00E90B7C" w:rsidRPr="003D5273">
        <w:rPr>
          <w:sz w:val="28"/>
          <w:szCs w:val="28"/>
          <w:shd w:val="clear" w:color="auto" w:fill="FFFFFF"/>
        </w:rPr>
        <w:t>.</w:t>
      </w:r>
    </w:p>
    <w:p w:rsidR="00E90B7C" w:rsidRPr="00E90B7C" w:rsidRDefault="00E90B7C" w:rsidP="00E90B7C">
      <w:pPr>
        <w:jc w:val="both"/>
        <w:rPr>
          <w:sz w:val="28"/>
          <w:szCs w:val="28"/>
        </w:rPr>
      </w:pPr>
    </w:p>
    <w:p w:rsidR="00327E6D" w:rsidRDefault="008A5FAE" w:rsidP="00327E6D">
      <w:pPr>
        <w:numPr>
          <w:ilvl w:val="0"/>
          <w:numId w:val="9"/>
        </w:numPr>
        <w:ind w:left="0" w:firstLine="0"/>
        <w:jc w:val="center"/>
        <w:rPr>
          <w:b/>
          <w:bCs/>
          <w:sz w:val="28"/>
          <w:szCs w:val="28"/>
        </w:rPr>
      </w:pPr>
      <w:r w:rsidRPr="008A5FAE">
        <w:rPr>
          <w:b/>
          <w:bCs/>
          <w:sz w:val="28"/>
          <w:szCs w:val="28"/>
        </w:rPr>
        <w:t xml:space="preserve">Решения, принятые на заседаниях </w:t>
      </w:r>
    </w:p>
    <w:p w:rsidR="008A5FAE" w:rsidRPr="00327E6D" w:rsidRDefault="008A5FAE" w:rsidP="00327E6D">
      <w:pPr>
        <w:jc w:val="center"/>
        <w:rPr>
          <w:b/>
          <w:bCs/>
          <w:sz w:val="28"/>
          <w:szCs w:val="28"/>
        </w:rPr>
      </w:pPr>
      <w:r w:rsidRPr="00327E6D">
        <w:rPr>
          <w:b/>
          <w:bCs/>
          <w:sz w:val="28"/>
          <w:szCs w:val="28"/>
        </w:rPr>
        <w:t>Думы городского округа в 2024 году.</w:t>
      </w:r>
    </w:p>
    <w:p w:rsidR="00425A91" w:rsidRPr="008A5FAE" w:rsidRDefault="00425A91" w:rsidP="00425A91">
      <w:pPr>
        <w:rPr>
          <w:b/>
          <w:bCs/>
          <w:sz w:val="28"/>
          <w:szCs w:val="28"/>
        </w:rPr>
      </w:pPr>
    </w:p>
    <w:p w:rsidR="00E421C4" w:rsidRPr="00E421C4" w:rsidRDefault="00E421C4" w:rsidP="00FA094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Основным направлением работы Думы</w:t>
      </w:r>
      <w:r w:rsidR="00E168C6" w:rsidRPr="00E168C6">
        <w:rPr>
          <w:iCs/>
          <w:sz w:val="28"/>
          <w:szCs w:val="28"/>
        </w:rPr>
        <w:t xml:space="preserve"> Дальнереченского городского окру</w:t>
      </w:r>
      <w:r>
        <w:rPr>
          <w:iCs/>
          <w:sz w:val="28"/>
          <w:szCs w:val="28"/>
        </w:rPr>
        <w:t>га в 202</w:t>
      </w:r>
      <w:r w:rsidR="0066521B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году являлся</w:t>
      </w:r>
      <w:r w:rsidR="00133424">
        <w:rPr>
          <w:iCs/>
          <w:sz w:val="28"/>
          <w:szCs w:val="28"/>
        </w:rPr>
        <w:t xml:space="preserve"> </w:t>
      </w:r>
      <w:r w:rsidR="004D282D">
        <w:rPr>
          <w:iCs/>
          <w:sz w:val="28"/>
          <w:szCs w:val="28"/>
        </w:rPr>
        <w:t>законотворческ</w:t>
      </w:r>
      <w:r>
        <w:rPr>
          <w:iCs/>
          <w:sz w:val="28"/>
          <w:szCs w:val="28"/>
        </w:rPr>
        <w:t>ий процесс</w:t>
      </w:r>
      <w:r w:rsidR="004D282D">
        <w:rPr>
          <w:iCs/>
          <w:sz w:val="28"/>
          <w:szCs w:val="28"/>
        </w:rPr>
        <w:t>.</w:t>
      </w:r>
    </w:p>
    <w:p w:rsidR="00741AD8" w:rsidRDefault="00364481" w:rsidP="00FA09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741AD8" w:rsidRPr="00FF0307">
        <w:rPr>
          <w:sz w:val="28"/>
          <w:szCs w:val="28"/>
        </w:rPr>
        <w:t xml:space="preserve"> год</w:t>
      </w:r>
      <w:r w:rsidR="00741AD8">
        <w:rPr>
          <w:sz w:val="28"/>
          <w:szCs w:val="28"/>
        </w:rPr>
        <w:t xml:space="preserve">у </w:t>
      </w:r>
      <w:r w:rsidR="00716697">
        <w:rPr>
          <w:sz w:val="28"/>
          <w:szCs w:val="28"/>
        </w:rPr>
        <w:t xml:space="preserve">депутатами Думы Дальнереченского городского округа было принято 142 решения. Проведено </w:t>
      </w:r>
      <w:r w:rsidR="00741AD8">
        <w:rPr>
          <w:sz w:val="28"/>
          <w:szCs w:val="28"/>
        </w:rPr>
        <w:t>1</w:t>
      </w:r>
      <w:r w:rsidR="00B200DE">
        <w:rPr>
          <w:sz w:val="28"/>
          <w:szCs w:val="28"/>
        </w:rPr>
        <w:t xml:space="preserve">6 заседаний Думы, из них </w:t>
      </w:r>
      <w:r w:rsidR="00DB601F">
        <w:rPr>
          <w:sz w:val="28"/>
          <w:szCs w:val="28"/>
        </w:rPr>
        <w:t>5</w:t>
      </w:r>
      <w:r w:rsidR="00226C93">
        <w:rPr>
          <w:sz w:val="28"/>
          <w:szCs w:val="28"/>
        </w:rPr>
        <w:t xml:space="preserve"> вне</w:t>
      </w:r>
      <w:r w:rsidR="00741AD8">
        <w:rPr>
          <w:sz w:val="28"/>
          <w:szCs w:val="28"/>
        </w:rPr>
        <w:t>очередных</w:t>
      </w:r>
      <w:r w:rsidR="00716697">
        <w:rPr>
          <w:sz w:val="28"/>
          <w:szCs w:val="28"/>
        </w:rPr>
        <w:t xml:space="preserve">. </w:t>
      </w:r>
      <w:r w:rsidR="00BA64EF">
        <w:rPr>
          <w:sz w:val="28"/>
          <w:szCs w:val="28"/>
        </w:rPr>
        <w:t xml:space="preserve">Заслушано </w:t>
      </w:r>
      <w:r w:rsidR="00084267">
        <w:rPr>
          <w:sz w:val="28"/>
          <w:szCs w:val="28"/>
        </w:rPr>
        <w:t>5</w:t>
      </w:r>
      <w:r w:rsidR="00B038CF" w:rsidRPr="00FF0307">
        <w:rPr>
          <w:sz w:val="28"/>
          <w:szCs w:val="28"/>
        </w:rPr>
        <w:t xml:space="preserve"> должностных лиц</w:t>
      </w:r>
      <w:r w:rsidR="00133424">
        <w:rPr>
          <w:sz w:val="28"/>
          <w:szCs w:val="28"/>
        </w:rPr>
        <w:t xml:space="preserve"> </w:t>
      </w:r>
      <w:r w:rsidR="00B038CF" w:rsidRPr="00FF0307">
        <w:rPr>
          <w:sz w:val="28"/>
          <w:szCs w:val="28"/>
        </w:rPr>
        <w:t>с отчетами о деятельности</w:t>
      </w:r>
      <w:r w:rsidR="00BA64EF">
        <w:rPr>
          <w:sz w:val="28"/>
          <w:szCs w:val="28"/>
        </w:rPr>
        <w:t>, и 8</w:t>
      </w:r>
      <w:r w:rsidR="00B200DE">
        <w:rPr>
          <w:sz w:val="28"/>
          <w:szCs w:val="28"/>
        </w:rPr>
        <w:t xml:space="preserve"> информаций </w:t>
      </w:r>
      <w:r w:rsidR="00BA64EF">
        <w:rPr>
          <w:sz w:val="28"/>
          <w:szCs w:val="28"/>
        </w:rPr>
        <w:t xml:space="preserve">и отчетов </w:t>
      </w:r>
      <w:r w:rsidR="00B200DE">
        <w:rPr>
          <w:sz w:val="28"/>
          <w:szCs w:val="28"/>
        </w:rPr>
        <w:t>по решению вопросов местного значения.</w:t>
      </w:r>
    </w:p>
    <w:p w:rsidR="00741AD8" w:rsidRDefault="00741AD8" w:rsidP="00FA0945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Отраслевая структура принятых Думой Дальнереченского </w:t>
      </w:r>
      <w:r w:rsidR="00775A26">
        <w:rPr>
          <w:sz w:val="28"/>
          <w:szCs w:val="28"/>
        </w:rPr>
        <w:t>городского округа решений в 202</w:t>
      </w:r>
      <w:r w:rsidR="00B200D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представлена на </w:t>
      </w:r>
      <w:r w:rsidRPr="00EA7974">
        <w:rPr>
          <w:i/>
          <w:iCs/>
          <w:sz w:val="28"/>
          <w:szCs w:val="28"/>
        </w:rPr>
        <w:t>диаграмме 1.</w:t>
      </w: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327E6D" w:rsidRDefault="00327E6D" w:rsidP="00A84AA6">
      <w:pPr>
        <w:ind w:firstLine="540"/>
        <w:jc w:val="both"/>
        <w:rPr>
          <w:i/>
          <w:iCs/>
          <w:sz w:val="28"/>
          <w:szCs w:val="28"/>
        </w:rPr>
      </w:pPr>
    </w:p>
    <w:p w:rsidR="00133424" w:rsidRDefault="00133424" w:rsidP="00A84AA6">
      <w:pPr>
        <w:ind w:firstLine="540"/>
        <w:jc w:val="both"/>
        <w:rPr>
          <w:i/>
          <w:iCs/>
          <w:sz w:val="28"/>
          <w:szCs w:val="28"/>
        </w:rPr>
      </w:pPr>
    </w:p>
    <w:p w:rsidR="00133424" w:rsidRDefault="00133424" w:rsidP="00A84AA6">
      <w:pPr>
        <w:ind w:firstLine="540"/>
        <w:jc w:val="both"/>
        <w:rPr>
          <w:i/>
          <w:iCs/>
          <w:sz w:val="28"/>
          <w:szCs w:val="28"/>
        </w:rPr>
      </w:pPr>
    </w:p>
    <w:p w:rsidR="00133424" w:rsidRPr="00EA7974" w:rsidRDefault="00133424" w:rsidP="00A84AA6">
      <w:pPr>
        <w:ind w:firstLine="540"/>
        <w:jc w:val="both"/>
        <w:rPr>
          <w:i/>
          <w:iCs/>
          <w:sz w:val="28"/>
          <w:szCs w:val="28"/>
        </w:rPr>
      </w:pPr>
    </w:p>
    <w:p w:rsidR="00741AD8" w:rsidRDefault="00741AD8" w:rsidP="00A84AA6">
      <w:pPr>
        <w:jc w:val="center"/>
        <w:rPr>
          <w:sz w:val="28"/>
          <w:szCs w:val="28"/>
        </w:rPr>
      </w:pPr>
    </w:p>
    <w:p w:rsidR="00741AD8" w:rsidRDefault="00741AD8" w:rsidP="00A84AA6">
      <w:pPr>
        <w:jc w:val="center"/>
        <w:rPr>
          <w:sz w:val="28"/>
          <w:szCs w:val="28"/>
        </w:rPr>
      </w:pPr>
      <w:r w:rsidRPr="00FF0307">
        <w:rPr>
          <w:sz w:val="28"/>
          <w:szCs w:val="28"/>
        </w:rPr>
        <w:t>Диаграмма 1. Отраслевая структура</w:t>
      </w:r>
    </w:p>
    <w:p w:rsidR="00741AD8" w:rsidRDefault="00425A91" w:rsidP="00A84AA6">
      <w:pPr>
        <w:rPr>
          <w:sz w:val="28"/>
          <w:szCs w:val="28"/>
        </w:rPr>
      </w:pPr>
      <w:r w:rsidRPr="00A355F4">
        <w:rPr>
          <w:sz w:val="28"/>
          <w:szCs w:val="28"/>
        </w:rPr>
        <w:object w:dxaOrig="8955" w:dyaOrig="6795">
          <v:shape id="_x0000_i1026" type="#_x0000_t75" style="width:447.65pt;height:339.95pt" o:ole="">
            <v:imagedata r:id="rId10" o:title=""/>
          </v:shape>
          <o:OLEObject Type="Embed" ProgID="MSGraph.Chart.8" ShapeID="_x0000_i1026" DrawAspect="Content" ObjectID="_1805527549" r:id="rId11">
            <o:FieldCodes>\s</o:FieldCodes>
          </o:OLEObject>
        </w:object>
      </w:r>
    </w:p>
    <w:p w:rsidR="008303D9" w:rsidRDefault="008303D9" w:rsidP="00A84AA6">
      <w:pPr>
        <w:rPr>
          <w:sz w:val="28"/>
          <w:szCs w:val="28"/>
        </w:rPr>
      </w:pPr>
    </w:p>
    <w:p w:rsidR="00741AD8" w:rsidRPr="007A04E5" w:rsidRDefault="00686D48" w:rsidP="00B26B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26B6E">
        <w:rPr>
          <w:b/>
          <w:bCs/>
          <w:sz w:val="28"/>
          <w:szCs w:val="28"/>
        </w:rPr>
        <w:t>.</w:t>
      </w:r>
      <w:r w:rsidR="00741AD8" w:rsidRPr="007A04E5">
        <w:rPr>
          <w:b/>
          <w:bCs/>
          <w:sz w:val="28"/>
          <w:szCs w:val="28"/>
        </w:rPr>
        <w:t>Заседания Ду</w:t>
      </w:r>
      <w:r w:rsidR="00741AD8">
        <w:rPr>
          <w:b/>
          <w:bCs/>
          <w:sz w:val="28"/>
          <w:szCs w:val="28"/>
        </w:rPr>
        <w:t>мы  Дальнереч</w:t>
      </w:r>
      <w:r w:rsidR="00646082">
        <w:rPr>
          <w:b/>
          <w:bCs/>
          <w:sz w:val="28"/>
          <w:szCs w:val="28"/>
        </w:rPr>
        <w:t>енс</w:t>
      </w:r>
      <w:r w:rsidR="00EC7F39">
        <w:rPr>
          <w:b/>
          <w:bCs/>
          <w:sz w:val="28"/>
          <w:szCs w:val="28"/>
        </w:rPr>
        <w:t>кого городского округа в 202</w:t>
      </w:r>
      <w:r w:rsidR="003F3108">
        <w:rPr>
          <w:b/>
          <w:bCs/>
          <w:sz w:val="28"/>
          <w:szCs w:val="28"/>
        </w:rPr>
        <w:t>4</w:t>
      </w:r>
      <w:r w:rsidR="00741AD8">
        <w:rPr>
          <w:b/>
          <w:bCs/>
          <w:sz w:val="28"/>
          <w:szCs w:val="28"/>
        </w:rPr>
        <w:t xml:space="preserve"> году</w:t>
      </w:r>
    </w:p>
    <w:p w:rsidR="00B26B6E" w:rsidRDefault="00B26B6E" w:rsidP="00B26B6E">
      <w:pPr>
        <w:jc w:val="both"/>
        <w:rPr>
          <w:b/>
          <w:bCs/>
          <w:sz w:val="28"/>
          <w:szCs w:val="28"/>
        </w:rPr>
      </w:pPr>
    </w:p>
    <w:p w:rsidR="008309F8" w:rsidRPr="008309F8" w:rsidRDefault="00E90B7C" w:rsidP="00716697">
      <w:pPr>
        <w:ind w:firstLine="709"/>
        <w:jc w:val="both"/>
        <w:rPr>
          <w:bCs/>
          <w:sz w:val="28"/>
          <w:szCs w:val="28"/>
        </w:rPr>
      </w:pPr>
      <w:r w:rsidRPr="00E90B7C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E90B7C">
        <w:rPr>
          <w:sz w:val="28"/>
          <w:szCs w:val="28"/>
        </w:rPr>
        <w:t xml:space="preserve"> году в Думе работало 2 депутатских созыва: </w:t>
      </w:r>
      <w:r>
        <w:rPr>
          <w:sz w:val="28"/>
          <w:szCs w:val="28"/>
        </w:rPr>
        <w:t>7</w:t>
      </w:r>
      <w:r w:rsidRPr="00E90B7C">
        <w:rPr>
          <w:sz w:val="28"/>
          <w:szCs w:val="28"/>
        </w:rPr>
        <w:t xml:space="preserve"> созыв депутатов работал до сентября</w:t>
      </w:r>
      <w:r>
        <w:rPr>
          <w:sz w:val="28"/>
          <w:szCs w:val="28"/>
        </w:rPr>
        <w:t xml:space="preserve">; </w:t>
      </w:r>
      <w:r w:rsidR="008309F8">
        <w:rPr>
          <w:bCs/>
          <w:sz w:val="28"/>
          <w:szCs w:val="28"/>
        </w:rPr>
        <w:t>8 сентября</w:t>
      </w:r>
      <w:r w:rsidR="008309F8" w:rsidRPr="008309F8">
        <w:rPr>
          <w:bCs/>
          <w:sz w:val="28"/>
          <w:szCs w:val="28"/>
        </w:rPr>
        <w:t xml:space="preserve"> 2024 </w:t>
      </w:r>
      <w:r w:rsidR="008309F8">
        <w:rPr>
          <w:bCs/>
          <w:sz w:val="28"/>
          <w:szCs w:val="28"/>
        </w:rPr>
        <w:t xml:space="preserve">года состоялись выборы депутатов </w:t>
      </w:r>
      <w:r w:rsidR="009F7830">
        <w:rPr>
          <w:bCs/>
          <w:sz w:val="28"/>
          <w:szCs w:val="28"/>
        </w:rPr>
        <w:t xml:space="preserve">в </w:t>
      </w:r>
      <w:r w:rsidR="008309F8">
        <w:rPr>
          <w:bCs/>
          <w:sz w:val="28"/>
          <w:szCs w:val="28"/>
        </w:rPr>
        <w:t>Думу Дальнереченского городского округа</w:t>
      </w:r>
      <w:r w:rsidR="00961BA7">
        <w:rPr>
          <w:bCs/>
          <w:sz w:val="28"/>
          <w:szCs w:val="28"/>
        </w:rPr>
        <w:t xml:space="preserve"> восьмого созыва</w:t>
      </w:r>
      <w:r w:rsidR="008309F8">
        <w:rPr>
          <w:bCs/>
          <w:sz w:val="28"/>
          <w:szCs w:val="28"/>
        </w:rPr>
        <w:t xml:space="preserve">. Избрано 19 депутатов Думы </w:t>
      </w:r>
      <w:r w:rsidR="008309F8" w:rsidRPr="008309F8">
        <w:rPr>
          <w:bCs/>
          <w:sz w:val="28"/>
          <w:szCs w:val="28"/>
        </w:rPr>
        <w:t xml:space="preserve">Дальнереченского городского округа по 19 одномандатным избирательным округам сроком на пять лет. </w:t>
      </w:r>
    </w:p>
    <w:p w:rsidR="008309F8" w:rsidRPr="00B2123B" w:rsidRDefault="008309F8" w:rsidP="00716697">
      <w:pPr>
        <w:ind w:firstLine="709"/>
        <w:jc w:val="both"/>
        <w:rPr>
          <w:bCs/>
          <w:sz w:val="28"/>
          <w:szCs w:val="28"/>
        </w:rPr>
      </w:pPr>
      <w:r w:rsidRPr="008309F8">
        <w:rPr>
          <w:sz w:val="28"/>
          <w:szCs w:val="28"/>
        </w:rPr>
        <w:t xml:space="preserve">Вопросы, относящиеся к компетенции Думы Дальнереченского городского </w:t>
      </w:r>
      <w:r w:rsidRPr="00B2123B">
        <w:rPr>
          <w:sz w:val="28"/>
          <w:szCs w:val="28"/>
        </w:rPr>
        <w:t>округа, отражены в статьях 21-23 Устава</w:t>
      </w:r>
      <w:r w:rsidRPr="00B2123B">
        <w:rPr>
          <w:bCs/>
          <w:sz w:val="28"/>
          <w:szCs w:val="28"/>
        </w:rPr>
        <w:t xml:space="preserve"> Дальнереченского городского округа.</w:t>
      </w:r>
    </w:p>
    <w:p w:rsidR="006B3127" w:rsidRPr="00B2123B" w:rsidRDefault="008309F8" w:rsidP="008309F8">
      <w:pPr>
        <w:ind w:firstLine="720"/>
        <w:jc w:val="both"/>
        <w:rPr>
          <w:sz w:val="28"/>
          <w:szCs w:val="28"/>
        </w:rPr>
      </w:pPr>
      <w:r w:rsidRPr="00B2123B">
        <w:rPr>
          <w:sz w:val="28"/>
          <w:szCs w:val="28"/>
        </w:rPr>
        <w:t>Согласно ст. 25 Устава и Регламента работы Думы, организацию работы Думы осуществляет председатель Думы, а в случае его временного отсутствия, заместитель председателя Думы</w:t>
      </w:r>
      <w:r w:rsidR="006B3127" w:rsidRPr="00B2123B">
        <w:rPr>
          <w:sz w:val="28"/>
          <w:szCs w:val="28"/>
        </w:rPr>
        <w:t>.</w:t>
      </w:r>
    </w:p>
    <w:p w:rsidR="00B2123B" w:rsidRPr="00B2123B" w:rsidRDefault="00B2123B" w:rsidP="008309F8">
      <w:pPr>
        <w:ind w:firstLine="720"/>
        <w:jc w:val="both"/>
        <w:rPr>
          <w:sz w:val="28"/>
          <w:szCs w:val="28"/>
        </w:rPr>
      </w:pPr>
      <w:r w:rsidRPr="00B2123B">
        <w:rPr>
          <w:color w:val="000000"/>
          <w:sz w:val="28"/>
          <w:szCs w:val="28"/>
        </w:rPr>
        <w:t xml:space="preserve">Были сформированы </w:t>
      </w:r>
      <w:r w:rsidR="003B4531">
        <w:rPr>
          <w:color w:val="000000"/>
          <w:sz w:val="28"/>
          <w:szCs w:val="28"/>
        </w:rPr>
        <w:t xml:space="preserve">3 </w:t>
      </w:r>
      <w:r w:rsidRPr="00B2123B">
        <w:rPr>
          <w:color w:val="000000"/>
          <w:sz w:val="28"/>
          <w:szCs w:val="28"/>
        </w:rPr>
        <w:t>постоянные комиссии</w:t>
      </w:r>
      <w:r w:rsidR="003B4531">
        <w:rPr>
          <w:color w:val="000000"/>
          <w:sz w:val="28"/>
          <w:szCs w:val="28"/>
        </w:rPr>
        <w:t xml:space="preserve"> (по бюджетно-налоговой, экономической политике и собственности; по социальной политике, защите прав граждан и вопросам ЖКХ; по регламенту, депутатской этике и законности)</w:t>
      </w:r>
      <w:r w:rsidRPr="00B2123B">
        <w:rPr>
          <w:color w:val="000000"/>
          <w:sz w:val="28"/>
          <w:szCs w:val="28"/>
        </w:rPr>
        <w:t xml:space="preserve"> из числа депутатов на срок своих полномочий для предварительного рассмотрения и подготовки вопросов, относящихся к ведению Думы</w:t>
      </w:r>
      <w:r>
        <w:rPr>
          <w:color w:val="000000"/>
          <w:sz w:val="28"/>
          <w:szCs w:val="28"/>
        </w:rPr>
        <w:t>.</w:t>
      </w:r>
    </w:p>
    <w:p w:rsidR="003B4531" w:rsidRDefault="008309F8" w:rsidP="008309F8">
      <w:pPr>
        <w:ind w:firstLine="720"/>
        <w:jc w:val="both"/>
        <w:rPr>
          <w:sz w:val="28"/>
          <w:szCs w:val="28"/>
        </w:rPr>
      </w:pPr>
      <w:r w:rsidRPr="00B2123B">
        <w:rPr>
          <w:sz w:val="28"/>
          <w:szCs w:val="28"/>
        </w:rPr>
        <w:t xml:space="preserve">В Думе Дальнереченского </w:t>
      </w:r>
      <w:r w:rsidR="00B2123B">
        <w:rPr>
          <w:sz w:val="28"/>
          <w:szCs w:val="28"/>
        </w:rPr>
        <w:t>городского округа</w:t>
      </w:r>
      <w:r w:rsidRPr="00B2123B">
        <w:rPr>
          <w:sz w:val="28"/>
          <w:szCs w:val="28"/>
        </w:rPr>
        <w:t xml:space="preserve"> сформирован</w:t>
      </w:r>
      <w:r w:rsidR="00B2123B">
        <w:rPr>
          <w:sz w:val="28"/>
          <w:szCs w:val="28"/>
        </w:rPr>
        <w:t>а</w:t>
      </w:r>
      <w:r w:rsidRPr="008309F8">
        <w:rPr>
          <w:sz w:val="28"/>
          <w:szCs w:val="28"/>
        </w:rPr>
        <w:t xml:space="preserve"> фракция Всероссийской политической партии «ЕДИНАЯ РОССИЯ</w:t>
      </w:r>
      <w:r w:rsidR="003B4531">
        <w:rPr>
          <w:sz w:val="28"/>
          <w:szCs w:val="28"/>
        </w:rPr>
        <w:t>».</w:t>
      </w:r>
    </w:p>
    <w:p w:rsidR="00716697" w:rsidRPr="008309F8" w:rsidRDefault="008309F8" w:rsidP="008309F8">
      <w:pPr>
        <w:ind w:firstLine="709"/>
        <w:jc w:val="both"/>
        <w:rPr>
          <w:bCs/>
          <w:sz w:val="28"/>
          <w:szCs w:val="28"/>
        </w:rPr>
      </w:pPr>
      <w:r w:rsidRPr="008309F8">
        <w:rPr>
          <w:sz w:val="28"/>
          <w:szCs w:val="28"/>
        </w:rPr>
        <w:t xml:space="preserve">Для обеспечения деятельности Думы </w:t>
      </w:r>
      <w:r w:rsidR="00961BA7">
        <w:rPr>
          <w:sz w:val="28"/>
          <w:szCs w:val="28"/>
        </w:rPr>
        <w:t>работает</w:t>
      </w:r>
      <w:r w:rsidRPr="008309F8">
        <w:rPr>
          <w:sz w:val="28"/>
          <w:szCs w:val="28"/>
        </w:rPr>
        <w:t xml:space="preserve"> постоянно действующий аппарат Думы. </w:t>
      </w:r>
    </w:p>
    <w:p w:rsidR="00C8478C" w:rsidRDefault="00741AD8" w:rsidP="00716697">
      <w:pPr>
        <w:ind w:firstLine="709"/>
        <w:jc w:val="both"/>
        <w:rPr>
          <w:sz w:val="28"/>
          <w:szCs w:val="28"/>
        </w:rPr>
      </w:pPr>
      <w:r w:rsidRPr="008309F8">
        <w:rPr>
          <w:sz w:val="28"/>
          <w:szCs w:val="28"/>
        </w:rPr>
        <w:lastRenderedPageBreak/>
        <w:t xml:space="preserve">Деятельность Думы Дальнереченского городского округа </w:t>
      </w:r>
      <w:r w:rsidR="00961BA7">
        <w:rPr>
          <w:sz w:val="28"/>
          <w:szCs w:val="28"/>
        </w:rPr>
        <w:t xml:space="preserve">в 2024 году </w:t>
      </w:r>
      <w:r w:rsidRPr="008309F8">
        <w:rPr>
          <w:sz w:val="28"/>
          <w:szCs w:val="28"/>
        </w:rPr>
        <w:t>осуществлялась коллегиально. Основной формой работы Думы являлись её заседания, которые</w:t>
      </w:r>
      <w:r w:rsidRPr="007A04E5">
        <w:rPr>
          <w:sz w:val="28"/>
          <w:szCs w:val="28"/>
        </w:rPr>
        <w:t xml:space="preserve"> проводились гласно и носили открытый характер.</w:t>
      </w:r>
      <w:r w:rsidR="00133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Регламентом </w:t>
      </w:r>
      <w:r w:rsidRPr="007A04E5">
        <w:rPr>
          <w:sz w:val="28"/>
          <w:szCs w:val="28"/>
        </w:rPr>
        <w:t xml:space="preserve">работы Думы Дальнереченского городского округа </w:t>
      </w:r>
      <w:r w:rsidR="006D6797">
        <w:rPr>
          <w:sz w:val="28"/>
          <w:szCs w:val="28"/>
        </w:rPr>
        <w:t xml:space="preserve">участие </w:t>
      </w:r>
      <w:r w:rsidR="007C75A9">
        <w:rPr>
          <w:sz w:val="28"/>
          <w:szCs w:val="28"/>
        </w:rPr>
        <w:t xml:space="preserve">в </w:t>
      </w:r>
      <w:r w:rsidR="006D6797">
        <w:rPr>
          <w:sz w:val="28"/>
          <w:szCs w:val="28"/>
        </w:rPr>
        <w:t>заседаниях</w:t>
      </w:r>
      <w:r w:rsidRPr="007A04E5">
        <w:rPr>
          <w:sz w:val="28"/>
          <w:szCs w:val="28"/>
        </w:rPr>
        <w:t xml:space="preserve"> является одной из основных обязанностей депутата</w:t>
      </w:r>
      <w:r w:rsidR="00B26B6E">
        <w:rPr>
          <w:sz w:val="28"/>
          <w:szCs w:val="28"/>
        </w:rPr>
        <w:t>.</w:t>
      </w:r>
    </w:p>
    <w:p w:rsidR="00716697" w:rsidRDefault="00716697" w:rsidP="00716697">
      <w:pPr>
        <w:ind w:firstLine="709"/>
        <w:jc w:val="center"/>
        <w:rPr>
          <w:sz w:val="28"/>
          <w:szCs w:val="28"/>
        </w:rPr>
      </w:pPr>
    </w:p>
    <w:p w:rsidR="00B26B6E" w:rsidRDefault="00741AD8" w:rsidP="00930ECF">
      <w:pPr>
        <w:jc w:val="center"/>
        <w:rPr>
          <w:sz w:val="28"/>
          <w:szCs w:val="28"/>
        </w:rPr>
      </w:pPr>
      <w:r w:rsidRPr="007A04E5">
        <w:rPr>
          <w:sz w:val="28"/>
          <w:szCs w:val="28"/>
        </w:rPr>
        <w:t xml:space="preserve">Сведения о посещении </w:t>
      </w:r>
      <w:r>
        <w:rPr>
          <w:sz w:val="28"/>
          <w:szCs w:val="28"/>
        </w:rPr>
        <w:t>депутатами</w:t>
      </w:r>
      <w:r w:rsidR="00930ECF">
        <w:rPr>
          <w:sz w:val="28"/>
          <w:szCs w:val="28"/>
        </w:rPr>
        <w:t xml:space="preserve"> седьмого созыва</w:t>
      </w:r>
      <w:r>
        <w:rPr>
          <w:sz w:val="28"/>
          <w:szCs w:val="28"/>
        </w:rPr>
        <w:t xml:space="preserve"> заседаний Думы в 202</w:t>
      </w:r>
      <w:r w:rsidR="00930ECF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930ECF">
        <w:rPr>
          <w:sz w:val="28"/>
          <w:szCs w:val="28"/>
        </w:rPr>
        <w:t>.</w:t>
      </w:r>
    </w:p>
    <w:p w:rsidR="00133424" w:rsidRDefault="00133424" w:rsidP="00930ECF">
      <w:pPr>
        <w:jc w:val="center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622"/>
        <w:gridCol w:w="2162"/>
        <w:gridCol w:w="2327"/>
      </w:tblGrid>
      <w:tr w:rsidR="00A3566C" w:rsidTr="00B26B6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округа 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депутата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Посещаемость заседаний Думы  </w:t>
            </w:r>
          </w:p>
          <w:p w:rsidR="00A3566C" w:rsidRDefault="00A3566C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061F1">
              <w:rPr>
                <w:b/>
                <w:bCs/>
                <w:sz w:val="28"/>
                <w:szCs w:val="28"/>
              </w:rPr>
              <w:t xml:space="preserve">всего </w:t>
            </w:r>
            <w:r w:rsidR="00DE4A17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 xml:space="preserve"> заседаний</w:t>
            </w:r>
            <w:r>
              <w:rPr>
                <w:sz w:val="28"/>
                <w:szCs w:val="28"/>
              </w:rPr>
              <w:t>)</w:t>
            </w:r>
          </w:p>
        </w:tc>
      </w:tr>
      <w:tr w:rsidR="00A3566C" w:rsidTr="00B26B6E"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Отсутствовал 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Федоренко Валентина Ивановна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Александр Викторович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Хачанян Левон Георгиевич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Шершнев Сергей Евгеньевич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Савенко Юрий Викторович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DE4A1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Филипенко Вадим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Денис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Викторович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Степанько Оксана Анатольевна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Николай Николаевич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 Сергей Сергеевич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Гайнутдинов Денис Валерьевич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Илья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Эдуард Искандарович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Серых Владимир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ХачатрянСамвел Альбертович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566C" w:rsidTr="00930EC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6C" w:rsidRDefault="00A3566C" w:rsidP="005E1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 Александр Анатольевич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5E1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C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41AD8" w:rsidRDefault="00741AD8" w:rsidP="00137401">
      <w:pPr>
        <w:jc w:val="both"/>
        <w:rPr>
          <w:sz w:val="28"/>
          <w:szCs w:val="28"/>
        </w:rPr>
      </w:pPr>
    </w:p>
    <w:p w:rsidR="004961E8" w:rsidRDefault="004961E8" w:rsidP="004961E8">
      <w:pPr>
        <w:jc w:val="center"/>
        <w:rPr>
          <w:sz w:val="28"/>
          <w:szCs w:val="28"/>
        </w:rPr>
      </w:pPr>
      <w:r w:rsidRPr="007A04E5">
        <w:rPr>
          <w:sz w:val="28"/>
          <w:szCs w:val="28"/>
        </w:rPr>
        <w:t xml:space="preserve">Сведения о посещении </w:t>
      </w:r>
      <w:r>
        <w:rPr>
          <w:sz w:val="28"/>
          <w:szCs w:val="28"/>
        </w:rPr>
        <w:t>депутатами восьмого созыва заседаний Думы в 2024 г.</w:t>
      </w:r>
    </w:p>
    <w:p w:rsidR="00133424" w:rsidRDefault="00133424" w:rsidP="004961E8">
      <w:pPr>
        <w:jc w:val="center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622"/>
        <w:gridCol w:w="2162"/>
        <w:gridCol w:w="2327"/>
      </w:tblGrid>
      <w:tr w:rsidR="004961E8" w:rsidTr="00DE4A17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округа 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депутата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Посещаемость заседаний Думы  </w:t>
            </w:r>
          </w:p>
          <w:p w:rsidR="004961E8" w:rsidRDefault="004961E8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всего </w:t>
            </w:r>
            <w:r w:rsidR="006D6797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заседаний</w:t>
            </w:r>
            <w:r>
              <w:rPr>
                <w:sz w:val="28"/>
                <w:szCs w:val="28"/>
              </w:rPr>
              <w:t>)</w:t>
            </w:r>
          </w:p>
        </w:tc>
      </w:tr>
      <w:tr w:rsidR="004961E8" w:rsidTr="00DE4A17"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Отсутствовал 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Федоренко Валентина Ивановна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 Иван Витальевич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Хачанян Левон Георгиевич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Шершнев Сергей Евгеньевич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Эзау Валерий Андреевич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Филипенко Вадим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Кабачинский Сергей Владимирович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Мокий Сергей Владимирович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496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 Евгений Николаевич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Викторович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496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Гилёв Владимир Николаевич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Николай Николаевич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Вишницкий Евгений Савирович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Гайнутдинов Денис Валерьевич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Илья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Ткачев Тимур Александрович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Серых Владимир Юрьевич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Хачатрян</w:t>
            </w:r>
            <w:r w:rsidR="00A244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Самвел Альбертович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61E8" w:rsidTr="00DE4A1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8" w:rsidRDefault="004961E8" w:rsidP="00DE4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 Александр Анатольевич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E8" w:rsidRDefault="006D6797" w:rsidP="006D6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4961E8" w:rsidRPr="007A04E5" w:rsidRDefault="004961E8" w:rsidP="004961E8">
      <w:pPr>
        <w:jc w:val="both"/>
        <w:rPr>
          <w:sz w:val="28"/>
          <w:szCs w:val="28"/>
        </w:rPr>
      </w:pPr>
    </w:p>
    <w:p w:rsidR="00741AD8" w:rsidRPr="003476DC" w:rsidRDefault="00191BE0" w:rsidP="00273D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41AD8" w:rsidRPr="003476DC">
        <w:rPr>
          <w:b/>
          <w:bCs/>
          <w:sz w:val="28"/>
          <w:szCs w:val="28"/>
        </w:rPr>
        <w:t>. Взаимодействие с Дальнереченской</w:t>
      </w:r>
      <w:r w:rsidR="00133424">
        <w:rPr>
          <w:b/>
          <w:bCs/>
          <w:sz w:val="28"/>
          <w:szCs w:val="28"/>
        </w:rPr>
        <w:t xml:space="preserve"> </w:t>
      </w:r>
      <w:r w:rsidR="00DC7C3A">
        <w:rPr>
          <w:b/>
          <w:bCs/>
          <w:sz w:val="28"/>
          <w:szCs w:val="28"/>
        </w:rPr>
        <w:t>межрайонной прокуратурой</w:t>
      </w:r>
    </w:p>
    <w:p w:rsidR="00741AD8" w:rsidRDefault="00741AD8" w:rsidP="002D1D21">
      <w:pPr>
        <w:ind w:firstLine="720"/>
        <w:jc w:val="both"/>
        <w:rPr>
          <w:b/>
          <w:bCs/>
          <w:sz w:val="28"/>
          <w:szCs w:val="28"/>
        </w:rPr>
      </w:pPr>
    </w:p>
    <w:p w:rsidR="00741AD8" w:rsidRPr="004B1ECB" w:rsidRDefault="00AD573B" w:rsidP="00853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741AD8" w:rsidRPr="004B1ECB">
        <w:rPr>
          <w:sz w:val="28"/>
          <w:szCs w:val="28"/>
        </w:rPr>
        <w:t xml:space="preserve"> году Дальнереченским межрайонным прокурором в Думу Дальнереченског</w:t>
      </w:r>
      <w:r w:rsidR="00287D7B">
        <w:rPr>
          <w:sz w:val="28"/>
          <w:szCs w:val="28"/>
        </w:rPr>
        <w:t xml:space="preserve">о городского округа направлено </w:t>
      </w:r>
      <w:r w:rsidR="00273D63">
        <w:rPr>
          <w:sz w:val="28"/>
          <w:szCs w:val="28"/>
        </w:rPr>
        <w:t>1</w:t>
      </w:r>
      <w:r w:rsidR="00287D7B">
        <w:rPr>
          <w:sz w:val="28"/>
          <w:szCs w:val="28"/>
        </w:rPr>
        <w:t xml:space="preserve"> представлени</w:t>
      </w:r>
      <w:r w:rsidR="00273D63">
        <w:rPr>
          <w:sz w:val="28"/>
          <w:szCs w:val="28"/>
        </w:rPr>
        <w:t>е</w:t>
      </w:r>
      <w:r w:rsidR="00287D7B">
        <w:rPr>
          <w:sz w:val="28"/>
          <w:szCs w:val="28"/>
        </w:rPr>
        <w:t xml:space="preserve">, </w:t>
      </w:r>
      <w:r w:rsidR="00273D63">
        <w:rPr>
          <w:sz w:val="28"/>
          <w:szCs w:val="28"/>
        </w:rPr>
        <w:t>1 требование и 7</w:t>
      </w:r>
      <w:r w:rsidR="00287D7B">
        <w:rPr>
          <w:sz w:val="28"/>
          <w:szCs w:val="28"/>
        </w:rPr>
        <w:t xml:space="preserve"> протест</w:t>
      </w:r>
      <w:r w:rsidR="00273D63">
        <w:rPr>
          <w:sz w:val="28"/>
          <w:szCs w:val="28"/>
        </w:rPr>
        <w:t>ов</w:t>
      </w:r>
      <w:r w:rsidR="00287D7B">
        <w:rPr>
          <w:sz w:val="28"/>
          <w:szCs w:val="28"/>
        </w:rPr>
        <w:t>.</w:t>
      </w:r>
    </w:p>
    <w:p w:rsidR="004B0E2A" w:rsidRPr="00262FF9" w:rsidRDefault="004B0E2A" w:rsidP="004B1ECB">
      <w:pPr>
        <w:pStyle w:val="ac"/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t>По всем актам прокурорского реагирования были п</w:t>
      </w:r>
      <w:r w:rsidR="008A72BB">
        <w:rPr>
          <w:sz w:val="28"/>
          <w:szCs w:val="28"/>
        </w:rPr>
        <w:t>риняты меры к устранению допущ</w:t>
      </w:r>
      <w:r>
        <w:rPr>
          <w:sz w:val="28"/>
          <w:szCs w:val="28"/>
        </w:rPr>
        <w:t>енных</w:t>
      </w:r>
      <w:r w:rsidR="008A72BB">
        <w:rPr>
          <w:sz w:val="28"/>
          <w:szCs w:val="28"/>
        </w:rPr>
        <w:t xml:space="preserve"> нарушений.</w:t>
      </w:r>
    </w:p>
    <w:p w:rsidR="008A72BB" w:rsidRDefault="008A72BB" w:rsidP="000A6FD7">
      <w:pPr>
        <w:ind w:firstLine="709"/>
        <w:jc w:val="both"/>
        <w:rPr>
          <w:sz w:val="28"/>
          <w:szCs w:val="28"/>
        </w:rPr>
      </w:pPr>
    </w:p>
    <w:p w:rsidR="00AE5BA8" w:rsidRDefault="00336BB5" w:rsidP="00757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4</w:t>
      </w:r>
      <w:r w:rsidR="00741AD8">
        <w:rPr>
          <w:b/>
          <w:bCs/>
          <w:sz w:val="28"/>
          <w:szCs w:val="28"/>
        </w:rPr>
        <w:t xml:space="preserve">.  </w:t>
      </w:r>
      <w:r w:rsidR="00741AD8" w:rsidRPr="003E4D21">
        <w:rPr>
          <w:b/>
          <w:bCs/>
          <w:sz w:val="28"/>
          <w:szCs w:val="28"/>
        </w:rPr>
        <w:t xml:space="preserve">Обзор обращений жителей </w:t>
      </w:r>
      <w:r w:rsidR="00741AD8">
        <w:rPr>
          <w:b/>
          <w:bCs/>
          <w:sz w:val="28"/>
          <w:szCs w:val="28"/>
        </w:rPr>
        <w:t>город</w:t>
      </w:r>
      <w:r w:rsidR="00741AD8" w:rsidRPr="003E4D21">
        <w:rPr>
          <w:b/>
          <w:bCs/>
          <w:sz w:val="28"/>
          <w:szCs w:val="28"/>
        </w:rPr>
        <w:t>а</w:t>
      </w:r>
    </w:p>
    <w:p w:rsidR="00741AD8" w:rsidRPr="003476DC" w:rsidRDefault="00AE5BA8" w:rsidP="0075727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Думу</w:t>
      </w:r>
      <w:r w:rsidR="00133424">
        <w:rPr>
          <w:b/>
          <w:bCs/>
          <w:sz w:val="28"/>
          <w:szCs w:val="28"/>
        </w:rPr>
        <w:t xml:space="preserve"> </w:t>
      </w:r>
      <w:r w:rsidR="00741AD8" w:rsidRPr="003E4D21">
        <w:rPr>
          <w:b/>
          <w:bCs/>
          <w:sz w:val="28"/>
          <w:szCs w:val="28"/>
        </w:rPr>
        <w:t>Дальн</w:t>
      </w:r>
      <w:r w:rsidR="00741AD8">
        <w:rPr>
          <w:b/>
          <w:bCs/>
          <w:sz w:val="28"/>
          <w:szCs w:val="28"/>
        </w:rPr>
        <w:t>ереченского го</w:t>
      </w:r>
      <w:r w:rsidR="000E17DB">
        <w:rPr>
          <w:b/>
          <w:bCs/>
          <w:sz w:val="28"/>
          <w:szCs w:val="28"/>
        </w:rPr>
        <w:t>родского округа</w:t>
      </w:r>
      <w:r w:rsidR="001334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2024</w:t>
      </w:r>
      <w:r w:rsidR="00741AD8" w:rsidRPr="003E4D21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у</w:t>
      </w:r>
    </w:p>
    <w:p w:rsidR="00741AD8" w:rsidRDefault="00AE5BA8" w:rsidP="00726FA0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2024</w:t>
      </w:r>
      <w:r w:rsidR="00741AD8">
        <w:rPr>
          <w:sz w:val="28"/>
          <w:szCs w:val="28"/>
        </w:rPr>
        <w:t xml:space="preserve"> год в Думу Дальнереченского</w:t>
      </w:r>
      <w:r>
        <w:rPr>
          <w:sz w:val="28"/>
          <w:szCs w:val="28"/>
        </w:rPr>
        <w:t xml:space="preserve"> городского округа  поступило 3</w:t>
      </w:r>
      <w:r w:rsidR="009F524D">
        <w:rPr>
          <w:sz w:val="28"/>
          <w:szCs w:val="28"/>
        </w:rPr>
        <w:t>7</w:t>
      </w:r>
      <w:r w:rsidR="00741AD8">
        <w:rPr>
          <w:sz w:val="28"/>
          <w:szCs w:val="28"/>
        </w:rPr>
        <w:t xml:space="preserve"> о</w:t>
      </w:r>
      <w:r w:rsidR="0054138D">
        <w:rPr>
          <w:sz w:val="28"/>
          <w:szCs w:val="28"/>
        </w:rPr>
        <w:t xml:space="preserve">бращения граждан, </w:t>
      </w:r>
      <w:r w:rsidR="00726FA0">
        <w:rPr>
          <w:sz w:val="28"/>
          <w:szCs w:val="28"/>
        </w:rPr>
        <w:t>8 из них удовлетворены</w:t>
      </w:r>
      <w:r w:rsidR="009779CA">
        <w:rPr>
          <w:sz w:val="28"/>
          <w:szCs w:val="28"/>
        </w:rPr>
        <w:t>, по</w:t>
      </w:r>
      <w:r w:rsidR="009F524D">
        <w:rPr>
          <w:sz w:val="28"/>
          <w:szCs w:val="28"/>
        </w:rPr>
        <w:t xml:space="preserve"> 5 обращениям даны разъяснения, 13 обращений</w:t>
      </w:r>
      <w:r w:rsidR="009779CA">
        <w:rPr>
          <w:sz w:val="28"/>
          <w:szCs w:val="28"/>
        </w:rPr>
        <w:t xml:space="preserve"> направлены по компетенции</w:t>
      </w:r>
      <w:r w:rsidR="00726FA0">
        <w:rPr>
          <w:sz w:val="28"/>
          <w:szCs w:val="28"/>
        </w:rPr>
        <w:t>, 11 обращений поступили в рамках наказов избирателей</w:t>
      </w:r>
      <w:r w:rsidR="009779CA">
        <w:rPr>
          <w:sz w:val="28"/>
          <w:szCs w:val="28"/>
        </w:rPr>
        <w:t>.</w:t>
      </w:r>
      <w:r w:rsidR="00133424">
        <w:rPr>
          <w:sz w:val="28"/>
          <w:szCs w:val="28"/>
        </w:rPr>
        <w:t xml:space="preserve"> </w:t>
      </w:r>
      <w:r w:rsidR="000F6A67">
        <w:rPr>
          <w:sz w:val="28"/>
          <w:szCs w:val="28"/>
        </w:rPr>
        <w:t>Все обращения, поступившие</w:t>
      </w:r>
      <w:r w:rsidR="00726FA0">
        <w:rPr>
          <w:sz w:val="28"/>
          <w:szCs w:val="28"/>
        </w:rPr>
        <w:t xml:space="preserve"> в адрес Думы городского округа,</w:t>
      </w:r>
      <w:r w:rsidR="000F6A67">
        <w:rPr>
          <w:sz w:val="28"/>
          <w:szCs w:val="28"/>
        </w:rPr>
        <w:t xml:space="preserve"> рассматривались в установленные законодательством сроки. </w:t>
      </w:r>
    </w:p>
    <w:p w:rsidR="00741AD8" w:rsidRPr="003E4D21" w:rsidRDefault="007723B1" w:rsidP="00B11E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741AD8" w:rsidRPr="003E4D21">
        <w:rPr>
          <w:b/>
          <w:bCs/>
          <w:sz w:val="28"/>
          <w:szCs w:val="28"/>
        </w:rPr>
        <w:t>Исполне</w:t>
      </w:r>
      <w:r w:rsidR="00726FA0">
        <w:rPr>
          <w:b/>
          <w:bCs/>
          <w:sz w:val="28"/>
          <w:szCs w:val="28"/>
        </w:rPr>
        <w:t>ние  наказов избирателей в 2024</w:t>
      </w:r>
      <w:r>
        <w:rPr>
          <w:b/>
          <w:bCs/>
          <w:sz w:val="28"/>
          <w:szCs w:val="28"/>
        </w:rPr>
        <w:t xml:space="preserve"> году</w:t>
      </w:r>
    </w:p>
    <w:p w:rsidR="00741AD8" w:rsidRDefault="00741AD8" w:rsidP="00B11E7A">
      <w:pPr>
        <w:jc w:val="both"/>
        <w:rPr>
          <w:sz w:val="28"/>
          <w:szCs w:val="28"/>
        </w:rPr>
      </w:pPr>
    </w:p>
    <w:p w:rsidR="00741AD8" w:rsidRDefault="00741AD8" w:rsidP="00B11E7A">
      <w:pPr>
        <w:ind w:firstLine="540"/>
        <w:jc w:val="both"/>
        <w:rPr>
          <w:sz w:val="28"/>
          <w:szCs w:val="28"/>
        </w:rPr>
      </w:pPr>
      <w:r w:rsidRPr="001D4D47">
        <w:rPr>
          <w:sz w:val="28"/>
          <w:szCs w:val="28"/>
        </w:rPr>
        <w:t>Наказы избирателей депутатам представительных органов местного самоуправления и выборным должностным лицам местного самоуправления являются одной из форм непосредственного участия граждан в решении вопросов местного значения</w:t>
      </w:r>
      <w:r w:rsidR="00AA7709">
        <w:rPr>
          <w:sz w:val="28"/>
          <w:szCs w:val="28"/>
        </w:rPr>
        <w:t xml:space="preserve">, </w:t>
      </w:r>
      <w:r w:rsidR="00AA7709" w:rsidRPr="001D4D47">
        <w:rPr>
          <w:sz w:val="28"/>
          <w:szCs w:val="28"/>
        </w:rPr>
        <w:t>выраж</w:t>
      </w:r>
      <w:r w:rsidR="00AA7709">
        <w:rPr>
          <w:sz w:val="28"/>
          <w:szCs w:val="28"/>
        </w:rPr>
        <w:t>ения воли и интересов населения</w:t>
      </w:r>
      <w:r w:rsidRPr="001D4D47">
        <w:rPr>
          <w:sz w:val="28"/>
          <w:szCs w:val="28"/>
        </w:rPr>
        <w:t xml:space="preserve">. </w:t>
      </w:r>
      <w:r w:rsidR="005F0A41">
        <w:rPr>
          <w:sz w:val="28"/>
          <w:szCs w:val="28"/>
        </w:rPr>
        <w:t xml:space="preserve">В целом объем поручений изложенных в перечне наказов избирателей депутатам Думы Дальнереченского городского округа в 2024 году исполнен.  </w:t>
      </w:r>
    </w:p>
    <w:p w:rsidR="00741AD8" w:rsidRDefault="00741AD8" w:rsidP="001E7926">
      <w:pPr>
        <w:ind w:right="284"/>
        <w:rPr>
          <w:sz w:val="28"/>
          <w:szCs w:val="28"/>
        </w:rPr>
      </w:pPr>
    </w:p>
    <w:p w:rsidR="00741AD8" w:rsidRDefault="00AA7709" w:rsidP="001A3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41AD8" w:rsidRPr="00CD74E1">
        <w:rPr>
          <w:b/>
          <w:bCs/>
          <w:sz w:val="28"/>
          <w:szCs w:val="28"/>
        </w:rPr>
        <w:t>. Информационно</w:t>
      </w:r>
      <w:r>
        <w:rPr>
          <w:b/>
          <w:bCs/>
          <w:sz w:val="28"/>
          <w:szCs w:val="28"/>
        </w:rPr>
        <w:t>е обеспечение деятельности Думы</w:t>
      </w:r>
    </w:p>
    <w:p w:rsidR="00741AD8" w:rsidRPr="00CD74E1" w:rsidRDefault="00741AD8" w:rsidP="001A3B73">
      <w:pPr>
        <w:jc w:val="center"/>
        <w:rPr>
          <w:b/>
          <w:bCs/>
          <w:sz w:val="28"/>
          <w:szCs w:val="28"/>
        </w:rPr>
      </w:pPr>
    </w:p>
    <w:p w:rsidR="00741AD8" w:rsidRDefault="004D0BD2" w:rsidP="004D0B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42658">
        <w:rPr>
          <w:sz w:val="28"/>
          <w:szCs w:val="28"/>
        </w:rPr>
        <w:t>4</w:t>
      </w:r>
      <w:r w:rsidR="00AA7709">
        <w:rPr>
          <w:sz w:val="28"/>
          <w:szCs w:val="28"/>
        </w:rPr>
        <w:t xml:space="preserve"> году</w:t>
      </w:r>
      <w:r w:rsidR="00802784">
        <w:rPr>
          <w:sz w:val="28"/>
          <w:szCs w:val="28"/>
        </w:rPr>
        <w:t xml:space="preserve"> </w:t>
      </w:r>
      <w:r w:rsidR="00741AD8">
        <w:rPr>
          <w:sz w:val="28"/>
          <w:szCs w:val="28"/>
        </w:rPr>
        <w:t>систематически</w:t>
      </w:r>
      <w:r w:rsidR="00802784">
        <w:rPr>
          <w:sz w:val="28"/>
          <w:szCs w:val="28"/>
        </w:rPr>
        <w:t xml:space="preserve"> </w:t>
      </w:r>
      <w:r w:rsidR="00D9547D">
        <w:rPr>
          <w:sz w:val="28"/>
          <w:szCs w:val="28"/>
        </w:rPr>
        <w:t xml:space="preserve">освещалась работа </w:t>
      </w:r>
      <w:r w:rsidR="00842658">
        <w:rPr>
          <w:sz w:val="28"/>
          <w:szCs w:val="28"/>
        </w:rPr>
        <w:t xml:space="preserve">Думы Дальнереченского городского округа в аккаунтах Думы Дальнереченского городского округа в (ВК и Телеграмм канале), а также </w:t>
      </w:r>
      <w:r w:rsidR="000B4EB9">
        <w:rPr>
          <w:sz w:val="28"/>
          <w:szCs w:val="28"/>
        </w:rPr>
        <w:t xml:space="preserve">в </w:t>
      </w:r>
      <w:r w:rsidR="00741AD8">
        <w:rPr>
          <w:sz w:val="28"/>
          <w:szCs w:val="28"/>
        </w:rPr>
        <w:t>газете «У</w:t>
      </w:r>
      <w:r w:rsidR="000B4EB9">
        <w:rPr>
          <w:sz w:val="28"/>
          <w:szCs w:val="28"/>
        </w:rPr>
        <w:t>дарный фронт»</w:t>
      </w:r>
      <w:r w:rsidR="00741AD8">
        <w:rPr>
          <w:sz w:val="28"/>
          <w:szCs w:val="28"/>
        </w:rPr>
        <w:t xml:space="preserve">. </w:t>
      </w:r>
      <w:r w:rsidR="00842658">
        <w:rPr>
          <w:sz w:val="28"/>
          <w:szCs w:val="28"/>
        </w:rPr>
        <w:t>На регулярной основе обновлялась актуальная информация о деятельности Думы города на официальном сайте Дальнереченского городского округа</w:t>
      </w:r>
      <w:r w:rsidR="00802784">
        <w:rPr>
          <w:sz w:val="28"/>
          <w:szCs w:val="28"/>
        </w:rPr>
        <w:t xml:space="preserve"> </w:t>
      </w:r>
      <w:r w:rsidR="00842658">
        <w:rPr>
          <w:sz w:val="28"/>
          <w:szCs w:val="28"/>
        </w:rPr>
        <w:t xml:space="preserve">в разделе «Дума».  </w:t>
      </w:r>
    </w:p>
    <w:p w:rsidR="005769AA" w:rsidRDefault="005769AA" w:rsidP="001A3B73">
      <w:pPr>
        <w:rPr>
          <w:sz w:val="28"/>
          <w:szCs w:val="28"/>
        </w:rPr>
      </w:pPr>
    </w:p>
    <w:p w:rsidR="008A5FAE" w:rsidRDefault="00425A91" w:rsidP="00425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C75C5C">
        <w:rPr>
          <w:b/>
          <w:sz w:val="28"/>
          <w:szCs w:val="28"/>
        </w:rPr>
        <w:t xml:space="preserve">Участие в мероприятиях. </w:t>
      </w:r>
    </w:p>
    <w:p w:rsidR="00C75C5C" w:rsidRPr="00425A91" w:rsidRDefault="00C75C5C" w:rsidP="00425A91">
      <w:pPr>
        <w:jc w:val="center"/>
        <w:rPr>
          <w:b/>
          <w:sz w:val="28"/>
          <w:szCs w:val="28"/>
        </w:rPr>
      </w:pPr>
    </w:p>
    <w:p w:rsidR="008A5FAE" w:rsidRDefault="008A5FAE" w:rsidP="008A5FA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прошедшем году </w:t>
      </w:r>
      <w:r>
        <w:rPr>
          <w:iCs/>
          <w:sz w:val="28"/>
          <w:szCs w:val="28"/>
        </w:rPr>
        <w:t>д</w:t>
      </w:r>
      <w:r w:rsidRPr="00E168C6">
        <w:rPr>
          <w:iCs/>
          <w:sz w:val="28"/>
          <w:szCs w:val="28"/>
        </w:rPr>
        <w:t>епутаты Думы приняли участие в различных меропри</w:t>
      </w:r>
      <w:r>
        <w:rPr>
          <w:iCs/>
          <w:sz w:val="28"/>
          <w:szCs w:val="28"/>
        </w:rPr>
        <w:t xml:space="preserve">ятиях: </w:t>
      </w:r>
      <w:r>
        <w:rPr>
          <w:color w:val="000000"/>
          <w:sz w:val="28"/>
          <w:szCs w:val="28"/>
        </w:rPr>
        <w:t>в митинге, посвященном</w:t>
      </w:r>
      <w:r w:rsidRPr="004870E4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5</w:t>
      </w:r>
      <w:r w:rsidRPr="004870E4">
        <w:rPr>
          <w:color w:val="000000"/>
          <w:sz w:val="28"/>
          <w:szCs w:val="28"/>
        </w:rPr>
        <w:t>-ой годовщи</w:t>
      </w:r>
      <w:r>
        <w:rPr>
          <w:color w:val="000000"/>
          <w:sz w:val="28"/>
          <w:szCs w:val="28"/>
        </w:rPr>
        <w:t xml:space="preserve">не событий на острове </w:t>
      </w:r>
      <w:r>
        <w:rPr>
          <w:color w:val="000000"/>
          <w:sz w:val="28"/>
          <w:szCs w:val="28"/>
        </w:rPr>
        <w:lastRenderedPageBreak/>
        <w:t>Даманский,</w:t>
      </w:r>
      <w:r w:rsidR="008027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награждении</w:t>
      </w:r>
      <w:r w:rsidRPr="004870E4">
        <w:rPr>
          <w:color w:val="000000"/>
          <w:sz w:val="28"/>
          <w:szCs w:val="28"/>
        </w:rPr>
        <w:t xml:space="preserve"> семей, принимавших участие в муниципальном этапе конкурса «Семья года Дальнереченского городского округа»</w:t>
      </w:r>
      <w:r>
        <w:rPr>
          <w:color w:val="000000"/>
          <w:sz w:val="28"/>
          <w:szCs w:val="28"/>
        </w:rPr>
        <w:t>, награждении семей, удостоенных почетным знаком Приморского края «Семейная доблесть»,</w:t>
      </w:r>
      <w:r w:rsidR="00C676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благотворительной ярмарке, организованной школьниками города (вырученные средства направлены на помощь бойцам СВО), в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РОССИЙСКО-КИТАЙСКО</w:t>
      </w:r>
      <w:r w:rsidR="00D819E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ЭКСПО в г. Харбин КНР (где возложили цветы к памятнику советским воинам, освобождавшим в годы Второй мировой войны северо-восток Китая от японских захватчиков), </w:t>
      </w:r>
      <w:r w:rsidR="00D819EE">
        <w:rPr>
          <w:color w:val="000000"/>
          <w:sz w:val="28"/>
          <w:szCs w:val="28"/>
        </w:rPr>
        <w:t xml:space="preserve">в </w:t>
      </w:r>
      <w:r w:rsidRPr="004870E4">
        <w:rPr>
          <w:color w:val="000000"/>
          <w:sz w:val="28"/>
          <w:szCs w:val="28"/>
        </w:rPr>
        <w:t>мероприятиях, посвящ</w:t>
      </w:r>
      <w:r>
        <w:rPr>
          <w:color w:val="000000"/>
          <w:sz w:val="28"/>
          <w:szCs w:val="28"/>
        </w:rPr>
        <w:t>енных Дню памяти россиян</w:t>
      </w:r>
      <w:r w:rsidRPr="004870E4">
        <w:rPr>
          <w:color w:val="000000"/>
          <w:sz w:val="28"/>
          <w:szCs w:val="28"/>
        </w:rPr>
        <w:t>, исполняющих служебный долг за пределами Отечества</w:t>
      </w:r>
      <w:r w:rsidR="00021FA4">
        <w:rPr>
          <w:color w:val="000000"/>
          <w:sz w:val="28"/>
          <w:szCs w:val="28"/>
        </w:rPr>
        <w:t>.</w:t>
      </w:r>
      <w:r w:rsidR="00802784">
        <w:rPr>
          <w:color w:val="000000"/>
          <w:sz w:val="28"/>
          <w:szCs w:val="28"/>
        </w:rPr>
        <w:t xml:space="preserve"> </w:t>
      </w:r>
      <w:r w:rsidR="00021FA4" w:rsidRPr="004870E4">
        <w:rPr>
          <w:bCs/>
          <w:color w:val="000000"/>
          <w:sz w:val="28"/>
          <w:szCs w:val="28"/>
        </w:rPr>
        <w:t xml:space="preserve">В </w:t>
      </w:r>
      <w:r w:rsidRPr="004870E4">
        <w:rPr>
          <w:bCs/>
          <w:color w:val="000000"/>
          <w:sz w:val="28"/>
          <w:szCs w:val="28"/>
        </w:rPr>
        <w:t>празд</w:t>
      </w:r>
      <w:r w:rsidR="00021FA4">
        <w:rPr>
          <w:bCs/>
          <w:color w:val="000000"/>
          <w:sz w:val="28"/>
          <w:szCs w:val="28"/>
        </w:rPr>
        <w:t xml:space="preserve">новании Дня России, </w:t>
      </w:r>
      <w:r>
        <w:rPr>
          <w:bCs/>
          <w:color w:val="000000"/>
          <w:sz w:val="28"/>
          <w:szCs w:val="28"/>
        </w:rPr>
        <w:t>юбиле</w:t>
      </w:r>
      <w:r w:rsidR="00021FA4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г. Дальнереченска, Д</w:t>
      </w:r>
      <w:r w:rsidR="00021FA4">
        <w:rPr>
          <w:bCs/>
          <w:color w:val="000000"/>
          <w:sz w:val="28"/>
          <w:szCs w:val="28"/>
        </w:rPr>
        <w:t>ня пограничника, Дня ВМФ России</w:t>
      </w:r>
      <w:r w:rsidR="008F3820">
        <w:rPr>
          <w:bCs/>
          <w:color w:val="000000"/>
          <w:sz w:val="28"/>
          <w:szCs w:val="28"/>
        </w:rPr>
        <w:t>, Дня народного единства</w:t>
      </w:r>
      <w:r w:rsidR="00021FA4">
        <w:rPr>
          <w:bCs/>
          <w:color w:val="000000"/>
          <w:sz w:val="28"/>
          <w:szCs w:val="28"/>
        </w:rPr>
        <w:t>.</w:t>
      </w:r>
      <w:r w:rsidR="008F3820">
        <w:rPr>
          <w:bCs/>
          <w:color w:val="000000"/>
          <w:sz w:val="28"/>
          <w:szCs w:val="28"/>
        </w:rPr>
        <w:t xml:space="preserve"> Оказывали спонсорскую помощь для проведения конкурса «Моя мама лучше всех» в преддверии Дня матери. Принимали участие в мероприятии по награждению участников городского нравственно-патриотического конкурса сочинений «Герой с берегов Уссури», организованного Советом ветеранов Дальнереченского городского округа. Организовывали на своих избирательных округах и сами принимали участие в общегородских субботниках.</w:t>
      </w:r>
      <w:r w:rsidR="00021FA4">
        <w:rPr>
          <w:bCs/>
          <w:color w:val="000000"/>
          <w:sz w:val="28"/>
          <w:szCs w:val="28"/>
        </w:rPr>
        <w:t xml:space="preserve"> Участвовали</w:t>
      </w:r>
      <w:r>
        <w:rPr>
          <w:bCs/>
          <w:color w:val="000000"/>
          <w:sz w:val="28"/>
          <w:szCs w:val="28"/>
        </w:rPr>
        <w:t xml:space="preserve"> в Конференции местного отделения «Движение Первых», в акции «Елка желаний», в спортивных мероприятиях, проводимых на территории Дальнереченского городского округа</w:t>
      </w:r>
      <w:r>
        <w:rPr>
          <w:color w:val="000000"/>
          <w:sz w:val="28"/>
          <w:szCs w:val="28"/>
        </w:rPr>
        <w:t>. Депутаты участвовали в неделе парламентаризма и местного самоуправления, в организации муниципального этапа конкурса «Чис</w:t>
      </w:r>
      <w:r w:rsidR="0042533C">
        <w:rPr>
          <w:color w:val="000000"/>
          <w:sz w:val="28"/>
          <w:szCs w:val="28"/>
        </w:rPr>
        <w:t>тая страна – какой я ее вижу».</w:t>
      </w:r>
      <w:r w:rsidR="003671A4">
        <w:rPr>
          <w:color w:val="000000"/>
          <w:sz w:val="28"/>
          <w:szCs w:val="28"/>
        </w:rPr>
        <w:t xml:space="preserve"> В 2024 году представительному органу Дальнереченского городского округа исполнилось 30 лет со дня образования. Депутаты участвовали</w:t>
      </w:r>
      <w:r w:rsidR="0042533C">
        <w:rPr>
          <w:color w:val="000000"/>
          <w:sz w:val="28"/>
          <w:szCs w:val="28"/>
        </w:rPr>
        <w:t xml:space="preserve"> в новогоднем благотворительном концерте в поддержку участников СВО. В холе стоял контейнер для сбора средств. Важна здесь не только финансовая поддержка участников СВО, но и патриотическая составляющая. </w:t>
      </w:r>
      <w:r w:rsidR="00F11F57">
        <w:rPr>
          <w:color w:val="000000"/>
          <w:sz w:val="28"/>
          <w:szCs w:val="28"/>
        </w:rPr>
        <w:t xml:space="preserve">Депутатами Думы: Аникиным Е.Н., Вишницким Е.С., Гилёвым В.Н., Егоровым А.В., Калашниковым И.В., Мокий С.В., Ткачевым И.А., Ткачевым Т.А., Федоренко В.И., Шершневым С.Е. </w:t>
      </w:r>
      <w:r w:rsidR="00805359">
        <w:rPr>
          <w:color w:val="000000"/>
          <w:sz w:val="28"/>
          <w:szCs w:val="28"/>
        </w:rPr>
        <w:t xml:space="preserve">были закуплены «Сладкие подарки» и направлены через </w:t>
      </w:r>
      <w:r w:rsidR="00E716EE">
        <w:rPr>
          <w:color w:val="000000"/>
          <w:sz w:val="28"/>
          <w:szCs w:val="28"/>
        </w:rPr>
        <w:t xml:space="preserve">организацию </w:t>
      </w:r>
      <w:r w:rsidR="00805359">
        <w:rPr>
          <w:color w:val="000000"/>
          <w:sz w:val="28"/>
          <w:szCs w:val="28"/>
        </w:rPr>
        <w:t>«Боевое братство» в госпитали, находящиеся в зоне СВО.</w:t>
      </w:r>
    </w:p>
    <w:p w:rsidR="00C75C5C" w:rsidRPr="002A5802" w:rsidRDefault="00C75C5C" w:rsidP="008A5FAE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Руководство Думы Дальнереченского городского округа принимал</w:t>
      </w:r>
      <w:r w:rsidR="00D819E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участие в заседаниях Совета председателей представительных органов муниципальных районов, муниципальных округов, городских округов при Законодательном Собрании Приморского края.</w:t>
      </w:r>
    </w:p>
    <w:p w:rsidR="00021FA4" w:rsidRDefault="008A5FAE" w:rsidP="008A5FAE">
      <w:pPr>
        <w:shd w:val="clear" w:color="auto" w:fill="FFFFFF"/>
        <w:ind w:firstLine="709"/>
        <w:jc w:val="both"/>
        <w:rPr>
          <w:sz w:val="28"/>
          <w:szCs w:val="28"/>
        </w:rPr>
      </w:pPr>
      <w:r w:rsidRPr="00FD0832">
        <w:rPr>
          <w:sz w:val="28"/>
          <w:szCs w:val="28"/>
        </w:rPr>
        <w:t xml:space="preserve">Депутатами Думы городского округа в прошлом году проделана </w:t>
      </w:r>
      <w:r>
        <w:rPr>
          <w:sz w:val="28"/>
          <w:szCs w:val="28"/>
        </w:rPr>
        <w:t xml:space="preserve">большая </w:t>
      </w:r>
      <w:r w:rsidRPr="00FD0832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с населением </w:t>
      </w:r>
      <w:r w:rsidRPr="00FD083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вопросу </w:t>
      </w:r>
      <w:r w:rsidRPr="00FD0832">
        <w:rPr>
          <w:sz w:val="28"/>
          <w:szCs w:val="28"/>
        </w:rPr>
        <w:t>организации территорий общественного самоуправления в</w:t>
      </w:r>
      <w:r w:rsidR="00802784">
        <w:rPr>
          <w:sz w:val="28"/>
          <w:szCs w:val="28"/>
        </w:rPr>
        <w:t xml:space="preserve"> </w:t>
      </w:r>
      <w:r w:rsidRPr="00FD0832">
        <w:rPr>
          <w:sz w:val="28"/>
          <w:szCs w:val="28"/>
        </w:rPr>
        <w:t>Дальнереченском городском округе. В 202</w:t>
      </w:r>
      <w:r>
        <w:rPr>
          <w:sz w:val="28"/>
          <w:szCs w:val="28"/>
        </w:rPr>
        <w:t>4</w:t>
      </w:r>
      <w:r w:rsidRPr="00FD0832">
        <w:rPr>
          <w:sz w:val="28"/>
          <w:szCs w:val="28"/>
        </w:rPr>
        <w:t xml:space="preserve"> году решени</w:t>
      </w:r>
      <w:r>
        <w:rPr>
          <w:sz w:val="28"/>
          <w:szCs w:val="28"/>
        </w:rPr>
        <w:t>я</w:t>
      </w:r>
      <w:r w:rsidRPr="00FD0832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D0832">
        <w:rPr>
          <w:sz w:val="28"/>
          <w:szCs w:val="28"/>
        </w:rPr>
        <w:t xml:space="preserve"> Думы ДГО были у</w:t>
      </w:r>
      <w:r>
        <w:rPr>
          <w:sz w:val="28"/>
          <w:szCs w:val="28"/>
        </w:rPr>
        <w:t>становлены границы территории 12</w:t>
      </w:r>
      <w:r w:rsidRPr="00FD0832">
        <w:rPr>
          <w:sz w:val="28"/>
          <w:szCs w:val="28"/>
        </w:rPr>
        <w:t>создаваемыхТОС</w:t>
      </w:r>
      <w:r>
        <w:rPr>
          <w:sz w:val="28"/>
          <w:szCs w:val="28"/>
        </w:rPr>
        <w:t xml:space="preserve">ов. Утверждена схема одномандатных избирательных округов на ближайшие 10 лет. По результатам опроса граждан инициирована процедура упразднения деревни Краснояровка из состава Дальнереченского городского округа. </w:t>
      </w:r>
    </w:p>
    <w:p w:rsidR="008A5FAE" w:rsidRDefault="008A5FAE" w:rsidP="008A5F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депутатами Думы были приняты решения об увековечивании памяти Петра Ивановича Зиненко в виде мемориальной доски на здании филиала Лазовского клуба МБУ ДК «Восток», а также, в целях сохранения исторической памяти о героях, павших при защите и охране государственной границы России, школе № 2 г. Дальнереченска присвоили им</w:t>
      </w:r>
      <w:r w:rsidR="00D819EE">
        <w:rPr>
          <w:sz w:val="28"/>
          <w:szCs w:val="28"/>
        </w:rPr>
        <w:t>я</w:t>
      </w:r>
      <w:r>
        <w:rPr>
          <w:sz w:val="28"/>
          <w:szCs w:val="28"/>
        </w:rPr>
        <w:t xml:space="preserve"> Героя Советского Союза старшего лейтенанта Ивана Ивановича Стрельникова.</w:t>
      </w:r>
      <w:r w:rsidR="00802784">
        <w:rPr>
          <w:sz w:val="28"/>
          <w:szCs w:val="28"/>
        </w:rPr>
        <w:t xml:space="preserve"> </w:t>
      </w:r>
      <w:r w:rsidR="00A22C88">
        <w:rPr>
          <w:sz w:val="28"/>
          <w:szCs w:val="28"/>
        </w:rPr>
        <w:lastRenderedPageBreak/>
        <w:t xml:space="preserve">Сформирована Общественная палата Дальнереченского городского округа четвертого созыва. </w:t>
      </w:r>
      <w:r w:rsidR="00D819EE">
        <w:rPr>
          <w:sz w:val="28"/>
          <w:szCs w:val="28"/>
        </w:rPr>
        <w:t xml:space="preserve">По совместному решению главы и </w:t>
      </w:r>
      <w:r w:rsidR="00A22C88">
        <w:rPr>
          <w:sz w:val="28"/>
          <w:szCs w:val="28"/>
        </w:rPr>
        <w:t xml:space="preserve">депутатов было </w:t>
      </w:r>
      <w:r w:rsidR="00D819EE">
        <w:rPr>
          <w:sz w:val="28"/>
          <w:szCs w:val="28"/>
        </w:rPr>
        <w:t>подобрано и предоставлено</w:t>
      </w:r>
      <w:r w:rsidR="00A22C88">
        <w:rPr>
          <w:sz w:val="28"/>
          <w:szCs w:val="28"/>
        </w:rPr>
        <w:t xml:space="preserve"> новое помещение для работы Общественной палаты. </w:t>
      </w:r>
    </w:p>
    <w:p w:rsidR="008A5FAE" w:rsidRDefault="008A5FAE" w:rsidP="008A5FA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Депутаты Думы оказывали помощь жителям городского округа, пострадавшим от наводнений в летне-осенний период 2024 года.</w:t>
      </w:r>
    </w:p>
    <w:p w:rsidR="00A22C88" w:rsidRPr="00C20257" w:rsidRDefault="00A22C88" w:rsidP="008A5FAE">
      <w:pPr>
        <w:ind w:firstLine="708"/>
        <w:jc w:val="both"/>
        <w:rPr>
          <w:bCs/>
          <w:color w:val="000000"/>
          <w:sz w:val="28"/>
          <w:szCs w:val="28"/>
        </w:rPr>
      </w:pPr>
    </w:p>
    <w:p w:rsidR="00741AD8" w:rsidRDefault="005E6FE3" w:rsidP="00B11E7A">
      <w:pPr>
        <w:tabs>
          <w:tab w:val="center" w:pos="49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741AD8" w:rsidRDefault="00741AD8" w:rsidP="004B62EB">
      <w:pPr>
        <w:ind w:left="3540"/>
        <w:rPr>
          <w:sz w:val="28"/>
          <w:szCs w:val="28"/>
        </w:rPr>
      </w:pPr>
      <w:r w:rsidRPr="005B53B5">
        <w:rPr>
          <w:sz w:val="28"/>
          <w:szCs w:val="28"/>
        </w:rPr>
        <w:t>Уважаемые коллеги!</w:t>
      </w:r>
    </w:p>
    <w:p w:rsidR="004F1409" w:rsidRDefault="004F1409" w:rsidP="00A43621">
      <w:pPr>
        <w:ind w:left="2832" w:firstLine="708"/>
        <w:rPr>
          <w:sz w:val="28"/>
          <w:szCs w:val="28"/>
        </w:rPr>
      </w:pPr>
    </w:p>
    <w:p w:rsidR="00A43621" w:rsidRDefault="00741AD8" w:rsidP="00A43621">
      <w:pPr>
        <w:ind w:firstLine="708"/>
        <w:jc w:val="both"/>
        <w:rPr>
          <w:sz w:val="28"/>
          <w:szCs w:val="28"/>
        </w:rPr>
      </w:pPr>
      <w:r w:rsidRPr="005B53B5">
        <w:rPr>
          <w:sz w:val="28"/>
          <w:szCs w:val="28"/>
        </w:rPr>
        <w:t>Подводя итоги де</w:t>
      </w:r>
      <w:r w:rsidR="00BD3937">
        <w:rPr>
          <w:sz w:val="28"/>
          <w:szCs w:val="28"/>
        </w:rPr>
        <w:t xml:space="preserve">ятельности </w:t>
      </w:r>
      <w:r w:rsidR="00AA7709">
        <w:rPr>
          <w:sz w:val="28"/>
          <w:szCs w:val="28"/>
        </w:rPr>
        <w:t xml:space="preserve">Думы </w:t>
      </w:r>
      <w:r w:rsidR="00BD3937">
        <w:rPr>
          <w:sz w:val="28"/>
          <w:szCs w:val="28"/>
        </w:rPr>
        <w:t xml:space="preserve">городского округа </w:t>
      </w:r>
      <w:r w:rsidR="00AA7709">
        <w:rPr>
          <w:sz w:val="28"/>
          <w:szCs w:val="28"/>
        </w:rPr>
        <w:t>в 202</w:t>
      </w:r>
      <w:r w:rsidR="00842658">
        <w:rPr>
          <w:sz w:val="28"/>
          <w:szCs w:val="28"/>
        </w:rPr>
        <w:t>4</w:t>
      </w:r>
      <w:r w:rsidRPr="005B53B5">
        <w:rPr>
          <w:sz w:val="28"/>
          <w:szCs w:val="28"/>
        </w:rPr>
        <w:t xml:space="preserve"> году, </w:t>
      </w:r>
      <w:r w:rsidR="00716697">
        <w:rPr>
          <w:sz w:val="28"/>
          <w:szCs w:val="28"/>
        </w:rPr>
        <w:t>выражаю благодарность</w:t>
      </w:r>
      <w:r w:rsidR="00E716EE">
        <w:rPr>
          <w:sz w:val="28"/>
          <w:szCs w:val="28"/>
        </w:rPr>
        <w:t xml:space="preserve"> депутатам Думы Дальнереченского городского округа, </w:t>
      </w:r>
      <w:r w:rsidR="00716697">
        <w:rPr>
          <w:sz w:val="28"/>
          <w:szCs w:val="28"/>
        </w:rPr>
        <w:t>главе города С.В. Старкову,</w:t>
      </w:r>
      <w:r w:rsidR="00802784">
        <w:rPr>
          <w:sz w:val="28"/>
          <w:szCs w:val="28"/>
        </w:rPr>
        <w:t xml:space="preserve"> </w:t>
      </w:r>
      <w:r w:rsidR="00C47895">
        <w:rPr>
          <w:sz w:val="28"/>
          <w:szCs w:val="28"/>
        </w:rPr>
        <w:t>аппарат</w:t>
      </w:r>
      <w:r w:rsidR="00E716EE">
        <w:rPr>
          <w:sz w:val="28"/>
          <w:szCs w:val="28"/>
        </w:rPr>
        <w:t>ам</w:t>
      </w:r>
      <w:r w:rsidR="00C47895">
        <w:rPr>
          <w:sz w:val="28"/>
          <w:szCs w:val="28"/>
        </w:rPr>
        <w:t xml:space="preserve"> Думы </w:t>
      </w:r>
      <w:r w:rsidR="00E716EE">
        <w:rPr>
          <w:sz w:val="28"/>
          <w:szCs w:val="28"/>
        </w:rPr>
        <w:t>и</w:t>
      </w:r>
      <w:r w:rsidR="004F1409">
        <w:rPr>
          <w:sz w:val="28"/>
          <w:szCs w:val="28"/>
        </w:rPr>
        <w:t xml:space="preserve"> администраци</w:t>
      </w:r>
      <w:r w:rsidR="00716697">
        <w:rPr>
          <w:sz w:val="28"/>
          <w:szCs w:val="28"/>
        </w:rPr>
        <w:t>и</w:t>
      </w:r>
      <w:r w:rsidR="00802784">
        <w:rPr>
          <w:sz w:val="28"/>
          <w:szCs w:val="28"/>
        </w:rPr>
        <w:t xml:space="preserve"> </w:t>
      </w:r>
      <w:r w:rsidR="00C47895">
        <w:rPr>
          <w:sz w:val="28"/>
          <w:szCs w:val="28"/>
        </w:rPr>
        <w:t xml:space="preserve">города, </w:t>
      </w:r>
      <w:r w:rsidR="004F1409">
        <w:rPr>
          <w:sz w:val="28"/>
          <w:szCs w:val="28"/>
        </w:rPr>
        <w:t>К</w:t>
      </w:r>
      <w:r w:rsidR="000F4939">
        <w:rPr>
          <w:sz w:val="28"/>
          <w:szCs w:val="28"/>
        </w:rPr>
        <w:t>онтрольно-счетн</w:t>
      </w:r>
      <w:r w:rsidR="00716697">
        <w:rPr>
          <w:sz w:val="28"/>
          <w:szCs w:val="28"/>
        </w:rPr>
        <w:t>ой</w:t>
      </w:r>
      <w:r w:rsidR="000F4939">
        <w:rPr>
          <w:sz w:val="28"/>
          <w:szCs w:val="28"/>
        </w:rPr>
        <w:t xml:space="preserve"> палат</w:t>
      </w:r>
      <w:r w:rsidR="00716697">
        <w:rPr>
          <w:sz w:val="28"/>
          <w:szCs w:val="28"/>
        </w:rPr>
        <w:t>е</w:t>
      </w:r>
      <w:r w:rsidR="000F4939">
        <w:rPr>
          <w:sz w:val="28"/>
          <w:szCs w:val="28"/>
        </w:rPr>
        <w:t xml:space="preserve"> Дальнереченского городского округа</w:t>
      </w:r>
      <w:r w:rsidR="002604B1">
        <w:rPr>
          <w:sz w:val="28"/>
          <w:szCs w:val="28"/>
        </w:rPr>
        <w:t xml:space="preserve"> за достигнутые результаты работы.</w:t>
      </w:r>
      <w:r w:rsidR="00802784">
        <w:rPr>
          <w:sz w:val="28"/>
          <w:szCs w:val="28"/>
        </w:rPr>
        <w:t xml:space="preserve"> </w:t>
      </w:r>
      <w:r w:rsidR="002604B1">
        <w:rPr>
          <w:sz w:val="28"/>
          <w:szCs w:val="28"/>
        </w:rPr>
        <w:t xml:space="preserve">А </w:t>
      </w:r>
      <w:r w:rsidR="00C47895">
        <w:rPr>
          <w:sz w:val="28"/>
          <w:szCs w:val="28"/>
        </w:rPr>
        <w:t xml:space="preserve">также </w:t>
      </w:r>
      <w:r w:rsidR="002604B1">
        <w:rPr>
          <w:sz w:val="28"/>
          <w:szCs w:val="28"/>
        </w:rPr>
        <w:t xml:space="preserve">спасибо </w:t>
      </w:r>
      <w:r w:rsidR="00C47895">
        <w:rPr>
          <w:sz w:val="28"/>
          <w:szCs w:val="28"/>
        </w:rPr>
        <w:t xml:space="preserve">СМИ «Ударный фронт» и избирателям Дальнереченского городского округа за сотрудничество и </w:t>
      </w:r>
      <w:r w:rsidR="000F4939">
        <w:rPr>
          <w:sz w:val="28"/>
          <w:szCs w:val="28"/>
        </w:rPr>
        <w:t xml:space="preserve"> совместное решение проблем городского округа.</w:t>
      </w:r>
    </w:p>
    <w:p w:rsidR="007B11A5" w:rsidRDefault="00412371" w:rsidP="00A436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E648B8">
        <w:rPr>
          <w:sz w:val="28"/>
          <w:szCs w:val="28"/>
        </w:rPr>
        <w:t>202</w:t>
      </w:r>
      <w:r w:rsidR="00842658">
        <w:rPr>
          <w:sz w:val="28"/>
          <w:szCs w:val="28"/>
        </w:rPr>
        <w:t>5</w:t>
      </w:r>
      <w:r w:rsidR="00E648B8">
        <w:rPr>
          <w:sz w:val="28"/>
          <w:szCs w:val="28"/>
        </w:rPr>
        <w:t xml:space="preserve"> году </w:t>
      </w:r>
      <w:r w:rsidR="00C47895">
        <w:rPr>
          <w:sz w:val="28"/>
          <w:szCs w:val="28"/>
        </w:rPr>
        <w:t>надеюсь на активную</w:t>
      </w:r>
      <w:r w:rsidR="00E716EE">
        <w:rPr>
          <w:sz w:val="28"/>
          <w:szCs w:val="28"/>
        </w:rPr>
        <w:t xml:space="preserve"> плодотворную </w:t>
      </w:r>
      <w:r w:rsidR="00C47895">
        <w:rPr>
          <w:sz w:val="28"/>
          <w:szCs w:val="28"/>
        </w:rPr>
        <w:t>работу депутатов в Дум</w:t>
      </w:r>
      <w:r w:rsidR="00961BA7">
        <w:rPr>
          <w:sz w:val="28"/>
          <w:szCs w:val="28"/>
        </w:rPr>
        <w:t>е и на избирательных округах</w:t>
      </w:r>
      <w:r w:rsidR="00C47895">
        <w:rPr>
          <w:sz w:val="28"/>
          <w:szCs w:val="28"/>
        </w:rPr>
        <w:t>, на совместную работу с главой и администрацией города</w:t>
      </w:r>
      <w:r w:rsidR="00E716EE">
        <w:rPr>
          <w:sz w:val="28"/>
          <w:szCs w:val="28"/>
        </w:rPr>
        <w:t>,</w:t>
      </w:r>
      <w:r w:rsidR="00802784">
        <w:rPr>
          <w:sz w:val="28"/>
          <w:szCs w:val="28"/>
        </w:rPr>
        <w:t xml:space="preserve"> </w:t>
      </w:r>
      <w:r w:rsidR="00E716EE">
        <w:rPr>
          <w:sz w:val="28"/>
          <w:szCs w:val="28"/>
        </w:rPr>
        <w:t xml:space="preserve">направленную на </w:t>
      </w:r>
      <w:r w:rsidR="00C47895">
        <w:rPr>
          <w:sz w:val="28"/>
          <w:szCs w:val="28"/>
        </w:rPr>
        <w:t>решени</w:t>
      </w:r>
      <w:r w:rsidR="00E716EE">
        <w:rPr>
          <w:sz w:val="28"/>
          <w:szCs w:val="28"/>
        </w:rPr>
        <w:t>е</w:t>
      </w:r>
      <w:r w:rsidR="00C47895">
        <w:rPr>
          <w:sz w:val="28"/>
          <w:szCs w:val="28"/>
        </w:rPr>
        <w:t xml:space="preserve"> вопросов социально-экономической направленности Дал</w:t>
      </w:r>
      <w:r w:rsidR="007B11A5">
        <w:rPr>
          <w:sz w:val="28"/>
          <w:szCs w:val="28"/>
        </w:rPr>
        <w:t xml:space="preserve">ьнереченского городского округа. </w:t>
      </w:r>
    </w:p>
    <w:p w:rsidR="007B11A5" w:rsidRDefault="007B11A5" w:rsidP="00A436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Благодарю за внимание. </w:t>
      </w:r>
    </w:p>
    <w:p w:rsidR="00716697" w:rsidRDefault="00716697" w:rsidP="007B11A5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color w:val="000000"/>
          <w:sz w:val="27"/>
          <w:szCs w:val="27"/>
        </w:rPr>
        <w:br/>
      </w:r>
    </w:p>
    <w:p w:rsidR="00327E6D" w:rsidRDefault="00327E6D" w:rsidP="007B11A5">
      <w:pPr>
        <w:jc w:val="both"/>
        <w:rPr>
          <w:sz w:val="28"/>
          <w:szCs w:val="28"/>
        </w:rPr>
      </w:pPr>
    </w:p>
    <w:p w:rsidR="00741AD8" w:rsidRDefault="00741AD8" w:rsidP="00F04FBF"/>
    <w:sectPr w:rsidR="00741AD8" w:rsidSect="00A244B0">
      <w:pgSz w:w="11906" w:h="16838"/>
      <w:pgMar w:top="709" w:right="566" w:bottom="709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A4" w:rsidRDefault="000925A4" w:rsidP="00CE4CC8">
      <w:r>
        <w:separator/>
      </w:r>
    </w:p>
  </w:endnote>
  <w:endnote w:type="continuationSeparator" w:id="0">
    <w:p w:rsidR="000925A4" w:rsidRDefault="000925A4" w:rsidP="00CE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A4" w:rsidRDefault="000925A4" w:rsidP="00CE4CC8">
      <w:r>
        <w:separator/>
      </w:r>
    </w:p>
  </w:footnote>
  <w:footnote w:type="continuationSeparator" w:id="0">
    <w:p w:rsidR="000925A4" w:rsidRDefault="000925A4" w:rsidP="00CE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3BE"/>
    <w:multiLevelType w:val="hybridMultilevel"/>
    <w:tmpl w:val="3D08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B0974"/>
    <w:multiLevelType w:val="multilevel"/>
    <w:tmpl w:val="C24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17475"/>
    <w:multiLevelType w:val="multilevel"/>
    <w:tmpl w:val="E4B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623E4"/>
    <w:multiLevelType w:val="hybridMultilevel"/>
    <w:tmpl w:val="EF229CE2"/>
    <w:lvl w:ilvl="0" w:tplc="0D62AF4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A7D95"/>
    <w:multiLevelType w:val="hybridMultilevel"/>
    <w:tmpl w:val="870C68D8"/>
    <w:lvl w:ilvl="0" w:tplc="B2667F1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DCF2546"/>
    <w:multiLevelType w:val="hybridMultilevel"/>
    <w:tmpl w:val="7BB0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5667A"/>
    <w:multiLevelType w:val="multilevel"/>
    <w:tmpl w:val="5B4C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85DA6"/>
    <w:multiLevelType w:val="hybridMultilevel"/>
    <w:tmpl w:val="8A2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6439E"/>
    <w:multiLevelType w:val="multilevel"/>
    <w:tmpl w:val="6AAE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B73"/>
    <w:rsid w:val="00004E99"/>
    <w:rsid w:val="000117C5"/>
    <w:rsid w:val="00012E16"/>
    <w:rsid w:val="00013D45"/>
    <w:rsid w:val="00015DF2"/>
    <w:rsid w:val="0002074E"/>
    <w:rsid w:val="00021FA4"/>
    <w:rsid w:val="00022ED6"/>
    <w:rsid w:val="00025FB5"/>
    <w:rsid w:val="000263B1"/>
    <w:rsid w:val="00027457"/>
    <w:rsid w:val="00027B41"/>
    <w:rsid w:val="000314C8"/>
    <w:rsid w:val="00033066"/>
    <w:rsid w:val="0003436D"/>
    <w:rsid w:val="00034521"/>
    <w:rsid w:val="000359AC"/>
    <w:rsid w:val="00037379"/>
    <w:rsid w:val="0004091C"/>
    <w:rsid w:val="000505D7"/>
    <w:rsid w:val="00050703"/>
    <w:rsid w:val="00055756"/>
    <w:rsid w:val="00056272"/>
    <w:rsid w:val="00057151"/>
    <w:rsid w:val="0006005D"/>
    <w:rsid w:val="000603C2"/>
    <w:rsid w:val="00064E06"/>
    <w:rsid w:val="00065F35"/>
    <w:rsid w:val="00072205"/>
    <w:rsid w:val="00073C5F"/>
    <w:rsid w:val="0007539E"/>
    <w:rsid w:val="00077ED4"/>
    <w:rsid w:val="000802C0"/>
    <w:rsid w:val="000810B7"/>
    <w:rsid w:val="00081C9C"/>
    <w:rsid w:val="000832CD"/>
    <w:rsid w:val="0008330C"/>
    <w:rsid w:val="00083914"/>
    <w:rsid w:val="0008420B"/>
    <w:rsid w:val="00084267"/>
    <w:rsid w:val="000845E1"/>
    <w:rsid w:val="00085743"/>
    <w:rsid w:val="00087423"/>
    <w:rsid w:val="00090FCC"/>
    <w:rsid w:val="00091483"/>
    <w:rsid w:val="0009257F"/>
    <w:rsid w:val="000925A4"/>
    <w:rsid w:val="0009451F"/>
    <w:rsid w:val="00095B2B"/>
    <w:rsid w:val="000A05A0"/>
    <w:rsid w:val="000A3C81"/>
    <w:rsid w:val="000A6FD7"/>
    <w:rsid w:val="000A7175"/>
    <w:rsid w:val="000B00E2"/>
    <w:rsid w:val="000B4EB9"/>
    <w:rsid w:val="000B5DEF"/>
    <w:rsid w:val="000C04E7"/>
    <w:rsid w:val="000C0AC6"/>
    <w:rsid w:val="000C1560"/>
    <w:rsid w:val="000C2CB6"/>
    <w:rsid w:val="000C67C8"/>
    <w:rsid w:val="000C6C21"/>
    <w:rsid w:val="000D6709"/>
    <w:rsid w:val="000E0EB9"/>
    <w:rsid w:val="000E17DB"/>
    <w:rsid w:val="000E4304"/>
    <w:rsid w:val="000E676D"/>
    <w:rsid w:val="000E736A"/>
    <w:rsid w:val="000F4939"/>
    <w:rsid w:val="000F6A67"/>
    <w:rsid w:val="001006D0"/>
    <w:rsid w:val="00100A66"/>
    <w:rsid w:val="00102670"/>
    <w:rsid w:val="00103014"/>
    <w:rsid w:val="0010417D"/>
    <w:rsid w:val="00111E24"/>
    <w:rsid w:val="001138D0"/>
    <w:rsid w:val="001150C3"/>
    <w:rsid w:val="00116B5A"/>
    <w:rsid w:val="001208A3"/>
    <w:rsid w:val="00120D52"/>
    <w:rsid w:val="0012291E"/>
    <w:rsid w:val="00125A03"/>
    <w:rsid w:val="00133424"/>
    <w:rsid w:val="00133688"/>
    <w:rsid w:val="00134A80"/>
    <w:rsid w:val="00135735"/>
    <w:rsid w:val="00136683"/>
    <w:rsid w:val="0013694E"/>
    <w:rsid w:val="00137401"/>
    <w:rsid w:val="0014553D"/>
    <w:rsid w:val="00145767"/>
    <w:rsid w:val="00152E3E"/>
    <w:rsid w:val="001556CD"/>
    <w:rsid w:val="0016102A"/>
    <w:rsid w:val="00165F52"/>
    <w:rsid w:val="00167ABB"/>
    <w:rsid w:val="00177CD2"/>
    <w:rsid w:val="0018065A"/>
    <w:rsid w:val="00181FAC"/>
    <w:rsid w:val="00182FA6"/>
    <w:rsid w:val="00191BE0"/>
    <w:rsid w:val="00195760"/>
    <w:rsid w:val="00197DD4"/>
    <w:rsid w:val="001A1A3B"/>
    <w:rsid w:val="001A3B73"/>
    <w:rsid w:val="001A3C48"/>
    <w:rsid w:val="001A741A"/>
    <w:rsid w:val="001B5A54"/>
    <w:rsid w:val="001B7CCC"/>
    <w:rsid w:val="001C779A"/>
    <w:rsid w:val="001D353D"/>
    <w:rsid w:val="001D4D47"/>
    <w:rsid w:val="001D6EA2"/>
    <w:rsid w:val="001E04DE"/>
    <w:rsid w:val="001E541F"/>
    <w:rsid w:val="001E5BD3"/>
    <w:rsid w:val="001E7926"/>
    <w:rsid w:val="001E7CD5"/>
    <w:rsid w:val="001F2143"/>
    <w:rsid w:val="00200DBF"/>
    <w:rsid w:val="00211402"/>
    <w:rsid w:val="002116D5"/>
    <w:rsid w:val="00212FFB"/>
    <w:rsid w:val="00216570"/>
    <w:rsid w:val="00216D0E"/>
    <w:rsid w:val="002219E3"/>
    <w:rsid w:val="00226C93"/>
    <w:rsid w:val="00232838"/>
    <w:rsid w:val="00232AF5"/>
    <w:rsid w:val="0023724E"/>
    <w:rsid w:val="00237296"/>
    <w:rsid w:val="00240AE5"/>
    <w:rsid w:val="00243235"/>
    <w:rsid w:val="002432B5"/>
    <w:rsid w:val="00245E56"/>
    <w:rsid w:val="002500F4"/>
    <w:rsid w:val="002532A7"/>
    <w:rsid w:val="00253E7F"/>
    <w:rsid w:val="002604B1"/>
    <w:rsid w:val="00260750"/>
    <w:rsid w:val="00262FF9"/>
    <w:rsid w:val="00264EA7"/>
    <w:rsid w:val="0026539D"/>
    <w:rsid w:val="00265CDB"/>
    <w:rsid w:val="00266267"/>
    <w:rsid w:val="002663CE"/>
    <w:rsid w:val="00266DBA"/>
    <w:rsid w:val="00271386"/>
    <w:rsid w:val="00272D28"/>
    <w:rsid w:val="00273047"/>
    <w:rsid w:val="00273D63"/>
    <w:rsid w:val="002801E2"/>
    <w:rsid w:val="00280C1E"/>
    <w:rsid w:val="00281DDA"/>
    <w:rsid w:val="002850D3"/>
    <w:rsid w:val="00287D7B"/>
    <w:rsid w:val="002908FE"/>
    <w:rsid w:val="00296D9E"/>
    <w:rsid w:val="00296ED9"/>
    <w:rsid w:val="0029741C"/>
    <w:rsid w:val="002A2A0B"/>
    <w:rsid w:val="002A3FF1"/>
    <w:rsid w:val="002A5441"/>
    <w:rsid w:val="002A5802"/>
    <w:rsid w:val="002B670F"/>
    <w:rsid w:val="002B7867"/>
    <w:rsid w:val="002B795E"/>
    <w:rsid w:val="002C0895"/>
    <w:rsid w:val="002C1F80"/>
    <w:rsid w:val="002C5A10"/>
    <w:rsid w:val="002D0915"/>
    <w:rsid w:val="002D1D21"/>
    <w:rsid w:val="002D2724"/>
    <w:rsid w:val="002D3F3F"/>
    <w:rsid w:val="002D41E6"/>
    <w:rsid w:val="002D5DDF"/>
    <w:rsid w:val="002E017F"/>
    <w:rsid w:val="002E15E7"/>
    <w:rsid w:val="002E1A39"/>
    <w:rsid w:val="002E3B84"/>
    <w:rsid w:val="002E4604"/>
    <w:rsid w:val="002E6D4E"/>
    <w:rsid w:val="002F086D"/>
    <w:rsid w:val="002F116C"/>
    <w:rsid w:val="002F3A87"/>
    <w:rsid w:val="002F4627"/>
    <w:rsid w:val="002F7EFB"/>
    <w:rsid w:val="00302E05"/>
    <w:rsid w:val="00303241"/>
    <w:rsid w:val="00305445"/>
    <w:rsid w:val="00307923"/>
    <w:rsid w:val="0031048C"/>
    <w:rsid w:val="0031080F"/>
    <w:rsid w:val="00313B51"/>
    <w:rsid w:val="003166EC"/>
    <w:rsid w:val="00316A41"/>
    <w:rsid w:val="00321DE3"/>
    <w:rsid w:val="00325338"/>
    <w:rsid w:val="00325AAA"/>
    <w:rsid w:val="00326946"/>
    <w:rsid w:val="00327E6D"/>
    <w:rsid w:val="0033170A"/>
    <w:rsid w:val="00335FD1"/>
    <w:rsid w:val="00336BB5"/>
    <w:rsid w:val="003407D3"/>
    <w:rsid w:val="0034409E"/>
    <w:rsid w:val="00346B02"/>
    <w:rsid w:val="003476DC"/>
    <w:rsid w:val="00352056"/>
    <w:rsid w:val="00353478"/>
    <w:rsid w:val="00357AD2"/>
    <w:rsid w:val="00360E0E"/>
    <w:rsid w:val="00362B53"/>
    <w:rsid w:val="00364481"/>
    <w:rsid w:val="003671A4"/>
    <w:rsid w:val="00370DDC"/>
    <w:rsid w:val="003714E5"/>
    <w:rsid w:val="00372EEA"/>
    <w:rsid w:val="00373320"/>
    <w:rsid w:val="003741EF"/>
    <w:rsid w:val="00376559"/>
    <w:rsid w:val="003768AA"/>
    <w:rsid w:val="003810B9"/>
    <w:rsid w:val="003840B0"/>
    <w:rsid w:val="003858F4"/>
    <w:rsid w:val="00385C60"/>
    <w:rsid w:val="0039034E"/>
    <w:rsid w:val="0039177D"/>
    <w:rsid w:val="0039681A"/>
    <w:rsid w:val="00397492"/>
    <w:rsid w:val="003A2885"/>
    <w:rsid w:val="003A2B1F"/>
    <w:rsid w:val="003A35EF"/>
    <w:rsid w:val="003A6CF2"/>
    <w:rsid w:val="003A75FD"/>
    <w:rsid w:val="003A7A5F"/>
    <w:rsid w:val="003B29CC"/>
    <w:rsid w:val="003B4531"/>
    <w:rsid w:val="003C0E87"/>
    <w:rsid w:val="003D0E11"/>
    <w:rsid w:val="003D1C03"/>
    <w:rsid w:val="003D5273"/>
    <w:rsid w:val="003D5DE5"/>
    <w:rsid w:val="003E1885"/>
    <w:rsid w:val="003E20C0"/>
    <w:rsid w:val="003E214B"/>
    <w:rsid w:val="003E2ABF"/>
    <w:rsid w:val="003E4D21"/>
    <w:rsid w:val="003E5A8F"/>
    <w:rsid w:val="003F2B60"/>
    <w:rsid w:val="003F3108"/>
    <w:rsid w:val="00405B09"/>
    <w:rsid w:val="00406D7C"/>
    <w:rsid w:val="00412371"/>
    <w:rsid w:val="00420D34"/>
    <w:rsid w:val="00420E2C"/>
    <w:rsid w:val="004232A6"/>
    <w:rsid w:val="004235A6"/>
    <w:rsid w:val="004239AA"/>
    <w:rsid w:val="0042533C"/>
    <w:rsid w:val="00425A91"/>
    <w:rsid w:val="004276D6"/>
    <w:rsid w:val="00435F18"/>
    <w:rsid w:val="004416CF"/>
    <w:rsid w:val="00445180"/>
    <w:rsid w:val="00446126"/>
    <w:rsid w:val="00447249"/>
    <w:rsid w:val="00451280"/>
    <w:rsid w:val="00452A8E"/>
    <w:rsid w:val="0045525E"/>
    <w:rsid w:val="00460B7C"/>
    <w:rsid w:val="00464179"/>
    <w:rsid w:val="00464187"/>
    <w:rsid w:val="00465369"/>
    <w:rsid w:val="004704BA"/>
    <w:rsid w:val="004737FA"/>
    <w:rsid w:val="00476ED9"/>
    <w:rsid w:val="004806C1"/>
    <w:rsid w:val="00481D75"/>
    <w:rsid w:val="00483CB7"/>
    <w:rsid w:val="004849E1"/>
    <w:rsid w:val="00485F80"/>
    <w:rsid w:val="004870E4"/>
    <w:rsid w:val="00493A9C"/>
    <w:rsid w:val="00494FF9"/>
    <w:rsid w:val="004961E8"/>
    <w:rsid w:val="00496243"/>
    <w:rsid w:val="004A11B7"/>
    <w:rsid w:val="004A5BDB"/>
    <w:rsid w:val="004B0E2A"/>
    <w:rsid w:val="004B1ECB"/>
    <w:rsid w:val="004B3106"/>
    <w:rsid w:val="004B4062"/>
    <w:rsid w:val="004B62EB"/>
    <w:rsid w:val="004B71B8"/>
    <w:rsid w:val="004C12D9"/>
    <w:rsid w:val="004C37EE"/>
    <w:rsid w:val="004C3FF6"/>
    <w:rsid w:val="004C69AC"/>
    <w:rsid w:val="004C7A1D"/>
    <w:rsid w:val="004D0BD2"/>
    <w:rsid w:val="004D282D"/>
    <w:rsid w:val="004D6AE7"/>
    <w:rsid w:val="004E0922"/>
    <w:rsid w:val="004E235A"/>
    <w:rsid w:val="004E37F5"/>
    <w:rsid w:val="004E7046"/>
    <w:rsid w:val="004F1025"/>
    <w:rsid w:val="004F1409"/>
    <w:rsid w:val="004F26F5"/>
    <w:rsid w:val="004F2FF4"/>
    <w:rsid w:val="004F5C20"/>
    <w:rsid w:val="004F6FE6"/>
    <w:rsid w:val="0050001D"/>
    <w:rsid w:val="00500094"/>
    <w:rsid w:val="0050225C"/>
    <w:rsid w:val="00502A3B"/>
    <w:rsid w:val="0051204D"/>
    <w:rsid w:val="00514ADA"/>
    <w:rsid w:val="00516A01"/>
    <w:rsid w:val="005224EB"/>
    <w:rsid w:val="0052444B"/>
    <w:rsid w:val="005267DE"/>
    <w:rsid w:val="005310CA"/>
    <w:rsid w:val="00533A96"/>
    <w:rsid w:val="00534B52"/>
    <w:rsid w:val="00537EB3"/>
    <w:rsid w:val="00541079"/>
    <w:rsid w:val="0054138D"/>
    <w:rsid w:val="00544EF0"/>
    <w:rsid w:val="0054739F"/>
    <w:rsid w:val="00551E5D"/>
    <w:rsid w:val="00552D0F"/>
    <w:rsid w:val="005538FE"/>
    <w:rsid w:val="005543F5"/>
    <w:rsid w:val="0055597E"/>
    <w:rsid w:val="00556378"/>
    <w:rsid w:val="0055650F"/>
    <w:rsid w:val="00560F2E"/>
    <w:rsid w:val="00566BF7"/>
    <w:rsid w:val="00570300"/>
    <w:rsid w:val="0057291F"/>
    <w:rsid w:val="005769AA"/>
    <w:rsid w:val="005822F9"/>
    <w:rsid w:val="00583FED"/>
    <w:rsid w:val="00587275"/>
    <w:rsid w:val="00587B3F"/>
    <w:rsid w:val="005963D6"/>
    <w:rsid w:val="005A264A"/>
    <w:rsid w:val="005A3594"/>
    <w:rsid w:val="005A4621"/>
    <w:rsid w:val="005A4D0B"/>
    <w:rsid w:val="005A4ED5"/>
    <w:rsid w:val="005A77EB"/>
    <w:rsid w:val="005B291C"/>
    <w:rsid w:val="005B3DF4"/>
    <w:rsid w:val="005B5171"/>
    <w:rsid w:val="005B53B5"/>
    <w:rsid w:val="005B5FA7"/>
    <w:rsid w:val="005C08E4"/>
    <w:rsid w:val="005C08E8"/>
    <w:rsid w:val="005C1206"/>
    <w:rsid w:val="005C13AA"/>
    <w:rsid w:val="005C2BE4"/>
    <w:rsid w:val="005C3204"/>
    <w:rsid w:val="005C78FE"/>
    <w:rsid w:val="005D0A81"/>
    <w:rsid w:val="005D3F83"/>
    <w:rsid w:val="005D474F"/>
    <w:rsid w:val="005D7FB3"/>
    <w:rsid w:val="005E104E"/>
    <w:rsid w:val="005E3785"/>
    <w:rsid w:val="005E59E6"/>
    <w:rsid w:val="005E6FE3"/>
    <w:rsid w:val="005F0A41"/>
    <w:rsid w:val="005F61D2"/>
    <w:rsid w:val="00602DFB"/>
    <w:rsid w:val="00605C73"/>
    <w:rsid w:val="00606D18"/>
    <w:rsid w:val="00607817"/>
    <w:rsid w:val="00607856"/>
    <w:rsid w:val="00611A63"/>
    <w:rsid w:val="0061374C"/>
    <w:rsid w:val="00617866"/>
    <w:rsid w:val="0062234D"/>
    <w:rsid w:val="0062766C"/>
    <w:rsid w:val="0063294E"/>
    <w:rsid w:val="006358C1"/>
    <w:rsid w:val="006369F4"/>
    <w:rsid w:val="00637183"/>
    <w:rsid w:val="00640133"/>
    <w:rsid w:val="00640E6D"/>
    <w:rsid w:val="00641664"/>
    <w:rsid w:val="00641CFF"/>
    <w:rsid w:val="00642DB4"/>
    <w:rsid w:val="00643A9F"/>
    <w:rsid w:val="00644C70"/>
    <w:rsid w:val="00645B7C"/>
    <w:rsid w:val="00645D7D"/>
    <w:rsid w:val="00646082"/>
    <w:rsid w:val="006560C0"/>
    <w:rsid w:val="00661AC4"/>
    <w:rsid w:val="00662296"/>
    <w:rsid w:val="00662B31"/>
    <w:rsid w:val="0066521B"/>
    <w:rsid w:val="00671821"/>
    <w:rsid w:val="006758D3"/>
    <w:rsid w:val="00680CED"/>
    <w:rsid w:val="006818BE"/>
    <w:rsid w:val="00685D22"/>
    <w:rsid w:val="00686D48"/>
    <w:rsid w:val="00692834"/>
    <w:rsid w:val="00693EF2"/>
    <w:rsid w:val="006946A5"/>
    <w:rsid w:val="00695418"/>
    <w:rsid w:val="00695757"/>
    <w:rsid w:val="006A0845"/>
    <w:rsid w:val="006A1A0F"/>
    <w:rsid w:val="006A3227"/>
    <w:rsid w:val="006A38B3"/>
    <w:rsid w:val="006A5F2C"/>
    <w:rsid w:val="006B2988"/>
    <w:rsid w:val="006B3127"/>
    <w:rsid w:val="006B3A77"/>
    <w:rsid w:val="006B76A0"/>
    <w:rsid w:val="006D4598"/>
    <w:rsid w:val="006D6797"/>
    <w:rsid w:val="006E0119"/>
    <w:rsid w:val="006E47AA"/>
    <w:rsid w:val="006E4F5D"/>
    <w:rsid w:val="006F06AE"/>
    <w:rsid w:val="006F0FC4"/>
    <w:rsid w:val="006F17BD"/>
    <w:rsid w:val="006F4185"/>
    <w:rsid w:val="006F5426"/>
    <w:rsid w:val="007008B4"/>
    <w:rsid w:val="0070322C"/>
    <w:rsid w:val="00705A14"/>
    <w:rsid w:val="007061F1"/>
    <w:rsid w:val="00707837"/>
    <w:rsid w:val="0071138F"/>
    <w:rsid w:val="00712B0A"/>
    <w:rsid w:val="007136A7"/>
    <w:rsid w:val="00713E38"/>
    <w:rsid w:val="00714A7D"/>
    <w:rsid w:val="007152F9"/>
    <w:rsid w:val="00716697"/>
    <w:rsid w:val="00722234"/>
    <w:rsid w:val="00724700"/>
    <w:rsid w:val="0072687C"/>
    <w:rsid w:val="00726FA0"/>
    <w:rsid w:val="00727C78"/>
    <w:rsid w:val="00730FAE"/>
    <w:rsid w:val="007331B5"/>
    <w:rsid w:val="00735281"/>
    <w:rsid w:val="00741AD8"/>
    <w:rsid w:val="0074463A"/>
    <w:rsid w:val="00750B08"/>
    <w:rsid w:val="00754F3C"/>
    <w:rsid w:val="0075727C"/>
    <w:rsid w:val="00757A22"/>
    <w:rsid w:val="00771272"/>
    <w:rsid w:val="007723B1"/>
    <w:rsid w:val="00774FDD"/>
    <w:rsid w:val="00775A26"/>
    <w:rsid w:val="00775E18"/>
    <w:rsid w:val="00777291"/>
    <w:rsid w:val="00777CB2"/>
    <w:rsid w:val="007823B6"/>
    <w:rsid w:val="00783D1B"/>
    <w:rsid w:val="0078448C"/>
    <w:rsid w:val="00790FDD"/>
    <w:rsid w:val="00793CF5"/>
    <w:rsid w:val="007A04E5"/>
    <w:rsid w:val="007A1FD6"/>
    <w:rsid w:val="007A2CB6"/>
    <w:rsid w:val="007B11A5"/>
    <w:rsid w:val="007B1A88"/>
    <w:rsid w:val="007B23B2"/>
    <w:rsid w:val="007B5BE5"/>
    <w:rsid w:val="007B6EDC"/>
    <w:rsid w:val="007C59D6"/>
    <w:rsid w:val="007C64B3"/>
    <w:rsid w:val="007C75A9"/>
    <w:rsid w:val="007C763F"/>
    <w:rsid w:val="007C79D4"/>
    <w:rsid w:val="007D24FC"/>
    <w:rsid w:val="007E375A"/>
    <w:rsid w:val="007E5F36"/>
    <w:rsid w:val="007E6027"/>
    <w:rsid w:val="007E6097"/>
    <w:rsid w:val="007E7DB5"/>
    <w:rsid w:val="007F3080"/>
    <w:rsid w:val="007F41DC"/>
    <w:rsid w:val="007F687E"/>
    <w:rsid w:val="00800641"/>
    <w:rsid w:val="00801CFD"/>
    <w:rsid w:val="00802784"/>
    <w:rsid w:val="00805359"/>
    <w:rsid w:val="0080790F"/>
    <w:rsid w:val="008125BA"/>
    <w:rsid w:val="00817DDC"/>
    <w:rsid w:val="0082432C"/>
    <w:rsid w:val="00824466"/>
    <w:rsid w:val="00826488"/>
    <w:rsid w:val="00827911"/>
    <w:rsid w:val="00827F7E"/>
    <w:rsid w:val="008303D9"/>
    <w:rsid w:val="008309F8"/>
    <w:rsid w:val="008318DE"/>
    <w:rsid w:val="008329D8"/>
    <w:rsid w:val="00833BF1"/>
    <w:rsid w:val="008348CC"/>
    <w:rsid w:val="00834AA0"/>
    <w:rsid w:val="008405B9"/>
    <w:rsid w:val="00842658"/>
    <w:rsid w:val="008502FA"/>
    <w:rsid w:val="008521D3"/>
    <w:rsid w:val="0085346C"/>
    <w:rsid w:val="008551C8"/>
    <w:rsid w:val="008609EB"/>
    <w:rsid w:val="00861C74"/>
    <w:rsid w:val="008621F1"/>
    <w:rsid w:val="00862358"/>
    <w:rsid w:val="008713A7"/>
    <w:rsid w:val="00872736"/>
    <w:rsid w:val="00875862"/>
    <w:rsid w:val="0088034C"/>
    <w:rsid w:val="00880430"/>
    <w:rsid w:val="0088060E"/>
    <w:rsid w:val="00880AE3"/>
    <w:rsid w:val="00883CD0"/>
    <w:rsid w:val="00886C6E"/>
    <w:rsid w:val="00894391"/>
    <w:rsid w:val="00895A87"/>
    <w:rsid w:val="00896FEF"/>
    <w:rsid w:val="008A2B4F"/>
    <w:rsid w:val="008A42F8"/>
    <w:rsid w:val="008A54BA"/>
    <w:rsid w:val="008A5FAE"/>
    <w:rsid w:val="008A6119"/>
    <w:rsid w:val="008A72BB"/>
    <w:rsid w:val="008B07AC"/>
    <w:rsid w:val="008B6260"/>
    <w:rsid w:val="008B6391"/>
    <w:rsid w:val="008B6BF8"/>
    <w:rsid w:val="008B6CA5"/>
    <w:rsid w:val="008C34C1"/>
    <w:rsid w:val="008C3C21"/>
    <w:rsid w:val="008C6DC2"/>
    <w:rsid w:val="008C7AC0"/>
    <w:rsid w:val="008D32D0"/>
    <w:rsid w:val="008D3FD0"/>
    <w:rsid w:val="008D773F"/>
    <w:rsid w:val="008E0952"/>
    <w:rsid w:val="008E0C8E"/>
    <w:rsid w:val="008E1D80"/>
    <w:rsid w:val="008E31AE"/>
    <w:rsid w:val="008E32EC"/>
    <w:rsid w:val="008F0BCF"/>
    <w:rsid w:val="008F1FB2"/>
    <w:rsid w:val="008F3820"/>
    <w:rsid w:val="008F5E5A"/>
    <w:rsid w:val="008F61CA"/>
    <w:rsid w:val="0090068D"/>
    <w:rsid w:val="00901A76"/>
    <w:rsid w:val="00904054"/>
    <w:rsid w:val="009041CF"/>
    <w:rsid w:val="009068A4"/>
    <w:rsid w:val="00914240"/>
    <w:rsid w:val="00915D4C"/>
    <w:rsid w:val="00924F6E"/>
    <w:rsid w:val="00930ECF"/>
    <w:rsid w:val="009364D4"/>
    <w:rsid w:val="0094523E"/>
    <w:rsid w:val="009457D3"/>
    <w:rsid w:val="00947B36"/>
    <w:rsid w:val="0095559A"/>
    <w:rsid w:val="00955B1C"/>
    <w:rsid w:val="00955F40"/>
    <w:rsid w:val="00961BA7"/>
    <w:rsid w:val="00972570"/>
    <w:rsid w:val="009779CA"/>
    <w:rsid w:val="009817DE"/>
    <w:rsid w:val="00981D68"/>
    <w:rsid w:val="00987F0F"/>
    <w:rsid w:val="009910EE"/>
    <w:rsid w:val="00992AE5"/>
    <w:rsid w:val="00995A25"/>
    <w:rsid w:val="0099606F"/>
    <w:rsid w:val="009B12DD"/>
    <w:rsid w:val="009C19DC"/>
    <w:rsid w:val="009C277B"/>
    <w:rsid w:val="009C554C"/>
    <w:rsid w:val="009C5933"/>
    <w:rsid w:val="009C697A"/>
    <w:rsid w:val="009D6F69"/>
    <w:rsid w:val="009D7F30"/>
    <w:rsid w:val="009E0B1B"/>
    <w:rsid w:val="009E1176"/>
    <w:rsid w:val="009E2DDE"/>
    <w:rsid w:val="009E2EC5"/>
    <w:rsid w:val="009E752C"/>
    <w:rsid w:val="009F0FAE"/>
    <w:rsid w:val="009F3F4F"/>
    <w:rsid w:val="009F524D"/>
    <w:rsid w:val="009F5F58"/>
    <w:rsid w:val="009F7830"/>
    <w:rsid w:val="00A02C42"/>
    <w:rsid w:val="00A03715"/>
    <w:rsid w:val="00A04298"/>
    <w:rsid w:val="00A06B73"/>
    <w:rsid w:val="00A133BA"/>
    <w:rsid w:val="00A13E13"/>
    <w:rsid w:val="00A13E9A"/>
    <w:rsid w:val="00A21090"/>
    <w:rsid w:val="00A21F6E"/>
    <w:rsid w:val="00A22C88"/>
    <w:rsid w:val="00A239B2"/>
    <w:rsid w:val="00A244B0"/>
    <w:rsid w:val="00A249E8"/>
    <w:rsid w:val="00A26BD2"/>
    <w:rsid w:val="00A324A5"/>
    <w:rsid w:val="00A355F4"/>
    <w:rsid w:val="00A3566C"/>
    <w:rsid w:val="00A3677D"/>
    <w:rsid w:val="00A36B1C"/>
    <w:rsid w:val="00A3797A"/>
    <w:rsid w:val="00A37E61"/>
    <w:rsid w:val="00A43621"/>
    <w:rsid w:val="00A466CD"/>
    <w:rsid w:val="00A50490"/>
    <w:rsid w:val="00A53271"/>
    <w:rsid w:val="00A57D9B"/>
    <w:rsid w:val="00A636F0"/>
    <w:rsid w:val="00A6779C"/>
    <w:rsid w:val="00A721E2"/>
    <w:rsid w:val="00A74A75"/>
    <w:rsid w:val="00A7564A"/>
    <w:rsid w:val="00A826CF"/>
    <w:rsid w:val="00A84AA6"/>
    <w:rsid w:val="00A926E4"/>
    <w:rsid w:val="00A9400D"/>
    <w:rsid w:val="00A95B41"/>
    <w:rsid w:val="00A962CA"/>
    <w:rsid w:val="00AA343D"/>
    <w:rsid w:val="00AA5B7B"/>
    <w:rsid w:val="00AA7709"/>
    <w:rsid w:val="00AB3499"/>
    <w:rsid w:val="00AB71F2"/>
    <w:rsid w:val="00AB744D"/>
    <w:rsid w:val="00AC57C5"/>
    <w:rsid w:val="00AC7D0B"/>
    <w:rsid w:val="00AD2376"/>
    <w:rsid w:val="00AD573B"/>
    <w:rsid w:val="00AE0004"/>
    <w:rsid w:val="00AE0710"/>
    <w:rsid w:val="00AE5BA8"/>
    <w:rsid w:val="00AF1C6E"/>
    <w:rsid w:val="00AF36CC"/>
    <w:rsid w:val="00AF3DA3"/>
    <w:rsid w:val="00AF65DC"/>
    <w:rsid w:val="00B038CF"/>
    <w:rsid w:val="00B0432B"/>
    <w:rsid w:val="00B112C2"/>
    <w:rsid w:val="00B11E7A"/>
    <w:rsid w:val="00B13384"/>
    <w:rsid w:val="00B200DE"/>
    <w:rsid w:val="00B20925"/>
    <w:rsid w:val="00B2123B"/>
    <w:rsid w:val="00B216BC"/>
    <w:rsid w:val="00B245B0"/>
    <w:rsid w:val="00B2592A"/>
    <w:rsid w:val="00B26238"/>
    <w:rsid w:val="00B26B6E"/>
    <w:rsid w:val="00B27003"/>
    <w:rsid w:val="00B3021B"/>
    <w:rsid w:val="00B304A8"/>
    <w:rsid w:val="00B30E24"/>
    <w:rsid w:val="00B313F0"/>
    <w:rsid w:val="00B3504F"/>
    <w:rsid w:val="00B37300"/>
    <w:rsid w:val="00B4098E"/>
    <w:rsid w:val="00B412E4"/>
    <w:rsid w:val="00B417D1"/>
    <w:rsid w:val="00B41E0B"/>
    <w:rsid w:val="00B424E9"/>
    <w:rsid w:val="00B43218"/>
    <w:rsid w:val="00B44899"/>
    <w:rsid w:val="00B6032E"/>
    <w:rsid w:val="00B659A3"/>
    <w:rsid w:val="00B65A3C"/>
    <w:rsid w:val="00B7058D"/>
    <w:rsid w:val="00B70C09"/>
    <w:rsid w:val="00B710F9"/>
    <w:rsid w:val="00B737A7"/>
    <w:rsid w:val="00B7451A"/>
    <w:rsid w:val="00B77EBD"/>
    <w:rsid w:val="00B80F4A"/>
    <w:rsid w:val="00B82335"/>
    <w:rsid w:val="00B82A03"/>
    <w:rsid w:val="00B83631"/>
    <w:rsid w:val="00B867D2"/>
    <w:rsid w:val="00B874E1"/>
    <w:rsid w:val="00B90C0D"/>
    <w:rsid w:val="00BA171D"/>
    <w:rsid w:val="00BA4517"/>
    <w:rsid w:val="00BA64EF"/>
    <w:rsid w:val="00BB3C57"/>
    <w:rsid w:val="00BB536E"/>
    <w:rsid w:val="00BB60B5"/>
    <w:rsid w:val="00BC1F43"/>
    <w:rsid w:val="00BC458A"/>
    <w:rsid w:val="00BD0B38"/>
    <w:rsid w:val="00BD3937"/>
    <w:rsid w:val="00BD45FA"/>
    <w:rsid w:val="00BD5FEE"/>
    <w:rsid w:val="00BD6F0B"/>
    <w:rsid w:val="00BE2027"/>
    <w:rsid w:val="00BE2577"/>
    <w:rsid w:val="00BE3CC8"/>
    <w:rsid w:val="00BF0EC8"/>
    <w:rsid w:val="00BF1B27"/>
    <w:rsid w:val="00BF1F96"/>
    <w:rsid w:val="00BF500B"/>
    <w:rsid w:val="00C00D4B"/>
    <w:rsid w:val="00C0370F"/>
    <w:rsid w:val="00C04F82"/>
    <w:rsid w:val="00C10157"/>
    <w:rsid w:val="00C103E5"/>
    <w:rsid w:val="00C164DB"/>
    <w:rsid w:val="00C20257"/>
    <w:rsid w:val="00C233FF"/>
    <w:rsid w:val="00C24316"/>
    <w:rsid w:val="00C2717E"/>
    <w:rsid w:val="00C27B5D"/>
    <w:rsid w:val="00C34CCF"/>
    <w:rsid w:val="00C3723E"/>
    <w:rsid w:val="00C453C4"/>
    <w:rsid w:val="00C4785E"/>
    <w:rsid w:val="00C47895"/>
    <w:rsid w:val="00C50208"/>
    <w:rsid w:val="00C50F28"/>
    <w:rsid w:val="00C50FCF"/>
    <w:rsid w:val="00C518B6"/>
    <w:rsid w:val="00C526AA"/>
    <w:rsid w:val="00C530D8"/>
    <w:rsid w:val="00C5453A"/>
    <w:rsid w:val="00C5468A"/>
    <w:rsid w:val="00C604C5"/>
    <w:rsid w:val="00C60A90"/>
    <w:rsid w:val="00C656C3"/>
    <w:rsid w:val="00C65A1D"/>
    <w:rsid w:val="00C6765E"/>
    <w:rsid w:val="00C67DBF"/>
    <w:rsid w:val="00C729D5"/>
    <w:rsid w:val="00C75C5C"/>
    <w:rsid w:val="00C77E39"/>
    <w:rsid w:val="00C80C1F"/>
    <w:rsid w:val="00C80F03"/>
    <w:rsid w:val="00C82B4B"/>
    <w:rsid w:val="00C82CF2"/>
    <w:rsid w:val="00C8387C"/>
    <w:rsid w:val="00C83E9D"/>
    <w:rsid w:val="00C8478C"/>
    <w:rsid w:val="00C84FFC"/>
    <w:rsid w:val="00C914CB"/>
    <w:rsid w:val="00C9154C"/>
    <w:rsid w:val="00C93408"/>
    <w:rsid w:val="00C9371B"/>
    <w:rsid w:val="00C9483C"/>
    <w:rsid w:val="00C94FAE"/>
    <w:rsid w:val="00C976B9"/>
    <w:rsid w:val="00C97E85"/>
    <w:rsid w:val="00CA1B0C"/>
    <w:rsid w:val="00CA6A81"/>
    <w:rsid w:val="00CA6FF4"/>
    <w:rsid w:val="00CB19EB"/>
    <w:rsid w:val="00CB4546"/>
    <w:rsid w:val="00CB50B0"/>
    <w:rsid w:val="00CB7421"/>
    <w:rsid w:val="00CC4DE5"/>
    <w:rsid w:val="00CC57BE"/>
    <w:rsid w:val="00CC5933"/>
    <w:rsid w:val="00CC7B5E"/>
    <w:rsid w:val="00CD0BEA"/>
    <w:rsid w:val="00CD109E"/>
    <w:rsid w:val="00CD4D4D"/>
    <w:rsid w:val="00CD6185"/>
    <w:rsid w:val="00CD6CE7"/>
    <w:rsid w:val="00CD747F"/>
    <w:rsid w:val="00CD74E1"/>
    <w:rsid w:val="00CE19DF"/>
    <w:rsid w:val="00CE4537"/>
    <w:rsid w:val="00CE4CC8"/>
    <w:rsid w:val="00CE52E1"/>
    <w:rsid w:val="00CE75D9"/>
    <w:rsid w:val="00CF078D"/>
    <w:rsid w:val="00CF1684"/>
    <w:rsid w:val="00CF4DF4"/>
    <w:rsid w:val="00CF59DA"/>
    <w:rsid w:val="00D01453"/>
    <w:rsid w:val="00D03DD0"/>
    <w:rsid w:val="00D04FE6"/>
    <w:rsid w:val="00D05342"/>
    <w:rsid w:val="00D0582C"/>
    <w:rsid w:val="00D10DDF"/>
    <w:rsid w:val="00D14E00"/>
    <w:rsid w:val="00D15484"/>
    <w:rsid w:val="00D15CD6"/>
    <w:rsid w:val="00D166BD"/>
    <w:rsid w:val="00D1754E"/>
    <w:rsid w:val="00D176B9"/>
    <w:rsid w:val="00D20030"/>
    <w:rsid w:val="00D20F04"/>
    <w:rsid w:val="00D23539"/>
    <w:rsid w:val="00D26E67"/>
    <w:rsid w:val="00D27AA5"/>
    <w:rsid w:val="00D31958"/>
    <w:rsid w:val="00D42ABC"/>
    <w:rsid w:val="00D42F22"/>
    <w:rsid w:val="00D47E2C"/>
    <w:rsid w:val="00D5535F"/>
    <w:rsid w:val="00D5629D"/>
    <w:rsid w:val="00D56979"/>
    <w:rsid w:val="00D57A1D"/>
    <w:rsid w:val="00D601C4"/>
    <w:rsid w:val="00D67CB3"/>
    <w:rsid w:val="00D70491"/>
    <w:rsid w:val="00D71335"/>
    <w:rsid w:val="00D715E1"/>
    <w:rsid w:val="00D72C25"/>
    <w:rsid w:val="00D7371B"/>
    <w:rsid w:val="00D80158"/>
    <w:rsid w:val="00D819EE"/>
    <w:rsid w:val="00D83165"/>
    <w:rsid w:val="00D8671C"/>
    <w:rsid w:val="00D922A7"/>
    <w:rsid w:val="00D92CAE"/>
    <w:rsid w:val="00D93608"/>
    <w:rsid w:val="00D941BB"/>
    <w:rsid w:val="00D9547D"/>
    <w:rsid w:val="00D96504"/>
    <w:rsid w:val="00D977D8"/>
    <w:rsid w:val="00DA0BC4"/>
    <w:rsid w:val="00DA1D77"/>
    <w:rsid w:val="00DB14A6"/>
    <w:rsid w:val="00DB601F"/>
    <w:rsid w:val="00DB67BF"/>
    <w:rsid w:val="00DC1367"/>
    <w:rsid w:val="00DC4355"/>
    <w:rsid w:val="00DC47D4"/>
    <w:rsid w:val="00DC4EE2"/>
    <w:rsid w:val="00DC718E"/>
    <w:rsid w:val="00DC7C3A"/>
    <w:rsid w:val="00DD2C02"/>
    <w:rsid w:val="00DD2E0B"/>
    <w:rsid w:val="00DD6418"/>
    <w:rsid w:val="00DE228C"/>
    <w:rsid w:val="00DE4A17"/>
    <w:rsid w:val="00DE5385"/>
    <w:rsid w:val="00DE540F"/>
    <w:rsid w:val="00DE5590"/>
    <w:rsid w:val="00DE7262"/>
    <w:rsid w:val="00DF2C3F"/>
    <w:rsid w:val="00DF41AC"/>
    <w:rsid w:val="00DF637A"/>
    <w:rsid w:val="00DF65BA"/>
    <w:rsid w:val="00DF6697"/>
    <w:rsid w:val="00DF6B97"/>
    <w:rsid w:val="00E0619D"/>
    <w:rsid w:val="00E06B7E"/>
    <w:rsid w:val="00E07D86"/>
    <w:rsid w:val="00E101D8"/>
    <w:rsid w:val="00E13519"/>
    <w:rsid w:val="00E13CA5"/>
    <w:rsid w:val="00E1583B"/>
    <w:rsid w:val="00E168C6"/>
    <w:rsid w:val="00E2141B"/>
    <w:rsid w:val="00E21ECE"/>
    <w:rsid w:val="00E27227"/>
    <w:rsid w:val="00E32D2F"/>
    <w:rsid w:val="00E3316B"/>
    <w:rsid w:val="00E352EB"/>
    <w:rsid w:val="00E3646D"/>
    <w:rsid w:val="00E369A9"/>
    <w:rsid w:val="00E421C4"/>
    <w:rsid w:val="00E446BE"/>
    <w:rsid w:val="00E46615"/>
    <w:rsid w:val="00E46A3E"/>
    <w:rsid w:val="00E47260"/>
    <w:rsid w:val="00E47756"/>
    <w:rsid w:val="00E50B31"/>
    <w:rsid w:val="00E53962"/>
    <w:rsid w:val="00E5792F"/>
    <w:rsid w:val="00E648B8"/>
    <w:rsid w:val="00E64E85"/>
    <w:rsid w:val="00E66A76"/>
    <w:rsid w:val="00E716EE"/>
    <w:rsid w:val="00E753DE"/>
    <w:rsid w:val="00E76475"/>
    <w:rsid w:val="00E8067F"/>
    <w:rsid w:val="00E81183"/>
    <w:rsid w:val="00E81B16"/>
    <w:rsid w:val="00E83634"/>
    <w:rsid w:val="00E83C1B"/>
    <w:rsid w:val="00E85F71"/>
    <w:rsid w:val="00E868F4"/>
    <w:rsid w:val="00E90B7C"/>
    <w:rsid w:val="00E92D79"/>
    <w:rsid w:val="00E941FF"/>
    <w:rsid w:val="00EA176F"/>
    <w:rsid w:val="00EA7974"/>
    <w:rsid w:val="00EB7E9C"/>
    <w:rsid w:val="00EC1048"/>
    <w:rsid w:val="00EC10EA"/>
    <w:rsid w:val="00EC26CA"/>
    <w:rsid w:val="00EC6FBA"/>
    <w:rsid w:val="00EC7F39"/>
    <w:rsid w:val="00ED122C"/>
    <w:rsid w:val="00ED63AA"/>
    <w:rsid w:val="00EE0DA3"/>
    <w:rsid w:val="00EE2425"/>
    <w:rsid w:val="00EE35A7"/>
    <w:rsid w:val="00EE5EB5"/>
    <w:rsid w:val="00EF1A31"/>
    <w:rsid w:val="00EF2015"/>
    <w:rsid w:val="00EF3CEF"/>
    <w:rsid w:val="00EF5C46"/>
    <w:rsid w:val="00EF717A"/>
    <w:rsid w:val="00F04FBF"/>
    <w:rsid w:val="00F04FDA"/>
    <w:rsid w:val="00F06D78"/>
    <w:rsid w:val="00F11F57"/>
    <w:rsid w:val="00F22D2C"/>
    <w:rsid w:val="00F24C90"/>
    <w:rsid w:val="00F24CFF"/>
    <w:rsid w:val="00F27FC2"/>
    <w:rsid w:val="00F3343F"/>
    <w:rsid w:val="00F36E3D"/>
    <w:rsid w:val="00F40075"/>
    <w:rsid w:val="00F412CC"/>
    <w:rsid w:val="00F51348"/>
    <w:rsid w:val="00F54BB8"/>
    <w:rsid w:val="00F64729"/>
    <w:rsid w:val="00F710E6"/>
    <w:rsid w:val="00F7457B"/>
    <w:rsid w:val="00F7611E"/>
    <w:rsid w:val="00F80673"/>
    <w:rsid w:val="00F924A1"/>
    <w:rsid w:val="00FA0945"/>
    <w:rsid w:val="00FA36E9"/>
    <w:rsid w:val="00FA5F60"/>
    <w:rsid w:val="00FB385A"/>
    <w:rsid w:val="00FC0D96"/>
    <w:rsid w:val="00FC16E3"/>
    <w:rsid w:val="00FC1D12"/>
    <w:rsid w:val="00FC2602"/>
    <w:rsid w:val="00FC7064"/>
    <w:rsid w:val="00FD0832"/>
    <w:rsid w:val="00FE2C46"/>
    <w:rsid w:val="00FE4DEA"/>
    <w:rsid w:val="00FF0307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A3B73"/>
    <w:pPr>
      <w:spacing w:before="150" w:after="150"/>
      <w:outlineLvl w:val="0"/>
    </w:pPr>
    <w:rPr>
      <w:rFonts w:eastAsia="Calibri"/>
      <w:color w:val="204B87"/>
      <w:kern w:val="36"/>
    </w:rPr>
  </w:style>
  <w:style w:type="paragraph" w:styleId="2">
    <w:name w:val="heading 2"/>
    <w:basedOn w:val="a"/>
    <w:next w:val="a"/>
    <w:link w:val="20"/>
    <w:unhideWhenUsed/>
    <w:qFormat/>
    <w:locked/>
    <w:rsid w:val="00D47E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3B73"/>
    <w:rPr>
      <w:rFonts w:ascii="Times New Roman" w:hAnsi="Times New Roman" w:cs="Times New Roman"/>
      <w:color w:val="204B87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4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A3B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A3B7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A3B73"/>
    <w:rPr>
      <w:b/>
      <w:bCs/>
    </w:rPr>
  </w:style>
  <w:style w:type="character" w:styleId="a6">
    <w:name w:val="Hyperlink"/>
    <w:uiPriority w:val="99"/>
    <w:rsid w:val="001A3B73"/>
    <w:rPr>
      <w:color w:val="0000FF"/>
      <w:u w:val="single"/>
    </w:rPr>
  </w:style>
  <w:style w:type="paragraph" w:customStyle="1" w:styleId="a7">
    <w:name w:val="Знак Знак Знак Знак Знак Знак Знак"/>
    <w:basedOn w:val="a"/>
    <w:uiPriority w:val="99"/>
    <w:rsid w:val="001A3B7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header"/>
    <w:basedOn w:val="a"/>
    <w:link w:val="a9"/>
    <w:uiPriority w:val="99"/>
    <w:rsid w:val="001A3B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1A3B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1A3B73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A3B73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F6E"/>
    <w:pPr>
      <w:ind w:left="720"/>
    </w:pPr>
  </w:style>
  <w:style w:type="paragraph" w:styleId="ad">
    <w:name w:val="footer"/>
    <w:basedOn w:val="a"/>
    <w:link w:val="ae"/>
    <w:uiPriority w:val="99"/>
    <w:semiHidden/>
    <w:rsid w:val="00CE4CC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CE4CC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 Знак Знак Знак Знак Знак2"/>
    <w:basedOn w:val="a"/>
    <w:uiPriority w:val="99"/>
    <w:rsid w:val="00A84A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 Знак1"/>
    <w:basedOn w:val="a"/>
    <w:uiPriority w:val="99"/>
    <w:rsid w:val="002D1D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137401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itemhits">
    <w:name w:val="itemhits"/>
    <w:basedOn w:val="a0"/>
    <w:uiPriority w:val="99"/>
    <w:rsid w:val="007C59D6"/>
  </w:style>
  <w:style w:type="paragraph" w:customStyle="1" w:styleId="af">
    <w:name w:val="Знак"/>
    <w:basedOn w:val="a"/>
    <w:uiPriority w:val="99"/>
    <w:rsid w:val="00641CFF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3">
    <w:name w:val="Знак Знак Знак Знак Знак Знак Знак3"/>
    <w:basedOn w:val="a"/>
    <w:uiPriority w:val="99"/>
    <w:rsid w:val="00641CF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af0">
    <w:name w:val="caption"/>
    <w:basedOn w:val="a"/>
    <w:next w:val="a"/>
    <w:uiPriority w:val="99"/>
    <w:qFormat/>
    <w:locked/>
    <w:rsid w:val="007C79D4"/>
    <w:rPr>
      <w:b/>
      <w:bCs/>
      <w:sz w:val="20"/>
      <w:szCs w:val="20"/>
    </w:rPr>
  </w:style>
  <w:style w:type="paragraph" w:customStyle="1" w:styleId="parametervalue">
    <w:name w:val="parametervalue"/>
    <w:basedOn w:val="a"/>
    <w:rsid w:val="00695418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22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466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3399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838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114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1731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59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209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D5D9-C657-429B-B05C-42EA50CC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duma02</dc:creator>
  <cp:lastModifiedBy>Савченко</cp:lastModifiedBy>
  <cp:revision>2</cp:revision>
  <cp:lastPrinted>2025-03-07T00:18:00Z</cp:lastPrinted>
  <dcterms:created xsi:type="dcterms:W3CDTF">2025-04-07T00:39:00Z</dcterms:created>
  <dcterms:modified xsi:type="dcterms:W3CDTF">2025-04-07T00:39:00Z</dcterms:modified>
</cp:coreProperties>
</file>