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Ind w:w="250" w:type="dxa"/>
        <w:tblLayout w:type="fixed"/>
        <w:tblLook w:val="0000" w:firstRow="0" w:lastRow="0" w:firstColumn="0" w:lastColumn="0" w:noHBand="0" w:noVBand="0"/>
      </w:tblPr>
      <w:tblGrid>
        <w:gridCol w:w="9497"/>
      </w:tblGrid>
      <w:tr w:rsidR="005F0E7A" w:rsidRPr="00553539" w:rsidTr="000B55D4">
        <w:tc>
          <w:tcPr>
            <w:tcW w:w="9497" w:type="dxa"/>
          </w:tcPr>
          <w:p w:rsidR="005F0E7A" w:rsidRPr="00553539" w:rsidRDefault="005F0E7A" w:rsidP="000B55D4">
            <w:pPr>
              <w:jc w:val="center"/>
              <w:rPr>
                <w:b/>
              </w:rPr>
            </w:pPr>
            <w:r>
              <w:rPr>
                <w:b/>
                <w:noProof/>
              </w:rPr>
              <w:drawing>
                <wp:inline distT="0" distB="0" distL="0" distR="0" wp14:anchorId="2D793359" wp14:editId="1DB3A2DE">
                  <wp:extent cx="526415" cy="680085"/>
                  <wp:effectExtent l="0" t="0" r="6985" b="5715"/>
                  <wp:docPr id="3" name="Рисунок 3" descr="Копия герб 3 copy (копия)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герб 3 copy (копия) коп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415" cy="680085"/>
                          </a:xfrm>
                          <a:prstGeom prst="rect">
                            <a:avLst/>
                          </a:prstGeom>
                          <a:noFill/>
                          <a:ln>
                            <a:noFill/>
                          </a:ln>
                        </pic:spPr>
                      </pic:pic>
                    </a:graphicData>
                  </a:graphic>
                </wp:inline>
              </w:drawing>
            </w:r>
          </w:p>
          <w:p w:rsidR="005F0E7A" w:rsidRPr="00553539" w:rsidRDefault="005F0E7A" w:rsidP="000B55D4">
            <w:pPr>
              <w:jc w:val="center"/>
              <w:rPr>
                <w:sz w:val="16"/>
                <w:szCs w:val="16"/>
              </w:rPr>
            </w:pPr>
          </w:p>
          <w:p w:rsidR="005F0E7A" w:rsidRPr="00553539" w:rsidRDefault="005F0E7A" w:rsidP="000B55D4">
            <w:pPr>
              <w:jc w:val="center"/>
              <w:rPr>
                <w:spacing w:val="94"/>
                <w:sz w:val="36"/>
                <w:szCs w:val="36"/>
              </w:rPr>
            </w:pPr>
            <w:r w:rsidRPr="00553539">
              <w:rPr>
                <w:spacing w:val="94"/>
                <w:sz w:val="36"/>
                <w:szCs w:val="36"/>
              </w:rPr>
              <w:t>ДУМА ДАЛЬНЕРЕЧЕНСКОГО</w:t>
            </w:r>
          </w:p>
          <w:p w:rsidR="005F0E7A" w:rsidRPr="00553539" w:rsidRDefault="005F0E7A" w:rsidP="000B55D4">
            <w:pPr>
              <w:jc w:val="center"/>
              <w:rPr>
                <w:spacing w:val="94"/>
                <w:sz w:val="36"/>
                <w:szCs w:val="36"/>
              </w:rPr>
            </w:pPr>
            <w:r w:rsidRPr="00553539">
              <w:rPr>
                <w:spacing w:val="94"/>
                <w:sz w:val="36"/>
                <w:szCs w:val="36"/>
              </w:rPr>
              <w:t>ГОРОДСКОГО ОКРУГА</w:t>
            </w:r>
          </w:p>
          <w:p w:rsidR="005F0E7A" w:rsidRPr="00553539" w:rsidRDefault="005F0E7A" w:rsidP="000B55D4">
            <w:pPr>
              <w:jc w:val="center"/>
              <w:rPr>
                <w:spacing w:val="94"/>
                <w:sz w:val="36"/>
                <w:szCs w:val="36"/>
              </w:rPr>
            </w:pPr>
            <w:r w:rsidRPr="00553539">
              <w:rPr>
                <w:spacing w:val="94"/>
                <w:sz w:val="36"/>
                <w:szCs w:val="36"/>
              </w:rPr>
              <w:t>ПРИМОРСКОГО КРАЯ</w:t>
            </w:r>
          </w:p>
          <w:p w:rsidR="005F0E7A" w:rsidRPr="00553539" w:rsidRDefault="005F0E7A" w:rsidP="000B55D4">
            <w:pPr>
              <w:jc w:val="center"/>
              <w:rPr>
                <w:b/>
                <w:spacing w:val="70"/>
                <w:sz w:val="32"/>
              </w:rPr>
            </w:pPr>
          </w:p>
          <w:p w:rsidR="005F0E7A" w:rsidRDefault="005F0E7A" w:rsidP="000B55D4">
            <w:pPr>
              <w:jc w:val="center"/>
              <w:rPr>
                <w:b/>
                <w:spacing w:val="70"/>
                <w:sz w:val="36"/>
                <w:szCs w:val="36"/>
              </w:rPr>
            </w:pPr>
            <w:r w:rsidRPr="00553539">
              <w:rPr>
                <w:b/>
                <w:spacing w:val="70"/>
                <w:sz w:val="36"/>
                <w:szCs w:val="36"/>
              </w:rPr>
              <w:t>РЕШЕНИЕ</w:t>
            </w:r>
            <w:r>
              <w:rPr>
                <w:b/>
                <w:spacing w:val="70"/>
                <w:sz w:val="36"/>
                <w:szCs w:val="36"/>
              </w:rPr>
              <w:t xml:space="preserve"> </w:t>
            </w:r>
          </w:p>
          <w:p w:rsidR="005F0E7A" w:rsidRPr="00D66E90" w:rsidRDefault="005F0E7A" w:rsidP="000B55D4">
            <w:pPr>
              <w:jc w:val="center"/>
            </w:pPr>
          </w:p>
          <w:p w:rsidR="005F0E7A" w:rsidRPr="001A7862" w:rsidRDefault="005F0E7A" w:rsidP="005F0E7A">
            <w:pPr>
              <w:rPr>
                <w:szCs w:val="28"/>
              </w:rPr>
            </w:pPr>
            <w:r>
              <w:rPr>
                <w:sz w:val="28"/>
                <w:szCs w:val="28"/>
              </w:rPr>
              <w:t xml:space="preserve">27 марта 2025 г.        </w:t>
            </w:r>
            <w:r>
              <w:t xml:space="preserve">              </w:t>
            </w:r>
            <w:r>
              <w:rPr>
                <w:szCs w:val="28"/>
              </w:rPr>
              <w:t xml:space="preserve">    </w:t>
            </w:r>
            <w:r w:rsidRPr="00F1199D">
              <w:rPr>
                <w:szCs w:val="28"/>
              </w:rPr>
              <w:t xml:space="preserve"> </w:t>
            </w:r>
            <w:r>
              <w:rPr>
                <w:szCs w:val="28"/>
              </w:rPr>
              <w:t xml:space="preserve">  </w:t>
            </w:r>
            <w:r w:rsidRPr="00F1199D">
              <w:rPr>
                <w:szCs w:val="28"/>
              </w:rPr>
              <w:t xml:space="preserve">г. Дальнереченск                          </w:t>
            </w:r>
            <w:r w:rsidRPr="00D66E90">
              <w:rPr>
                <w:sz w:val="28"/>
                <w:szCs w:val="28"/>
              </w:rPr>
              <w:t xml:space="preserve">№ </w:t>
            </w:r>
            <w:r>
              <w:rPr>
                <w:sz w:val="28"/>
                <w:szCs w:val="28"/>
              </w:rPr>
              <w:t>30</w:t>
            </w:r>
          </w:p>
        </w:tc>
      </w:tr>
    </w:tbl>
    <w:p w:rsidR="005F0E7A" w:rsidRDefault="005F0E7A"/>
    <w:p w:rsidR="005F0E7A" w:rsidRDefault="005F0E7A"/>
    <w:tbl>
      <w:tblPr>
        <w:tblW w:w="9498" w:type="dxa"/>
        <w:tblInd w:w="-108" w:type="dxa"/>
        <w:tblLayout w:type="fixed"/>
        <w:tblCellMar>
          <w:left w:w="0" w:type="dxa"/>
          <w:right w:w="0" w:type="dxa"/>
        </w:tblCellMar>
        <w:tblLook w:val="0000" w:firstRow="0" w:lastRow="0" w:firstColumn="0" w:lastColumn="0" w:noHBand="0" w:noVBand="0"/>
      </w:tblPr>
      <w:tblGrid>
        <w:gridCol w:w="4820"/>
        <w:gridCol w:w="4678"/>
      </w:tblGrid>
      <w:tr w:rsidR="00883F2F" w:rsidRPr="000A44D6" w:rsidTr="005F0E7A">
        <w:tc>
          <w:tcPr>
            <w:tcW w:w="4820" w:type="dxa"/>
          </w:tcPr>
          <w:p w:rsidR="005F0E7A" w:rsidRDefault="005F0E7A" w:rsidP="00352CF2">
            <w:pPr>
              <w:tabs>
                <w:tab w:val="left" w:pos="15"/>
                <w:tab w:val="left" w:pos="4500"/>
              </w:tabs>
              <w:ind w:right="142"/>
              <w:jc w:val="both"/>
              <w:rPr>
                <w:color w:val="000000"/>
                <w:sz w:val="28"/>
                <w:szCs w:val="28"/>
              </w:rPr>
            </w:pPr>
          </w:p>
          <w:p w:rsidR="00883F2F" w:rsidRPr="000A44D6" w:rsidRDefault="00352CF2" w:rsidP="00352CF2">
            <w:pPr>
              <w:tabs>
                <w:tab w:val="left" w:pos="15"/>
                <w:tab w:val="left" w:pos="4500"/>
              </w:tabs>
              <w:ind w:right="142"/>
              <w:jc w:val="both"/>
            </w:pPr>
            <w:r w:rsidRPr="000A44D6">
              <w:rPr>
                <w:color w:val="000000"/>
                <w:sz w:val="28"/>
                <w:szCs w:val="28"/>
              </w:rPr>
              <w:t xml:space="preserve">Отчет </w:t>
            </w:r>
            <w:r w:rsidR="00883F2F" w:rsidRPr="000A44D6">
              <w:rPr>
                <w:color w:val="000000"/>
                <w:sz w:val="28"/>
                <w:szCs w:val="28"/>
              </w:rPr>
              <w:t>главы Дал</w:t>
            </w:r>
            <w:r>
              <w:rPr>
                <w:color w:val="000000"/>
                <w:sz w:val="28"/>
                <w:szCs w:val="28"/>
              </w:rPr>
              <w:t>ьнереченского городского округа</w:t>
            </w:r>
            <w:r w:rsidR="00883F2F" w:rsidRPr="000A44D6">
              <w:rPr>
                <w:color w:val="000000"/>
                <w:sz w:val="28"/>
                <w:szCs w:val="28"/>
              </w:rPr>
              <w:t xml:space="preserve"> о результатах его деятельности,</w:t>
            </w:r>
            <w:r w:rsidRPr="00352CF2">
              <w:rPr>
                <w:color w:val="000000"/>
                <w:sz w:val="28"/>
                <w:szCs w:val="28"/>
              </w:rPr>
              <w:t xml:space="preserve"> </w:t>
            </w:r>
            <w:r>
              <w:rPr>
                <w:color w:val="000000"/>
                <w:sz w:val="28"/>
                <w:szCs w:val="28"/>
              </w:rPr>
              <w:t xml:space="preserve">о результатах </w:t>
            </w:r>
            <w:r w:rsidR="00883F2F" w:rsidRPr="000A44D6">
              <w:rPr>
                <w:color w:val="000000"/>
                <w:sz w:val="28"/>
                <w:szCs w:val="28"/>
              </w:rPr>
              <w:t xml:space="preserve"> деятельности администрации Дальнереченского городского округа за 20</w:t>
            </w:r>
            <w:r w:rsidR="003F30DB" w:rsidRPr="000A44D6">
              <w:rPr>
                <w:color w:val="000000"/>
                <w:sz w:val="28"/>
                <w:szCs w:val="28"/>
              </w:rPr>
              <w:t>2</w:t>
            </w:r>
            <w:r w:rsidR="00A12990">
              <w:rPr>
                <w:color w:val="000000"/>
                <w:sz w:val="28"/>
                <w:szCs w:val="28"/>
              </w:rPr>
              <w:t xml:space="preserve">4 </w:t>
            </w:r>
            <w:r w:rsidR="00883F2F" w:rsidRPr="000A44D6">
              <w:rPr>
                <w:color w:val="000000"/>
                <w:sz w:val="28"/>
                <w:szCs w:val="28"/>
              </w:rPr>
              <w:t>год</w:t>
            </w:r>
          </w:p>
        </w:tc>
        <w:tc>
          <w:tcPr>
            <w:tcW w:w="4678" w:type="dxa"/>
          </w:tcPr>
          <w:p w:rsidR="00883F2F" w:rsidRPr="000A44D6" w:rsidRDefault="00883F2F" w:rsidP="0048038B">
            <w:pPr>
              <w:snapToGrid w:val="0"/>
            </w:pPr>
          </w:p>
        </w:tc>
      </w:tr>
    </w:tbl>
    <w:p w:rsidR="00883F2F" w:rsidRPr="000A44D6" w:rsidRDefault="00883F2F" w:rsidP="0048038B">
      <w:pPr>
        <w:tabs>
          <w:tab w:val="left" w:pos="709"/>
        </w:tabs>
        <w:ind w:right="-5"/>
        <w:jc w:val="both"/>
        <w:rPr>
          <w:sz w:val="28"/>
          <w:szCs w:val="28"/>
        </w:rPr>
      </w:pPr>
    </w:p>
    <w:p w:rsidR="00B94D67" w:rsidRPr="000A44D6" w:rsidRDefault="00B94D67" w:rsidP="0048038B">
      <w:pPr>
        <w:tabs>
          <w:tab w:val="left" w:pos="709"/>
        </w:tabs>
        <w:ind w:right="-5"/>
        <w:jc w:val="both"/>
        <w:rPr>
          <w:sz w:val="28"/>
          <w:szCs w:val="28"/>
        </w:rPr>
      </w:pPr>
    </w:p>
    <w:p w:rsidR="00883F2F" w:rsidRPr="000A44D6" w:rsidRDefault="00883F2F" w:rsidP="0048038B">
      <w:pPr>
        <w:tabs>
          <w:tab w:val="left" w:pos="709"/>
        </w:tabs>
        <w:ind w:right="-5"/>
        <w:jc w:val="both"/>
        <w:rPr>
          <w:color w:val="000000"/>
          <w:sz w:val="32"/>
          <w:szCs w:val="32"/>
        </w:rPr>
      </w:pPr>
      <w:r w:rsidRPr="000A44D6">
        <w:rPr>
          <w:b/>
          <w:color w:val="000000"/>
          <w:sz w:val="28"/>
          <w:szCs w:val="28"/>
        </w:rPr>
        <w:tab/>
      </w:r>
      <w:r w:rsidRPr="000A44D6">
        <w:rPr>
          <w:color w:val="000000"/>
          <w:sz w:val="28"/>
          <w:szCs w:val="28"/>
        </w:rPr>
        <w:t>В соответствии с Федеральным законом от 06.10.2003 г. № 131-ФЗ «Об общих принципах организации местного самоуправления в Российской Федерации», Уставом Дальнереченского городского округа, Дума Дальнереченского городского округа</w:t>
      </w:r>
    </w:p>
    <w:p w:rsidR="00883F2F" w:rsidRPr="000A44D6" w:rsidRDefault="00883F2F" w:rsidP="0048038B">
      <w:pPr>
        <w:tabs>
          <w:tab w:val="left" w:pos="709"/>
        </w:tabs>
        <w:ind w:right="-5"/>
        <w:jc w:val="both"/>
        <w:rPr>
          <w:color w:val="000000"/>
          <w:sz w:val="32"/>
          <w:szCs w:val="32"/>
        </w:rPr>
      </w:pPr>
    </w:p>
    <w:p w:rsidR="00883F2F" w:rsidRPr="000A44D6" w:rsidRDefault="00883F2F" w:rsidP="0048038B">
      <w:pPr>
        <w:tabs>
          <w:tab w:val="left" w:pos="709"/>
        </w:tabs>
        <w:ind w:right="-5"/>
        <w:jc w:val="both"/>
        <w:rPr>
          <w:color w:val="000000"/>
          <w:sz w:val="32"/>
          <w:szCs w:val="32"/>
        </w:rPr>
      </w:pPr>
      <w:r w:rsidRPr="000A44D6">
        <w:rPr>
          <w:color w:val="000000"/>
          <w:sz w:val="28"/>
          <w:szCs w:val="28"/>
        </w:rPr>
        <w:t>РЕШИЛА:</w:t>
      </w:r>
    </w:p>
    <w:p w:rsidR="00883F2F" w:rsidRPr="000A44D6" w:rsidRDefault="00883F2F" w:rsidP="0048038B">
      <w:pPr>
        <w:tabs>
          <w:tab w:val="left" w:pos="709"/>
        </w:tabs>
        <w:ind w:right="-5"/>
        <w:jc w:val="both"/>
        <w:rPr>
          <w:color w:val="000000"/>
          <w:sz w:val="32"/>
          <w:szCs w:val="32"/>
        </w:rPr>
      </w:pPr>
    </w:p>
    <w:p w:rsidR="00883F2F" w:rsidRPr="000A44D6" w:rsidRDefault="00883F2F" w:rsidP="0048038B">
      <w:pPr>
        <w:tabs>
          <w:tab w:val="left" w:pos="900"/>
        </w:tabs>
        <w:ind w:right="-5" w:firstLine="720"/>
        <w:jc w:val="both"/>
        <w:rPr>
          <w:color w:val="000000"/>
          <w:sz w:val="28"/>
          <w:szCs w:val="28"/>
        </w:rPr>
      </w:pPr>
      <w:r w:rsidRPr="000A44D6">
        <w:rPr>
          <w:color w:val="000000"/>
          <w:sz w:val="28"/>
          <w:szCs w:val="28"/>
        </w:rPr>
        <w:t xml:space="preserve">1. Утвердить отчет главы Дальнереченского городского округа о результатах его деятельности, </w:t>
      </w:r>
      <w:r w:rsidR="00DA24B1">
        <w:rPr>
          <w:color w:val="000000"/>
          <w:sz w:val="28"/>
          <w:szCs w:val="28"/>
        </w:rPr>
        <w:t xml:space="preserve">о результатах </w:t>
      </w:r>
      <w:r w:rsidRPr="000A44D6">
        <w:rPr>
          <w:color w:val="000000"/>
          <w:sz w:val="28"/>
          <w:szCs w:val="28"/>
        </w:rPr>
        <w:t>деятельности администрации Дальнереч</w:t>
      </w:r>
      <w:r w:rsidR="003F30DB" w:rsidRPr="000A44D6">
        <w:rPr>
          <w:color w:val="000000"/>
          <w:sz w:val="28"/>
          <w:szCs w:val="28"/>
        </w:rPr>
        <w:t>енского городского округа за 202</w:t>
      </w:r>
      <w:r w:rsidR="00A12990">
        <w:rPr>
          <w:color w:val="000000"/>
          <w:sz w:val="28"/>
          <w:szCs w:val="28"/>
        </w:rPr>
        <w:t>4</w:t>
      </w:r>
      <w:r w:rsidRPr="000A44D6">
        <w:rPr>
          <w:color w:val="000000"/>
          <w:sz w:val="28"/>
          <w:szCs w:val="28"/>
        </w:rPr>
        <w:t xml:space="preserve"> год (Приложение).</w:t>
      </w:r>
    </w:p>
    <w:p w:rsidR="00883F2F" w:rsidRPr="000A44D6" w:rsidRDefault="00883F2F" w:rsidP="0048038B">
      <w:pPr>
        <w:tabs>
          <w:tab w:val="left" w:pos="900"/>
        </w:tabs>
        <w:ind w:right="-5" w:firstLine="720"/>
        <w:jc w:val="both"/>
        <w:rPr>
          <w:color w:val="000000"/>
          <w:sz w:val="28"/>
          <w:szCs w:val="28"/>
        </w:rPr>
      </w:pPr>
      <w:r w:rsidRPr="000A44D6">
        <w:rPr>
          <w:color w:val="000000"/>
          <w:sz w:val="28"/>
          <w:szCs w:val="28"/>
        </w:rPr>
        <w:t xml:space="preserve">2. Признать результаты деятельности главы Дальнереченского городского округа, </w:t>
      </w:r>
      <w:r w:rsidR="00DA24B1">
        <w:rPr>
          <w:color w:val="000000"/>
          <w:sz w:val="28"/>
          <w:szCs w:val="28"/>
        </w:rPr>
        <w:t xml:space="preserve">результаты </w:t>
      </w:r>
      <w:r w:rsidRPr="000A44D6">
        <w:rPr>
          <w:color w:val="000000"/>
          <w:sz w:val="28"/>
          <w:szCs w:val="28"/>
        </w:rPr>
        <w:t>деятельност</w:t>
      </w:r>
      <w:r w:rsidR="00DA24B1">
        <w:rPr>
          <w:color w:val="000000"/>
          <w:sz w:val="28"/>
          <w:szCs w:val="28"/>
        </w:rPr>
        <w:t>и</w:t>
      </w:r>
      <w:r w:rsidRPr="000A44D6">
        <w:rPr>
          <w:color w:val="000000"/>
          <w:sz w:val="28"/>
          <w:szCs w:val="28"/>
        </w:rPr>
        <w:t xml:space="preserve"> администрации Дальнереч</w:t>
      </w:r>
      <w:r w:rsidR="00AC50BB" w:rsidRPr="000A44D6">
        <w:rPr>
          <w:color w:val="000000"/>
          <w:sz w:val="28"/>
          <w:szCs w:val="28"/>
        </w:rPr>
        <w:t>енского городского округа за 202</w:t>
      </w:r>
      <w:r w:rsidR="00A12990">
        <w:rPr>
          <w:color w:val="000000"/>
          <w:sz w:val="28"/>
          <w:szCs w:val="28"/>
        </w:rPr>
        <w:t>4</w:t>
      </w:r>
      <w:r w:rsidR="00DA24B1">
        <w:rPr>
          <w:color w:val="000000"/>
          <w:sz w:val="28"/>
          <w:szCs w:val="28"/>
        </w:rPr>
        <w:t xml:space="preserve"> </w:t>
      </w:r>
      <w:r w:rsidRPr="000A44D6">
        <w:rPr>
          <w:color w:val="000000"/>
          <w:sz w:val="28"/>
          <w:szCs w:val="28"/>
        </w:rPr>
        <w:t xml:space="preserve">год </w:t>
      </w:r>
      <w:r w:rsidRPr="005F0E7A">
        <w:rPr>
          <w:color w:val="000000"/>
          <w:sz w:val="28"/>
          <w:szCs w:val="28"/>
        </w:rPr>
        <w:t>удовлетворительными.</w:t>
      </w:r>
      <w:r w:rsidRPr="000A44D6">
        <w:rPr>
          <w:color w:val="000000"/>
          <w:sz w:val="28"/>
          <w:szCs w:val="28"/>
        </w:rPr>
        <w:t xml:space="preserve"> </w:t>
      </w:r>
    </w:p>
    <w:p w:rsidR="00883F2F" w:rsidRDefault="00883F2F" w:rsidP="0048038B">
      <w:pPr>
        <w:tabs>
          <w:tab w:val="left" w:pos="1080"/>
        </w:tabs>
        <w:ind w:right="-5" w:firstLine="720"/>
        <w:jc w:val="both"/>
        <w:rPr>
          <w:color w:val="000000"/>
          <w:sz w:val="28"/>
          <w:szCs w:val="28"/>
        </w:rPr>
      </w:pPr>
      <w:r w:rsidRPr="000A44D6">
        <w:rPr>
          <w:color w:val="000000"/>
          <w:sz w:val="28"/>
          <w:szCs w:val="28"/>
        </w:rPr>
        <w:t>3. Настоящее решение вступает в силу со дня его принятия.</w:t>
      </w:r>
    </w:p>
    <w:p w:rsidR="00664C74" w:rsidRPr="000A44D6" w:rsidRDefault="00664C74" w:rsidP="0048038B">
      <w:pPr>
        <w:tabs>
          <w:tab w:val="left" w:pos="1080"/>
        </w:tabs>
        <w:ind w:right="-5" w:firstLine="720"/>
        <w:jc w:val="both"/>
        <w:rPr>
          <w:color w:val="000000"/>
          <w:sz w:val="28"/>
          <w:szCs w:val="28"/>
        </w:rPr>
      </w:pPr>
    </w:p>
    <w:p w:rsidR="00883F2F" w:rsidRDefault="00883F2F" w:rsidP="0048038B">
      <w:pPr>
        <w:tabs>
          <w:tab w:val="left" w:pos="900"/>
          <w:tab w:val="left" w:pos="1080"/>
        </w:tabs>
        <w:ind w:right="-5"/>
        <w:jc w:val="both"/>
        <w:rPr>
          <w:color w:val="000000"/>
          <w:sz w:val="28"/>
          <w:szCs w:val="28"/>
        </w:rPr>
      </w:pPr>
    </w:p>
    <w:p w:rsidR="00664C74" w:rsidRPr="000A44D6" w:rsidRDefault="00664C74" w:rsidP="0048038B">
      <w:pPr>
        <w:tabs>
          <w:tab w:val="left" w:pos="900"/>
          <w:tab w:val="left" w:pos="1080"/>
        </w:tabs>
        <w:ind w:right="-5"/>
        <w:jc w:val="both"/>
        <w:rPr>
          <w:color w:val="000000"/>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26"/>
      </w:tblGrid>
      <w:tr w:rsidR="00664C74" w:rsidTr="00664C74">
        <w:tc>
          <w:tcPr>
            <w:tcW w:w="4503" w:type="dxa"/>
          </w:tcPr>
          <w:p w:rsidR="00664C74" w:rsidRDefault="00664C74" w:rsidP="00DA24B1">
            <w:pPr>
              <w:rPr>
                <w:color w:val="000000"/>
                <w:sz w:val="28"/>
                <w:szCs w:val="28"/>
              </w:rPr>
            </w:pPr>
            <w:r w:rsidRPr="00196AF9">
              <w:rPr>
                <w:sz w:val="28"/>
                <w:szCs w:val="28"/>
              </w:rPr>
              <w:t>Председатель Думы Д</w:t>
            </w:r>
            <w:bookmarkStart w:id="0" w:name="_GoBack"/>
            <w:bookmarkEnd w:id="0"/>
            <w:r w:rsidRPr="00196AF9">
              <w:rPr>
                <w:sz w:val="28"/>
                <w:szCs w:val="28"/>
              </w:rPr>
              <w:t>альнереченского</w:t>
            </w:r>
            <w:r w:rsidR="00DA24B1">
              <w:rPr>
                <w:sz w:val="28"/>
                <w:szCs w:val="28"/>
              </w:rPr>
              <w:t xml:space="preserve"> </w:t>
            </w:r>
            <w:r w:rsidRPr="00196AF9">
              <w:rPr>
                <w:sz w:val="28"/>
                <w:szCs w:val="28"/>
              </w:rPr>
              <w:t xml:space="preserve">городского </w:t>
            </w:r>
            <w:r w:rsidR="00DA24B1">
              <w:rPr>
                <w:sz w:val="28"/>
                <w:szCs w:val="28"/>
              </w:rPr>
              <w:t>к</w:t>
            </w:r>
            <w:r w:rsidRPr="00196AF9">
              <w:rPr>
                <w:sz w:val="28"/>
                <w:szCs w:val="28"/>
              </w:rPr>
              <w:t>руга</w:t>
            </w:r>
            <w:r>
              <w:rPr>
                <w:sz w:val="28"/>
                <w:szCs w:val="28"/>
              </w:rPr>
              <w:t xml:space="preserve">          </w:t>
            </w:r>
          </w:p>
        </w:tc>
        <w:tc>
          <w:tcPr>
            <w:tcW w:w="4926" w:type="dxa"/>
          </w:tcPr>
          <w:p w:rsidR="00664C74" w:rsidRDefault="00664C74" w:rsidP="0048038B">
            <w:pPr>
              <w:tabs>
                <w:tab w:val="left" w:pos="900"/>
                <w:tab w:val="left" w:pos="1080"/>
              </w:tabs>
              <w:ind w:right="-5"/>
              <w:jc w:val="both"/>
              <w:rPr>
                <w:sz w:val="28"/>
                <w:szCs w:val="28"/>
              </w:rPr>
            </w:pPr>
          </w:p>
          <w:p w:rsidR="00664C74" w:rsidRDefault="00664C74" w:rsidP="0048038B">
            <w:pPr>
              <w:tabs>
                <w:tab w:val="left" w:pos="900"/>
                <w:tab w:val="left" w:pos="1080"/>
              </w:tabs>
              <w:ind w:right="-5"/>
              <w:jc w:val="both"/>
              <w:rPr>
                <w:color w:val="000000"/>
                <w:sz w:val="28"/>
                <w:szCs w:val="28"/>
              </w:rPr>
            </w:pPr>
            <w:r>
              <w:rPr>
                <w:sz w:val="28"/>
                <w:szCs w:val="28"/>
              </w:rPr>
              <w:t xml:space="preserve">                                 </w:t>
            </w:r>
            <w:r w:rsidR="00DA24B1">
              <w:rPr>
                <w:sz w:val="28"/>
                <w:szCs w:val="28"/>
              </w:rPr>
              <w:t xml:space="preserve">         </w:t>
            </w:r>
            <w:r>
              <w:rPr>
                <w:sz w:val="28"/>
                <w:szCs w:val="28"/>
              </w:rPr>
              <w:t>И.А.</w:t>
            </w:r>
            <w:r w:rsidR="00DA24B1">
              <w:rPr>
                <w:sz w:val="28"/>
                <w:szCs w:val="28"/>
              </w:rPr>
              <w:t xml:space="preserve"> </w:t>
            </w:r>
            <w:r>
              <w:rPr>
                <w:sz w:val="28"/>
                <w:szCs w:val="28"/>
              </w:rPr>
              <w:t>Ткачев</w:t>
            </w:r>
          </w:p>
        </w:tc>
      </w:tr>
    </w:tbl>
    <w:p w:rsidR="00883F2F" w:rsidRPr="000A44D6" w:rsidRDefault="00883F2F" w:rsidP="0048038B">
      <w:pPr>
        <w:tabs>
          <w:tab w:val="left" w:pos="900"/>
          <w:tab w:val="left" w:pos="1080"/>
        </w:tabs>
        <w:ind w:right="-5"/>
        <w:jc w:val="both"/>
        <w:rPr>
          <w:color w:val="000000"/>
          <w:sz w:val="28"/>
          <w:szCs w:val="28"/>
        </w:rPr>
      </w:pPr>
    </w:p>
    <w:p w:rsidR="00883F2F" w:rsidRPr="000A44D6" w:rsidRDefault="00883F2F" w:rsidP="0048038B">
      <w:pPr>
        <w:tabs>
          <w:tab w:val="left" w:pos="709"/>
        </w:tabs>
        <w:ind w:right="-5"/>
        <w:jc w:val="both"/>
        <w:rPr>
          <w:color w:val="000000"/>
          <w:sz w:val="26"/>
          <w:szCs w:val="26"/>
        </w:rPr>
      </w:pPr>
    </w:p>
    <w:p w:rsidR="00883F2F" w:rsidRPr="000A44D6" w:rsidRDefault="00883F2F" w:rsidP="00B12544">
      <w:pPr>
        <w:widowControl/>
        <w:suppressAutoHyphens w:val="0"/>
        <w:spacing w:line="276" w:lineRule="auto"/>
        <w:jc w:val="center"/>
        <w:rPr>
          <w:rFonts w:cs="Times New Roman"/>
          <w:b/>
          <w:color w:val="000000"/>
          <w:sz w:val="32"/>
          <w:szCs w:val="32"/>
        </w:rPr>
      </w:pPr>
      <w:r w:rsidRPr="000A44D6">
        <w:br w:type="page"/>
      </w:r>
      <w:r w:rsidRPr="000A44D6">
        <w:rPr>
          <w:rFonts w:cs="Times New Roman"/>
          <w:b/>
          <w:color w:val="000000"/>
          <w:sz w:val="32"/>
          <w:szCs w:val="32"/>
        </w:rPr>
        <w:lastRenderedPageBreak/>
        <w:t>Приморский  край</w:t>
      </w:r>
    </w:p>
    <w:p w:rsidR="00883F2F" w:rsidRPr="000A44D6" w:rsidRDefault="00883F2F" w:rsidP="00B12544">
      <w:pPr>
        <w:widowControl/>
        <w:ind w:firstLine="33"/>
        <w:jc w:val="center"/>
        <w:rPr>
          <w:rFonts w:cs="Times New Roman"/>
          <w:b/>
          <w:color w:val="000000"/>
          <w:sz w:val="32"/>
          <w:szCs w:val="32"/>
        </w:rPr>
      </w:pPr>
      <w:proofErr w:type="spellStart"/>
      <w:r w:rsidRPr="000A44D6">
        <w:rPr>
          <w:rFonts w:cs="Times New Roman"/>
          <w:b/>
          <w:color w:val="000000"/>
          <w:sz w:val="32"/>
          <w:szCs w:val="32"/>
        </w:rPr>
        <w:t>Дальнереченский</w:t>
      </w:r>
      <w:proofErr w:type="spellEnd"/>
      <w:r w:rsidRPr="000A44D6">
        <w:rPr>
          <w:rFonts w:cs="Times New Roman"/>
          <w:b/>
          <w:color w:val="000000"/>
          <w:sz w:val="32"/>
          <w:szCs w:val="32"/>
        </w:rPr>
        <w:t xml:space="preserve"> городской округ</w:t>
      </w:r>
    </w:p>
    <w:p w:rsidR="00883F2F" w:rsidRPr="000A44D6" w:rsidRDefault="00883F2F" w:rsidP="00B12544">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26"/>
          <w:szCs w:val="26"/>
        </w:rPr>
      </w:pPr>
    </w:p>
    <w:p w:rsidR="00883F2F" w:rsidRPr="000A44D6" w:rsidRDefault="004E2797" w:rsidP="0048038B">
      <w:pPr>
        <w:widowControl/>
        <w:ind w:firstLine="33"/>
        <w:jc w:val="center"/>
        <w:rPr>
          <w:rFonts w:cs="Times New Roman"/>
          <w:b/>
          <w:color w:val="000000"/>
          <w:sz w:val="26"/>
          <w:szCs w:val="26"/>
        </w:rPr>
      </w:pPr>
      <w:r>
        <w:rPr>
          <w:rFonts w:cs="Times New Roman"/>
          <w:noProof/>
          <w:color w:val="000000"/>
          <w:sz w:val="52"/>
          <w:szCs w:val="52"/>
          <w:lang w:eastAsia="ru-RU" w:bidi="ar-SA"/>
        </w:rPr>
        <w:drawing>
          <wp:inline distT="0" distB="0" distL="0" distR="0">
            <wp:extent cx="2456815" cy="2957830"/>
            <wp:effectExtent l="19050" t="0" r="635" b="0"/>
            <wp:docPr id="1" name="Рисунок 3" descr="герб 3 синие реки, синяя окант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3 синие реки, синяя окантовка"/>
                    <pic:cNvPicPr>
                      <a:picLocks noChangeAspect="1" noChangeArrowheads="1"/>
                    </pic:cNvPicPr>
                  </pic:nvPicPr>
                  <pic:blipFill>
                    <a:blip r:embed="rId10"/>
                    <a:srcRect/>
                    <a:stretch>
                      <a:fillRect/>
                    </a:stretch>
                  </pic:blipFill>
                  <pic:spPr bwMode="auto">
                    <a:xfrm>
                      <a:off x="0" y="0"/>
                      <a:ext cx="2456815" cy="2957830"/>
                    </a:xfrm>
                    <a:prstGeom prst="rect">
                      <a:avLst/>
                    </a:prstGeom>
                    <a:noFill/>
                    <a:ln w="9525">
                      <a:noFill/>
                      <a:miter lim="800000"/>
                      <a:headEnd/>
                      <a:tailEnd/>
                    </a:ln>
                  </pic:spPr>
                </pic:pic>
              </a:graphicData>
            </a:graphic>
          </wp:inline>
        </w:drawing>
      </w:r>
    </w:p>
    <w:p w:rsidR="00883F2F" w:rsidRPr="000A44D6" w:rsidRDefault="00883F2F" w:rsidP="0048038B">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26"/>
          <w:szCs w:val="26"/>
        </w:rPr>
      </w:pPr>
    </w:p>
    <w:p w:rsidR="00883F2F" w:rsidRPr="000A44D6" w:rsidRDefault="00883F2F" w:rsidP="0048038B">
      <w:pPr>
        <w:widowControl/>
        <w:ind w:firstLine="33"/>
        <w:jc w:val="center"/>
        <w:rPr>
          <w:rFonts w:cs="Times New Roman"/>
          <w:b/>
          <w:color w:val="000000"/>
          <w:sz w:val="52"/>
          <w:szCs w:val="52"/>
        </w:rPr>
      </w:pPr>
      <w:r w:rsidRPr="000A44D6">
        <w:rPr>
          <w:rFonts w:cs="Times New Roman"/>
          <w:b/>
          <w:color w:val="000000"/>
          <w:sz w:val="52"/>
          <w:szCs w:val="52"/>
        </w:rPr>
        <w:t>ОТЧЕТ</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главы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 о результатах деятельности и деятельности администрации  Дальнереченского городского округа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за 20</w:t>
      </w:r>
      <w:r w:rsidR="003F30DB" w:rsidRPr="000A44D6">
        <w:rPr>
          <w:rFonts w:cs="Times New Roman"/>
          <w:b/>
          <w:color w:val="000000"/>
          <w:sz w:val="36"/>
          <w:szCs w:val="36"/>
        </w:rPr>
        <w:t>2</w:t>
      </w:r>
      <w:r w:rsidR="00DE493E">
        <w:rPr>
          <w:rFonts w:cs="Times New Roman"/>
          <w:b/>
          <w:color w:val="000000"/>
          <w:sz w:val="36"/>
          <w:szCs w:val="36"/>
        </w:rPr>
        <w:t>4 год</w:t>
      </w:r>
      <w:r w:rsidRPr="000A44D6">
        <w:rPr>
          <w:rFonts w:cs="Times New Roman"/>
          <w:b/>
          <w:color w:val="000000"/>
          <w:sz w:val="36"/>
          <w:szCs w:val="36"/>
        </w:rPr>
        <w:t xml:space="preserve"> по вопросам местного значения в соответствии с Федеральным законом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от 06.10.2003 г. № 131-ФЗ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 xml:space="preserve"> «Об общих принципах организации </w:t>
      </w:r>
    </w:p>
    <w:p w:rsidR="00883F2F" w:rsidRPr="000A44D6" w:rsidRDefault="00883F2F" w:rsidP="0048038B">
      <w:pPr>
        <w:widowControl/>
        <w:ind w:firstLine="33"/>
        <w:jc w:val="center"/>
        <w:rPr>
          <w:rFonts w:cs="Times New Roman"/>
          <w:b/>
          <w:color w:val="000000"/>
          <w:sz w:val="36"/>
          <w:szCs w:val="36"/>
        </w:rPr>
      </w:pPr>
      <w:r w:rsidRPr="000A44D6">
        <w:rPr>
          <w:rFonts w:cs="Times New Roman"/>
          <w:b/>
          <w:color w:val="000000"/>
          <w:sz w:val="36"/>
          <w:szCs w:val="36"/>
        </w:rPr>
        <w:t>местного самоуправления в РФ»</w:t>
      </w: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widowControl/>
        <w:ind w:firstLine="33"/>
        <w:jc w:val="center"/>
        <w:rPr>
          <w:rFonts w:cs="Times New Roman"/>
          <w:b/>
          <w:bCs/>
          <w:color w:val="FF0000"/>
          <w:sz w:val="40"/>
          <w:szCs w:val="40"/>
        </w:rPr>
      </w:pPr>
    </w:p>
    <w:p w:rsidR="00883F2F" w:rsidRPr="000A44D6" w:rsidRDefault="00883F2F" w:rsidP="0048038B">
      <w:pPr>
        <w:pStyle w:val="aa"/>
        <w:spacing w:before="0" w:after="0"/>
        <w:jc w:val="center"/>
        <w:rPr>
          <w:rFonts w:ascii="Times New Roman" w:hAnsi="Times New Roman"/>
          <w:b/>
          <w:bCs/>
          <w:sz w:val="28"/>
          <w:szCs w:val="28"/>
        </w:rPr>
      </w:pPr>
      <w:r w:rsidRPr="000A44D6">
        <w:rPr>
          <w:rFonts w:ascii="Times New Roman" w:hAnsi="Times New Roman"/>
          <w:b/>
          <w:bCs/>
          <w:sz w:val="28"/>
          <w:szCs w:val="28"/>
        </w:rPr>
        <w:t>г. Дальнереченск</w:t>
      </w:r>
    </w:p>
    <w:p w:rsidR="00385267" w:rsidRDefault="00385267" w:rsidP="0048038B">
      <w:pPr>
        <w:pStyle w:val="aa"/>
        <w:spacing w:before="0" w:after="0"/>
        <w:jc w:val="center"/>
        <w:rPr>
          <w:rFonts w:ascii="Times New Roman" w:hAnsi="Times New Roman"/>
          <w:b/>
          <w:bCs/>
          <w:sz w:val="28"/>
          <w:szCs w:val="28"/>
        </w:rPr>
      </w:pPr>
    </w:p>
    <w:p w:rsidR="00883F2F" w:rsidRDefault="00883F2F" w:rsidP="0048038B">
      <w:pPr>
        <w:pStyle w:val="aa"/>
        <w:spacing w:before="0" w:after="0"/>
        <w:jc w:val="center"/>
        <w:rPr>
          <w:rFonts w:ascii="Times New Roman" w:hAnsi="Times New Roman"/>
          <w:b/>
          <w:bCs/>
          <w:sz w:val="28"/>
          <w:szCs w:val="28"/>
        </w:rPr>
      </w:pPr>
      <w:r w:rsidRPr="000A44D6">
        <w:rPr>
          <w:rFonts w:ascii="Times New Roman" w:hAnsi="Times New Roman"/>
          <w:b/>
          <w:bCs/>
          <w:sz w:val="28"/>
          <w:szCs w:val="28"/>
        </w:rPr>
        <w:t>202</w:t>
      </w:r>
      <w:r w:rsidR="00DE493E">
        <w:rPr>
          <w:rFonts w:ascii="Times New Roman" w:hAnsi="Times New Roman"/>
          <w:b/>
          <w:bCs/>
          <w:sz w:val="28"/>
          <w:szCs w:val="28"/>
        </w:rPr>
        <w:t>5</w:t>
      </w:r>
      <w:r w:rsidRPr="000A44D6">
        <w:rPr>
          <w:rFonts w:ascii="Times New Roman" w:hAnsi="Times New Roman"/>
          <w:b/>
          <w:bCs/>
          <w:sz w:val="28"/>
          <w:szCs w:val="28"/>
        </w:rPr>
        <w:t xml:space="preserve"> год</w:t>
      </w:r>
    </w:p>
    <w:p w:rsidR="00081268" w:rsidRDefault="00081268" w:rsidP="0048038B">
      <w:pPr>
        <w:pStyle w:val="aa"/>
        <w:spacing w:before="0" w:after="0"/>
        <w:jc w:val="center"/>
        <w:rPr>
          <w:rFonts w:ascii="Times New Roman" w:hAnsi="Times New Roman"/>
          <w:b/>
          <w:bCs/>
          <w:sz w:val="28"/>
          <w:szCs w:val="28"/>
        </w:rPr>
      </w:pPr>
    </w:p>
    <w:p w:rsidR="00081268" w:rsidRPr="000A44D6" w:rsidRDefault="00081268" w:rsidP="0048038B">
      <w:pPr>
        <w:pStyle w:val="aa"/>
        <w:spacing w:before="0" w:after="0"/>
        <w:jc w:val="center"/>
        <w:rPr>
          <w:rFonts w:ascii="Times New Roman" w:hAnsi="Times New Roman"/>
          <w:b/>
          <w:bCs/>
          <w:sz w:val="28"/>
          <w:szCs w:val="28"/>
        </w:rPr>
      </w:pPr>
    </w:p>
    <w:p w:rsidR="00883F2F" w:rsidRPr="00664C74" w:rsidRDefault="00883F2F" w:rsidP="00481EE6">
      <w:pPr>
        <w:widowControl/>
        <w:ind w:firstLine="709"/>
        <w:jc w:val="center"/>
        <w:rPr>
          <w:rFonts w:cs="Times New Roman"/>
          <w:sz w:val="28"/>
          <w:szCs w:val="28"/>
        </w:rPr>
      </w:pPr>
      <w:r w:rsidRPr="00664C74">
        <w:rPr>
          <w:rFonts w:cs="Times New Roman"/>
          <w:b/>
          <w:sz w:val="28"/>
          <w:szCs w:val="28"/>
        </w:rPr>
        <w:lastRenderedPageBreak/>
        <w:t>Социальный паспорт Дальнереченского городского округа</w:t>
      </w:r>
    </w:p>
    <w:p w:rsidR="00883F2F" w:rsidRPr="00664C74" w:rsidRDefault="00883F2F" w:rsidP="0048038B">
      <w:pPr>
        <w:ind w:firstLine="709"/>
        <w:jc w:val="both"/>
        <w:rPr>
          <w:rFonts w:cs="Times New Roman"/>
          <w:sz w:val="28"/>
          <w:szCs w:val="28"/>
        </w:rPr>
      </w:pP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Дата образования: 1859 год.</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Статус города: 17 июня 1917 год.</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Орган исполнительной власти: Администрация Дальнереченского городского округа.</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Представительный орган местного самоуправления: Дума Дальнереченского городского округа.</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Общая площадь территории: 298,94 км²</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 xml:space="preserve">Число населённых пунктов: </w:t>
      </w:r>
      <w:r w:rsidR="0036574A">
        <w:rPr>
          <w:rFonts w:cs="Times New Roman"/>
          <w:color w:val="000000"/>
          <w:sz w:val="28"/>
          <w:szCs w:val="28"/>
        </w:rPr>
        <w:t>4</w:t>
      </w:r>
      <w:r w:rsidRPr="00664C74">
        <w:rPr>
          <w:rFonts w:cs="Times New Roman"/>
          <w:color w:val="000000"/>
          <w:sz w:val="28"/>
          <w:szCs w:val="28"/>
        </w:rPr>
        <w:t xml:space="preserve"> (город Дальнереченск, село Лазо, село Грушевое, поселок Кольцевой).</w:t>
      </w:r>
    </w:p>
    <w:p w:rsidR="00883F2F" w:rsidRPr="00664C74" w:rsidRDefault="00883F2F" w:rsidP="0048038B">
      <w:pPr>
        <w:ind w:firstLine="709"/>
        <w:jc w:val="both"/>
        <w:rPr>
          <w:rFonts w:cs="Times New Roman"/>
          <w:color w:val="000000"/>
          <w:sz w:val="28"/>
          <w:szCs w:val="28"/>
        </w:rPr>
      </w:pPr>
      <w:r w:rsidRPr="00664C74">
        <w:rPr>
          <w:rFonts w:cs="Times New Roman"/>
          <w:color w:val="000000"/>
          <w:sz w:val="28"/>
          <w:szCs w:val="28"/>
        </w:rPr>
        <w:t>Численность населения на 01.01.20</w:t>
      </w:r>
      <w:r w:rsidR="00CD6E1D" w:rsidRPr="00664C74">
        <w:rPr>
          <w:rFonts w:cs="Times New Roman"/>
          <w:color w:val="000000"/>
          <w:sz w:val="28"/>
          <w:szCs w:val="28"/>
        </w:rPr>
        <w:t>2</w:t>
      </w:r>
      <w:r w:rsidR="00CA300B" w:rsidRPr="00664C74">
        <w:rPr>
          <w:rFonts w:cs="Times New Roman"/>
          <w:color w:val="000000"/>
          <w:sz w:val="28"/>
          <w:szCs w:val="28"/>
        </w:rPr>
        <w:t>5</w:t>
      </w:r>
      <w:r w:rsidRPr="00664C74">
        <w:rPr>
          <w:rFonts w:cs="Times New Roman"/>
          <w:color w:val="000000"/>
          <w:sz w:val="28"/>
          <w:szCs w:val="28"/>
        </w:rPr>
        <w:t xml:space="preserve"> г: </w:t>
      </w:r>
      <w:r w:rsidR="00CA300B" w:rsidRPr="00664C74">
        <w:rPr>
          <w:rFonts w:cs="Times New Roman"/>
          <w:color w:val="000000"/>
          <w:sz w:val="28"/>
          <w:szCs w:val="28"/>
        </w:rPr>
        <w:t>24564</w:t>
      </w:r>
      <w:r w:rsidRPr="00664C74">
        <w:rPr>
          <w:rFonts w:cs="Times New Roman"/>
          <w:color w:val="000000"/>
          <w:sz w:val="28"/>
          <w:szCs w:val="28"/>
        </w:rPr>
        <w:t xml:space="preserve"> чел.</w:t>
      </w:r>
    </w:p>
    <w:p w:rsidR="00883F2F" w:rsidRPr="00664C74" w:rsidRDefault="00883F2F" w:rsidP="0048038B">
      <w:pPr>
        <w:ind w:firstLine="709"/>
        <w:jc w:val="both"/>
        <w:rPr>
          <w:rFonts w:cs="Times New Roman"/>
          <w:sz w:val="28"/>
          <w:szCs w:val="28"/>
        </w:rPr>
      </w:pPr>
      <w:r w:rsidRPr="00664C74">
        <w:rPr>
          <w:rFonts w:cs="Times New Roman"/>
          <w:sz w:val="28"/>
          <w:szCs w:val="28"/>
        </w:rPr>
        <w:t>Трудоспособный возраст:</w:t>
      </w:r>
      <w:r w:rsidR="00CA300B" w:rsidRPr="00664C74">
        <w:rPr>
          <w:rFonts w:cs="Times New Roman"/>
          <w:sz w:val="28"/>
          <w:szCs w:val="28"/>
        </w:rPr>
        <w:t>12902</w:t>
      </w:r>
      <w:r w:rsidRPr="00664C74">
        <w:rPr>
          <w:rFonts w:cs="Times New Roman"/>
          <w:sz w:val="28"/>
          <w:szCs w:val="28"/>
        </w:rPr>
        <w:t xml:space="preserve"> чел. </w:t>
      </w:r>
    </w:p>
    <w:p w:rsidR="00883F2F" w:rsidRPr="00664C74" w:rsidRDefault="00883F2F" w:rsidP="0048038B">
      <w:pPr>
        <w:ind w:firstLine="709"/>
        <w:jc w:val="both"/>
        <w:rPr>
          <w:rFonts w:cs="Times New Roman"/>
          <w:sz w:val="28"/>
          <w:szCs w:val="28"/>
        </w:rPr>
      </w:pPr>
      <w:r w:rsidRPr="00664C74">
        <w:rPr>
          <w:rFonts w:cs="Times New Roman"/>
          <w:sz w:val="28"/>
          <w:szCs w:val="28"/>
        </w:rPr>
        <w:t xml:space="preserve">Численность работающих в организациях и предприятиях: </w:t>
      </w:r>
      <w:r w:rsidR="00CA300B" w:rsidRPr="00664C74">
        <w:rPr>
          <w:rFonts w:cs="Times New Roman"/>
          <w:sz w:val="28"/>
          <w:szCs w:val="28"/>
        </w:rPr>
        <w:t>3481</w:t>
      </w:r>
      <w:r w:rsidRPr="00664C74">
        <w:rPr>
          <w:rFonts w:cs="Times New Roman"/>
          <w:sz w:val="28"/>
          <w:szCs w:val="28"/>
        </w:rPr>
        <w:t>чел.</w:t>
      </w:r>
    </w:p>
    <w:p w:rsidR="00883F2F" w:rsidRPr="00664C74" w:rsidRDefault="00883F2F" w:rsidP="0048038B">
      <w:pPr>
        <w:ind w:firstLine="709"/>
        <w:jc w:val="both"/>
        <w:rPr>
          <w:rFonts w:cs="Times New Roman"/>
          <w:sz w:val="28"/>
          <w:szCs w:val="28"/>
        </w:rPr>
      </w:pPr>
      <w:r w:rsidRPr="00664C74">
        <w:rPr>
          <w:rFonts w:cs="Times New Roman"/>
          <w:sz w:val="28"/>
          <w:szCs w:val="28"/>
        </w:rPr>
        <w:t xml:space="preserve">Среднемесячная заработная плата одного работающего: </w:t>
      </w:r>
      <w:r w:rsidR="0066026A" w:rsidRPr="00664C74">
        <w:rPr>
          <w:rFonts w:cs="Times New Roman"/>
          <w:sz w:val="28"/>
          <w:szCs w:val="28"/>
        </w:rPr>
        <w:t>78939,30</w:t>
      </w:r>
      <w:r w:rsidRPr="00664C74">
        <w:rPr>
          <w:rFonts w:cs="Times New Roman"/>
          <w:sz w:val="28"/>
          <w:szCs w:val="28"/>
        </w:rPr>
        <w:t xml:space="preserve">  руб.</w:t>
      </w:r>
    </w:p>
    <w:p w:rsidR="00883F2F" w:rsidRPr="00664C74" w:rsidRDefault="00883F2F" w:rsidP="0048038B">
      <w:pPr>
        <w:ind w:firstLine="709"/>
        <w:jc w:val="both"/>
        <w:rPr>
          <w:rFonts w:cs="Times New Roman"/>
          <w:sz w:val="28"/>
          <w:szCs w:val="28"/>
        </w:rPr>
      </w:pPr>
      <w:r w:rsidRPr="00664C74">
        <w:rPr>
          <w:rFonts w:cs="Times New Roman"/>
          <w:sz w:val="28"/>
          <w:szCs w:val="28"/>
        </w:rPr>
        <w:t xml:space="preserve">Средний размер пенсий: </w:t>
      </w:r>
      <w:r w:rsidR="00CE41DD" w:rsidRPr="00664C74">
        <w:rPr>
          <w:rFonts w:cs="Times New Roman"/>
          <w:sz w:val="28"/>
          <w:szCs w:val="28"/>
          <w:shd w:val="clear" w:color="auto" w:fill="FFFFFF"/>
        </w:rPr>
        <w:t>22</w:t>
      </w:r>
      <w:r w:rsidR="00AE59D1" w:rsidRPr="00664C74">
        <w:rPr>
          <w:rFonts w:cs="Times New Roman"/>
          <w:sz w:val="28"/>
          <w:szCs w:val="28"/>
          <w:shd w:val="clear" w:color="auto" w:fill="FFFFFF"/>
        </w:rPr>
        <w:t xml:space="preserve"> 240,00 </w:t>
      </w:r>
      <w:r w:rsidRPr="00664C74">
        <w:rPr>
          <w:rFonts w:cs="Times New Roman"/>
          <w:sz w:val="28"/>
          <w:szCs w:val="28"/>
        </w:rPr>
        <w:t>руб.</w:t>
      </w:r>
    </w:p>
    <w:p w:rsidR="00883F2F" w:rsidRPr="00664C74" w:rsidRDefault="00883F2F" w:rsidP="0048038B">
      <w:pPr>
        <w:widowControl/>
        <w:ind w:firstLine="709"/>
        <w:jc w:val="both"/>
        <w:rPr>
          <w:rFonts w:cs="Times New Roman"/>
          <w:sz w:val="28"/>
          <w:szCs w:val="28"/>
        </w:rPr>
      </w:pPr>
      <w:r w:rsidRPr="00664C74">
        <w:rPr>
          <w:rFonts w:cs="Times New Roman"/>
          <w:sz w:val="28"/>
          <w:szCs w:val="28"/>
        </w:rPr>
        <w:t xml:space="preserve">Уровень безработицы: </w:t>
      </w:r>
      <w:r w:rsidR="00DE4916" w:rsidRPr="00664C74">
        <w:rPr>
          <w:rFonts w:cs="Times New Roman"/>
          <w:sz w:val="28"/>
          <w:szCs w:val="28"/>
        </w:rPr>
        <w:t>0</w:t>
      </w:r>
      <w:r w:rsidR="00D75E79" w:rsidRPr="00664C74">
        <w:rPr>
          <w:rFonts w:cs="Times New Roman"/>
          <w:sz w:val="28"/>
          <w:szCs w:val="28"/>
        </w:rPr>
        <w:t>,9</w:t>
      </w:r>
      <w:r w:rsidR="00ED54E5" w:rsidRPr="00664C74">
        <w:rPr>
          <w:rFonts w:cs="Times New Roman"/>
          <w:sz w:val="28"/>
          <w:szCs w:val="28"/>
        </w:rPr>
        <w:t>%</w:t>
      </w:r>
      <w:r w:rsidRPr="00664C74">
        <w:rPr>
          <w:rFonts w:cs="Times New Roman"/>
          <w:sz w:val="28"/>
          <w:szCs w:val="28"/>
        </w:rPr>
        <w:t>.</w:t>
      </w:r>
    </w:p>
    <w:p w:rsidR="00883F2F" w:rsidRPr="00997C59" w:rsidRDefault="00883F2F" w:rsidP="0048038B">
      <w:pPr>
        <w:widowControl/>
        <w:ind w:firstLine="709"/>
        <w:jc w:val="center"/>
        <w:rPr>
          <w:rFonts w:cs="Times New Roman"/>
          <w:b/>
          <w:sz w:val="28"/>
          <w:szCs w:val="28"/>
          <w:highlight w:val="cyan"/>
        </w:rPr>
      </w:pPr>
    </w:p>
    <w:p w:rsidR="00883F2F" w:rsidRPr="00664C74" w:rsidRDefault="00883F2F" w:rsidP="0048038B">
      <w:pPr>
        <w:jc w:val="center"/>
        <w:rPr>
          <w:rFonts w:cs="Times New Roman"/>
          <w:b/>
          <w:sz w:val="28"/>
          <w:szCs w:val="28"/>
        </w:rPr>
      </w:pPr>
      <w:r w:rsidRPr="00664C74">
        <w:rPr>
          <w:rFonts w:cs="Times New Roman"/>
          <w:b/>
          <w:color w:val="000000"/>
          <w:sz w:val="28"/>
          <w:szCs w:val="28"/>
        </w:rPr>
        <w:t>Вопросы местного значения Дальнереченского городского округа</w:t>
      </w:r>
    </w:p>
    <w:p w:rsidR="00883F2F" w:rsidRPr="00664C74" w:rsidRDefault="00883F2F" w:rsidP="0048038B">
      <w:pPr>
        <w:jc w:val="center"/>
        <w:rPr>
          <w:rFonts w:cs="Times New Roman"/>
          <w:b/>
          <w:sz w:val="28"/>
          <w:szCs w:val="28"/>
        </w:rPr>
      </w:pPr>
    </w:p>
    <w:p w:rsidR="00883F2F" w:rsidRPr="00664C74" w:rsidRDefault="00883F2F" w:rsidP="004E7F79">
      <w:pPr>
        <w:pStyle w:val="11"/>
        <w:numPr>
          <w:ilvl w:val="0"/>
          <w:numId w:val="3"/>
        </w:numPr>
        <w:tabs>
          <w:tab w:val="left" w:pos="993"/>
        </w:tabs>
        <w:ind w:left="0" w:firstLine="709"/>
        <w:jc w:val="both"/>
        <w:rPr>
          <w:rFonts w:cs="Times New Roman"/>
          <w:b/>
          <w:sz w:val="28"/>
          <w:szCs w:val="28"/>
        </w:rPr>
      </w:pPr>
      <w:r w:rsidRPr="00664C74">
        <w:rPr>
          <w:rFonts w:cs="Times New Roman"/>
          <w:b/>
          <w:sz w:val="28"/>
          <w:szCs w:val="28"/>
        </w:rPr>
        <w:t xml:space="preserve">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664C74">
        <w:rPr>
          <w:rFonts w:cs="Times New Roman"/>
          <w:b/>
          <w:sz w:val="28"/>
          <w:szCs w:val="28"/>
        </w:rPr>
        <w:t>контроля за</w:t>
      </w:r>
      <w:proofErr w:type="gramEnd"/>
      <w:r w:rsidRPr="00664C74">
        <w:rPr>
          <w:rFonts w:cs="Times New Roman"/>
          <w:b/>
          <w:sz w:val="28"/>
          <w:szCs w:val="28"/>
        </w:rPr>
        <w:t xml:space="preserve"> его исполнением, составление и утверждение отчета об исполнении бюджета городского округа</w:t>
      </w:r>
    </w:p>
    <w:p w:rsidR="00883F2F" w:rsidRPr="00664C74" w:rsidRDefault="00883F2F" w:rsidP="0048038B">
      <w:pPr>
        <w:pStyle w:val="11"/>
        <w:ind w:left="1903"/>
        <w:jc w:val="both"/>
        <w:rPr>
          <w:rFonts w:cs="Times New Roman"/>
          <w:sz w:val="28"/>
          <w:szCs w:val="28"/>
        </w:rPr>
      </w:pPr>
    </w:p>
    <w:p w:rsidR="00672D2C" w:rsidRDefault="00672D2C" w:rsidP="00672D2C">
      <w:pPr>
        <w:ind w:firstLine="708"/>
        <w:jc w:val="both"/>
        <w:rPr>
          <w:rFonts w:cs="Times New Roman"/>
          <w:kern w:val="0"/>
          <w:sz w:val="28"/>
          <w:szCs w:val="28"/>
          <w:lang w:eastAsia="ru-RU" w:bidi="ar-SA"/>
        </w:rPr>
      </w:pPr>
      <w:r w:rsidRPr="00664C74">
        <w:rPr>
          <w:sz w:val="28"/>
          <w:szCs w:val="28"/>
        </w:rPr>
        <w:t xml:space="preserve">Бюджетный процесс </w:t>
      </w:r>
      <w:proofErr w:type="gramStart"/>
      <w:r w:rsidRPr="00664C74">
        <w:rPr>
          <w:sz w:val="28"/>
          <w:szCs w:val="28"/>
        </w:rPr>
        <w:t>в</w:t>
      </w:r>
      <w:proofErr w:type="gramEnd"/>
      <w:r w:rsidRPr="00664C74">
        <w:rPr>
          <w:sz w:val="28"/>
          <w:szCs w:val="28"/>
        </w:rPr>
        <w:t xml:space="preserve"> </w:t>
      </w:r>
      <w:proofErr w:type="gramStart"/>
      <w:r w:rsidRPr="00664C74">
        <w:rPr>
          <w:sz w:val="28"/>
          <w:szCs w:val="28"/>
        </w:rPr>
        <w:t>Дальнереченском</w:t>
      </w:r>
      <w:proofErr w:type="gramEnd"/>
      <w:r w:rsidRPr="00664C74">
        <w:rPr>
          <w:sz w:val="28"/>
          <w:szCs w:val="28"/>
        </w:rPr>
        <w:t xml:space="preserve"> городском округе включает в себя несколько этапов:</w:t>
      </w:r>
    </w:p>
    <w:p w:rsidR="00672D2C" w:rsidRDefault="00672D2C" w:rsidP="00672D2C">
      <w:pPr>
        <w:ind w:firstLine="708"/>
        <w:jc w:val="both"/>
        <w:rPr>
          <w:sz w:val="28"/>
          <w:szCs w:val="28"/>
        </w:rPr>
      </w:pPr>
    </w:p>
    <w:p w:rsidR="00997C59" w:rsidRPr="00664C74" w:rsidRDefault="00997C59" w:rsidP="00997C59">
      <w:pPr>
        <w:ind w:firstLine="708"/>
        <w:jc w:val="both"/>
        <w:rPr>
          <w:b/>
          <w:sz w:val="28"/>
          <w:szCs w:val="28"/>
        </w:rPr>
      </w:pPr>
      <w:r w:rsidRPr="00664C74">
        <w:rPr>
          <w:b/>
          <w:sz w:val="28"/>
          <w:szCs w:val="28"/>
        </w:rPr>
        <w:t>Отчет об исполнении бюджета за 2023 год</w:t>
      </w:r>
    </w:p>
    <w:p w:rsidR="00997C59" w:rsidRPr="00664C74" w:rsidRDefault="00997C59" w:rsidP="00997C59">
      <w:pPr>
        <w:ind w:firstLine="708"/>
        <w:jc w:val="both"/>
        <w:rPr>
          <w:sz w:val="28"/>
          <w:szCs w:val="28"/>
        </w:rPr>
      </w:pPr>
      <w:r w:rsidRPr="00664C74">
        <w:rPr>
          <w:sz w:val="28"/>
          <w:szCs w:val="28"/>
        </w:rPr>
        <w:t xml:space="preserve">В январе-феврале 2024 года финансовым управлением был составлен отчет об исполнении бюджета Дальнереченского городского округа за отчетный 2023 финансовый год и 15 февраля 2024 года направлен в Министерство финансов Приморского края. </w:t>
      </w:r>
    </w:p>
    <w:p w:rsidR="00997C59" w:rsidRPr="00664C74" w:rsidRDefault="00997C59" w:rsidP="00997C59">
      <w:pPr>
        <w:ind w:firstLine="708"/>
        <w:jc w:val="both"/>
        <w:rPr>
          <w:sz w:val="28"/>
          <w:szCs w:val="28"/>
        </w:rPr>
      </w:pPr>
      <w:r w:rsidRPr="00664C74">
        <w:rPr>
          <w:sz w:val="28"/>
          <w:szCs w:val="28"/>
        </w:rPr>
        <w:t xml:space="preserve">29 марта 2024 года отчет об исполнении местного бюджета за отчетный 2023 финансовый год был направлен в Контрольно-счетную палату Дальнереченского городского округа для получения заключения. </w:t>
      </w:r>
    </w:p>
    <w:p w:rsidR="00997C59" w:rsidRPr="00664C74" w:rsidRDefault="00997C59" w:rsidP="00997C59">
      <w:pPr>
        <w:pStyle w:val="a0"/>
        <w:spacing w:after="0"/>
        <w:ind w:firstLine="708"/>
        <w:jc w:val="both"/>
        <w:rPr>
          <w:sz w:val="28"/>
          <w:szCs w:val="28"/>
        </w:rPr>
      </w:pPr>
      <w:r w:rsidRPr="00664C74">
        <w:rPr>
          <w:sz w:val="28"/>
          <w:szCs w:val="28"/>
        </w:rPr>
        <w:t xml:space="preserve">12 апреля 2024 года состоялись публичные слушания по вопросу рассмотрения отчета об исполнении бюджета Дальнереченского городского округа за 2023 год. </w:t>
      </w:r>
    </w:p>
    <w:p w:rsidR="00997C59" w:rsidRPr="00664C74" w:rsidRDefault="00997C59" w:rsidP="00997C59">
      <w:pPr>
        <w:pStyle w:val="a0"/>
        <w:spacing w:after="0"/>
        <w:ind w:firstLine="708"/>
        <w:jc w:val="both"/>
        <w:rPr>
          <w:sz w:val="28"/>
          <w:szCs w:val="28"/>
        </w:rPr>
      </w:pPr>
      <w:r w:rsidRPr="00664C74">
        <w:rPr>
          <w:sz w:val="28"/>
          <w:szCs w:val="28"/>
        </w:rPr>
        <w:t xml:space="preserve">22 апреля 2024 года отчет об исполнении бюджета Дальнереченского городского округа за 2023 год был направлен в Думу Дальнереченского городского округа. </w:t>
      </w:r>
    </w:p>
    <w:p w:rsidR="00997C59" w:rsidRPr="00664C74" w:rsidRDefault="00997C59" w:rsidP="00997C59">
      <w:pPr>
        <w:pStyle w:val="a0"/>
        <w:spacing w:after="0"/>
        <w:ind w:firstLine="708"/>
        <w:jc w:val="both"/>
        <w:rPr>
          <w:sz w:val="28"/>
          <w:szCs w:val="28"/>
        </w:rPr>
      </w:pPr>
      <w:r w:rsidRPr="00664C74">
        <w:rPr>
          <w:sz w:val="28"/>
          <w:szCs w:val="28"/>
        </w:rPr>
        <w:t>30 мая 2024 года решением Думы Дальнереченского городского округа № 45 отчет об исполнении бюджета Дальнереченского городского округа за 2023 год был утвержден. Таким образом, 30 мая 2024 года завершился бюджетный цикл бюджета 2023 года.</w:t>
      </w:r>
    </w:p>
    <w:p w:rsidR="00997C59" w:rsidRPr="00664C74" w:rsidRDefault="00997C59" w:rsidP="00997C59">
      <w:pPr>
        <w:pStyle w:val="a0"/>
        <w:spacing w:after="0"/>
        <w:ind w:firstLine="708"/>
        <w:jc w:val="both"/>
        <w:rPr>
          <w:sz w:val="28"/>
          <w:szCs w:val="28"/>
        </w:rPr>
      </w:pPr>
    </w:p>
    <w:p w:rsidR="00997C59" w:rsidRPr="00664C74" w:rsidRDefault="00997C59" w:rsidP="00997C59">
      <w:pPr>
        <w:pStyle w:val="a0"/>
        <w:spacing w:after="0"/>
        <w:ind w:firstLine="708"/>
        <w:jc w:val="both"/>
        <w:rPr>
          <w:b/>
          <w:sz w:val="28"/>
          <w:szCs w:val="28"/>
        </w:rPr>
      </w:pPr>
      <w:r w:rsidRPr="00664C74">
        <w:rPr>
          <w:b/>
          <w:sz w:val="28"/>
          <w:szCs w:val="28"/>
        </w:rPr>
        <w:t>Исполнение бюджета 2024 года</w:t>
      </w:r>
    </w:p>
    <w:p w:rsidR="00997C59" w:rsidRPr="00664C74" w:rsidRDefault="00997C59" w:rsidP="00997C59">
      <w:pPr>
        <w:jc w:val="both"/>
        <w:rPr>
          <w:sz w:val="28"/>
          <w:szCs w:val="28"/>
        </w:rPr>
      </w:pPr>
      <w:r w:rsidRPr="00664C74">
        <w:rPr>
          <w:sz w:val="28"/>
          <w:szCs w:val="28"/>
        </w:rPr>
        <w:tab/>
        <w:t xml:space="preserve">Бюджет 2024 года утвержден решением Думы Дальнереченского городского округа 26.12.2023 № 116 «О бюджете Дальнереченского городского округа на 2024 год и плановый период 2025 и 2026 годов». В течение 2024 года в данное решение было внесено восемь изменений и дополнений (от 28.03.2024 № 26; от 30.05.2024 № 47; от 27.06.2024 № 66; от 30.07.2024 № 74; от 12.08.2024 № 80; </w:t>
      </w:r>
      <w:proofErr w:type="gramStart"/>
      <w:r w:rsidRPr="00664C74">
        <w:rPr>
          <w:sz w:val="28"/>
          <w:szCs w:val="28"/>
        </w:rPr>
        <w:t>от</w:t>
      </w:r>
      <w:proofErr w:type="gramEnd"/>
      <w:r w:rsidRPr="00664C74">
        <w:rPr>
          <w:sz w:val="28"/>
          <w:szCs w:val="28"/>
        </w:rPr>
        <w:t xml:space="preserve"> 27.08.2024 № 83; от 31.10.2024 № 96-МПА; от 16.12.2024 № 124-МПА). </w:t>
      </w:r>
      <w:proofErr w:type="gramStart"/>
      <w:r w:rsidRPr="00664C74">
        <w:rPr>
          <w:sz w:val="28"/>
          <w:szCs w:val="28"/>
        </w:rPr>
        <w:t>Кроме того, на основании статьи 217 Бюджетного кодекса РФ и статьи 11 решения Думы Дальнереченского городского округа 22.12.2023 № 116 «О бюджете Дальнереченского городского округа на 2024 год и плановый период 2025 и 2026 годов», постановлениями администрации Дальнереченского городского округа от 18.12.2024, 19.12.2024, 24.12.2024, 25.12.2024, 26.12.2024, 27.12.2024, 28.12.2024 №№ 1553-па, 1620-па, 1643-па, 1648-па, 1656-па, 1669-па, 1675-па внесены изменения в сводную бюджетную роспись</w:t>
      </w:r>
      <w:proofErr w:type="gramEnd"/>
      <w:r w:rsidRPr="00664C74">
        <w:rPr>
          <w:sz w:val="28"/>
          <w:szCs w:val="28"/>
        </w:rPr>
        <w:t xml:space="preserve"> бюджета Дальнереченского городского округа на 2024 год и плановый период 2025-2026 годы.</w:t>
      </w:r>
    </w:p>
    <w:p w:rsidR="00997C59" w:rsidRPr="00664C74" w:rsidRDefault="00997C59" w:rsidP="00997C59">
      <w:pPr>
        <w:ind w:firstLine="708"/>
        <w:jc w:val="both"/>
        <w:rPr>
          <w:sz w:val="28"/>
          <w:szCs w:val="28"/>
        </w:rPr>
      </w:pPr>
      <w:r w:rsidRPr="00664C74">
        <w:rPr>
          <w:sz w:val="28"/>
          <w:szCs w:val="28"/>
        </w:rPr>
        <w:t>Бюджет Дальнереченского городского округа в 2024 году исполнялся с учетом разграничения на вопросы местного значения городского округа и вопросы отдельных государственных полномочий, переданных органам местного самоуправления федеральными законами, законами Приморского края в соответствии с Федеральным законом от 06.10.2003 № 131-ФЗ «Об общих принципах организации местного самоуправления в Российской Федерации» (ст.63).</w:t>
      </w:r>
    </w:p>
    <w:p w:rsidR="00997C59" w:rsidRPr="00664C74" w:rsidRDefault="00997C59" w:rsidP="00997C59">
      <w:pPr>
        <w:ind w:firstLine="708"/>
        <w:jc w:val="both"/>
        <w:rPr>
          <w:sz w:val="28"/>
          <w:szCs w:val="28"/>
        </w:rPr>
      </w:pPr>
      <w:r w:rsidRPr="00664C74">
        <w:rPr>
          <w:sz w:val="28"/>
          <w:szCs w:val="28"/>
        </w:rPr>
        <w:t>Исполнение бюджета Дальнереченского городского округа организовано в соответствии с кассовым планом, со сводной бюджетной росписью, включающей роспись расходов бюджета Дальнереченского городского округа и роспись источников внутреннего финансирования дефицита бюджета Дальнереченского городского округа, и в пределах лимитов бюджетных обязательств.</w:t>
      </w:r>
    </w:p>
    <w:p w:rsidR="00997C59" w:rsidRPr="00664C74" w:rsidRDefault="00997C59" w:rsidP="00997C59">
      <w:pPr>
        <w:ind w:firstLine="708"/>
        <w:jc w:val="both"/>
        <w:rPr>
          <w:sz w:val="28"/>
          <w:szCs w:val="28"/>
        </w:rPr>
      </w:pPr>
      <w:r w:rsidRPr="00664C74">
        <w:rPr>
          <w:sz w:val="28"/>
          <w:szCs w:val="28"/>
        </w:rPr>
        <w:t>Основные характеристики бюджета Дальнереченского городского округа на 2024 год, утвержденные решением Думы Дальнереченского городского округа от 26.12.2023 № 116 (с учетом внесенных изменений и дополнений), составили:</w:t>
      </w:r>
    </w:p>
    <w:p w:rsidR="00997C59" w:rsidRPr="00664C74" w:rsidRDefault="00997C59" w:rsidP="00997C59">
      <w:pPr>
        <w:ind w:firstLine="708"/>
        <w:jc w:val="both"/>
        <w:rPr>
          <w:sz w:val="28"/>
          <w:szCs w:val="28"/>
        </w:rPr>
      </w:pPr>
      <w:r w:rsidRPr="00664C74">
        <w:rPr>
          <w:sz w:val="28"/>
          <w:szCs w:val="28"/>
        </w:rPr>
        <w:t xml:space="preserve">- общий объем доходов в сумме 1 505 808 087,53 руб.; </w:t>
      </w:r>
    </w:p>
    <w:p w:rsidR="00997C59" w:rsidRPr="00664C74" w:rsidRDefault="00997C59" w:rsidP="00997C59">
      <w:pPr>
        <w:ind w:firstLine="708"/>
        <w:jc w:val="both"/>
        <w:rPr>
          <w:sz w:val="28"/>
          <w:szCs w:val="28"/>
        </w:rPr>
      </w:pPr>
      <w:r w:rsidRPr="00664C74">
        <w:rPr>
          <w:sz w:val="28"/>
          <w:szCs w:val="28"/>
        </w:rPr>
        <w:t xml:space="preserve">- общий объем расходов в сумме 1 566 162 291,78 руб.; </w:t>
      </w:r>
    </w:p>
    <w:p w:rsidR="00997C59" w:rsidRPr="00664C74" w:rsidRDefault="00997C59" w:rsidP="00997C59">
      <w:pPr>
        <w:ind w:firstLine="708"/>
        <w:jc w:val="both"/>
        <w:rPr>
          <w:sz w:val="28"/>
          <w:szCs w:val="28"/>
        </w:rPr>
      </w:pPr>
      <w:r w:rsidRPr="00664C74">
        <w:rPr>
          <w:sz w:val="28"/>
          <w:szCs w:val="28"/>
        </w:rPr>
        <w:t xml:space="preserve">- дефицит бюджета в сумме 68 508 941,00 руб. </w:t>
      </w:r>
    </w:p>
    <w:p w:rsidR="00997C59" w:rsidRPr="00664C74" w:rsidRDefault="00997C59" w:rsidP="00997C59">
      <w:pPr>
        <w:ind w:firstLine="708"/>
        <w:jc w:val="both"/>
        <w:rPr>
          <w:sz w:val="28"/>
          <w:szCs w:val="28"/>
        </w:rPr>
      </w:pPr>
      <w:r w:rsidRPr="00664C74">
        <w:rPr>
          <w:sz w:val="28"/>
          <w:szCs w:val="28"/>
        </w:rPr>
        <w:t>Бюджет городского округа за 2024 год исполнен:</w:t>
      </w:r>
    </w:p>
    <w:p w:rsidR="00997C59" w:rsidRPr="00664C74" w:rsidRDefault="00997C59" w:rsidP="00997C59">
      <w:pPr>
        <w:ind w:firstLine="708"/>
        <w:jc w:val="both"/>
        <w:rPr>
          <w:sz w:val="28"/>
          <w:szCs w:val="28"/>
        </w:rPr>
      </w:pPr>
      <w:r w:rsidRPr="00664C74">
        <w:rPr>
          <w:sz w:val="28"/>
          <w:szCs w:val="28"/>
        </w:rPr>
        <w:t>- по доходам в сумме 1 511 424 038,44 руб.;</w:t>
      </w:r>
    </w:p>
    <w:p w:rsidR="00997C59" w:rsidRPr="00664C74" w:rsidRDefault="00997C59" w:rsidP="00997C59">
      <w:pPr>
        <w:ind w:firstLine="708"/>
        <w:jc w:val="both"/>
        <w:rPr>
          <w:sz w:val="28"/>
          <w:szCs w:val="28"/>
        </w:rPr>
      </w:pPr>
      <w:r w:rsidRPr="00664C74">
        <w:rPr>
          <w:sz w:val="28"/>
          <w:szCs w:val="28"/>
        </w:rPr>
        <w:t>- по расходам в сумме 1 537 590 872,24 руб.;</w:t>
      </w:r>
    </w:p>
    <w:p w:rsidR="00997C59" w:rsidRPr="00664C74" w:rsidRDefault="00997C59" w:rsidP="00997C59">
      <w:pPr>
        <w:ind w:firstLine="708"/>
        <w:jc w:val="both"/>
        <w:rPr>
          <w:sz w:val="28"/>
          <w:szCs w:val="28"/>
        </w:rPr>
      </w:pPr>
      <w:r w:rsidRPr="00664C74">
        <w:rPr>
          <w:sz w:val="28"/>
          <w:szCs w:val="28"/>
        </w:rPr>
        <w:t>- дефицит бюджета в сумме 26 166 833,80 руб.</w:t>
      </w:r>
    </w:p>
    <w:p w:rsidR="00997C59" w:rsidRPr="00664C74" w:rsidRDefault="00997C59" w:rsidP="00997C59">
      <w:pPr>
        <w:ind w:firstLine="708"/>
        <w:jc w:val="both"/>
        <w:rPr>
          <w:sz w:val="28"/>
          <w:szCs w:val="28"/>
        </w:rPr>
      </w:pPr>
      <w:r w:rsidRPr="00664C74">
        <w:rPr>
          <w:sz w:val="28"/>
          <w:szCs w:val="28"/>
        </w:rPr>
        <w:t xml:space="preserve">Своевременно составлены и утверждены отчеты об исполнении бюджета за 1 квартал 2024 года (постановление администрации Дальнереченского городского округа от 06.05.2024 № 569-па), первое полугодие 2024 года (постановление администрации Дальнереченского </w:t>
      </w:r>
      <w:r w:rsidRPr="00664C74">
        <w:rPr>
          <w:sz w:val="28"/>
          <w:szCs w:val="28"/>
        </w:rPr>
        <w:lastRenderedPageBreak/>
        <w:t xml:space="preserve">городского округа от 02.08.2024 № 944-па), 9 месяцев 2024 года (постановление администрации Дальнереченского городского округа от 07.11.2024 № 1321-па).  </w:t>
      </w:r>
    </w:p>
    <w:p w:rsidR="00997C59" w:rsidRPr="00664C74" w:rsidRDefault="00997C59" w:rsidP="00997C59">
      <w:pPr>
        <w:ind w:firstLine="708"/>
        <w:jc w:val="both"/>
        <w:rPr>
          <w:i/>
          <w:sz w:val="28"/>
          <w:szCs w:val="28"/>
        </w:rPr>
      </w:pPr>
      <w:proofErr w:type="gramStart"/>
      <w:r w:rsidRPr="00664C74">
        <w:rPr>
          <w:sz w:val="28"/>
          <w:szCs w:val="28"/>
        </w:rPr>
        <w:t xml:space="preserve">Отчеты об исполнении бюджета рассмотрены Думой Дальнереченского городского округа и приняты к сведению: за 1 квартал 2024 года (решение Думы Дальнереченского городского округа от 30.05.2024 № 46), первое полугодие 2024 года (решение Думы Дальнереченского городского округа от 27.08.2024 № 82), 9 месяцев 2024 года (решение Думы Дальнереченского городского округа от 28.11.2024 № 108).  </w:t>
      </w:r>
      <w:proofErr w:type="gramEnd"/>
    </w:p>
    <w:p w:rsidR="00997C59" w:rsidRPr="00664C74" w:rsidRDefault="00997C59" w:rsidP="00997C59">
      <w:pPr>
        <w:jc w:val="both"/>
        <w:rPr>
          <w:sz w:val="28"/>
          <w:szCs w:val="28"/>
        </w:rPr>
      </w:pPr>
    </w:p>
    <w:p w:rsidR="00997C59" w:rsidRPr="005A2A5F" w:rsidRDefault="00997C59" w:rsidP="00997C59">
      <w:pPr>
        <w:jc w:val="center"/>
        <w:rPr>
          <w:rFonts w:cs="Times New Roman"/>
          <w:b/>
          <w:sz w:val="26"/>
          <w:szCs w:val="26"/>
        </w:rPr>
      </w:pPr>
      <w:r w:rsidRPr="005A2A5F">
        <w:rPr>
          <w:rFonts w:cs="Times New Roman"/>
          <w:b/>
          <w:sz w:val="26"/>
          <w:szCs w:val="26"/>
        </w:rPr>
        <w:t>Основные характеристики</w:t>
      </w:r>
    </w:p>
    <w:p w:rsidR="00997C59" w:rsidRPr="005A2A5F" w:rsidRDefault="00997C59" w:rsidP="00997C59">
      <w:pPr>
        <w:jc w:val="center"/>
        <w:rPr>
          <w:rFonts w:cs="Times New Roman"/>
          <w:b/>
          <w:sz w:val="26"/>
          <w:szCs w:val="26"/>
        </w:rPr>
      </w:pPr>
      <w:r w:rsidRPr="005A2A5F">
        <w:rPr>
          <w:rFonts w:cs="Times New Roman"/>
          <w:b/>
          <w:sz w:val="26"/>
          <w:szCs w:val="26"/>
        </w:rPr>
        <w:t>бюджета Дальнереченского городского округа</w:t>
      </w:r>
    </w:p>
    <w:p w:rsidR="00997C59" w:rsidRPr="005A2A5F" w:rsidRDefault="00664C74" w:rsidP="00997C59">
      <w:pPr>
        <w:jc w:val="both"/>
        <w:rPr>
          <w:rFonts w:cs="Times New Roman"/>
          <w:sz w:val="26"/>
          <w:szCs w:val="26"/>
        </w:rPr>
      </w:pPr>
      <w:r w:rsidRPr="005A2A5F">
        <w:rPr>
          <w:rFonts w:cs="Times New Roman"/>
          <w:sz w:val="26"/>
          <w:szCs w:val="26"/>
        </w:rPr>
        <w:t xml:space="preserve">                                                                                                                                                        </w:t>
      </w:r>
      <w:r w:rsidR="00997C59" w:rsidRPr="005A2A5F">
        <w:rPr>
          <w:rFonts w:cs="Times New Roman"/>
          <w:sz w:val="26"/>
          <w:szCs w:val="26"/>
        </w:rPr>
        <w:t>тыс. руб.</w:t>
      </w:r>
    </w:p>
    <w:tbl>
      <w:tblPr>
        <w:tblW w:w="9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980"/>
        <w:gridCol w:w="1980"/>
        <w:gridCol w:w="1800"/>
        <w:gridCol w:w="1800"/>
      </w:tblGrid>
      <w:tr w:rsidR="00997C59" w:rsidRPr="005A2A5F" w:rsidTr="001D3048">
        <w:tc>
          <w:tcPr>
            <w:tcW w:w="2268" w:type="dxa"/>
            <w:vMerge w:val="restart"/>
          </w:tcPr>
          <w:p w:rsidR="00997C59" w:rsidRPr="005A2A5F" w:rsidRDefault="00997C59" w:rsidP="001D3048">
            <w:pPr>
              <w:jc w:val="both"/>
              <w:rPr>
                <w:rFonts w:cs="Times New Roman"/>
                <w:color w:val="FF0000"/>
                <w:sz w:val="26"/>
                <w:szCs w:val="26"/>
              </w:rPr>
            </w:pPr>
          </w:p>
        </w:tc>
        <w:tc>
          <w:tcPr>
            <w:tcW w:w="3960" w:type="dxa"/>
            <w:gridSpan w:val="2"/>
          </w:tcPr>
          <w:p w:rsidR="00997C59" w:rsidRPr="005A2A5F" w:rsidRDefault="00997C59" w:rsidP="001D3048">
            <w:pPr>
              <w:jc w:val="center"/>
              <w:rPr>
                <w:rFonts w:cs="Times New Roman"/>
                <w:sz w:val="26"/>
                <w:szCs w:val="26"/>
              </w:rPr>
            </w:pPr>
            <w:r w:rsidRPr="005A2A5F">
              <w:rPr>
                <w:rFonts w:cs="Times New Roman"/>
                <w:sz w:val="26"/>
                <w:szCs w:val="26"/>
              </w:rPr>
              <w:t>2023 год</w:t>
            </w:r>
          </w:p>
        </w:tc>
        <w:tc>
          <w:tcPr>
            <w:tcW w:w="3600" w:type="dxa"/>
            <w:gridSpan w:val="2"/>
          </w:tcPr>
          <w:p w:rsidR="00997C59" w:rsidRPr="005A2A5F" w:rsidRDefault="00997C59" w:rsidP="001D3048">
            <w:pPr>
              <w:jc w:val="center"/>
              <w:rPr>
                <w:rFonts w:cs="Times New Roman"/>
                <w:sz w:val="26"/>
                <w:szCs w:val="26"/>
              </w:rPr>
            </w:pPr>
            <w:r w:rsidRPr="005A2A5F">
              <w:rPr>
                <w:rFonts w:cs="Times New Roman"/>
                <w:sz w:val="26"/>
                <w:szCs w:val="26"/>
              </w:rPr>
              <w:t>2024 год</w:t>
            </w:r>
          </w:p>
        </w:tc>
      </w:tr>
      <w:tr w:rsidR="00997C59" w:rsidRPr="005A2A5F" w:rsidTr="001D3048">
        <w:tc>
          <w:tcPr>
            <w:tcW w:w="2268" w:type="dxa"/>
            <w:vMerge/>
          </w:tcPr>
          <w:p w:rsidR="00997C59" w:rsidRPr="005A2A5F" w:rsidRDefault="00997C59" w:rsidP="001D3048">
            <w:pPr>
              <w:jc w:val="both"/>
              <w:rPr>
                <w:rFonts w:cs="Times New Roman"/>
                <w:color w:val="FF0000"/>
                <w:sz w:val="26"/>
                <w:szCs w:val="26"/>
              </w:rPr>
            </w:pP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Уточненный план</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Фактическое исполнение</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Уточненный план</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Фактическое исполнение</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Налоговые и неналоговые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470 935,54</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520 658,17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585 667,57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599 855,37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Безвозмездные поступления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829 735,37</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780 768,72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920 140,52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911 568,67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Всего доходов</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1 300 670,91</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1 301 426,89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1 505 808,09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1 511 424,04</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Общегосударственные вопросы</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116 636,38</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109 224,22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129 750,21</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127 385,98</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Национальная безопасность и правоохранительная деятельность</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18 187,45</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18 162,07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43 864,56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40 626,07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Национальная экономика</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102 060,75</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100 383,49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129 378,56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117 718,13</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Жилищно-коммунальное хозяйство всего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308 819,89</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262 974,86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226 161,99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219 976,83</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в том числе:</w:t>
            </w:r>
          </w:p>
        </w:tc>
        <w:tc>
          <w:tcPr>
            <w:tcW w:w="1980" w:type="dxa"/>
          </w:tcPr>
          <w:p w:rsidR="00997C59" w:rsidRPr="005A2A5F" w:rsidRDefault="00997C59" w:rsidP="001D3048">
            <w:pPr>
              <w:jc w:val="center"/>
              <w:rPr>
                <w:rFonts w:cs="Times New Roman"/>
                <w:sz w:val="26"/>
                <w:szCs w:val="26"/>
              </w:rPr>
            </w:pPr>
          </w:p>
        </w:tc>
        <w:tc>
          <w:tcPr>
            <w:tcW w:w="1980" w:type="dxa"/>
          </w:tcPr>
          <w:p w:rsidR="00997C59" w:rsidRPr="005A2A5F" w:rsidRDefault="00997C59" w:rsidP="001D3048">
            <w:pPr>
              <w:jc w:val="center"/>
              <w:rPr>
                <w:rFonts w:cs="Times New Roman"/>
                <w:sz w:val="26"/>
                <w:szCs w:val="26"/>
              </w:rPr>
            </w:pPr>
          </w:p>
        </w:tc>
        <w:tc>
          <w:tcPr>
            <w:tcW w:w="1800" w:type="dxa"/>
          </w:tcPr>
          <w:p w:rsidR="00997C59" w:rsidRPr="005A2A5F" w:rsidRDefault="00997C59" w:rsidP="001D3048">
            <w:pPr>
              <w:jc w:val="center"/>
              <w:rPr>
                <w:rFonts w:cs="Times New Roman"/>
                <w:sz w:val="26"/>
                <w:szCs w:val="26"/>
              </w:rPr>
            </w:pPr>
          </w:p>
        </w:tc>
        <w:tc>
          <w:tcPr>
            <w:tcW w:w="1800" w:type="dxa"/>
          </w:tcPr>
          <w:p w:rsidR="00997C59" w:rsidRPr="005A2A5F" w:rsidRDefault="00997C59" w:rsidP="001D3048">
            <w:pPr>
              <w:jc w:val="center"/>
              <w:rPr>
                <w:rFonts w:cs="Times New Roman"/>
                <w:sz w:val="26"/>
                <w:szCs w:val="26"/>
              </w:rPr>
            </w:pP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-жилищное хозяйство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18 935,44</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18 843,67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18 433,02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18 192,46</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-коммунальное хозяйство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90 969,72</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48 339,83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87 813,95</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84 829,01</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 благоустройство</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182 512,85</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179 632,29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97 305,69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94 510,61</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 другие вопросы в области ЖКХ</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16 401,88</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16 159,07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22 609,33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22 444,75</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Образование</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630 686,81</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623 671,45</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834 524,94</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831 700,13</w:t>
            </w:r>
          </w:p>
        </w:tc>
      </w:tr>
      <w:tr w:rsidR="00997C59" w:rsidRPr="005A2A5F" w:rsidTr="001D3048">
        <w:trPr>
          <w:trHeight w:val="615"/>
        </w:trPr>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Культура и кинематография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77 113,42</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77 113,42</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113 528,41</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113 483,97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Социальная политика</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79 429,48</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76 146,76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63 882,24</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63 185,37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Физическая культура и спорт</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26 591,03</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26 463,17</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24 070,03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22 775,16</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lastRenderedPageBreak/>
              <w:t>Средства массовой информации</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1 120,00</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1 119,99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1 000,00</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737,88</w:t>
            </w:r>
          </w:p>
        </w:tc>
      </w:tr>
      <w:tr w:rsidR="00997C59" w:rsidRPr="005A2A5F" w:rsidTr="001D3048">
        <w:tc>
          <w:tcPr>
            <w:tcW w:w="2268" w:type="dxa"/>
          </w:tcPr>
          <w:p w:rsidR="00997C59" w:rsidRPr="005A2A5F" w:rsidRDefault="00997C59" w:rsidP="001D3048">
            <w:pPr>
              <w:rPr>
                <w:rFonts w:cs="Times New Roman"/>
                <w:sz w:val="26"/>
                <w:szCs w:val="26"/>
              </w:rPr>
            </w:pPr>
            <w:r w:rsidRPr="005A2A5F">
              <w:rPr>
                <w:rFonts w:cs="Times New Roman"/>
                <w:sz w:val="26"/>
                <w:szCs w:val="26"/>
              </w:rPr>
              <w:t xml:space="preserve">Обслуживание </w:t>
            </w:r>
            <w:proofErr w:type="spellStart"/>
            <w:proofErr w:type="gramStart"/>
            <w:r w:rsidRPr="005A2A5F">
              <w:rPr>
                <w:rFonts w:cs="Times New Roman"/>
                <w:sz w:val="26"/>
                <w:szCs w:val="26"/>
              </w:rPr>
              <w:t>государствен-ного</w:t>
            </w:r>
            <w:proofErr w:type="spellEnd"/>
            <w:proofErr w:type="gramEnd"/>
            <w:r w:rsidRPr="005A2A5F">
              <w:rPr>
                <w:rFonts w:cs="Times New Roman"/>
                <w:sz w:val="26"/>
                <w:szCs w:val="26"/>
              </w:rPr>
              <w:t xml:space="preserve"> и муниципального долга</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5,73</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5,73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1,35</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1,35</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 xml:space="preserve">Всего расходы </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1 360 650,94</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1 295 265,16</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1 566 162,29</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1 537 590,87</w:t>
            </w:r>
          </w:p>
        </w:tc>
      </w:tr>
      <w:tr w:rsidR="00997C59" w:rsidRPr="005A2A5F" w:rsidTr="001D3048">
        <w:tc>
          <w:tcPr>
            <w:tcW w:w="2268" w:type="dxa"/>
          </w:tcPr>
          <w:p w:rsidR="00997C59" w:rsidRPr="005A2A5F" w:rsidRDefault="00997C59" w:rsidP="001D3048">
            <w:pPr>
              <w:jc w:val="both"/>
              <w:rPr>
                <w:rFonts w:cs="Times New Roman"/>
                <w:sz w:val="26"/>
                <w:szCs w:val="26"/>
              </w:rPr>
            </w:pPr>
            <w:r w:rsidRPr="005A2A5F">
              <w:rPr>
                <w:rFonts w:cs="Times New Roman"/>
                <w:sz w:val="26"/>
                <w:szCs w:val="26"/>
              </w:rPr>
              <w:t>Дефицит</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-59 980,03</w:t>
            </w:r>
          </w:p>
        </w:tc>
        <w:tc>
          <w:tcPr>
            <w:tcW w:w="1980" w:type="dxa"/>
          </w:tcPr>
          <w:p w:rsidR="00997C59" w:rsidRPr="005A2A5F" w:rsidRDefault="00997C59" w:rsidP="001D3048">
            <w:pPr>
              <w:jc w:val="center"/>
              <w:rPr>
                <w:rFonts w:cs="Times New Roman"/>
                <w:sz w:val="26"/>
                <w:szCs w:val="26"/>
              </w:rPr>
            </w:pPr>
            <w:r w:rsidRPr="005A2A5F">
              <w:rPr>
                <w:rFonts w:cs="Times New Roman"/>
                <w:sz w:val="26"/>
                <w:szCs w:val="26"/>
              </w:rPr>
              <w:t>6 161,73</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-68 508,91</w:t>
            </w:r>
          </w:p>
        </w:tc>
        <w:tc>
          <w:tcPr>
            <w:tcW w:w="1800" w:type="dxa"/>
          </w:tcPr>
          <w:p w:rsidR="00997C59" w:rsidRPr="005A2A5F" w:rsidRDefault="00997C59" w:rsidP="001D3048">
            <w:pPr>
              <w:jc w:val="center"/>
              <w:rPr>
                <w:rFonts w:cs="Times New Roman"/>
                <w:sz w:val="26"/>
                <w:szCs w:val="26"/>
              </w:rPr>
            </w:pPr>
            <w:r w:rsidRPr="005A2A5F">
              <w:rPr>
                <w:rFonts w:cs="Times New Roman"/>
                <w:sz w:val="26"/>
                <w:szCs w:val="26"/>
              </w:rPr>
              <w:t>-26 166,83</w:t>
            </w:r>
          </w:p>
        </w:tc>
      </w:tr>
    </w:tbl>
    <w:p w:rsidR="00997C59" w:rsidRPr="00997C59" w:rsidRDefault="00997C59" w:rsidP="00997C59">
      <w:pPr>
        <w:ind w:firstLine="709"/>
        <w:jc w:val="both"/>
        <w:rPr>
          <w:rFonts w:ascii="Arial" w:hAnsi="Arial" w:cs="Arial"/>
          <w:color w:val="FF0000"/>
          <w:sz w:val="28"/>
          <w:szCs w:val="28"/>
          <w:highlight w:val="cyan"/>
        </w:rPr>
      </w:pPr>
    </w:p>
    <w:p w:rsidR="00997C59" w:rsidRPr="005A2A5F" w:rsidRDefault="00997C59" w:rsidP="00997C59">
      <w:pPr>
        <w:ind w:firstLine="708"/>
        <w:jc w:val="both"/>
        <w:rPr>
          <w:sz w:val="28"/>
          <w:szCs w:val="28"/>
        </w:rPr>
      </w:pPr>
      <w:r w:rsidRPr="005A2A5F">
        <w:rPr>
          <w:sz w:val="28"/>
          <w:szCs w:val="28"/>
        </w:rPr>
        <w:t xml:space="preserve">Задолженность по заработной плате и начислениям перед работниками </w:t>
      </w:r>
      <w:proofErr w:type="gramStart"/>
      <w:r w:rsidRPr="005A2A5F">
        <w:rPr>
          <w:sz w:val="28"/>
          <w:szCs w:val="28"/>
        </w:rPr>
        <w:t>муниципальных учреждений, финансируемых из бюджета Дальнереченского городского округа на 01.01.2025 года отсутствует</w:t>
      </w:r>
      <w:proofErr w:type="gramEnd"/>
      <w:r w:rsidRPr="005A2A5F">
        <w:rPr>
          <w:sz w:val="28"/>
          <w:szCs w:val="28"/>
        </w:rPr>
        <w:t>.</w:t>
      </w:r>
    </w:p>
    <w:p w:rsidR="00997C59" w:rsidRPr="005A2A5F" w:rsidRDefault="00997C59" w:rsidP="00997C59">
      <w:pPr>
        <w:shd w:val="clear" w:color="auto" w:fill="FFFFFF"/>
        <w:ind w:left="22" w:firstLine="698"/>
        <w:jc w:val="both"/>
        <w:rPr>
          <w:spacing w:val="7"/>
          <w:sz w:val="28"/>
          <w:szCs w:val="28"/>
        </w:rPr>
      </w:pPr>
      <w:r w:rsidRPr="005A2A5F">
        <w:rPr>
          <w:spacing w:val="7"/>
          <w:sz w:val="28"/>
          <w:szCs w:val="28"/>
        </w:rPr>
        <w:t xml:space="preserve">По состоянию на 01.01.2025 г. просроченная кредиторская задолженность отсутствует. </w:t>
      </w:r>
    </w:p>
    <w:p w:rsidR="00997C59" w:rsidRPr="00997C59" w:rsidRDefault="00997C59" w:rsidP="00997C59">
      <w:pPr>
        <w:ind w:firstLine="708"/>
        <w:jc w:val="both"/>
        <w:rPr>
          <w:color w:val="FF0000"/>
          <w:sz w:val="28"/>
          <w:szCs w:val="28"/>
          <w:highlight w:val="cyan"/>
        </w:rPr>
      </w:pPr>
    </w:p>
    <w:p w:rsidR="00997C59" w:rsidRPr="005A2A5F" w:rsidRDefault="00997C59" w:rsidP="005A2A5F">
      <w:pPr>
        <w:tabs>
          <w:tab w:val="num" w:pos="720"/>
        </w:tabs>
        <w:jc w:val="center"/>
        <w:rPr>
          <w:b/>
          <w:sz w:val="28"/>
          <w:szCs w:val="28"/>
        </w:rPr>
      </w:pPr>
      <w:r w:rsidRPr="005A2A5F">
        <w:rPr>
          <w:b/>
          <w:sz w:val="28"/>
          <w:szCs w:val="28"/>
        </w:rPr>
        <w:t>Динамика изменения объема муниципального долга представлена в таблице.</w:t>
      </w:r>
    </w:p>
    <w:p w:rsidR="00997C59" w:rsidRPr="005A2A5F" w:rsidRDefault="00997C59" w:rsidP="0000434A">
      <w:pPr>
        <w:tabs>
          <w:tab w:val="num" w:pos="720"/>
        </w:tabs>
        <w:jc w:val="right"/>
        <w:rPr>
          <w:sz w:val="22"/>
          <w:szCs w:val="22"/>
        </w:rPr>
      </w:pPr>
      <w:r w:rsidRPr="005A2A5F">
        <w:rPr>
          <w:sz w:val="22"/>
          <w:szCs w:val="22"/>
        </w:rPr>
        <w:t>в тыс.</w:t>
      </w:r>
      <w:r w:rsidR="005A2A5F">
        <w:rPr>
          <w:sz w:val="22"/>
          <w:szCs w:val="22"/>
        </w:rPr>
        <w:t xml:space="preserve"> </w:t>
      </w:r>
      <w:r w:rsidRPr="005A2A5F">
        <w:rPr>
          <w:sz w:val="22"/>
          <w:szCs w:val="22"/>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560"/>
        <w:gridCol w:w="1574"/>
        <w:gridCol w:w="1386"/>
        <w:gridCol w:w="1386"/>
      </w:tblGrid>
      <w:tr w:rsidR="00997C59" w:rsidRPr="005A2A5F" w:rsidTr="005A2A5F">
        <w:tc>
          <w:tcPr>
            <w:tcW w:w="2093" w:type="dxa"/>
          </w:tcPr>
          <w:p w:rsidR="00997C59" w:rsidRPr="005A2A5F" w:rsidRDefault="00997C59" w:rsidP="001D3048">
            <w:pPr>
              <w:tabs>
                <w:tab w:val="num" w:pos="720"/>
              </w:tabs>
              <w:jc w:val="both"/>
              <w:rPr>
                <w:sz w:val="26"/>
                <w:szCs w:val="26"/>
              </w:rPr>
            </w:pPr>
          </w:p>
        </w:tc>
        <w:tc>
          <w:tcPr>
            <w:tcW w:w="1417" w:type="dxa"/>
          </w:tcPr>
          <w:p w:rsidR="00997C59" w:rsidRPr="005A2A5F" w:rsidRDefault="00997C59" w:rsidP="005A2A5F">
            <w:pPr>
              <w:tabs>
                <w:tab w:val="num" w:pos="720"/>
              </w:tabs>
              <w:jc w:val="center"/>
              <w:rPr>
                <w:sz w:val="26"/>
                <w:szCs w:val="26"/>
              </w:rPr>
            </w:pPr>
            <w:r w:rsidRPr="005A2A5F">
              <w:rPr>
                <w:sz w:val="26"/>
                <w:szCs w:val="26"/>
              </w:rPr>
              <w:t>На 01.01.2024</w:t>
            </w:r>
          </w:p>
        </w:tc>
        <w:tc>
          <w:tcPr>
            <w:tcW w:w="1560" w:type="dxa"/>
          </w:tcPr>
          <w:p w:rsidR="00997C59" w:rsidRPr="005A2A5F" w:rsidRDefault="00997C59" w:rsidP="005A2A5F">
            <w:pPr>
              <w:tabs>
                <w:tab w:val="num" w:pos="720"/>
              </w:tabs>
              <w:jc w:val="center"/>
              <w:rPr>
                <w:sz w:val="26"/>
                <w:szCs w:val="26"/>
              </w:rPr>
            </w:pPr>
            <w:r w:rsidRPr="005A2A5F">
              <w:rPr>
                <w:sz w:val="26"/>
                <w:szCs w:val="26"/>
              </w:rPr>
              <w:t>На 01.04.2024</w:t>
            </w:r>
          </w:p>
        </w:tc>
        <w:tc>
          <w:tcPr>
            <w:tcW w:w="1574" w:type="dxa"/>
          </w:tcPr>
          <w:p w:rsidR="00997C59" w:rsidRPr="005A2A5F" w:rsidRDefault="00997C59" w:rsidP="005A2A5F">
            <w:pPr>
              <w:tabs>
                <w:tab w:val="num" w:pos="720"/>
              </w:tabs>
              <w:jc w:val="center"/>
              <w:rPr>
                <w:sz w:val="26"/>
                <w:szCs w:val="26"/>
              </w:rPr>
            </w:pPr>
            <w:r w:rsidRPr="005A2A5F">
              <w:rPr>
                <w:sz w:val="26"/>
                <w:szCs w:val="26"/>
              </w:rPr>
              <w:t>На 01.07.2024</w:t>
            </w:r>
          </w:p>
        </w:tc>
        <w:tc>
          <w:tcPr>
            <w:tcW w:w="1386" w:type="dxa"/>
            <w:shd w:val="clear" w:color="auto" w:fill="auto"/>
          </w:tcPr>
          <w:p w:rsidR="00997C59" w:rsidRPr="005A2A5F" w:rsidRDefault="00997C59" w:rsidP="005A2A5F">
            <w:pPr>
              <w:tabs>
                <w:tab w:val="num" w:pos="720"/>
              </w:tabs>
              <w:jc w:val="center"/>
              <w:rPr>
                <w:sz w:val="26"/>
                <w:szCs w:val="26"/>
              </w:rPr>
            </w:pPr>
            <w:r w:rsidRPr="005A2A5F">
              <w:rPr>
                <w:sz w:val="26"/>
                <w:szCs w:val="26"/>
              </w:rPr>
              <w:t>На 01.10.2024</w:t>
            </w:r>
          </w:p>
        </w:tc>
        <w:tc>
          <w:tcPr>
            <w:tcW w:w="1386" w:type="dxa"/>
            <w:shd w:val="clear" w:color="auto" w:fill="auto"/>
          </w:tcPr>
          <w:p w:rsidR="00997C59" w:rsidRPr="005A2A5F" w:rsidRDefault="00997C59" w:rsidP="005A2A5F">
            <w:pPr>
              <w:tabs>
                <w:tab w:val="num" w:pos="720"/>
              </w:tabs>
              <w:jc w:val="center"/>
              <w:rPr>
                <w:sz w:val="26"/>
                <w:szCs w:val="26"/>
              </w:rPr>
            </w:pPr>
            <w:r w:rsidRPr="005A2A5F">
              <w:rPr>
                <w:sz w:val="26"/>
                <w:szCs w:val="26"/>
              </w:rPr>
              <w:t>На 01.01.2025</w:t>
            </w:r>
          </w:p>
        </w:tc>
      </w:tr>
      <w:tr w:rsidR="00997C59" w:rsidRPr="00997C59" w:rsidTr="005A2A5F">
        <w:tc>
          <w:tcPr>
            <w:tcW w:w="2093" w:type="dxa"/>
          </w:tcPr>
          <w:p w:rsidR="00997C59" w:rsidRPr="005A2A5F" w:rsidRDefault="00997C59" w:rsidP="001D3048">
            <w:pPr>
              <w:tabs>
                <w:tab w:val="num" w:pos="720"/>
              </w:tabs>
              <w:jc w:val="both"/>
              <w:rPr>
                <w:sz w:val="26"/>
                <w:szCs w:val="26"/>
              </w:rPr>
            </w:pPr>
            <w:r w:rsidRPr="005A2A5F">
              <w:rPr>
                <w:sz w:val="26"/>
                <w:szCs w:val="26"/>
              </w:rPr>
              <w:t>Объем муниципального долга</w:t>
            </w:r>
          </w:p>
        </w:tc>
        <w:tc>
          <w:tcPr>
            <w:tcW w:w="1417" w:type="dxa"/>
          </w:tcPr>
          <w:p w:rsidR="00997C59" w:rsidRPr="005A2A5F" w:rsidRDefault="00997C59" w:rsidP="001D3048">
            <w:pPr>
              <w:tabs>
                <w:tab w:val="num" w:pos="720"/>
              </w:tabs>
              <w:jc w:val="center"/>
              <w:rPr>
                <w:sz w:val="26"/>
                <w:szCs w:val="26"/>
              </w:rPr>
            </w:pPr>
            <w:r w:rsidRPr="005A2A5F">
              <w:rPr>
                <w:sz w:val="26"/>
                <w:szCs w:val="26"/>
                <w:lang w:val="en-US"/>
              </w:rPr>
              <w:t>5 000</w:t>
            </w:r>
            <w:r w:rsidRPr="005A2A5F">
              <w:rPr>
                <w:sz w:val="26"/>
                <w:szCs w:val="26"/>
              </w:rPr>
              <w:t>,00</w:t>
            </w:r>
          </w:p>
        </w:tc>
        <w:tc>
          <w:tcPr>
            <w:tcW w:w="1560" w:type="dxa"/>
          </w:tcPr>
          <w:p w:rsidR="00997C59" w:rsidRPr="005A2A5F" w:rsidRDefault="00997C59" w:rsidP="001D3048">
            <w:pPr>
              <w:tabs>
                <w:tab w:val="num" w:pos="720"/>
              </w:tabs>
              <w:jc w:val="center"/>
              <w:rPr>
                <w:sz w:val="26"/>
                <w:szCs w:val="26"/>
              </w:rPr>
            </w:pPr>
            <w:r w:rsidRPr="005A2A5F">
              <w:rPr>
                <w:sz w:val="26"/>
                <w:szCs w:val="26"/>
              </w:rPr>
              <w:t>3 750,00</w:t>
            </w:r>
          </w:p>
        </w:tc>
        <w:tc>
          <w:tcPr>
            <w:tcW w:w="1574" w:type="dxa"/>
          </w:tcPr>
          <w:p w:rsidR="00997C59" w:rsidRPr="005A2A5F" w:rsidRDefault="00997C59" w:rsidP="001D3048">
            <w:pPr>
              <w:tabs>
                <w:tab w:val="num" w:pos="720"/>
              </w:tabs>
              <w:jc w:val="center"/>
              <w:rPr>
                <w:sz w:val="26"/>
                <w:szCs w:val="26"/>
              </w:rPr>
            </w:pPr>
            <w:r w:rsidRPr="005A2A5F">
              <w:rPr>
                <w:sz w:val="26"/>
                <w:szCs w:val="26"/>
              </w:rPr>
              <w:t>0,00</w:t>
            </w:r>
          </w:p>
        </w:tc>
        <w:tc>
          <w:tcPr>
            <w:tcW w:w="1386" w:type="dxa"/>
            <w:shd w:val="clear" w:color="auto" w:fill="auto"/>
          </w:tcPr>
          <w:p w:rsidR="00997C59" w:rsidRPr="005A2A5F" w:rsidRDefault="00997C59" w:rsidP="001D3048">
            <w:pPr>
              <w:tabs>
                <w:tab w:val="num" w:pos="720"/>
              </w:tabs>
              <w:jc w:val="center"/>
              <w:rPr>
                <w:sz w:val="26"/>
                <w:szCs w:val="26"/>
              </w:rPr>
            </w:pPr>
            <w:r w:rsidRPr="005A2A5F">
              <w:rPr>
                <w:sz w:val="26"/>
                <w:szCs w:val="26"/>
              </w:rPr>
              <w:t>0,00</w:t>
            </w:r>
          </w:p>
        </w:tc>
        <w:tc>
          <w:tcPr>
            <w:tcW w:w="1386" w:type="dxa"/>
            <w:shd w:val="clear" w:color="auto" w:fill="auto"/>
          </w:tcPr>
          <w:p w:rsidR="00997C59" w:rsidRPr="005A2A5F" w:rsidRDefault="00997C59" w:rsidP="001D3048">
            <w:pPr>
              <w:tabs>
                <w:tab w:val="num" w:pos="720"/>
              </w:tabs>
              <w:jc w:val="center"/>
              <w:rPr>
                <w:sz w:val="26"/>
                <w:szCs w:val="26"/>
              </w:rPr>
            </w:pPr>
            <w:r w:rsidRPr="005A2A5F">
              <w:rPr>
                <w:sz w:val="26"/>
                <w:szCs w:val="26"/>
              </w:rPr>
              <w:t>0,00</w:t>
            </w:r>
          </w:p>
        </w:tc>
      </w:tr>
    </w:tbl>
    <w:p w:rsidR="00997C59" w:rsidRPr="00997C59" w:rsidRDefault="00997C59" w:rsidP="00997C59">
      <w:pPr>
        <w:pStyle w:val="a0"/>
        <w:jc w:val="both"/>
        <w:rPr>
          <w:color w:val="FF0000"/>
          <w:sz w:val="28"/>
          <w:szCs w:val="28"/>
          <w:highlight w:val="cyan"/>
        </w:rPr>
      </w:pPr>
    </w:p>
    <w:p w:rsidR="00997C59" w:rsidRPr="005A2A5F" w:rsidRDefault="00997C59" w:rsidP="00997C59">
      <w:pPr>
        <w:pStyle w:val="a0"/>
        <w:jc w:val="both"/>
        <w:rPr>
          <w:sz w:val="28"/>
          <w:szCs w:val="28"/>
        </w:rPr>
      </w:pPr>
      <w:r w:rsidRPr="005A2A5F">
        <w:rPr>
          <w:b/>
          <w:sz w:val="28"/>
          <w:szCs w:val="28"/>
        </w:rPr>
        <w:t>Формирование бюджета на 2025 год и плановый период 2026-2027 годы.</w:t>
      </w:r>
    </w:p>
    <w:p w:rsidR="00997C59" w:rsidRPr="005A2A5F" w:rsidRDefault="00997C59" w:rsidP="00997C59">
      <w:pPr>
        <w:ind w:firstLine="709"/>
        <w:jc w:val="both"/>
        <w:rPr>
          <w:sz w:val="28"/>
          <w:szCs w:val="28"/>
        </w:rPr>
      </w:pPr>
      <w:r w:rsidRPr="005A2A5F">
        <w:rPr>
          <w:sz w:val="28"/>
          <w:szCs w:val="28"/>
        </w:rPr>
        <w:t>Формирование бюджета Дальнереченского городского округа на 2025 год и плановый период 2026-2027 годы осуществлялось в соответствии с Постановлением  администрации Дальнереченского городского округа от 30.06.2022 № 764-па «О Порядке составления проекта решения Думы Дальнереченского городского округа на очередной финансовый год и плановый период» (в редакции постановления от 28.10.2022  № 1302-па).</w:t>
      </w:r>
    </w:p>
    <w:p w:rsidR="00997C59" w:rsidRPr="005A2A5F" w:rsidRDefault="00997C59" w:rsidP="00997C59">
      <w:pPr>
        <w:ind w:firstLine="709"/>
        <w:jc w:val="both"/>
        <w:rPr>
          <w:sz w:val="28"/>
          <w:szCs w:val="28"/>
        </w:rPr>
      </w:pPr>
      <w:r w:rsidRPr="005A2A5F">
        <w:rPr>
          <w:sz w:val="28"/>
          <w:szCs w:val="28"/>
        </w:rPr>
        <w:t>Разработан и утвержден порядок и методика планирования бюджетных ассигнований Постановлением администрации Дальнереченского городского округа от 30.07.2024 года № 922-па «Об утверждении Порядка и методики планирования бюджетных ассигнований бюджета Дальнереченского городского округа на 2025 год и на плановый период 2026 и 2027 годы».</w:t>
      </w:r>
    </w:p>
    <w:p w:rsidR="00997C59" w:rsidRPr="005A2A5F" w:rsidRDefault="00997C59" w:rsidP="00997C59">
      <w:pPr>
        <w:ind w:firstLine="709"/>
        <w:jc w:val="both"/>
        <w:rPr>
          <w:sz w:val="28"/>
          <w:szCs w:val="28"/>
        </w:rPr>
      </w:pPr>
      <w:r w:rsidRPr="005A2A5F">
        <w:rPr>
          <w:sz w:val="28"/>
          <w:szCs w:val="28"/>
        </w:rPr>
        <w:t xml:space="preserve">Постановлением администрации Дальнереченского городского округа от 17.10.2024 № 1218-па определены основные направления бюджетной и налоговой политики Дальнереченского городского округа на 2025 год и  плановый период 2026-2027 </w:t>
      </w:r>
      <w:proofErr w:type="spellStart"/>
      <w:r w:rsidRPr="005A2A5F">
        <w:rPr>
          <w:sz w:val="28"/>
          <w:szCs w:val="28"/>
        </w:rPr>
        <w:t>г.</w:t>
      </w:r>
      <w:proofErr w:type="gramStart"/>
      <w:r w:rsidRPr="005A2A5F">
        <w:rPr>
          <w:sz w:val="28"/>
          <w:szCs w:val="28"/>
        </w:rPr>
        <w:t>г</w:t>
      </w:r>
      <w:proofErr w:type="spellEnd"/>
      <w:proofErr w:type="gramEnd"/>
      <w:r w:rsidRPr="005A2A5F">
        <w:rPr>
          <w:sz w:val="28"/>
          <w:szCs w:val="28"/>
        </w:rPr>
        <w:t>.</w:t>
      </w:r>
    </w:p>
    <w:p w:rsidR="00997C59" w:rsidRPr="005A2A5F" w:rsidRDefault="00997C59" w:rsidP="00997C59">
      <w:pPr>
        <w:ind w:firstLine="709"/>
        <w:jc w:val="both"/>
        <w:rPr>
          <w:szCs w:val="26"/>
        </w:rPr>
      </w:pPr>
      <w:r w:rsidRPr="005A2A5F">
        <w:rPr>
          <w:sz w:val="28"/>
          <w:szCs w:val="28"/>
        </w:rPr>
        <w:t xml:space="preserve">Постановлением администрации Дальнереченского городского округа от 23.10.2024 № 1233-па (с изменениями от 14.11.2024 № 1346-па) утвержден прогноз социально-экономического развития Дальнереченского </w:t>
      </w:r>
      <w:r w:rsidRPr="005A2A5F">
        <w:rPr>
          <w:sz w:val="28"/>
          <w:szCs w:val="28"/>
        </w:rPr>
        <w:lastRenderedPageBreak/>
        <w:t>городского округа до 2027 года.</w:t>
      </w:r>
    </w:p>
    <w:p w:rsidR="00997C59" w:rsidRPr="005A2A5F" w:rsidRDefault="00997C59" w:rsidP="00997C59">
      <w:pPr>
        <w:ind w:firstLine="709"/>
        <w:jc w:val="both"/>
        <w:rPr>
          <w:sz w:val="28"/>
          <w:szCs w:val="28"/>
        </w:rPr>
      </w:pPr>
      <w:r w:rsidRPr="005A2A5F">
        <w:rPr>
          <w:sz w:val="28"/>
          <w:szCs w:val="28"/>
        </w:rPr>
        <w:t>Постановлением администрации от 14.11.2024 № 1352-па утверждены основные направления долговой политики Дальнереченского городского округа на 2025 год и плановый период 2026 и 2027 годов.</w:t>
      </w:r>
    </w:p>
    <w:p w:rsidR="00997C59" w:rsidRPr="005A2A5F" w:rsidRDefault="00997C59" w:rsidP="00997C59">
      <w:pPr>
        <w:ind w:firstLine="709"/>
        <w:jc w:val="both"/>
        <w:rPr>
          <w:sz w:val="28"/>
          <w:szCs w:val="28"/>
        </w:rPr>
      </w:pPr>
      <w:proofErr w:type="gramStart"/>
      <w:r w:rsidRPr="005A2A5F">
        <w:rPr>
          <w:sz w:val="28"/>
          <w:szCs w:val="28"/>
        </w:rPr>
        <w:t>Главой Дальнереченского городского округа были инициированы публичные слушания по проекту бюджета Дальнереченского городского округа  на 2025 год и плановый период 2026-2027 гг. (постановление главы Дальнереченского городского округа от 18.11.2024 № 55-пг «О назначении публичных слушаний по проекту бюджета Дальнереченского городского округа на 2025 год и плановый период 2026-2027 гг.».) и 06 декабря  2024 года состоялись публичные слушания.</w:t>
      </w:r>
      <w:proofErr w:type="gramEnd"/>
    </w:p>
    <w:p w:rsidR="00997C59" w:rsidRPr="005A2A5F" w:rsidRDefault="00997C59" w:rsidP="00997C59">
      <w:pPr>
        <w:ind w:firstLine="709"/>
        <w:jc w:val="both"/>
        <w:rPr>
          <w:sz w:val="28"/>
          <w:szCs w:val="28"/>
        </w:rPr>
      </w:pPr>
      <w:r w:rsidRPr="005A2A5F">
        <w:rPr>
          <w:sz w:val="28"/>
          <w:szCs w:val="28"/>
        </w:rPr>
        <w:t>Бюджет Дальнереченского городского округа на 2025 год и плановый период 2026-2027 годов был рассмотрен в профильных комиссиях Думы Дальнереченского городского округа и принят Решением Думы Дальнереченского городского округа от 16.12.2024 №  126-МПА «О бюджете Дальнереченского городского округа на 2025 год и плановый период 2026 и 2027 годов».</w:t>
      </w:r>
    </w:p>
    <w:p w:rsidR="00997C59" w:rsidRPr="00997C59" w:rsidRDefault="00997C59" w:rsidP="00997C59">
      <w:pPr>
        <w:pStyle w:val="a0"/>
        <w:jc w:val="both"/>
        <w:rPr>
          <w:sz w:val="28"/>
          <w:szCs w:val="28"/>
          <w:highlight w:val="cyan"/>
        </w:rPr>
      </w:pPr>
    </w:p>
    <w:p w:rsidR="00997C59" w:rsidRPr="005A2A5F" w:rsidRDefault="00997C59" w:rsidP="00997C59">
      <w:pPr>
        <w:widowControl/>
        <w:numPr>
          <w:ilvl w:val="0"/>
          <w:numId w:val="2"/>
        </w:numPr>
        <w:suppressAutoHyphens w:val="0"/>
        <w:jc w:val="center"/>
        <w:rPr>
          <w:b/>
          <w:sz w:val="28"/>
          <w:szCs w:val="28"/>
        </w:rPr>
      </w:pPr>
      <w:r w:rsidRPr="005A2A5F">
        <w:rPr>
          <w:b/>
          <w:sz w:val="28"/>
          <w:szCs w:val="28"/>
        </w:rPr>
        <w:t>Установление, изменение и отмена местных налогов  и сборов городского округа</w:t>
      </w:r>
    </w:p>
    <w:p w:rsidR="00997C59" w:rsidRPr="005A2A5F" w:rsidRDefault="00997C59" w:rsidP="00997C59">
      <w:pPr>
        <w:ind w:left="720"/>
        <w:rPr>
          <w:b/>
          <w:sz w:val="28"/>
          <w:szCs w:val="28"/>
        </w:rPr>
      </w:pPr>
    </w:p>
    <w:p w:rsidR="00997C59" w:rsidRPr="005A2A5F" w:rsidRDefault="00997C59" w:rsidP="005A2A5F">
      <w:pPr>
        <w:ind w:firstLine="360"/>
        <w:jc w:val="both"/>
        <w:rPr>
          <w:sz w:val="28"/>
          <w:szCs w:val="28"/>
        </w:rPr>
      </w:pPr>
      <w:proofErr w:type="gramStart"/>
      <w:r w:rsidRPr="005A2A5F">
        <w:rPr>
          <w:sz w:val="28"/>
          <w:szCs w:val="28"/>
        </w:rPr>
        <w:t>Согласно</w:t>
      </w:r>
      <w:proofErr w:type="gramEnd"/>
      <w:r w:rsidRPr="005A2A5F">
        <w:rPr>
          <w:sz w:val="28"/>
          <w:szCs w:val="28"/>
        </w:rPr>
        <w:t xml:space="preserve"> Налогового кодекса к местным налогам относятся:</w:t>
      </w:r>
    </w:p>
    <w:p w:rsidR="00997C59" w:rsidRPr="005A2A5F" w:rsidRDefault="00997C59" w:rsidP="00997C59">
      <w:pPr>
        <w:widowControl/>
        <w:numPr>
          <w:ilvl w:val="0"/>
          <w:numId w:val="1"/>
        </w:numPr>
        <w:suppressAutoHyphens w:val="0"/>
        <w:jc w:val="both"/>
        <w:rPr>
          <w:sz w:val="28"/>
          <w:szCs w:val="28"/>
        </w:rPr>
      </w:pPr>
      <w:r w:rsidRPr="005A2A5F">
        <w:rPr>
          <w:sz w:val="28"/>
          <w:szCs w:val="28"/>
        </w:rPr>
        <w:t>земельный налог</w:t>
      </w:r>
    </w:p>
    <w:p w:rsidR="00997C59" w:rsidRPr="005A2A5F" w:rsidRDefault="00997C59" w:rsidP="00997C59">
      <w:pPr>
        <w:widowControl/>
        <w:numPr>
          <w:ilvl w:val="0"/>
          <w:numId w:val="1"/>
        </w:numPr>
        <w:suppressAutoHyphens w:val="0"/>
        <w:jc w:val="both"/>
        <w:rPr>
          <w:sz w:val="28"/>
          <w:szCs w:val="28"/>
        </w:rPr>
      </w:pPr>
      <w:r w:rsidRPr="005A2A5F">
        <w:rPr>
          <w:sz w:val="28"/>
          <w:szCs w:val="28"/>
        </w:rPr>
        <w:t>налог на имущество физических лиц.</w:t>
      </w:r>
    </w:p>
    <w:p w:rsidR="00997C59" w:rsidRPr="005A2A5F" w:rsidRDefault="00997C59" w:rsidP="00997C59">
      <w:pPr>
        <w:ind w:firstLine="720"/>
        <w:jc w:val="both"/>
        <w:rPr>
          <w:sz w:val="28"/>
          <w:szCs w:val="28"/>
        </w:rPr>
      </w:pPr>
      <w:proofErr w:type="gramStart"/>
      <w:r w:rsidRPr="005A2A5F">
        <w:rPr>
          <w:sz w:val="28"/>
          <w:szCs w:val="28"/>
        </w:rPr>
        <w:t>В соответствии с Налоговым кодексом Российской Федерации,   Федеральным законом 12 июля 2024г.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администрацией Дальнереченского городского округа разработаны проекты решений Думы Дальнереченского городского округа об установлении данных налогов и решениями Думы Дальнереченского городского</w:t>
      </w:r>
      <w:proofErr w:type="gramEnd"/>
      <w:r w:rsidRPr="005A2A5F">
        <w:rPr>
          <w:sz w:val="28"/>
          <w:szCs w:val="28"/>
        </w:rPr>
        <w:t xml:space="preserve"> округа приняты: </w:t>
      </w:r>
    </w:p>
    <w:p w:rsidR="00997C59" w:rsidRPr="005A2A5F" w:rsidRDefault="00997C59" w:rsidP="005A2A5F">
      <w:pPr>
        <w:ind w:firstLine="708"/>
        <w:jc w:val="both"/>
        <w:rPr>
          <w:sz w:val="28"/>
          <w:szCs w:val="28"/>
        </w:rPr>
      </w:pPr>
      <w:r w:rsidRPr="005A2A5F">
        <w:rPr>
          <w:sz w:val="28"/>
          <w:szCs w:val="28"/>
        </w:rPr>
        <w:t>- решение Думы Дальнереченского городского округа  от  31.10.2024 № 97-МПА «О земельном налоге на территории Дальнереченского городского округа»;</w:t>
      </w:r>
    </w:p>
    <w:p w:rsidR="00997C59" w:rsidRPr="005A2A5F" w:rsidRDefault="00997C59" w:rsidP="005A2A5F">
      <w:pPr>
        <w:ind w:firstLine="540"/>
        <w:jc w:val="both"/>
        <w:rPr>
          <w:sz w:val="28"/>
          <w:szCs w:val="28"/>
        </w:rPr>
      </w:pPr>
      <w:r w:rsidRPr="005A2A5F">
        <w:rPr>
          <w:sz w:val="28"/>
          <w:szCs w:val="28"/>
        </w:rPr>
        <w:t>- решение Думы Дальнереченского городского округа   от 31.10.2024 № 98-МПА «О налоге на имущество физических лиц на территории Дальнереченского городского округа».</w:t>
      </w:r>
    </w:p>
    <w:p w:rsidR="00997C59" w:rsidRPr="005A2A5F" w:rsidRDefault="00997C59" w:rsidP="00997C59">
      <w:pPr>
        <w:jc w:val="both"/>
        <w:rPr>
          <w:sz w:val="28"/>
          <w:szCs w:val="28"/>
        </w:rPr>
      </w:pPr>
    </w:p>
    <w:p w:rsidR="00883F2F" w:rsidRPr="005A2A5F" w:rsidRDefault="00883F2F" w:rsidP="0048038B">
      <w:pPr>
        <w:widowControl/>
        <w:ind w:firstLine="540"/>
        <w:jc w:val="both"/>
        <w:rPr>
          <w:rFonts w:cs="Times New Roman"/>
          <w:b/>
          <w:sz w:val="28"/>
          <w:szCs w:val="28"/>
        </w:rPr>
      </w:pPr>
      <w:r w:rsidRPr="005A2A5F">
        <w:rPr>
          <w:rFonts w:cs="Times New Roman"/>
          <w:b/>
          <w:sz w:val="28"/>
          <w:szCs w:val="28"/>
        </w:rPr>
        <w:t>3. Владение, пользование и распоряжение имуществом, находящимся в муниципальной собственности городского округа</w:t>
      </w:r>
    </w:p>
    <w:p w:rsidR="00B74AFB" w:rsidRPr="005A2A5F" w:rsidRDefault="00B74AFB" w:rsidP="00672D2C">
      <w:pPr>
        <w:ind w:firstLine="708"/>
        <w:jc w:val="both"/>
        <w:rPr>
          <w:rFonts w:cs="Times New Roman"/>
          <w:sz w:val="28"/>
          <w:szCs w:val="28"/>
        </w:rPr>
      </w:pPr>
    </w:p>
    <w:p w:rsidR="00672D2C" w:rsidRPr="005A2A5F" w:rsidRDefault="00672D2C" w:rsidP="00672D2C">
      <w:pPr>
        <w:ind w:firstLine="708"/>
        <w:jc w:val="both"/>
        <w:rPr>
          <w:rFonts w:cs="Times New Roman"/>
          <w:kern w:val="2"/>
          <w:sz w:val="28"/>
          <w:szCs w:val="28"/>
        </w:rPr>
      </w:pPr>
      <w:proofErr w:type="gramStart"/>
      <w:r w:rsidRPr="005A2A5F">
        <w:rPr>
          <w:rFonts w:cs="Times New Roman"/>
          <w:sz w:val="28"/>
          <w:szCs w:val="28"/>
        </w:rPr>
        <w:t xml:space="preserve">В реестре муниципальной собственности Дальнереченского городского округа значатся </w:t>
      </w:r>
      <w:r w:rsidR="0000434A" w:rsidRPr="005A2A5F">
        <w:rPr>
          <w:rFonts w:cs="Times New Roman"/>
          <w:sz w:val="28"/>
          <w:szCs w:val="28"/>
        </w:rPr>
        <w:t>22</w:t>
      </w:r>
      <w:r w:rsidRPr="005A2A5F">
        <w:rPr>
          <w:rFonts w:cs="Times New Roman"/>
          <w:sz w:val="28"/>
          <w:szCs w:val="28"/>
        </w:rPr>
        <w:t xml:space="preserve"> муниципальных учреждения</w:t>
      </w:r>
      <w:r w:rsidRPr="005A2A5F">
        <w:rPr>
          <w:rFonts w:cs="Times New Roman"/>
          <w:b/>
          <w:sz w:val="28"/>
          <w:szCs w:val="28"/>
        </w:rPr>
        <w:t>,</w:t>
      </w:r>
      <w:r w:rsidRPr="005A2A5F">
        <w:rPr>
          <w:rFonts w:cs="Times New Roman"/>
          <w:sz w:val="28"/>
          <w:szCs w:val="28"/>
        </w:rPr>
        <w:t xml:space="preserve"> из них:</w:t>
      </w:r>
      <w:proofErr w:type="gramEnd"/>
    </w:p>
    <w:p w:rsidR="00672D2C" w:rsidRPr="005A2A5F" w:rsidRDefault="00672D2C" w:rsidP="00672D2C">
      <w:pPr>
        <w:jc w:val="both"/>
        <w:rPr>
          <w:rFonts w:cs="Times New Roman"/>
          <w:sz w:val="28"/>
          <w:szCs w:val="28"/>
        </w:rPr>
      </w:pPr>
      <w:r w:rsidRPr="005A2A5F">
        <w:rPr>
          <w:rFonts w:cs="Times New Roman"/>
          <w:sz w:val="28"/>
          <w:szCs w:val="28"/>
        </w:rPr>
        <w:t xml:space="preserve">- образования – </w:t>
      </w:r>
      <w:r w:rsidRPr="005A2A5F">
        <w:rPr>
          <w:rFonts w:cs="Times New Roman"/>
          <w:b/>
          <w:sz w:val="28"/>
          <w:szCs w:val="28"/>
        </w:rPr>
        <w:t>1</w:t>
      </w:r>
      <w:r w:rsidR="0000434A" w:rsidRPr="005A2A5F">
        <w:rPr>
          <w:rFonts w:cs="Times New Roman"/>
          <w:b/>
          <w:sz w:val="28"/>
          <w:szCs w:val="28"/>
        </w:rPr>
        <w:t>4</w:t>
      </w:r>
      <w:r w:rsidRPr="005A2A5F">
        <w:rPr>
          <w:rFonts w:cs="Times New Roman"/>
          <w:b/>
          <w:sz w:val="28"/>
          <w:szCs w:val="28"/>
        </w:rPr>
        <w:t xml:space="preserve"> ед</w:t>
      </w:r>
      <w:r w:rsidRPr="005A2A5F">
        <w:rPr>
          <w:rFonts w:cs="Times New Roman"/>
          <w:sz w:val="28"/>
          <w:szCs w:val="28"/>
        </w:rPr>
        <w:t xml:space="preserve">. (школы – 6 ед., детские сады – </w:t>
      </w:r>
      <w:r w:rsidR="0000434A" w:rsidRPr="005A2A5F">
        <w:rPr>
          <w:rFonts w:cs="Times New Roman"/>
          <w:sz w:val="28"/>
          <w:szCs w:val="28"/>
        </w:rPr>
        <w:t>6</w:t>
      </w:r>
      <w:r w:rsidRPr="005A2A5F">
        <w:rPr>
          <w:rFonts w:cs="Times New Roman"/>
          <w:sz w:val="28"/>
          <w:szCs w:val="28"/>
        </w:rPr>
        <w:t xml:space="preserve"> ед., МКУ </w:t>
      </w:r>
      <w:r w:rsidRPr="005A2A5F">
        <w:rPr>
          <w:rFonts w:cs="Times New Roman"/>
          <w:sz w:val="28"/>
          <w:szCs w:val="28"/>
        </w:rPr>
        <w:lastRenderedPageBreak/>
        <w:t>«Управление образовани</w:t>
      </w:r>
      <w:r w:rsidR="0000434A" w:rsidRPr="005A2A5F">
        <w:rPr>
          <w:rFonts w:cs="Times New Roman"/>
          <w:sz w:val="28"/>
          <w:szCs w:val="28"/>
        </w:rPr>
        <w:t>я», МБОУ ДОД «ДЮСШ»</w:t>
      </w:r>
      <w:r w:rsidRPr="005A2A5F">
        <w:rPr>
          <w:rFonts w:cs="Times New Roman"/>
          <w:sz w:val="28"/>
          <w:szCs w:val="28"/>
        </w:rPr>
        <w:t>);</w:t>
      </w:r>
    </w:p>
    <w:p w:rsidR="00672D2C" w:rsidRPr="005A2A5F" w:rsidRDefault="00672D2C" w:rsidP="00672D2C">
      <w:pPr>
        <w:jc w:val="both"/>
        <w:rPr>
          <w:rFonts w:cs="Times New Roman"/>
          <w:sz w:val="28"/>
          <w:szCs w:val="28"/>
        </w:rPr>
      </w:pPr>
      <w:r w:rsidRPr="005A2A5F">
        <w:rPr>
          <w:rFonts w:cs="Times New Roman"/>
          <w:sz w:val="28"/>
          <w:szCs w:val="28"/>
        </w:rPr>
        <w:t xml:space="preserve">- культуры – </w:t>
      </w:r>
      <w:r w:rsidRPr="005A2A5F">
        <w:rPr>
          <w:rFonts w:cs="Times New Roman"/>
          <w:b/>
          <w:sz w:val="28"/>
          <w:szCs w:val="28"/>
        </w:rPr>
        <w:t>4 ед</w:t>
      </w:r>
      <w:r w:rsidRPr="005A2A5F">
        <w:rPr>
          <w:rFonts w:cs="Times New Roman"/>
          <w:sz w:val="28"/>
          <w:szCs w:val="28"/>
        </w:rPr>
        <w:t>. (МБУ «ДК Восток», МКУ «Управление культуры», МБОУ ДОД «ДШИ», МБУ «Централизованная библиотечная система»);</w:t>
      </w:r>
    </w:p>
    <w:p w:rsidR="00672D2C" w:rsidRPr="005A2A5F" w:rsidRDefault="00672D2C" w:rsidP="00672D2C">
      <w:pPr>
        <w:jc w:val="both"/>
        <w:rPr>
          <w:rFonts w:cs="Times New Roman"/>
          <w:sz w:val="28"/>
          <w:szCs w:val="28"/>
        </w:rPr>
      </w:pPr>
      <w:r w:rsidRPr="005A2A5F">
        <w:rPr>
          <w:rFonts w:cs="Times New Roman"/>
          <w:sz w:val="28"/>
          <w:szCs w:val="28"/>
        </w:rPr>
        <w:t xml:space="preserve">- прочие – </w:t>
      </w:r>
      <w:r w:rsidRPr="005A2A5F">
        <w:rPr>
          <w:rFonts w:cs="Times New Roman"/>
          <w:b/>
          <w:sz w:val="28"/>
          <w:szCs w:val="28"/>
        </w:rPr>
        <w:t>4 ед</w:t>
      </w:r>
      <w:r w:rsidRPr="005A2A5F">
        <w:rPr>
          <w:rFonts w:cs="Times New Roman"/>
          <w:sz w:val="28"/>
          <w:szCs w:val="28"/>
        </w:rPr>
        <w:t>. (МБУ «ХОЗУ», МКУ «Архив Дальнереченского городского округа», МКУ «Централизованная бухгалтерия администрации Дальнереченского городского округа», МКУ «Управление жилищно-коммунального хозяйства Дальнереченского городского округа»).</w:t>
      </w:r>
    </w:p>
    <w:p w:rsidR="000826E2" w:rsidRPr="005A2A5F" w:rsidRDefault="000826E2" w:rsidP="000826E2">
      <w:pPr>
        <w:ind w:firstLine="708"/>
        <w:jc w:val="both"/>
        <w:rPr>
          <w:rFonts w:cs="Times New Roman"/>
          <w:sz w:val="28"/>
          <w:szCs w:val="28"/>
        </w:rPr>
      </w:pPr>
      <w:proofErr w:type="gramStart"/>
      <w:r w:rsidRPr="005A2A5F">
        <w:rPr>
          <w:rFonts w:cs="Times New Roman"/>
          <w:b/>
          <w:sz w:val="28"/>
          <w:szCs w:val="28"/>
        </w:rPr>
        <w:t>В состав муниципальной казны входят:</w:t>
      </w:r>
      <w:r w:rsidRPr="005A2A5F">
        <w:rPr>
          <w:rFonts w:cs="Times New Roman"/>
          <w:sz w:val="28"/>
          <w:szCs w:val="28"/>
        </w:rPr>
        <w:t xml:space="preserve"> объекты инженерной инфраструктуры (котельные, тепловые сети, сети водоснабжения и водоотведения), объекты электроснабжения, воздушные линии уличного освещения, </w:t>
      </w:r>
      <w:r w:rsidRPr="005A2A5F">
        <w:rPr>
          <w:rFonts w:eastAsia="Lucida Sans Unicode" w:cs="Times New Roman"/>
          <w:sz w:val="28"/>
          <w:szCs w:val="28"/>
        </w:rPr>
        <w:t>гидротехнические</w:t>
      </w:r>
      <w:r w:rsidRPr="005A2A5F">
        <w:rPr>
          <w:rFonts w:cs="Times New Roman"/>
          <w:sz w:val="28"/>
          <w:szCs w:val="28"/>
        </w:rPr>
        <w:t xml:space="preserve"> сооружения, квартиры, жилые дома, нежилые здания, земельные участки.</w:t>
      </w:r>
      <w:proofErr w:type="gramEnd"/>
    </w:p>
    <w:p w:rsidR="000826E2" w:rsidRPr="005A2A5F" w:rsidRDefault="000826E2" w:rsidP="000826E2">
      <w:pPr>
        <w:jc w:val="both"/>
        <w:rPr>
          <w:rFonts w:cs="Times New Roman"/>
          <w:sz w:val="28"/>
          <w:szCs w:val="28"/>
        </w:rPr>
      </w:pPr>
      <w:r w:rsidRPr="005A2A5F">
        <w:rPr>
          <w:rFonts w:cs="Times New Roman"/>
          <w:sz w:val="28"/>
          <w:szCs w:val="28"/>
        </w:rPr>
        <w:t xml:space="preserve"> Муниципальный жилищный фонд состоит из 1909 квартир, из которых1073 квартиры площадью 43874,6 </w:t>
      </w:r>
      <w:proofErr w:type="spellStart"/>
      <w:r w:rsidRPr="005A2A5F">
        <w:rPr>
          <w:rFonts w:cs="Times New Roman"/>
          <w:sz w:val="28"/>
          <w:szCs w:val="28"/>
        </w:rPr>
        <w:t>кв.м</w:t>
      </w:r>
      <w:proofErr w:type="spellEnd"/>
      <w:r w:rsidRPr="005A2A5F">
        <w:rPr>
          <w:rFonts w:cs="Times New Roman"/>
          <w:sz w:val="28"/>
          <w:szCs w:val="28"/>
        </w:rPr>
        <w:t xml:space="preserve">. расположены в многоквартирных домах и 836 квартиры площадью 36456,35 </w:t>
      </w:r>
      <w:proofErr w:type="spellStart"/>
      <w:r w:rsidRPr="005A2A5F">
        <w:rPr>
          <w:rFonts w:cs="Times New Roman"/>
          <w:sz w:val="28"/>
          <w:szCs w:val="28"/>
        </w:rPr>
        <w:t>кв.м</w:t>
      </w:r>
      <w:proofErr w:type="spellEnd"/>
      <w:r w:rsidRPr="005A2A5F">
        <w:rPr>
          <w:rFonts w:cs="Times New Roman"/>
          <w:sz w:val="28"/>
          <w:szCs w:val="28"/>
        </w:rPr>
        <w:t>. в одноэтажных домах.</w:t>
      </w:r>
    </w:p>
    <w:p w:rsidR="000826E2" w:rsidRPr="005A2A5F" w:rsidRDefault="000826E2" w:rsidP="000826E2">
      <w:pPr>
        <w:pStyle w:val="af7"/>
        <w:tabs>
          <w:tab w:val="left" w:pos="993"/>
        </w:tabs>
        <w:ind w:left="0" w:firstLine="567"/>
        <w:jc w:val="both"/>
        <w:rPr>
          <w:rFonts w:cs="Times New Roman"/>
          <w:sz w:val="28"/>
          <w:szCs w:val="28"/>
        </w:rPr>
      </w:pPr>
      <w:r w:rsidRPr="005A2A5F">
        <w:rPr>
          <w:rFonts w:cs="Times New Roman"/>
          <w:sz w:val="28"/>
          <w:szCs w:val="28"/>
        </w:rPr>
        <w:t>В муниципальной собственности зарегистрировано 399 земельных участков, общей площадью 9 165,7 га</w:t>
      </w:r>
      <w:proofErr w:type="gramStart"/>
      <w:r w:rsidRPr="005A2A5F">
        <w:rPr>
          <w:rFonts w:cs="Times New Roman"/>
          <w:sz w:val="28"/>
          <w:szCs w:val="28"/>
        </w:rPr>
        <w:t xml:space="preserve">., </w:t>
      </w:r>
      <w:proofErr w:type="gramEnd"/>
      <w:r w:rsidRPr="005A2A5F">
        <w:rPr>
          <w:rFonts w:cs="Times New Roman"/>
          <w:sz w:val="28"/>
          <w:szCs w:val="28"/>
        </w:rPr>
        <w:t>из них передано в постоянное бессрочное пользование 25 земельных участков, площадью 629,1 га.</w:t>
      </w:r>
    </w:p>
    <w:p w:rsidR="000826E2" w:rsidRPr="005A2A5F" w:rsidRDefault="000826E2" w:rsidP="000826E2">
      <w:pPr>
        <w:pStyle w:val="af7"/>
        <w:tabs>
          <w:tab w:val="left" w:pos="993"/>
        </w:tabs>
        <w:ind w:left="0" w:firstLine="567"/>
        <w:jc w:val="both"/>
        <w:rPr>
          <w:rFonts w:cs="Times New Roman"/>
          <w:sz w:val="28"/>
          <w:szCs w:val="28"/>
        </w:rPr>
      </w:pPr>
      <w:r w:rsidRPr="005A2A5F">
        <w:rPr>
          <w:rFonts w:cs="Times New Roman"/>
          <w:sz w:val="28"/>
          <w:szCs w:val="28"/>
        </w:rPr>
        <w:t xml:space="preserve">В 2024 году проведены две инвентаризации не финансовых активов находящихся в муниципальной казне Дальнереченского городского округа. Нарушений не установлено. </w:t>
      </w:r>
    </w:p>
    <w:p w:rsidR="000826E2" w:rsidRPr="005A2A5F" w:rsidRDefault="000826E2" w:rsidP="000826E2">
      <w:pPr>
        <w:pStyle w:val="af7"/>
        <w:tabs>
          <w:tab w:val="left" w:pos="993"/>
        </w:tabs>
        <w:ind w:left="0" w:firstLine="567"/>
        <w:jc w:val="both"/>
        <w:rPr>
          <w:rFonts w:cs="Times New Roman"/>
          <w:sz w:val="28"/>
          <w:szCs w:val="28"/>
        </w:rPr>
      </w:pPr>
      <w:r w:rsidRPr="005A2A5F">
        <w:rPr>
          <w:rFonts w:cs="Times New Roman"/>
          <w:sz w:val="28"/>
          <w:szCs w:val="28"/>
        </w:rPr>
        <w:t>На постоянной основе проводиться работа по выявлению и регистрации права  муниципальной собственности на выморочное и бесхозяйное имущество. В 2024 году выявлено и поставлено на учет как бесхозяйное имущество 6 объектов недвижимости. Зарегистрировано право муниципальной собственности на выморочное имущество – 2 объекта недвижимости.</w:t>
      </w:r>
    </w:p>
    <w:p w:rsidR="000826E2" w:rsidRPr="005A2A5F" w:rsidRDefault="000826E2" w:rsidP="000826E2">
      <w:pPr>
        <w:ind w:firstLine="540"/>
        <w:rPr>
          <w:rFonts w:cs="Times New Roman"/>
          <w:sz w:val="28"/>
          <w:szCs w:val="28"/>
        </w:rPr>
      </w:pPr>
      <w:r w:rsidRPr="005A2A5F">
        <w:rPr>
          <w:rFonts w:cs="Times New Roman"/>
          <w:sz w:val="28"/>
          <w:szCs w:val="28"/>
        </w:rPr>
        <w:t>Муниципальное имущество сдается в аренду 8 субъектам, из них 2 субъекта являются субъектами малого и среднего предпринимательства.</w:t>
      </w:r>
    </w:p>
    <w:p w:rsidR="000826E2" w:rsidRPr="005A2A5F" w:rsidRDefault="000826E2" w:rsidP="000826E2">
      <w:pPr>
        <w:ind w:firstLine="540"/>
        <w:jc w:val="both"/>
        <w:rPr>
          <w:rFonts w:cs="Times New Roman"/>
          <w:sz w:val="28"/>
          <w:szCs w:val="28"/>
        </w:rPr>
      </w:pPr>
      <w:r w:rsidRPr="005A2A5F">
        <w:rPr>
          <w:rFonts w:cs="Times New Roman"/>
          <w:sz w:val="28"/>
          <w:szCs w:val="28"/>
        </w:rPr>
        <w:t xml:space="preserve">В 2024 года имущественная поддержка оказывалась и оказывается двум субъектам МСП в форме предоставления муниципальной преференции в виде снижения арендной платы арендаторам муниципального имущества, включенного в перечень объектов муниципального имущества, предусмотренный частью 4 статьи 18 Федерального закона от 24.07.2007 № 209-ФЗ «О развитии малого и среднего предпринимательства в Российской Федерации». </w:t>
      </w:r>
    </w:p>
    <w:p w:rsidR="000826E2" w:rsidRPr="005A2A5F" w:rsidRDefault="000826E2" w:rsidP="000826E2">
      <w:pPr>
        <w:ind w:firstLine="567"/>
        <w:jc w:val="both"/>
        <w:rPr>
          <w:rFonts w:cs="Times New Roman"/>
          <w:b/>
          <w:sz w:val="28"/>
          <w:szCs w:val="28"/>
          <w:u w:val="single"/>
        </w:rPr>
      </w:pPr>
      <w:proofErr w:type="spellStart"/>
      <w:r w:rsidRPr="005A2A5F">
        <w:rPr>
          <w:rFonts w:cs="Times New Roman"/>
          <w:b/>
          <w:sz w:val="28"/>
          <w:szCs w:val="28"/>
          <w:u w:val="single"/>
        </w:rPr>
        <w:t>Муниципально</w:t>
      </w:r>
      <w:proofErr w:type="spellEnd"/>
      <w:r w:rsidRPr="005A2A5F">
        <w:rPr>
          <w:rFonts w:cs="Times New Roman"/>
          <w:b/>
          <w:sz w:val="28"/>
          <w:szCs w:val="28"/>
          <w:u w:val="single"/>
        </w:rPr>
        <w:t>-частное партнерство</w:t>
      </w:r>
    </w:p>
    <w:p w:rsidR="000826E2" w:rsidRPr="005A2A5F" w:rsidRDefault="000826E2" w:rsidP="000826E2">
      <w:pPr>
        <w:ind w:firstLine="567"/>
        <w:jc w:val="both"/>
        <w:rPr>
          <w:rFonts w:cs="Times New Roman"/>
          <w:sz w:val="28"/>
          <w:szCs w:val="28"/>
        </w:rPr>
      </w:pPr>
      <w:r w:rsidRPr="005A2A5F">
        <w:rPr>
          <w:rFonts w:cs="Times New Roman"/>
          <w:sz w:val="28"/>
          <w:szCs w:val="28"/>
        </w:rPr>
        <w:t xml:space="preserve">В соответствии с Федеральным законом от 21.07.2005 № 115-ФЗ «О концессионных соглашениях», постановлением администрации Дальнереченского городского округа от 21.06.2019 № 427 «Об утверждении </w:t>
      </w:r>
      <w:hyperlink w:anchor="P38" w:history="1">
        <w:proofErr w:type="gramStart"/>
        <w:r w:rsidRPr="005A2A5F">
          <w:rPr>
            <w:rFonts w:cs="Times New Roman"/>
            <w:sz w:val="28"/>
            <w:szCs w:val="28"/>
          </w:rPr>
          <w:t>Положени</w:t>
        </w:r>
      </w:hyperlink>
      <w:r w:rsidRPr="005A2A5F">
        <w:rPr>
          <w:rFonts w:cs="Times New Roman"/>
          <w:sz w:val="28"/>
          <w:szCs w:val="28"/>
        </w:rPr>
        <w:t>я</w:t>
      </w:r>
      <w:proofErr w:type="gramEnd"/>
      <w:r w:rsidRPr="005A2A5F">
        <w:rPr>
          <w:rFonts w:cs="Times New Roman"/>
          <w:sz w:val="28"/>
          <w:szCs w:val="28"/>
        </w:rPr>
        <w:t xml:space="preserve"> о концессионных соглашениях в отношении недвижимого имущества Дальнереченского городского округа» ежегодно формируется список объектов в отношении которых планируется заключение концессионных соглашений. </w:t>
      </w:r>
    </w:p>
    <w:p w:rsidR="000826E2" w:rsidRPr="005A2A5F" w:rsidRDefault="000826E2" w:rsidP="000826E2">
      <w:pPr>
        <w:ind w:firstLine="567"/>
        <w:jc w:val="both"/>
        <w:rPr>
          <w:rFonts w:cs="Times New Roman"/>
          <w:sz w:val="28"/>
          <w:szCs w:val="28"/>
        </w:rPr>
      </w:pPr>
      <w:r w:rsidRPr="005A2A5F">
        <w:rPr>
          <w:rFonts w:cs="Times New Roman"/>
          <w:sz w:val="28"/>
          <w:szCs w:val="28"/>
        </w:rPr>
        <w:t xml:space="preserve">Конкурсы на право заключения соглашений </w:t>
      </w:r>
      <w:proofErr w:type="spellStart"/>
      <w:r w:rsidRPr="005A2A5F">
        <w:rPr>
          <w:rFonts w:cs="Times New Roman"/>
          <w:sz w:val="28"/>
          <w:szCs w:val="28"/>
        </w:rPr>
        <w:t>муниципально</w:t>
      </w:r>
      <w:proofErr w:type="spellEnd"/>
      <w:r w:rsidRPr="005A2A5F">
        <w:rPr>
          <w:rFonts w:cs="Times New Roman"/>
          <w:sz w:val="28"/>
          <w:szCs w:val="28"/>
        </w:rPr>
        <w:t>-частного партнерства (концессионных соглашений) в 2024 году не проводились.</w:t>
      </w:r>
    </w:p>
    <w:p w:rsidR="000826E2" w:rsidRPr="005A2A5F" w:rsidRDefault="000826E2" w:rsidP="00672D2C">
      <w:pPr>
        <w:jc w:val="both"/>
        <w:rPr>
          <w:rFonts w:cs="Times New Roman"/>
          <w:sz w:val="28"/>
          <w:szCs w:val="28"/>
        </w:rPr>
      </w:pPr>
    </w:p>
    <w:p w:rsidR="00312792" w:rsidRPr="005A2A5F" w:rsidRDefault="00312792" w:rsidP="00312792">
      <w:pPr>
        <w:ind w:firstLine="708"/>
        <w:jc w:val="both"/>
        <w:rPr>
          <w:rFonts w:cs="Times New Roman"/>
          <w:b/>
          <w:sz w:val="28"/>
          <w:szCs w:val="28"/>
        </w:rPr>
      </w:pPr>
      <w:r w:rsidRPr="005A2A5F">
        <w:rPr>
          <w:rFonts w:cs="Times New Roman"/>
          <w:b/>
          <w:sz w:val="28"/>
          <w:szCs w:val="28"/>
        </w:rPr>
        <w:t>Реализации закона Приморского края от 06.12.2018г. № 412-КЗ.</w:t>
      </w:r>
    </w:p>
    <w:p w:rsidR="00312792" w:rsidRPr="005A2A5F" w:rsidRDefault="00312792" w:rsidP="00312792">
      <w:pPr>
        <w:ind w:firstLine="708"/>
        <w:jc w:val="both"/>
        <w:rPr>
          <w:rFonts w:cs="Times New Roman"/>
          <w:sz w:val="28"/>
          <w:szCs w:val="28"/>
        </w:rPr>
      </w:pPr>
    </w:p>
    <w:p w:rsidR="00312792" w:rsidRPr="005A2A5F" w:rsidRDefault="00312792" w:rsidP="00312792">
      <w:pPr>
        <w:pStyle w:val="aa"/>
        <w:spacing w:before="0" w:after="0"/>
        <w:ind w:firstLine="709"/>
        <w:jc w:val="both"/>
        <w:rPr>
          <w:rFonts w:ascii="Times New Roman" w:eastAsia="Times New Roman" w:hAnsi="Times New Roman"/>
          <w:sz w:val="28"/>
          <w:szCs w:val="28"/>
          <w:lang w:bidi="hi-IN"/>
        </w:rPr>
      </w:pPr>
      <w:proofErr w:type="gramStart"/>
      <w:r w:rsidRPr="005A2A5F">
        <w:rPr>
          <w:rFonts w:ascii="Times New Roman" w:eastAsia="Times New Roman" w:hAnsi="Times New Roman"/>
          <w:sz w:val="28"/>
          <w:szCs w:val="28"/>
          <w:lang w:bidi="hi-IN"/>
        </w:rPr>
        <w:t>В соответствии с Законом Приморского края от 06.12.2018 № 412-КЗ «О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по обеспечению детей-сирот, детей, оставшихся без попечения родителей, лиц из числа детей-сирот и детей, оставшихся без попечения родителей, жилыми помещениями» администрация Дальнереченского городского округа наделена государственными полномочиями по обеспечению жилыми помещениями детей-сирот, детей,  оставшихся без</w:t>
      </w:r>
      <w:proofErr w:type="gramEnd"/>
      <w:r w:rsidRPr="005A2A5F">
        <w:rPr>
          <w:rFonts w:ascii="Times New Roman" w:eastAsia="Times New Roman" w:hAnsi="Times New Roman"/>
          <w:sz w:val="28"/>
          <w:szCs w:val="28"/>
          <w:lang w:bidi="hi-IN"/>
        </w:rPr>
        <w:t xml:space="preserve"> попечения родителей, лиц из числа детей-сирот и детей, оставшихся без попечения родителей.</w:t>
      </w:r>
    </w:p>
    <w:p w:rsidR="00312792" w:rsidRPr="005A2A5F" w:rsidRDefault="00312792" w:rsidP="00312792">
      <w:pPr>
        <w:pStyle w:val="aa"/>
        <w:spacing w:before="0" w:after="0"/>
        <w:ind w:firstLine="709"/>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Финансовое обеспечение  государственных полномочий по обеспечению детей-сирот, детей, оставшихся без попечения родителей, лиц из числа детей-сирот и детей осуществляется за счет субвенций, предоставляемых бюджетам муниципальных образований Приморского края из краевого бюджета. Общий объем субвенций, предоставляемых местным бюджетам, их распределение устанавливается законом Приморского края о краевом бюджете на очередной финансовый год и плановый период. </w:t>
      </w:r>
    </w:p>
    <w:p w:rsidR="00312792" w:rsidRPr="005A2A5F" w:rsidRDefault="00312792" w:rsidP="00312792">
      <w:pPr>
        <w:pStyle w:val="aa"/>
        <w:spacing w:before="0" w:after="0"/>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          В целях реализации Закона Приморского края от 06.12.2018 № 412-КЗ</w:t>
      </w:r>
    </w:p>
    <w:p w:rsidR="00312792" w:rsidRPr="005A2A5F" w:rsidRDefault="00312792" w:rsidP="00312792">
      <w:pPr>
        <w:pStyle w:val="aa"/>
        <w:spacing w:before="0" w:after="0"/>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 разработана и утверждена муниципальная Программа, задачей которой является максимальное сокращение сводного списка детей-сирот Дальнереченского городского округа, нуждающихся в обеспечении жильем. </w:t>
      </w:r>
    </w:p>
    <w:p w:rsidR="00312792" w:rsidRPr="005A2A5F" w:rsidRDefault="00312792" w:rsidP="00312792">
      <w:pPr>
        <w:pStyle w:val="aa"/>
        <w:spacing w:before="0" w:after="0"/>
        <w:ind w:firstLine="708"/>
        <w:jc w:val="both"/>
        <w:rPr>
          <w:rFonts w:ascii="Times New Roman" w:eastAsia="Times New Roman" w:hAnsi="Times New Roman"/>
          <w:sz w:val="28"/>
          <w:szCs w:val="28"/>
          <w:lang w:bidi="hi-IN"/>
        </w:rPr>
      </w:pPr>
      <w:r w:rsidRPr="005A2A5F">
        <w:rPr>
          <w:rFonts w:ascii="Times New Roman" w:eastAsia="Times New Roman" w:hAnsi="Times New Roman"/>
          <w:sz w:val="28"/>
          <w:szCs w:val="28"/>
          <w:lang w:bidi="hi-IN"/>
        </w:rPr>
        <w:t xml:space="preserve"> В 2024 году план на приобретение жилья для детей-сирот по соглашению с  Министерством труда и социального развития Приморского края 7 жилых помещений на сумму 17 311 381,92  руб., в том числе из сре</w:t>
      </w:r>
      <w:proofErr w:type="gramStart"/>
      <w:r w:rsidRPr="005A2A5F">
        <w:rPr>
          <w:rFonts w:ascii="Times New Roman" w:eastAsia="Times New Roman" w:hAnsi="Times New Roman"/>
          <w:sz w:val="28"/>
          <w:szCs w:val="28"/>
          <w:lang w:bidi="hi-IN"/>
        </w:rPr>
        <w:t>дств  кр</w:t>
      </w:r>
      <w:proofErr w:type="gramEnd"/>
      <w:r w:rsidRPr="005A2A5F">
        <w:rPr>
          <w:rFonts w:ascii="Times New Roman" w:eastAsia="Times New Roman" w:hAnsi="Times New Roman"/>
          <w:sz w:val="28"/>
          <w:szCs w:val="28"/>
          <w:lang w:bidi="hi-IN"/>
        </w:rPr>
        <w:t>аевого бюджета 17 311 381,92 руб.</w:t>
      </w:r>
    </w:p>
    <w:p w:rsidR="00312792" w:rsidRPr="005A2A5F" w:rsidRDefault="00312792" w:rsidP="00312792">
      <w:pPr>
        <w:jc w:val="both"/>
        <w:rPr>
          <w:rFonts w:cs="Times New Roman"/>
          <w:sz w:val="28"/>
          <w:szCs w:val="28"/>
        </w:rPr>
      </w:pPr>
      <w:r w:rsidRPr="005A2A5F">
        <w:rPr>
          <w:rFonts w:cs="Times New Roman"/>
          <w:sz w:val="28"/>
          <w:szCs w:val="28"/>
        </w:rPr>
        <w:t xml:space="preserve">          Фактически в 2024 году  приобретено 7 жилых помещений на сумму 16 045 835,75 руб. и отремонтировано 2 жилых помещения, имеющихся в собственности Дальнереченского городского округа на сумму 1 265 546,17 руб. </w:t>
      </w:r>
    </w:p>
    <w:p w:rsidR="00312792" w:rsidRPr="005A2A5F" w:rsidRDefault="00312792" w:rsidP="00312792">
      <w:pPr>
        <w:jc w:val="both"/>
        <w:rPr>
          <w:rFonts w:cs="Times New Roman"/>
          <w:sz w:val="28"/>
          <w:szCs w:val="28"/>
        </w:rPr>
      </w:pPr>
      <w:r w:rsidRPr="005A2A5F">
        <w:rPr>
          <w:rFonts w:cs="Times New Roman"/>
          <w:sz w:val="28"/>
          <w:szCs w:val="28"/>
        </w:rPr>
        <w:t xml:space="preserve">          Таким образом,  план по обеспечению жильем детей-сирот на 2024 год перевыполнен на 2 квартиры.</w:t>
      </w:r>
    </w:p>
    <w:p w:rsidR="00312792" w:rsidRPr="005A2A5F" w:rsidRDefault="00312792" w:rsidP="00312792">
      <w:pPr>
        <w:jc w:val="both"/>
        <w:rPr>
          <w:rFonts w:cs="Times New Roman"/>
          <w:sz w:val="28"/>
          <w:szCs w:val="28"/>
        </w:rPr>
      </w:pPr>
      <w:r w:rsidRPr="005A2A5F">
        <w:rPr>
          <w:rFonts w:cs="Times New Roman"/>
          <w:sz w:val="28"/>
          <w:szCs w:val="28"/>
        </w:rPr>
        <w:t xml:space="preserve">          Заключено 9 договоров специализированного найма жилых помещений для детей-сирот и лиц из их числа,  в результате чего 9 детей-сирот улучшили свои жилищные условия.  Договоры найма жилых помещений направлены в Министерство труда и социального развития Приморского края для исключения данных лиц из сводного списка детей-сирот, стоящих в очереди на предоставление жилья. </w:t>
      </w:r>
    </w:p>
    <w:p w:rsidR="00312792" w:rsidRPr="005A2A5F" w:rsidRDefault="00312792" w:rsidP="00312792">
      <w:pPr>
        <w:jc w:val="both"/>
        <w:rPr>
          <w:rFonts w:cs="Times New Roman"/>
          <w:sz w:val="28"/>
          <w:szCs w:val="28"/>
        </w:rPr>
      </w:pPr>
      <w:r w:rsidRPr="005A2A5F">
        <w:rPr>
          <w:rFonts w:cs="Times New Roman"/>
          <w:sz w:val="28"/>
          <w:szCs w:val="28"/>
        </w:rPr>
        <w:t xml:space="preserve">         </w:t>
      </w:r>
      <w:proofErr w:type="gramStart"/>
      <w:r w:rsidRPr="005A2A5F">
        <w:rPr>
          <w:rFonts w:cs="Times New Roman"/>
          <w:sz w:val="28"/>
          <w:szCs w:val="28"/>
        </w:rPr>
        <w:t xml:space="preserve">Количество детей-сирот в сводном списке,  подлежащих  обеспечению жилыми помещениями на территории Дальнереченского городского округа по состоянию на 01.01.2022 составляло  108 человек, количество детей-сирот в сводном списке подлежащих  обеспечению жилыми помещениями по состоянию на 01.01.2023 составляло 72 человека, количество детей-сирот </w:t>
      </w:r>
      <w:r w:rsidRPr="005A2A5F">
        <w:rPr>
          <w:rFonts w:cs="Times New Roman"/>
          <w:sz w:val="28"/>
          <w:szCs w:val="28"/>
        </w:rPr>
        <w:lastRenderedPageBreak/>
        <w:t>в сводном списке подлежащих  обеспечению жилыми помещениями по состоянию на 01.01.2024 составило 50 человек.</w:t>
      </w:r>
      <w:proofErr w:type="gramEnd"/>
      <w:r w:rsidRPr="005A2A5F">
        <w:rPr>
          <w:rFonts w:cs="Times New Roman"/>
          <w:sz w:val="28"/>
          <w:szCs w:val="28"/>
        </w:rPr>
        <w:t xml:space="preserve"> Таким образом, за время действия муниципальной программы по обеспечению жильем детей-сирот,  количество детей-сирот в списке сократилось на 58 человек, что составило 46,3% от количества детей-сирот в списке по состоянию на 01.01.2022.</w:t>
      </w:r>
    </w:p>
    <w:p w:rsidR="00312792" w:rsidRPr="005A2A5F" w:rsidRDefault="00312792" w:rsidP="00312792">
      <w:pPr>
        <w:jc w:val="both"/>
        <w:rPr>
          <w:rFonts w:cs="Times New Roman"/>
          <w:sz w:val="28"/>
          <w:szCs w:val="28"/>
        </w:rPr>
      </w:pPr>
    </w:p>
    <w:p w:rsidR="00672D2C" w:rsidRPr="005A2A5F" w:rsidRDefault="00672D2C" w:rsidP="00672D2C">
      <w:pPr>
        <w:ind w:firstLine="426"/>
        <w:jc w:val="both"/>
        <w:rPr>
          <w:rFonts w:cs="Times New Roman"/>
          <w:b/>
          <w:sz w:val="28"/>
          <w:szCs w:val="28"/>
        </w:rPr>
      </w:pPr>
      <w:r w:rsidRPr="005A2A5F">
        <w:rPr>
          <w:rFonts w:cs="Times New Roman"/>
          <w:b/>
          <w:sz w:val="28"/>
          <w:szCs w:val="28"/>
        </w:rPr>
        <w:t>4. Организация в границах городского округа электро-, тепл</w:t>
      </w:r>
      <w:proofErr w:type="gramStart"/>
      <w:r w:rsidRPr="005A2A5F">
        <w:rPr>
          <w:rFonts w:cs="Times New Roman"/>
          <w:b/>
          <w:sz w:val="28"/>
          <w:szCs w:val="28"/>
        </w:rPr>
        <w:t>о-</w:t>
      </w:r>
      <w:proofErr w:type="gramEnd"/>
      <w:r w:rsidRPr="005A2A5F">
        <w:rPr>
          <w:rFonts w:cs="Times New Roman"/>
          <w:b/>
          <w:sz w:val="28"/>
          <w:szCs w:val="28"/>
        </w:rPr>
        <w:t>, газо- и водоснабжения населения, водоотведения, снабжения населения топливом в пределах полномочий, установленных законодательством РФ</w:t>
      </w:r>
    </w:p>
    <w:p w:rsidR="00081268" w:rsidRPr="00745B27" w:rsidRDefault="00081268" w:rsidP="00672D2C">
      <w:pPr>
        <w:ind w:firstLine="426"/>
        <w:jc w:val="both"/>
        <w:rPr>
          <w:rFonts w:cs="Times New Roman"/>
          <w:b/>
          <w:sz w:val="28"/>
          <w:szCs w:val="28"/>
          <w:highlight w:val="cyan"/>
        </w:rPr>
      </w:pPr>
    </w:p>
    <w:p w:rsidR="00672D2C" w:rsidRPr="005A2A5F" w:rsidRDefault="00672D2C" w:rsidP="00672D2C">
      <w:pPr>
        <w:pStyle w:val="32"/>
        <w:tabs>
          <w:tab w:val="left" w:pos="5245"/>
        </w:tabs>
        <w:spacing w:after="0"/>
        <w:ind w:left="0" w:firstLine="709"/>
        <w:rPr>
          <w:bCs/>
          <w:sz w:val="28"/>
          <w:szCs w:val="28"/>
        </w:rPr>
      </w:pPr>
      <w:r w:rsidRPr="005A2A5F">
        <w:rPr>
          <w:b/>
          <w:bCs/>
          <w:sz w:val="28"/>
          <w:szCs w:val="28"/>
        </w:rPr>
        <w:t>Жилищное хозяйство</w:t>
      </w:r>
    </w:p>
    <w:p w:rsidR="00672D2C" w:rsidRPr="005A2A5F" w:rsidRDefault="00672D2C" w:rsidP="00260CCA">
      <w:pPr>
        <w:pStyle w:val="aa"/>
        <w:spacing w:before="0" w:after="0"/>
        <w:ind w:firstLine="709"/>
        <w:jc w:val="both"/>
        <w:rPr>
          <w:rFonts w:ascii="Times New Roman" w:hAnsi="Times New Roman"/>
          <w:bCs/>
          <w:kern w:val="2"/>
          <w:sz w:val="28"/>
          <w:szCs w:val="28"/>
        </w:rPr>
      </w:pPr>
      <w:r w:rsidRPr="005A2A5F">
        <w:rPr>
          <w:rFonts w:ascii="Times New Roman" w:hAnsi="Times New Roman"/>
          <w:bCs/>
          <w:kern w:val="2"/>
          <w:sz w:val="28"/>
          <w:szCs w:val="28"/>
        </w:rPr>
        <w:t xml:space="preserve">Жилищное хозяйство составляет </w:t>
      </w:r>
      <w:r w:rsidR="007757FE" w:rsidRPr="005A2A5F">
        <w:rPr>
          <w:rFonts w:ascii="Times New Roman" w:hAnsi="Times New Roman"/>
          <w:kern w:val="2"/>
          <w:sz w:val="28"/>
          <w:szCs w:val="28"/>
        </w:rPr>
        <w:t>702,88</w:t>
      </w:r>
      <w:r w:rsidRPr="005A2A5F">
        <w:rPr>
          <w:rFonts w:ascii="Times New Roman" w:hAnsi="Times New Roman"/>
          <w:kern w:val="2"/>
          <w:sz w:val="28"/>
          <w:szCs w:val="28"/>
        </w:rPr>
        <w:t>тыс</w:t>
      </w:r>
      <w:proofErr w:type="gramStart"/>
      <w:r w:rsidRPr="005A2A5F">
        <w:rPr>
          <w:rFonts w:ascii="Times New Roman" w:hAnsi="Times New Roman"/>
          <w:kern w:val="2"/>
          <w:sz w:val="28"/>
          <w:szCs w:val="28"/>
        </w:rPr>
        <w:t>.м</w:t>
      </w:r>
      <w:proofErr w:type="gramEnd"/>
      <w:r w:rsidRPr="005A2A5F">
        <w:rPr>
          <w:rFonts w:ascii="Times New Roman" w:hAnsi="Times New Roman"/>
          <w:kern w:val="2"/>
          <w:sz w:val="28"/>
          <w:szCs w:val="28"/>
          <w:vertAlign w:val="superscript"/>
        </w:rPr>
        <w:t>2</w:t>
      </w:r>
      <w:r w:rsidRPr="005A2A5F">
        <w:rPr>
          <w:rFonts w:ascii="Times New Roman" w:hAnsi="Times New Roman"/>
          <w:bCs/>
          <w:kern w:val="2"/>
          <w:sz w:val="28"/>
          <w:szCs w:val="28"/>
        </w:rPr>
        <w:t>общей площади жилого фонда, в т. ч.:</w:t>
      </w:r>
    </w:p>
    <w:p w:rsidR="00672D2C" w:rsidRPr="005A2A5F" w:rsidRDefault="00672D2C" w:rsidP="00FF2CAE">
      <w:pPr>
        <w:pStyle w:val="aa"/>
        <w:widowControl w:val="0"/>
        <w:numPr>
          <w:ilvl w:val="0"/>
          <w:numId w:val="9"/>
        </w:numPr>
        <w:suppressAutoHyphens/>
        <w:spacing w:before="0" w:after="0"/>
        <w:ind w:left="0" w:firstLine="709"/>
        <w:jc w:val="both"/>
        <w:rPr>
          <w:rFonts w:ascii="Times New Roman" w:hAnsi="Times New Roman"/>
          <w:kern w:val="2"/>
          <w:sz w:val="28"/>
          <w:szCs w:val="28"/>
        </w:rPr>
      </w:pPr>
      <w:r w:rsidRPr="005A2A5F">
        <w:rPr>
          <w:rFonts w:ascii="Times New Roman" w:hAnsi="Times New Roman"/>
          <w:kern w:val="2"/>
          <w:sz w:val="28"/>
          <w:szCs w:val="28"/>
        </w:rPr>
        <w:t>муниципальный жилой фонд – 84,90 тыс</w:t>
      </w:r>
      <w:proofErr w:type="gramStart"/>
      <w:r w:rsidRPr="005A2A5F">
        <w:rPr>
          <w:rFonts w:ascii="Times New Roman" w:hAnsi="Times New Roman"/>
          <w:kern w:val="2"/>
          <w:sz w:val="28"/>
          <w:szCs w:val="28"/>
        </w:rPr>
        <w:t>.м</w:t>
      </w:r>
      <w:proofErr w:type="gramEnd"/>
      <w:r w:rsidRPr="005A2A5F">
        <w:rPr>
          <w:rFonts w:ascii="Times New Roman" w:hAnsi="Times New Roman"/>
          <w:kern w:val="2"/>
          <w:sz w:val="28"/>
          <w:szCs w:val="28"/>
          <w:vertAlign w:val="superscript"/>
        </w:rPr>
        <w:t>2</w:t>
      </w:r>
      <w:r w:rsidRPr="005A2A5F">
        <w:rPr>
          <w:rFonts w:ascii="Times New Roman" w:hAnsi="Times New Roman"/>
          <w:kern w:val="2"/>
          <w:sz w:val="28"/>
          <w:szCs w:val="28"/>
        </w:rPr>
        <w:t>;</w:t>
      </w:r>
    </w:p>
    <w:p w:rsidR="00672D2C" w:rsidRPr="005A2A5F" w:rsidRDefault="00672D2C" w:rsidP="00FF2CAE">
      <w:pPr>
        <w:pStyle w:val="aa"/>
        <w:widowControl w:val="0"/>
        <w:numPr>
          <w:ilvl w:val="0"/>
          <w:numId w:val="9"/>
        </w:numPr>
        <w:suppressAutoHyphens/>
        <w:spacing w:before="0" w:after="0"/>
        <w:ind w:left="0" w:firstLine="709"/>
        <w:jc w:val="both"/>
        <w:rPr>
          <w:rFonts w:ascii="Times New Roman" w:hAnsi="Times New Roman"/>
          <w:kern w:val="2"/>
          <w:sz w:val="28"/>
          <w:szCs w:val="28"/>
        </w:rPr>
      </w:pPr>
      <w:r w:rsidRPr="005A2A5F">
        <w:rPr>
          <w:rFonts w:ascii="Times New Roman" w:hAnsi="Times New Roman"/>
          <w:kern w:val="2"/>
          <w:sz w:val="28"/>
          <w:szCs w:val="28"/>
        </w:rPr>
        <w:t>государственный – 78,02 тыс</w:t>
      </w:r>
      <w:proofErr w:type="gramStart"/>
      <w:r w:rsidRPr="005A2A5F">
        <w:rPr>
          <w:rFonts w:ascii="Times New Roman" w:hAnsi="Times New Roman"/>
          <w:kern w:val="2"/>
          <w:sz w:val="28"/>
          <w:szCs w:val="28"/>
        </w:rPr>
        <w:t>.м</w:t>
      </w:r>
      <w:proofErr w:type="gramEnd"/>
      <w:r w:rsidRPr="005A2A5F">
        <w:rPr>
          <w:rFonts w:ascii="Times New Roman" w:hAnsi="Times New Roman"/>
          <w:kern w:val="2"/>
          <w:sz w:val="28"/>
          <w:szCs w:val="28"/>
          <w:vertAlign w:val="superscript"/>
        </w:rPr>
        <w:t>2</w:t>
      </w:r>
      <w:r w:rsidRPr="005A2A5F">
        <w:rPr>
          <w:rFonts w:ascii="Times New Roman" w:hAnsi="Times New Roman"/>
          <w:kern w:val="2"/>
          <w:sz w:val="28"/>
          <w:szCs w:val="28"/>
        </w:rPr>
        <w:t>;</w:t>
      </w:r>
    </w:p>
    <w:p w:rsidR="00672D2C" w:rsidRPr="005A2A5F" w:rsidRDefault="00672D2C" w:rsidP="00FF2CAE">
      <w:pPr>
        <w:pStyle w:val="aa"/>
        <w:widowControl w:val="0"/>
        <w:numPr>
          <w:ilvl w:val="0"/>
          <w:numId w:val="9"/>
        </w:numPr>
        <w:suppressAutoHyphens/>
        <w:spacing w:before="0" w:after="0"/>
        <w:ind w:left="0" w:firstLine="709"/>
        <w:jc w:val="both"/>
        <w:rPr>
          <w:rFonts w:ascii="Times New Roman" w:hAnsi="Times New Roman"/>
          <w:kern w:val="2"/>
          <w:sz w:val="28"/>
          <w:szCs w:val="28"/>
        </w:rPr>
      </w:pPr>
      <w:r w:rsidRPr="005A2A5F">
        <w:rPr>
          <w:rFonts w:ascii="Times New Roman" w:hAnsi="Times New Roman"/>
          <w:kern w:val="2"/>
          <w:sz w:val="28"/>
          <w:szCs w:val="28"/>
        </w:rPr>
        <w:t xml:space="preserve">частной-  </w:t>
      </w:r>
      <w:r w:rsidR="007757FE" w:rsidRPr="005A2A5F">
        <w:rPr>
          <w:rFonts w:ascii="Times New Roman" w:hAnsi="Times New Roman"/>
          <w:kern w:val="2"/>
          <w:sz w:val="28"/>
          <w:szCs w:val="28"/>
        </w:rPr>
        <w:t>509,48</w:t>
      </w:r>
      <w:r w:rsidRPr="005A2A5F">
        <w:rPr>
          <w:rFonts w:ascii="Times New Roman" w:hAnsi="Times New Roman"/>
          <w:kern w:val="2"/>
          <w:sz w:val="28"/>
          <w:szCs w:val="28"/>
        </w:rPr>
        <w:t xml:space="preserve"> тыс</w:t>
      </w:r>
      <w:proofErr w:type="gramStart"/>
      <w:r w:rsidRPr="005A2A5F">
        <w:rPr>
          <w:rFonts w:ascii="Times New Roman" w:hAnsi="Times New Roman"/>
          <w:kern w:val="2"/>
          <w:sz w:val="28"/>
          <w:szCs w:val="28"/>
        </w:rPr>
        <w:t>.м</w:t>
      </w:r>
      <w:proofErr w:type="gramEnd"/>
      <w:r w:rsidRPr="005A2A5F">
        <w:rPr>
          <w:rFonts w:ascii="Times New Roman" w:hAnsi="Times New Roman"/>
          <w:kern w:val="2"/>
          <w:sz w:val="28"/>
          <w:szCs w:val="28"/>
          <w:vertAlign w:val="superscript"/>
        </w:rPr>
        <w:t>2</w:t>
      </w:r>
    </w:p>
    <w:p w:rsidR="00B74AFB" w:rsidRPr="005A2A5F" w:rsidRDefault="00B74AFB" w:rsidP="00672D2C">
      <w:pPr>
        <w:pStyle w:val="32"/>
        <w:spacing w:after="0"/>
        <w:ind w:left="0" w:firstLine="709"/>
        <w:rPr>
          <w:b/>
          <w:sz w:val="28"/>
          <w:szCs w:val="28"/>
        </w:rPr>
      </w:pPr>
    </w:p>
    <w:p w:rsidR="00672D2C" w:rsidRDefault="00672D2C" w:rsidP="00672D2C">
      <w:pPr>
        <w:pStyle w:val="32"/>
        <w:spacing w:after="0"/>
        <w:ind w:left="0" w:firstLine="709"/>
        <w:rPr>
          <w:b/>
          <w:sz w:val="28"/>
          <w:szCs w:val="28"/>
        </w:rPr>
      </w:pPr>
      <w:r w:rsidRPr="005A2A5F">
        <w:rPr>
          <w:b/>
          <w:sz w:val="28"/>
          <w:szCs w:val="28"/>
        </w:rPr>
        <w:t>Состояние инфраструктуры жилищно-коммунального хозяйства</w:t>
      </w:r>
    </w:p>
    <w:p w:rsidR="005A2A5F" w:rsidRPr="005A2A5F" w:rsidRDefault="005A2A5F" w:rsidP="00672D2C">
      <w:pPr>
        <w:pStyle w:val="32"/>
        <w:spacing w:after="0"/>
        <w:ind w:left="0" w:firstLine="709"/>
        <w:rPr>
          <w:bCs/>
          <w:kern w:val="2"/>
          <w:sz w:val="28"/>
          <w:szCs w:val="28"/>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5"/>
        <w:gridCol w:w="1440"/>
      </w:tblGrid>
      <w:tr w:rsidR="00672D2C" w:rsidRPr="005A2A5F" w:rsidTr="00672D2C">
        <w:trPr>
          <w:trHeight w:val="285"/>
        </w:trPr>
        <w:tc>
          <w:tcPr>
            <w:tcW w:w="8115" w:type="dxa"/>
            <w:tcBorders>
              <w:top w:val="single" w:sz="4" w:space="0" w:color="auto"/>
              <w:left w:val="single" w:sz="4" w:space="0" w:color="auto"/>
              <w:bottom w:val="single" w:sz="4" w:space="0" w:color="auto"/>
              <w:right w:val="single" w:sz="4" w:space="0" w:color="auto"/>
            </w:tcBorders>
            <w:noWrap/>
            <w:vAlign w:val="bottom"/>
            <w:hideMark/>
          </w:tcPr>
          <w:p w:rsidR="00672D2C" w:rsidRPr="005A2A5F" w:rsidRDefault="00672D2C">
            <w:pPr>
              <w:jc w:val="center"/>
              <w:rPr>
                <w:rFonts w:cs="Times New Roman"/>
                <w:sz w:val="26"/>
                <w:szCs w:val="26"/>
              </w:rPr>
            </w:pPr>
            <w:r w:rsidRPr="005A2A5F">
              <w:rPr>
                <w:rFonts w:cs="Times New Roman"/>
                <w:sz w:val="26"/>
                <w:szCs w:val="26"/>
              </w:rPr>
              <w:t>Наименование показателей</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672D2C" w:rsidRPr="005A2A5F" w:rsidRDefault="00672D2C">
            <w:pPr>
              <w:jc w:val="center"/>
              <w:rPr>
                <w:rFonts w:cs="Times New Roman"/>
                <w:sz w:val="26"/>
                <w:szCs w:val="26"/>
              </w:rPr>
            </w:pPr>
            <w:r w:rsidRPr="005A2A5F">
              <w:rPr>
                <w:rFonts w:cs="Times New Roman"/>
                <w:sz w:val="26"/>
                <w:szCs w:val="26"/>
              </w:rPr>
              <w:t>тыс. м</w:t>
            </w:r>
            <w:proofErr w:type="gramStart"/>
            <w:r w:rsidRPr="005A2A5F">
              <w:rPr>
                <w:rFonts w:cs="Times New Roman"/>
                <w:sz w:val="26"/>
                <w:szCs w:val="26"/>
                <w:vertAlign w:val="superscript"/>
              </w:rPr>
              <w:t>2</w:t>
            </w:r>
            <w:proofErr w:type="gramEnd"/>
          </w:p>
        </w:tc>
      </w:tr>
      <w:tr w:rsidR="00672D2C" w:rsidRPr="005A2A5F" w:rsidTr="00672D2C">
        <w:trPr>
          <w:trHeight w:val="510"/>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Общая площадь жилых помещений на начало года - всего</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7757FE">
            <w:pPr>
              <w:jc w:val="center"/>
              <w:rPr>
                <w:rFonts w:cs="Times New Roman"/>
                <w:sz w:val="26"/>
                <w:szCs w:val="26"/>
              </w:rPr>
            </w:pPr>
            <w:r w:rsidRPr="005A2A5F">
              <w:rPr>
                <w:rFonts w:cs="Times New Roman"/>
                <w:sz w:val="26"/>
                <w:szCs w:val="26"/>
              </w:rPr>
              <w:t>644,76</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Прибыло общей площади за год - всего</w:t>
            </w:r>
          </w:p>
        </w:tc>
        <w:tc>
          <w:tcPr>
            <w:tcW w:w="1440" w:type="dxa"/>
            <w:tcBorders>
              <w:top w:val="single" w:sz="4" w:space="0" w:color="auto"/>
              <w:left w:val="single" w:sz="4" w:space="0" w:color="auto"/>
              <w:bottom w:val="single" w:sz="4" w:space="0" w:color="auto"/>
              <w:right w:val="single" w:sz="4" w:space="0" w:color="auto"/>
            </w:tcBorders>
            <w:vAlign w:val="bottom"/>
          </w:tcPr>
          <w:p w:rsidR="00672D2C" w:rsidRPr="005A2A5F" w:rsidRDefault="00672D2C">
            <w:pPr>
              <w:jc w:val="center"/>
              <w:rPr>
                <w:rFonts w:cs="Times New Roman"/>
                <w:sz w:val="26"/>
                <w:szCs w:val="26"/>
              </w:rPr>
            </w:pP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Новое строительство</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7757FE">
            <w:pPr>
              <w:jc w:val="center"/>
              <w:rPr>
                <w:rFonts w:cs="Times New Roman"/>
                <w:sz w:val="26"/>
                <w:szCs w:val="26"/>
              </w:rPr>
            </w:pPr>
            <w:r w:rsidRPr="005A2A5F">
              <w:rPr>
                <w:rFonts w:cs="Times New Roman"/>
                <w:sz w:val="26"/>
                <w:szCs w:val="26"/>
              </w:rPr>
              <w:t>1,39</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Прибыло за счет уточнения при инвентаризации</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center"/>
              <w:rPr>
                <w:rFonts w:cs="Times New Roman"/>
                <w:sz w:val="26"/>
                <w:szCs w:val="26"/>
              </w:rPr>
            </w:pPr>
            <w:r w:rsidRPr="005A2A5F">
              <w:rPr>
                <w:rFonts w:cs="Times New Roman"/>
                <w:sz w:val="26"/>
                <w:szCs w:val="26"/>
              </w:rPr>
              <w:t>0</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Выбыло общей площади за год - всего</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rsidP="00330BC4">
            <w:pPr>
              <w:jc w:val="center"/>
              <w:rPr>
                <w:rFonts w:cs="Times New Roman"/>
                <w:sz w:val="26"/>
                <w:szCs w:val="26"/>
              </w:rPr>
            </w:pPr>
            <w:r w:rsidRPr="005A2A5F">
              <w:rPr>
                <w:rFonts w:cs="Times New Roman"/>
                <w:sz w:val="26"/>
                <w:szCs w:val="26"/>
              </w:rPr>
              <w:t>0,3</w:t>
            </w:r>
            <w:r w:rsidR="00330BC4" w:rsidRPr="005A2A5F">
              <w:rPr>
                <w:rFonts w:cs="Times New Roman"/>
                <w:sz w:val="26"/>
                <w:szCs w:val="26"/>
              </w:rPr>
              <w:t>9</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Снесено по аварийности</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center"/>
              <w:rPr>
                <w:rFonts w:cs="Times New Roman"/>
                <w:sz w:val="26"/>
                <w:szCs w:val="26"/>
              </w:rPr>
            </w:pPr>
            <w:r w:rsidRPr="005A2A5F">
              <w:rPr>
                <w:rFonts w:cs="Times New Roman"/>
                <w:sz w:val="26"/>
                <w:szCs w:val="26"/>
              </w:rPr>
              <w:t>0</w:t>
            </w:r>
          </w:p>
        </w:tc>
      </w:tr>
      <w:tr w:rsidR="00672D2C" w:rsidRPr="005A2A5F" w:rsidTr="00672D2C">
        <w:trPr>
          <w:trHeight w:val="255"/>
        </w:trPr>
        <w:tc>
          <w:tcPr>
            <w:tcW w:w="8115"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672D2C">
            <w:pPr>
              <w:jc w:val="both"/>
              <w:rPr>
                <w:rFonts w:cs="Times New Roman"/>
                <w:sz w:val="26"/>
                <w:szCs w:val="26"/>
              </w:rPr>
            </w:pPr>
            <w:r w:rsidRPr="005A2A5F">
              <w:rPr>
                <w:rFonts w:cs="Times New Roman"/>
                <w:sz w:val="26"/>
                <w:szCs w:val="26"/>
              </w:rPr>
              <w:t>Выбыло за счет уточнения при инвентаризации</w:t>
            </w:r>
          </w:p>
        </w:tc>
        <w:tc>
          <w:tcPr>
            <w:tcW w:w="1440" w:type="dxa"/>
            <w:tcBorders>
              <w:top w:val="single" w:sz="4" w:space="0" w:color="auto"/>
              <w:left w:val="single" w:sz="4" w:space="0" w:color="auto"/>
              <w:bottom w:val="single" w:sz="4" w:space="0" w:color="auto"/>
              <w:right w:val="single" w:sz="4" w:space="0" w:color="auto"/>
            </w:tcBorders>
            <w:vAlign w:val="bottom"/>
            <w:hideMark/>
          </w:tcPr>
          <w:p w:rsidR="00672D2C" w:rsidRPr="005A2A5F" w:rsidRDefault="00330BC4">
            <w:pPr>
              <w:jc w:val="center"/>
              <w:rPr>
                <w:rFonts w:cs="Times New Roman"/>
                <w:sz w:val="26"/>
                <w:szCs w:val="26"/>
              </w:rPr>
            </w:pPr>
            <w:r w:rsidRPr="005A2A5F">
              <w:rPr>
                <w:rFonts w:cs="Times New Roman"/>
                <w:sz w:val="26"/>
                <w:szCs w:val="26"/>
              </w:rPr>
              <w:t>1</w:t>
            </w:r>
          </w:p>
        </w:tc>
      </w:tr>
    </w:tbl>
    <w:p w:rsidR="00672D2C" w:rsidRPr="005A2A5F" w:rsidRDefault="00672D2C" w:rsidP="00672D2C">
      <w:pPr>
        <w:ind w:firstLine="708"/>
        <w:jc w:val="both"/>
        <w:rPr>
          <w:rFonts w:cs="Times New Roman"/>
          <w:kern w:val="2"/>
          <w:sz w:val="28"/>
          <w:szCs w:val="28"/>
        </w:rPr>
      </w:pPr>
    </w:p>
    <w:p w:rsidR="00672D2C" w:rsidRPr="005A2A5F" w:rsidRDefault="00672D2C" w:rsidP="00E40EB8">
      <w:pPr>
        <w:ind w:firstLine="708"/>
        <w:jc w:val="both"/>
        <w:rPr>
          <w:rFonts w:cs="Times New Roman"/>
          <w:bCs/>
          <w:sz w:val="28"/>
          <w:szCs w:val="28"/>
        </w:rPr>
      </w:pPr>
      <w:r w:rsidRPr="005A2A5F">
        <w:rPr>
          <w:rFonts w:cs="Times New Roman"/>
          <w:bCs/>
          <w:sz w:val="28"/>
          <w:szCs w:val="28"/>
        </w:rPr>
        <w:t>Управление многоквартирными домами на территории Дальнереченского городского округа:</w:t>
      </w:r>
    </w:p>
    <w:p w:rsidR="00672D2C" w:rsidRPr="005A2A5F" w:rsidRDefault="00672D2C" w:rsidP="00E40EB8">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xml:space="preserve">- 11 товариществ собственников жилья (ТСЖ) (12 многоквартирных домов). </w:t>
      </w:r>
    </w:p>
    <w:p w:rsidR="00672D2C" w:rsidRPr="005A2A5F" w:rsidRDefault="00672D2C" w:rsidP="00E40EB8">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Управляющие компании: ООО «</w:t>
      </w:r>
      <w:proofErr w:type="spellStart"/>
      <w:r w:rsidRPr="005A2A5F">
        <w:rPr>
          <w:rFonts w:ascii="Times New Roman" w:hAnsi="Times New Roman"/>
          <w:kern w:val="2"/>
          <w:sz w:val="28"/>
          <w:szCs w:val="28"/>
          <w:lang w:bidi="hi-IN"/>
        </w:rPr>
        <w:t>Дальнереченская</w:t>
      </w:r>
      <w:proofErr w:type="spellEnd"/>
      <w:r w:rsidRPr="005A2A5F">
        <w:rPr>
          <w:rFonts w:ascii="Times New Roman" w:hAnsi="Times New Roman"/>
          <w:kern w:val="2"/>
          <w:sz w:val="28"/>
          <w:szCs w:val="28"/>
          <w:lang w:bidi="hi-IN"/>
        </w:rPr>
        <w:t xml:space="preserve"> жилищная компания», ООО «Округ», ООО и ИП Порошина Е.Н.</w:t>
      </w:r>
    </w:p>
    <w:p w:rsidR="00081268" w:rsidRPr="005A2A5F" w:rsidRDefault="00081268" w:rsidP="00E40EB8">
      <w:pPr>
        <w:pStyle w:val="aa"/>
        <w:widowControl w:val="0"/>
        <w:suppressAutoHyphens/>
        <w:spacing w:before="0" w:after="0"/>
        <w:ind w:firstLine="720"/>
        <w:jc w:val="both"/>
        <w:rPr>
          <w:rFonts w:ascii="Times New Roman" w:hAnsi="Times New Roman"/>
          <w:kern w:val="2"/>
          <w:sz w:val="28"/>
          <w:szCs w:val="28"/>
          <w:lang w:bidi="hi-IN"/>
        </w:rPr>
      </w:pPr>
    </w:p>
    <w:p w:rsidR="00745B27" w:rsidRPr="005A2A5F" w:rsidRDefault="00745B27" w:rsidP="00745B27">
      <w:pPr>
        <w:ind w:firstLine="708"/>
        <w:jc w:val="both"/>
        <w:rPr>
          <w:rFonts w:cs="Times New Roman"/>
          <w:b/>
          <w:sz w:val="28"/>
          <w:szCs w:val="28"/>
        </w:rPr>
      </w:pPr>
      <w:r w:rsidRPr="005A2A5F">
        <w:rPr>
          <w:rFonts w:cs="Times New Roman"/>
          <w:b/>
          <w:sz w:val="28"/>
          <w:szCs w:val="28"/>
        </w:rPr>
        <w:t xml:space="preserve">Теплоснабжение </w:t>
      </w:r>
    </w:p>
    <w:p w:rsidR="00745B27" w:rsidRPr="005A2A5F" w:rsidRDefault="00745B27" w:rsidP="00745B27">
      <w:pPr>
        <w:ind w:firstLine="720"/>
        <w:jc w:val="both"/>
        <w:rPr>
          <w:rFonts w:cs="Times New Roman"/>
          <w:sz w:val="28"/>
          <w:szCs w:val="28"/>
        </w:rPr>
      </w:pPr>
      <w:r w:rsidRPr="005A2A5F">
        <w:rPr>
          <w:rFonts w:cs="Times New Roman"/>
          <w:sz w:val="28"/>
          <w:szCs w:val="28"/>
        </w:rPr>
        <w:t>Постановлением администрации Дальнереченского городского округа от 13 октября 2018 года № 774 КГУП «Примтеплоэнерго» присвоен статус единой теплоснабжающей организации на территории Дальнереченского городского округа.</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Котельные в эксплуатации  КГУП «Примтеплоэнерго» № 1, 2, 5, 18, 27, 31, 40, 42, 43;45;</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блочные модульные котельные № 3, 7, 14, 15, 25, 26, 32, 39, 22;</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xml:space="preserve">- </w:t>
      </w:r>
      <w:proofErr w:type="spellStart"/>
      <w:r w:rsidRPr="005A2A5F">
        <w:rPr>
          <w:rFonts w:ascii="Times New Roman" w:hAnsi="Times New Roman"/>
          <w:kern w:val="2"/>
          <w:sz w:val="28"/>
          <w:szCs w:val="28"/>
          <w:lang w:bidi="hi-IN"/>
        </w:rPr>
        <w:t>эл</w:t>
      </w:r>
      <w:proofErr w:type="gramStart"/>
      <w:r w:rsidRPr="005A2A5F">
        <w:rPr>
          <w:rFonts w:ascii="Times New Roman" w:hAnsi="Times New Roman"/>
          <w:kern w:val="2"/>
          <w:sz w:val="28"/>
          <w:szCs w:val="28"/>
          <w:lang w:bidi="hi-IN"/>
        </w:rPr>
        <w:t>.б</w:t>
      </w:r>
      <w:proofErr w:type="gramEnd"/>
      <w:r w:rsidRPr="005A2A5F">
        <w:rPr>
          <w:rFonts w:ascii="Times New Roman" w:hAnsi="Times New Roman"/>
          <w:kern w:val="2"/>
          <w:sz w:val="28"/>
          <w:szCs w:val="28"/>
          <w:lang w:bidi="hi-IN"/>
        </w:rPr>
        <w:t>ойлерная</w:t>
      </w:r>
      <w:proofErr w:type="spellEnd"/>
      <w:r w:rsidRPr="005A2A5F">
        <w:rPr>
          <w:rFonts w:ascii="Times New Roman" w:hAnsi="Times New Roman"/>
          <w:kern w:val="2"/>
          <w:sz w:val="28"/>
          <w:szCs w:val="28"/>
          <w:lang w:bidi="hi-IN"/>
        </w:rPr>
        <w:t xml:space="preserve"> ул. Киевская, 53.</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xml:space="preserve">Приобретена и установлена новая электрическая модульная котельная </w:t>
      </w:r>
      <w:r w:rsidRPr="005A2A5F">
        <w:rPr>
          <w:rFonts w:ascii="Times New Roman" w:hAnsi="Times New Roman"/>
          <w:kern w:val="2"/>
          <w:sz w:val="28"/>
          <w:szCs w:val="28"/>
          <w:lang w:bidi="hi-IN"/>
        </w:rPr>
        <w:lastRenderedPageBreak/>
        <w:t xml:space="preserve">по ул. </w:t>
      </w:r>
      <w:proofErr w:type="spellStart"/>
      <w:r w:rsidRPr="005A2A5F">
        <w:rPr>
          <w:rFonts w:ascii="Times New Roman" w:hAnsi="Times New Roman"/>
          <w:kern w:val="2"/>
          <w:sz w:val="28"/>
          <w:szCs w:val="28"/>
          <w:lang w:bidi="hi-IN"/>
        </w:rPr>
        <w:t>Постышева</w:t>
      </w:r>
      <w:proofErr w:type="spellEnd"/>
      <w:r w:rsidRPr="005A2A5F">
        <w:rPr>
          <w:rFonts w:ascii="Times New Roman" w:hAnsi="Times New Roman"/>
          <w:kern w:val="2"/>
          <w:sz w:val="28"/>
          <w:szCs w:val="28"/>
          <w:lang w:bidi="hi-IN"/>
        </w:rPr>
        <w:t xml:space="preserve">, 63. Получено разрешение на ввод в эксплуатацию. </w:t>
      </w:r>
      <w:proofErr w:type="spellStart"/>
      <w:r w:rsidRPr="005A2A5F">
        <w:rPr>
          <w:rFonts w:ascii="Times New Roman" w:hAnsi="Times New Roman"/>
          <w:kern w:val="2"/>
          <w:sz w:val="28"/>
          <w:szCs w:val="28"/>
          <w:lang w:bidi="hi-IN"/>
        </w:rPr>
        <w:t>Готовяться</w:t>
      </w:r>
      <w:proofErr w:type="spellEnd"/>
      <w:r w:rsidRPr="005A2A5F">
        <w:rPr>
          <w:rFonts w:ascii="Times New Roman" w:hAnsi="Times New Roman"/>
          <w:kern w:val="2"/>
          <w:sz w:val="28"/>
          <w:szCs w:val="28"/>
          <w:lang w:bidi="hi-IN"/>
        </w:rPr>
        <w:t xml:space="preserve"> документы для передачи котельной на обслуживание в КГУП «Примтеплоэнерго»</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p>
    <w:p w:rsidR="00745B27" w:rsidRPr="005A2A5F" w:rsidRDefault="00745B27" w:rsidP="00745B27">
      <w:pPr>
        <w:pStyle w:val="32"/>
        <w:spacing w:after="0"/>
        <w:ind w:left="0" w:firstLine="709"/>
        <w:rPr>
          <w:b/>
          <w:kern w:val="2"/>
          <w:sz w:val="28"/>
          <w:szCs w:val="28"/>
        </w:rPr>
      </w:pPr>
      <w:r w:rsidRPr="005A2A5F">
        <w:rPr>
          <w:b/>
          <w:sz w:val="28"/>
          <w:szCs w:val="28"/>
        </w:rPr>
        <w:t>Водоснабжение</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КГУП «Примтеплоэнерго» наделено статусом гарантирующей организацией, осуществляющей холодное водоснабжение и  водоотведение на территории Дальнереченского городского округа с 01 сентября 2021 года. Постановление администрации Дальнереченского городского округа постановление от 17.09.2021г. № 856-па «Об определении гарантирующей организации, оказывающей услуги холодного водоснабжения и водоотведения на территории Дальнереченского городского округа».</w:t>
      </w:r>
    </w:p>
    <w:p w:rsidR="00745B27" w:rsidRPr="005A2A5F" w:rsidRDefault="00745B27" w:rsidP="00745B27">
      <w:pPr>
        <w:ind w:firstLine="708"/>
        <w:jc w:val="both"/>
        <w:rPr>
          <w:rFonts w:cs="Times New Roman"/>
          <w:kern w:val="2"/>
          <w:sz w:val="28"/>
          <w:szCs w:val="28"/>
        </w:rPr>
      </w:pPr>
      <w:r w:rsidRPr="005A2A5F">
        <w:rPr>
          <w:rFonts w:cs="Times New Roman"/>
          <w:sz w:val="28"/>
          <w:szCs w:val="28"/>
        </w:rPr>
        <w:t xml:space="preserve">ИП </w:t>
      </w:r>
      <w:proofErr w:type="spellStart"/>
      <w:r w:rsidRPr="005A2A5F">
        <w:rPr>
          <w:rFonts w:cs="Times New Roman"/>
          <w:sz w:val="28"/>
          <w:szCs w:val="28"/>
        </w:rPr>
        <w:t>Малюк</w:t>
      </w:r>
      <w:proofErr w:type="spellEnd"/>
      <w:r w:rsidRPr="005A2A5F">
        <w:rPr>
          <w:rFonts w:cs="Times New Roman"/>
          <w:sz w:val="28"/>
          <w:szCs w:val="28"/>
        </w:rPr>
        <w:t xml:space="preserve">, ООО «Жемчужина Приморья» осуществляют доставку воды для населения городского округа транспортом организации, добыча воды из артезианских скважин, находящихся в частной собственности организаций.              </w:t>
      </w:r>
    </w:p>
    <w:p w:rsidR="00745B27" w:rsidRPr="005A2A5F" w:rsidRDefault="00745B27" w:rsidP="00745B27">
      <w:pPr>
        <w:tabs>
          <w:tab w:val="left" w:pos="0"/>
        </w:tabs>
        <w:jc w:val="both"/>
        <w:rPr>
          <w:rFonts w:cs="Times New Roman"/>
          <w:sz w:val="28"/>
          <w:szCs w:val="28"/>
        </w:rPr>
      </w:pPr>
      <w:r w:rsidRPr="005A2A5F">
        <w:rPr>
          <w:rFonts w:cs="Times New Roman"/>
          <w:sz w:val="28"/>
          <w:szCs w:val="28"/>
        </w:rPr>
        <w:tab/>
        <w:t>Всего на территории Дальнереченского городского округа имеется источников водоснабжения:</w:t>
      </w:r>
    </w:p>
    <w:p w:rsidR="00745B27" w:rsidRPr="005A2A5F" w:rsidRDefault="00745B27" w:rsidP="00745B27">
      <w:pPr>
        <w:widowControl/>
        <w:suppressAutoHyphens w:val="0"/>
        <w:ind w:firstLine="720"/>
        <w:jc w:val="both"/>
        <w:rPr>
          <w:rFonts w:cs="Times New Roman"/>
          <w:sz w:val="28"/>
          <w:szCs w:val="28"/>
        </w:rPr>
      </w:pPr>
      <w:r w:rsidRPr="005A2A5F">
        <w:rPr>
          <w:rFonts w:cs="Times New Roman"/>
          <w:sz w:val="28"/>
          <w:szCs w:val="28"/>
        </w:rPr>
        <w:t>- водозабор «</w:t>
      </w:r>
      <w:proofErr w:type="spellStart"/>
      <w:r w:rsidRPr="005A2A5F">
        <w:rPr>
          <w:rFonts w:cs="Times New Roman"/>
          <w:sz w:val="28"/>
          <w:szCs w:val="28"/>
        </w:rPr>
        <w:t>Дальнереченский</w:t>
      </w:r>
      <w:proofErr w:type="spellEnd"/>
      <w:r w:rsidRPr="005A2A5F">
        <w:rPr>
          <w:rFonts w:cs="Times New Roman"/>
          <w:sz w:val="28"/>
          <w:szCs w:val="28"/>
        </w:rPr>
        <w:t>» в комплексе с водоочистными сооружениями  производительностью  6,0 тыс. м</w:t>
      </w:r>
      <w:r w:rsidRPr="005A2A5F">
        <w:rPr>
          <w:rFonts w:cs="Times New Roman"/>
          <w:sz w:val="28"/>
          <w:szCs w:val="28"/>
          <w:vertAlign w:val="superscript"/>
        </w:rPr>
        <w:t>3</w:t>
      </w:r>
      <w:r w:rsidRPr="005A2A5F">
        <w:rPr>
          <w:rFonts w:cs="Times New Roman"/>
          <w:sz w:val="28"/>
          <w:szCs w:val="28"/>
        </w:rPr>
        <w:t>/сутки,</w:t>
      </w:r>
    </w:p>
    <w:p w:rsidR="00745B27" w:rsidRPr="005A2A5F" w:rsidRDefault="00745B27" w:rsidP="00745B27">
      <w:pPr>
        <w:widowControl/>
        <w:suppressAutoHyphens w:val="0"/>
        <w:ind w:firstLine="720"/>
        <w:jc w:val="both"/>
        <w:rPr>
          <w:rFonts w:cs="Times New Roman"/>
          <w:sz w:val="28"/>
          <w:szCs w:val="28"/>
        </w:rPr>
      </w:pPr>
      <w:r w:rsidRPr="005A2A5F">
        <w:rPr>
          <w:rFonts w:cs="Times New Roman"/>
          <w:sz w:val="28"/>
          <w:szCs w:val="28"/>
        </w:rPr>
        <w:t>- водозабор «</w:t>
      </w:r>
      <w:proofErr w:type="spellStart"/>
      <w:r w:rsidRPr="005A2A5F">
        <w:rPr>
          <w:rFonts w:cs="Times New Roman"/>
          <w:sz w:val="28"/>
          <w:szCs w:val="28"/>
        </w:rPr>
        <w:t>Вагутонский</w:t>
      </w:r>
      <w:proofErr w:type="spellEnd"/>
      <w:r w:rsidRPr="005A2A5F">
        <w:rPr>
          <w:rFonts w:cs="Times New Roman"/>
          <w:sz w:val="28"/>
          <w:szCs w:val="28"/>
        </w:rPr>
        <w:t>» (</w:t>
      </w:r>
      <w:proofErr w:type="spellStart"/>
      <w:r w:rsidRPr="005A2A5F">
        <w:rPr>
          <w:rFonts w:cs="Times New Roman"/>
          <w:sz w:val="28"/>
          <w:szCs w:val="28"/>
        </w:rPr>
        <w:t>п</w:t>
      </w:r>
      <w:proofErr w:type="gramStart"/>
      <w:r w:rsidRPr="005A2A5F">
        <w:rPr>
          <w:rFonts w:cs="Times New Roman"/>
          <w:sz w:val="28"/>
          <w:szCs w:val="28"/>
        </w:rPr>
        <w:t>.Л</w:t>
      </w:r>
      <w:proofErr w:type="gramEnd"/>
      <w:r w:rsidRPr="005A2A5F">
        <w:rPr>
          <w:rFonts w:cs="Times New Roman"/>
          <w:sz w:val="28"/>
          <w:szCs w:val="28"/>
        </w:rPr>
        <w:t>ДК</w:t>
      </w:r>
      <w:proofErr w:type="spellEnd"/>
      <w:r w:rsidRPr="005A2A5F">
        <w:rPr>
          <w:rFonts w:cs="Times New Roman"/>
          <w:sz w:val="28"/>
          <w:szCs w:val="28"/>
        </w:rPr>
        <w:t>) в комплексе с водоочистными сооружениями  производительностью 4,0 тыс.м</w:t>
      </w:r>
      <w:r w:rsidRPr="005A2A5F">
        <w:rPr>
          <w:rFonts w:cs="Times New Roman"/>
          <w:sz w:val="28"/>
          <w:szCs w:val="28"/>
          <w:vertAlign w:val="superscript"/>
        </w:rPr>
        <w:t>3</w:t>
      </w:r>
      <w:r w:rsidRPr="005A2A5F">
        <w:rPr>
          <w:rFonts w:cs="Times New Roman"/>
          <w:sz w:val="28"/>
          <w:szCs w:val="28"/>
        </w:rPr>
        <w:t>/сутки;</w:t>
      </w:r>
    </w:p>
    <w:p w:rsidR="00745B27" w:rsidRPr="005A2A5F" w:rsidRDefault="00745B27" w:rsidP="00745B27">
      <w:pPr>
        <w:widowControl/>
        <w:suppressAutoHyphens w:val="0"/>
        <w:ind w:firstLine="600"/>
        <w:jc w:val="both"/>
        <w:rPr>
          <w:rFonts w:cs="Times New Roman"/>
          <w:sz w:val="28"/>
          <w:szCs w:val="28"/>
        </w:rPr>
      </w:pPr>
      <w:r w:rsidRPr="005A2A5F">
        <w:rPr>
          <w:rFonts w:cs="Times New Roman"/>
          <w:sz w:val="28"/>
          <w:szCs w:val="28"/>
        </w:rPr>
        <w:t>- водозаборные скважины – 7 ед., в том числе:</w:t>
      </w:r>
    </w:p>
    <w:p w:rsidR="00745B27" w:rsidRPr="005A2A5F" w:rsidRDefault="00745B27" w:rsidP="00745B27">
      <w:pPr>
        <w:widowControl/>
        <w:suppressAutoHyphens w:val="0"/>
        <w:ind w:firstLine="709"/>
        <w:jc w:val="both"/>
        <w:rPr>
          <w:rFonts w:cs="Times New Roman"/>
          <w:sz w:val="28"/>
          <w:szCs w:val="28"/>
        </w:rPr>
      </w:pPr>
      <w:proofErr w:type="gramStart"/>
      <w:r w:rsidRPr="005A2A5F">
        <w:rPr>
          <w:rFonts w:cs="Times New Roman"/>
          <w:sz w:val="28"/>
          <w:szCs w:val="28"/>
        </w:rPr>
        <w:t>в муниципальной собственности: село Лазо – 2 ед. водозаборные скважины, село Грушевое – 1 ед. водозаборные скважины, микрорайон Графское – 3 ед. водозаборные скважины;</w:t>
      </w:r>
      <w:proofErr w:type="gramEnd"/>
    </w:p>
    <w:p w:rsidR="00745B27" w:rsidRPr="005A2A5F" w:rsidRDefault="00745B27" w:rsidP="00745B27">
      <w:pPr>
        <w:widowControl/>
        <w:suppressAutoHyphens w:val="0"/>
        <w:ind w:firstLine="709"/>
        <w:jc w:val="both"/>
        <w:rPr>
          <w:rFonts w:cs="Times New Roman"/>
          <w:sz w:val="28"/>
          <w:szCs w:val="28"/>
        </w:rPr>
      </w:pPr>
      <w:r w:rsidRPr="005A2A5F">
        <w:rPr>
          <w:rFonts w:cs="Times New Roman"/>
          <w:sz w:val="28"/>
          <w:szCs w:val="28"/>
        </w:rPr>
        <w:t>в частной собственности:</w:t>
      </w:r>
    </w:p>
    <w:p w:rsidR="00745B27" w:rsidRPr="005A2A5F" w:rsidRDefault="00745B27" w:rsidP="00745B27">
      <w:pPr>
        <w:widowControl/>
        <w:suppressAutoHyphens w:val="0"/>
        <w:jc w:val="both"/>
        <w:rPr>
          <w:rFonts w:cs="Times New Roman"/>
          <w:sz w:val="28"/>
          <w:szCs w:val="28"/>
        </w:rPr>
      </w:pPr>
      <w:proofErr w:type="gramStart"/>
      <w:r w:rsidRPr="005A2A5F">
        <w:rPr>
          <w:rFonts w:cs="Times New Roman"/>
          <w:sz w:val="28"/>
          <w:szCs w:val="28"/>
        </w:rPr>
        <w:t xml:space="preserve">г. Дальнереченск – 1 ед. ИП </w:t>
      </w:r>
      <w:proofErr w:type="spellStart"/>
      <w:r w:rsidRPr="005A2A5F">
        <w:rPr>
          <w:rFonts w:cs="Times New Roman"/>
          <w:sz w:val="28"/>
          <w:szCs w:val="28"/>
        </w:rPr>
        <w:t>Малюк</w:t>
      </w:r>
      <w:proofErr w:type="spellEnd"/>
      <w:r w:rsidRPr="005A2A5F">
        <w:rPr>
          <w:rFonts w:cs="Times New Roman"/>
          <w:sz w:val="28"/>
          <w:szCs w:val="28"/>
        </w:rPr>
        <w:t>; г. Дальнереченск,  район «СПТУ» – 1 ед. ООО «Жемчужина Приморья»;</w:t>
      </w:r>
      <w:proofErr w:type="gramEnd"/>
    </w:p>
    <w:p w:rsidR="00745B27" w:rsidRPr="005A2A5F" w:rsidRDefault="00745B27" w:rsidP="00745B27">
      <w:pPr>
        <w:pStyle w:val="32"/>
        <w:spacing w:after="0"/>
        <w:ind w:left="0" w:firstLine="709"/>
        <w:rPr>
          <w:b/>
          <w:sz w:val="28"/>
          <w:szCs w:val="28"/>
        </w:rPr>
      </w:pPr>
    </w:p>
    <w:p w:rsidR="005A2A5F" w:rsidRDefault="00745B27" w:rsidP="00745B27">
      <w:pPr>
        <w:pStyle w:val="32"/>
        <w:spacing w:after="0"/>
        <w:ind w:left="0" w:firstLine="709"/>
        <w:rPr>
          <w:b/>
          <w:sz w:val="28"/>
          <w:szCs w:val="28"/>
        </w:rPr>
      </w:pPr>
      <w:r w:rsidRPr="005A2A5F">
        <w:rPr>
          <w:b/>
          <w:sz w:val="28"/>
          <w:szCs w:val="28"/>
        </w:rPr>
        <w:t>Сети водоотведения</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КГУП «Примтеплоэнерго» наделено статусом гарантирующей организацией, осуществляющей холодное водоснабжение и  водоотведение на территории Дальнереченского городского округа с 01 сентября 2021 года. Постановление администрации Дальнереченского городского округа постановление от 17.09.2021г. № 856-па «Об определении гарантирующей организации, оказывающей услуги холодного водоснабжения и водоотведения на территории Дальнереченского городского округа».</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 xml:space="preserve">Комплекс канализационных </w:t>
      </w:r>
      <w:proofErr w:type="gramStart"/>
      <w:r w:rsidRPr="005A2A5F">
        <w:rPr>
          <w:rFonts w:ascii="Times New Roman" w:hAnsi="Times New Roman"/>
          <w:kern w:val="2"/>
          <w:sz w:val="28"/>
          <w:szCs w:val="28"/>
          <w:lang w:bidi="hi-IN"/>
        </w:rPr>
        <w:t>сооружений</w:t>
      </w:r>
      <w:proofErr w:type="gramEnd"/>
      <w:r w:rsidRPr="005A2A5F">
        <w:rPr>
          <w:rFonts w:ascii="Times New Roman" w:hAnsi="Times New Roman"/>
          <w:kern w:val="2"/>
          <w:sz w:val="28"/>
          <w:szCs w:val="28"/>
          <w:lang w:bidi="hi-IN"/>
        </w:rPr>
        <w:t xml:space="preserve"> включающий в себя сети канализации, коллектора и канализационные насосные станции за исключение канализационных очистных сооружений, были приобретены в муниципальную собственность в ноябре 2023г. и переданы КГУП «Примтеплоэнерго» в аренду на основании договора аренды имущества (срок не определен).</w:t>
      </w:r>
    </w:p>
    <w:p w:rsidR="00745B27" w:rsidRPr="005A2A5F" w:rsidRDefault="00745B27" w:rsidP="00745B27">
      <w:pPr>
        <w:pStyle w:val="aa"/>
        <w:widowControl w:val="0"/>
        <w:suppressAutoHyphens/>
        <w:spacing w:before="0" w:after="0"/>
        <w:ind w:firstLine="720"/>
        <w:jc w:val="both"/>
        <w:rPr>
          <w:rFonts w:ascii="Times New Roman" w:hAnsi="Times New Roman"/>
          <w:kern w:val="2"/>
          <w:sz w:val="28"/>
          <w:szCs w:val="28"/>
          <w:lang w:bidi="hi-IN"/>
        </w:rPr>
      </w:pPr>
      <w:r w:rsidRPr="005A2A5F">
        <w:rPr>
          <w:rFonts w:ascii="Times New Roman" w:hAnsi="Times New Roman"/>
          <w:kern w:val="2"/>
          <w:sz w:val="28"/>
          <w:szCs w:val="28"/>
          <w:lang w:bidi="hi-IN"/>
        </w:rPr>
        <w:t>В муниципальной собственности находятся:</w:t>
      </w:r>
    </w:p>
    <w:p w:rsidR="00745B27" w:rsidRPr="005A2A5F" w:rsidRDefault="00745B27" w:rsidP="00745B27">
      <w:pPr>
        <w:widowControl/>
        <w:suppressAutoHyphens w:val="0"/>
        <w:ind w:left="600"/>
        <w:jc w:val="both"/>
        <w:rPr>
          <w:rFonts w:cs="Times New Roman"/>
          <w:kern w:val="2"/>
          <w:sz w:val="28"/>
          <w:szCs w:val="28"/>
        </w:rPr>
      </w:pPr>
      <w:r w:rsidRPr="005A2A5F">
        <w:rPr>
          <w:rFonts w:cs="Times New Roman"/>
          <w:sz w:val="28"/>
          <w:szCs w:val="28"/>
        </w:rPr>
        <w:t>- канализационные насосные станции – 12 ед.</w:t>
      </w:r>
    </w:p>
    <w:p w:rsidR="00745B27" w:rsidRPr="005A2A5F" w:rsidRDefault="00745B27" w:rsidP="00745B27">
      <w:pPr>
        <w:widowControl/>
        <w:suppressAutoHyphens w:val="0"/>
        <w:ind w:left="600"/>
        <w:jc w:val="both"/>
        <w:rPr>
          <w:rFonts w:cs="Times New Roman"/>
          <w:sz w:val="28"/>
          <w:szCs w:val="28"/>
        </w:rPr>
      </w:pPr>
      <w:r w:rsidRPr="005A2A5F">
        <w:rPr>
          <w:rFonts w:cs="Times New Roman"/>
          <w:sz w:val="28"/>
          <w:szCs w:val="28"/>
        </w:rPr>
        <w:lastRenderedPageBreak/>
        <w:t>-сети холодного водоснабжения протяженностью – 70,812 км.</w:t>
      </w:r>
    </w:p>
    <w:p w:rsidR="00745B27" w:rsidRPr="005A2A5F" w:rsidRDefault="00745B27" w:rsidP="00745B27">
      <w:pPr>
        <w:widowControl/>
        <w:suppressAutoHyphens w:val="0"/>
        <w:ind w:left="600"/>
        <w:jc w:val="both"/>
        <w:rPr>
          <w:rFonts w:cs="Times New Roman"/>
          <w:sz w:val="28"/>
          <w:szCs w:val="28"/>
        </w:rPr>
      </w:pPr>
      <w:r w:rsidRPr="005A2A5F">
        <w:rPr>
          <w:rFonts w:cs="Times New Roman"/>
          <w:sz w:val="28"/>
          <w:szCs w:val="28"/>
        </w:rPr>
        <w:t>-сети водоотведения – 48,467 км</w:t>
      </w:r>
    </w:p>
    <w:p w:rsidR="00745B27" w:rsidRPr="005A2A5F" w:rsidRDefault="005A2A5F" w:rsidP="00745B27">
      <w:pPr>
        <w:tabs>
          <w:tab w:val="left" w:pos="0"/>
        </w:tabs>
        <w:ind w:firstLine="600"/>
        <w:jc w:val="both"/>
        <w:rPr>
          <w:rFonts w:cs="Times New Roman"/>
          <w:sz w:val="28"/>
          <w:szCs w:val="28"/>
        </w:rPr>
      </w:pPr>
      <w:r>
        <w:rPr>
          <w:rFonts w:cs="Times New Roman"/>
          <w:sz w:val="28"/>
          <w:szCs w:val="28"/>
        </w:rPr>
        <w:t>-</w:t>
      </w:r>
      <w:r w:rsidR="00745B27" w:rsidRPr="005A2A5F">
        <w:rPr>
          <w:rFonts w:cs="Times New Roman"/>
          <w:sz w:val="28"/>
          <w:szCs w:val="28"/>
        </w:rPr>
        <w:t xml:space="preserve">многоквартирные дома по </w:t>
      </w:r>
      <w:proofErr w:type="gramStart"/>
      <w:r w:rsidR="00745B27" w:rsidRPr="005A2A5F">
        <w:rPr>
          <w:rFonts w:cs="Times New Roman"/>
          <w:sz w:val="28"/>
          <w:szCs w:val="28"/>
        </w:rPr>
        <w:t>Авиаторская</w:t>
      </w:r>
      <w:proofErr w:type="gramEnd"/>
      <w:r w:rsidR="00745B27" w:rsidRPr="005A2A5F">
        <w:rPr>
          <w:rFonts w:cs="Times New Roman"/>
          <w:sz w:val="28"/>
          <w:szCs w:val="28"/>
        </w:rPr>
        <w:t>, д.1а; Киевская, д.53;  Промышленная, д.6а, Свободы д.37,  без централизованного водоотведения, стоки от домов принимаются в септики.</w:t>
      </w:r>
    </w:p>
    <w:p w:rsidR="00745B27" w:rsidRPr="005A2A5F" w:rsidRDefault="00745B27" w:rsidP="00745B27">
      <w:pPr>
        <w:tabs>
          <w:tab w:val="left" w:pos="240"/>
        </w:tabs>
        <w:ind w:firstLine="600"/>
        <w:jc w:val="both"/>
        <w:rPr>
          <w:rFonts w:cs="Times New Roman"/>
          <w:kern w:val="2"/>
          <w:sz w:val="28"/>
          <w:szCs w:val="28"/>
        </w:rPr>
      </w:pPr>
      <w:r w:rsidRPr="005A2A5F">
        <w:rPr>
          <w:rFonts w:cs="Times New Roman"/>
          <w:sz w:val="28"/>
          <w:szCs w:val="28"/>
        </w:rPr>
        <w:t>В системе водоотведения не входящего в муниципальную собственность включено:</w:t>
      </w:r>
    </w:p>
    <w:p w:rsidR="00745B27" w:rsidRPr="005A2A5F" w:rsidRDefault="00745B27" w:rsidP="00745B27">
      <w:pPr>
        <w:widowControl/>
        <w:suppressAutoHyphens w:val="0"/>
        <w:ind w:left="142" w:firstLine="458"/>
        <w:jc w:val="both"/>
        <w:rPr>
          <w:rFonts w:cs="Times New Roman"/>
          <w:sz w:val="28"/>
          <w:szCs w:val="28"/>
        </w:rPr>
      </w:pPr>
      <w:r w:rsidRPr="005A2A5F">
        <w:rPr>
          <w:rFonts w:cs="Times New Roman"/>
          <w:sz w:val="28"/>
          <w:szCs w:val="28"/>
        </w:rPr>
        <w:t xml:space="preserve">- канализационные очистные сооружения канализации - 2 ед. (город – 1 ед., по ул. </w:t>
      </w:r>
      <w:proofErr w:type="spellStart"/>
      <w:r w:rsidRPr="005A2A5F">
        <w:rPr>
          <w:rFonts w:cs="Times New Roman"/>
          <w:sz w:val="28"/>
          <w:szCs w:val="28"/>
        </w:rPr>
        <w:t>Постышева</w:t>
      </w:r>
      <w:proofErr w:type="spellEnd"/>
      <w:r w:rsidRPr="005A2A5F">
        <w:rPr>
          <w:rFonts w:cs="Times New Roman"/>
          <w:sz w:val="28"/>
          <w:szCs w:val="28"/>
        </w:rPr>
        <w:t xml:space="preserve">,  микрорайон ЛДК – 1 ед. по ул. </w:t>
      </w:r>
      <w:proofErr w:type="gramStart"/>
      <w:r w:rsidRPr="005A2A5F">
        <w:rPr>
          <w:rFonts w:cs="Times New Roman"/>
          <w:sz w:val="28"/>
          <w:szCs w:val="28"/>
        </w:rPr>
        <w:t>Строительная</w:t>
      </w:r>
      <w:proofErr w:type="gramEnd"/>
      <w:r w:rsidRPr="005A2A5F">
        <w:rPr>
          <w:rFonts w:cs="Times New Roman"/>
          <w:sz w:val="28"/>
          <w:szCs w:val="28"/>
        </w:rPr>
        <w:t>) производительностью 10,5 тыс. м3/сутки. В настоящее время очистные сооружения находятся в полуразрушенном и неработоспособном состоянии.</w:t>
      </w:r>
    </w:p>
    <w:p w:rsidR="00745B27" w:rsidRPr="005A2A5F" w:rsidRDefault="00745B27" w:rsidP="00745B27">
      <w:pPr>
        <w:tabs>
          <w:tab w:val="left" w:pos="0"/>
        </w:tabs>
        <w:jc w:val="both"/>
        <w:rPr>
          <w:rFonts w:cs="Times New Roman"/>
          <w:sz w:val="28"/>
          <w:szCs w:val="28"/>
        </w:rPr>
      </w:pPr>
    </w:p>
    <w:p w:rsidR="00745B27" w:rsidRPr="005A2A5F" w:rsidRDefault="00745B27" w:rsidP="00745B27">
      <w:pPr>
        <w:pStyle w:val="32"/>
        <w:spacing w:after="0"/>
        <w:ind w:left="0" w:firstLine="709"/>
        <w:rPr>
          <w:b/>
          <w:sz w:val="28"/>
          <w:szCs w:val="28"/>
        </w:rPr>
      </w:pPr>
      <w:r w:rsidRPr="005A2A5F">
        <w:rPr>
          <w:b/>
          <w:sz w:val="28"/>
          <w:szCs w:val="28"/>
        </w:rPr>
        <w:t>Электроснабжение</w:t>
      </w:r>
    </w:p>
    <w:p w:rsidR="00745B27" w:rsidRPr="005A2A5F" w:rsidRDefault="00745B27" w:rsidP="00745B27">
      <w:pPr>
        <w:ind w:firstLine="540"/>
        <w:jc w:val="both"/>
        <w:rPr>
          <w:rFonts w:cs="Times New Roman"/>
          <w:sz w:val="28"/>
          <w:szCs w:val="28"/>
        </w:rPr>
      </w:pPr>
      <w:r w:rsidRPr="005A2A5F">
        <w:rPr>
          <w:rFonts w:cs="Times New Roman"/>
          <w:sz w:val="28"/>
          <w:szCs w:val="28"/>
        </w:rPr>
        <w:t xml:space="preserve">Гарантирующий поставщик электрической энергии на территории городского округа ПАО "ДЭК.  </w:t>
      </w:r>
    </w:p>
    <w:p w:rsidR="00745B27" w:rsidRPr="005A2A5F" w:rsidRDefault="00745B27" w:rsidP="00745B27">
      <w:pPr>
        <w:ind w:firstLine="540"/>
        <w:jc w:val="both"/>
        <w:rPr>
          <w:rFonts w:cs="Times New Roman"/>
          <w:sz w:val="28"/>
          <w:szCs w:val="28"/>
        </w:rPr>
      </w:pPr>
      <w:r w:rsidRPr="005A2A5F">
        <w:rPr>
          <w:rFonts w:cs="Times New Roman"/>
          <w:sz w:val="28"/>
          <w:szCs w:val="28"/>
        </w:rPr>
        <w:t xml:space="preserve">Сетевые организации: </w:t>
      </w:r>
    </w:p>
    <w:p w:rsidR="00745B27" w:rsidRPr="005A2A5F" w:rsidRDefault="00745B27" w:rsidP="00745B27">
      <w:pPr>
        <w:jc w:val="both"/>
        <w:rPr>
          <w:rFonts w:cs="Times New Roman"/>
          <w:sz w:val="28"/>
          <w:szCs w:val="28"/>
        </w:rPr>
      </w:pPr>
      <w:r w:rsidRPr="005A2A5F">
        <w:rPr>
          <w:rFonts w:cs="Times New Roman"/>
          <w:sz w:val="28"/>
          <w:szCs w:val="28"/>
        </w:rPr>
        <w:t>ООО «Дальневосточная электросетевая компания», АО «ДРСК», ОАО «</w:t>
      </w:r>
      <w:proofErr w:type="spellStart"/>
      <w:r w:rsidRPr="005A2A5F">
        <w:rPr>
          <w:rFonts w:cs="Times New Roman"/>
          <w:sz w:val="28"/>
          <w:szCs w:val="28"/>
        </w:rPr>
        <w:t>Оборонэнерго</w:t>
      </w:r>
      <w:proofErr w:type="spellEnd"/>
      <w:r w:rsidRPr="005A2A5F">
        <w:rPr>
          <w:rFonts w:cs="Times New Roman"/>
          <w:sz w:val="28"/>
          <w:szCs w:val="28"/>
        </w:rPr>
        <w:t>».</w:t>
      </w:r>
    </w:p>
    <w:p w:rsidR="00745B27" w:rsidRPr="005A2A5F" w:rsidRDefault="00745B27" w:rsidP="00745B27">
      <w:pPr>
        <w:ind w:firstLine="720"/>
        <w:jc w:val="both"/>
        <w:rPr>
          <w:rFonts w:cs="Times New Roman"/>
          <w:sz w:val="28"/>
          <w:szCs w:val="28"/>
        </w:rPr>
      </w:pPr>
      <w:r w:rsidRPr="005A2A5F">
        <w:rPr>
          <w:rFonts w:cs="Times New Roman"/>
          <w:sz w:val="28"/>
          <w:szCs w:val="28"/>
        </w:rPr>
        <w:t>Протяженность линий электропередач для населения городского округа 0,4 Квт; 10 кВт составляет 391,6 км, трансформаторных подстанций – 84 шт. собственник  ООО «</w:t>
      </w:r>
      <w:proofErr w:type="spellStart"/>
      <w:r w:rsidRPr="005A2A5F">
        <w:rPr>
          <w:rFonts w:cs="Times New Roman"/>
          <w:sz w:val="28"/>
          <w:szCs w:val="28"/>
        </w:rPr>
        <w:t>Дальнереченская</w:t>
      </w:r>
      <w:proofErr w:type="spellEnd"/>
      <w:r w:rsidRPr="005A2A5F">
        <w:rPr>
          <w:rFonts w:cs="Times New Roman"/>
          <w:sz w:val="28"/>
          <w:szCs w:val="28"/>
        </w:rPr>
        <w:t xml:space="preserve"> электросетевая компания».</w:t>
      </w:r>
    </w:p>
    <w:p w:rsidR="00745B27" w:rsidRPr="005A2A5F" w:rsidRDefault="00745B27" w:rsidP="00745B27">
      <w:pPr>
        <w:ind w:firstLine="720"/>
        <w:jc w:val="both"/>
        <w:rPr>
          <w:rFonts w:cs="Times New Roman"/>
          <w:sz w:val="28"/>
          <w:szCs w:val="28"/>
        </w:rPr>
      </w:pPr>
    </w:p>
    <w:p w:rsidR="00745B27" w:rsidRPr="005A2A5F" w:rsidRDefault="00745B27" w:rsidP="00745B27">
      <w:pPr>
        <w:pStyle w:val="32"/>
        <w:spacing w:after="0"/>
        <w:ind w:left="0" w:firstLine="709"/>
        <w:jc w:val="both"/>
        <w:rPr>
          <w:b/>
          <w:sz w:val="28"/>
          <w:szCs w:val="28"/>
        </w:rPr>
      </w:pPr>
      <w:r w:rsidRPr="005A2A5F">
        <w:rPr>
          <w:b/>
          <w:sz w:val="28"/>
          <w:szCs w:val="28"/>
        </w:rPr>
        <w:t xml:space="preserve">Вывоз ТБО </w:t>
      </w:r>
    </w:p>
    <w:p w:rsidR="00745B27" w:rsidRPr="005A2A5F" w:rsidRDefault="00745B27" w:rsidP="00745B27">
      <w:pPr>
        <w:pStyle w:val="32"/>
        <w:spacing w:after="0"/>
        <w:ind w:left="0" w:firstLine="709"/>
        <w:jc w:val="both"/>
        <w:rPr>
          <w:kern w:val="2"/>
          <w:sz w:val="28"/>
          <w:szCs w:val="28"/>
          <w:lang w:bidi="hi-IN"/>
        </w:rPr>
      </w:pPr>
      <w:r w:rsidRPr="005A2A5F">
        <w:rPr>
          <w:kern w:val="2"/>
          <w:sz w:val="28"/>
          <w:szCs w:val="28"/>
          <w:lang w:bidi="hi-IN"/>
        </w:rPr>
        <w:t>Компания перевозчик Регионального оператора по твёрдо-коммунальным отходам Приморского края с территории  Дальнереченского городского округ</w:t>
      </w:r>
      <w:proofErr w:type="gramStart"/>
      <w:r w:rsidRPr="005A2A5F">
        <w:rPr>
          <w:kern w:val="2"/>
          <w:sz w:val="28"/>
          <w:szCs w:val="28"/>
          <w:lang w:bidi="hi-IN"/>
        </w:rPr>
        <w:t>а ООО</w:t>
      </w:r>
      <w:proofErr w:type="gramEnd"/>
      <w:r w:rsidRPr="005A2A5F">
        <w:rPr>
          <w:kern w:val="2"/>
          <w:sz w:val="28"/>
          <w:szCs w:val="28"/>
          <w:lang w:bidi="hi-IN"/>
        </w:rPr>
        <w:t xml:space="preserve"> «Доверие». </w:t>
      </w:r>
    </w:p>
    <w:p w:rsidR="00745B27" w:rsidRPr="00745B27" w:rsidRDefault="00745B27" w:rsidP="00745B27">
      <w:pPr>
        <w:pStyle w:val="32"/>
        <w:spacing w:after="0"/>
        <w:ind w:left="0" w:firstLine="709"/>
        <w:jc w:val="both"/>
        <w:rPr>
          <w:kern w:val="2"/>
          <w:sz w:val="28"/>
          <w:szCs w:val="28"/>
          <w:highlight w:val="cyan"/>
          <w:lang w:bidi="hi-IN"/>
        </w:rPr>
      </w:pPr>
    </w:p>
    <w:p w:rsidR="00745B27" w:rsidRPr="005A2A5F" w:rsidRDefault="00745B27" w:rsidP="00745B27">
      <w:pPr>
        <w:pStyle w:val="1"/>
        <w:spacing w:before="0" w:after="0"/>
        <w:ind w:left="0" w:firstLine="709"/>
        <w:jc w:val="both"/>
        <w:rPr>
          <w:rFonts w:ascii="Times New Roman" w:hAnsi="Times New Roman" w:cs="Times New Roman"/>
          <w:i/>
          <w:sz w:val="28"/>
          <w:szCs w:val="28"/>
        </w:rPr>
      </w:pPr>
      <w:r w:rsidRPr="005A2A5F">
        <w:rPr>
          <w:rFonts w:ascii="Times New Roman" w:hAnsi="Times New Roman" w:cs="Times New Roman"/>
          <w:bCs w:val="0"/>
          <w:sz w:val="28"/>
          <w:szCs w:val="28"/>
          <w:lang w:bidi="ar-SA"/>
        </w:rPr>
        <w:t>Уровень благоустройства муниципального жилого  фонда на территории Дальнереченского городского округа</w:t>
      </w:r>
      <w:r w:rsidRPr="005A2A5F">
        <w:rPr>
          <w:rFonts w:ascii="Times New Roman" w:hAnsi="Times New Roman" w:cs="Times New Roman"/>
          <w:i/>
          <w:sz w:val="28"/>
          <w:szCs w:val="28"/>
        </w:rPr>
        <w:t>:</w:t>
      </w:r>
    </w:p>
    <w:p w:rsidR="00745B27" w:rsidRPr="005A2A5F" w:rsidRDefault="00745B27" w:rsidP="00745B27">
      <w:pPr>
        <w:pStyle w:val="a0"/>
        <w:rPr>
          <w:rFonts w:cs="Times New Roman"/>
          <w:sz w:val="28"/>
          <w:szCs w:val="28"/>
        </w:rPr>
      </w:pPr>
    </w:p>
    <w:p w:rsidR="00745B27" w:rsidRPr="005A2A5F" w:rsidRDefault="00745B27" w:rsidP="00745B27">
      <w:pPr>
        <w:ind w:firstLine="709"/>
        <w:jc w:val="both"/>
        <w:rPr>
          <w:rFonts w:cs="Times New Roman"/>
          <w:sz w:val="28"/>
          <w:szCs w:val="28"/>
        </w:rPr>
      </w:pPr>
      <w:r w:rsidRPr="005A2A5F">
        <w:rPr>
          <w:rFonts w:cs="Times New Roman"/>
          <w:sz w:val="28"/>
          <w:szCs w:val="28"/>
        </w:rPr>
        <w:t xml:space="preserve">- оборудование жилищного фонда централизованным холодным водоснабжением 52,06 % от общей площади жилищного фонда 644,76 тыс. </w:t>
      </w:r>
      <w:proofErr w:type="spellStart"/>
      <w:r w:rsidRPr="005A2A5F">
        <w:rPr>
          <w:rFonts w:cs="Times New Roman"/>
          <w:sz w:val="28"/>
          <w:szCs w:val="28"/>
        </w:rPr>
        <w:t>кв.м</w:t>
      </w:r>
      <w:proofErr w:type="spellEnd"/>
      <w:r w:rsidRPr="005A2A5F">
        <w:rPr>
          <w:rFonts w:cs="Times New Roman"/>
          <w:sz w:val="28"/>
          <w:szCs w:val="28"/>
        </w:rPr>
        <w:t>.;</w:t>
      </w:r>
    </w:p>
    <w:p w:rsidR="00745B27" w:rsidRPr="005A2A5F" w:rsidRDefault="00745B27" w:rsidP="00745B27">
      <w:pPr>
        <w:ind w:firstLine="709"/>
        <w:jc w:val="both"/>
        <w:rPr>
          <w:rFonts w:cs="Times New Roman"/>
          <w:sz w:val="28"/>
          <w:szCs w:val="28"/>
        </w:rPr>
      </w:pPr>
      <w:r w:rsidRPr="005A2A5F">
        <w:rPr>
          <w:rFonts w:cs="Times New Roman"/>
          <w:sz w:val="28"/>
          <w:szCs w:val="28"/>
        </w:rPr>
        <w:t xml:space="preserve">-оборудование жилищного фонда централизованным водоотведением (канализацией) 54,16 % (от общей площади жилищного фонда 644,76 тыс. </w:t>
      </w:r>
      <w:proofErr w:type="spellStart"/>
      <w:r w:rsidRPr="005A2A5F">
        <w:rPr>
          <w:rFonts w:cs="Times New Roman"/>
          <w:sz w:val="28"/>
          <w:szCs w:val="28"/>
        </w:rPr>
        <w:t>кв.м</w:t>
      </w:r>
      <w:proofErr w:type="spellEnd"/>
      <w:r w:rsidRPr="005A2A5F">
        <w:rPr>
          <w:rFonts w:cs="Times New Roman"/>
          <w:sz w:val="28"/>
          <w:szCs w:val="28"/>
        </w:rPr>
        <w:t>.);</w:t>
      </w:r>
    </w:p>
    <w:p w:rsidR="00745B27" w:rsidRPr="005A2A5F" w:rsidRDefault="00745B27" w:rsidP="00745B27">
      <w:pPr>
        <w:ind w:firstLine="709"/>
        <w:jc w:val="both"/>
        <w:rPr>
          <w:rFonts w:cs="Times New Roman"/>
          <w:sz w:val="28"/>
          <w:szCs w:val="28"/>
        </w:rPr>
      </w:pPr>
      <w:r w:rsidRPr="005A2A5F">
        <w:rPr>
          <w:rFonts w:cs="Times New Roman"/>
          <w:sz w:val="28"/>
          <w:szCs w:val="28"/>
        </w:rPr>
        <w:t>- оборудование жилищного фонда централизованным отоплением 62,32 % (от общей площади жилищного фонда 644,76 тыс. кв. м.);</w:t>
      </w:r>
    </w:p>
    <w:p w:rsidR="00745B27" w:rsidRPr="005A2A5F" w:rsidRDefault="00745B27" w:rsidP="00745B27">
      <w:pPr>
        <w:ind w:firstLine="709"/>
        <w:jc w:val="both"/>
        <w:rPr>
          <w:rFonts w:cs="Times New Roman"/>
          <w:sz w:val="28"/>
          <w:szCs w:val="28"/>
        </w:rPr>
      </w:pPr>
      <w:r w:rsidRPr="005A2A5F">
        <w:rPr>
          <w:rFonts w:cs="Times New Roman"/>
          <w:sz w:val="28"/>
          <w:szCs w:val="28"/>
        </w:rPr>
        <w:t xml:space="preserve">- оборудование жилищного фонда централизованным горячим водоснабжением 28,51 %, (от общей площади жилищного фонда 644,76 тыс. </w:t>
      </w:r>
      <w:proofErr w:type="spellStart"/>
      <w:r w:rsidRPr="005A2A5F">
        <w:rPr>
          <w:rFonts w:cs="Times New Roman"/>
          <w:sz w:val="28"/>
          <w:szCs w:val="28"/>
        </w:rPr>
        <w:t>кв.м</w:t>
      </w:r>
      <w:proofErr w:type="spellEnd"/>
      <w:r w:rsidRPr="005A2A5F">
        <w:rPr>
          <w:rFonts w:cs="Times New Roman"/>
          <w:sz w:val="28"/>
          <w:szCs w:val="28"/>
        </w:rPr>
        <w:t>.);</w:t>
      </w:r>
    </w:p>
    <w:p w:rsidR="00745B27" w:rsidRPr="005A2A5F" w:rsidRDefault="00745B27" w:rsidP="00745B27">
      <w:pPr>
        <w:ind w:firstLine="709"/>
        <w:jc w:val="both"/>
        <w:rPr>
          <w:rFonts w:cs="Times New Roman"/>
          <w:sz w:val="28"/>
          <w:szCs w:val="28"/>
        </w:rPr>
      </w:pPr>
    </w:p>
    <w:p w:rsidR="00745B27" w:rsidRPr="005A2A5F" w:rsidRDefault="00745B27" w:rsidP="00745B27">
      <w:pPr>
        <w:pStyle w:val="32"/>
        <w:spacing w:after="0"/>
        <w:ind w:left="0" w:firstLine="709"/>
        <w:jc w:val="both"/>
        <w:rPr>
          <w:b/>
          <w:sz w:val="28"/>
          <w:szCs w:val="28"/>
        </w:rPr>
      </w:pPr>
      <w:r w:rsidRPr="005A2A5F">
        <w:rPr>
          <w:b/>
          <w:sz w:val="28"/>
          <w:szCs w:val="28"/>
        </w:rPr>
        <w:t>Подготовка объектов жилищно-коммунального хозяйства городского округа к работе в осенне-зимний период 2024 - 2025 годов.</w:t>
      </w:r>
    </w:p>
    <w:p w:rsidR="00745B27" w:rsidRPr="005A2A5F" w:rsidRDefault="00745B27" w:rsidP="00745B27">
      <w:pPr>
        <w:pStyle w:val="32"/>
        <w:spacing w:after="0"/>
        <w:ind w:left="0" w:firstLine="709"/>
        <w:jc w:val="both"/>
        <w:rPr>
          <w:b/>
          <w:sz w:val="28"/>
          <w:szCs w:val="28"/>
        </w:rPr>
      </w:pP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lastRenderedPageBreak/>
        <w:t>Отопительный период на территории Дальнереченского городского круга в дошкольных образовательных учреждениях и общеобразовательных учреждениях начало с 15 октября 2024 года, в учреждениях здравоохранения, учреждениях культуры, жилищном фонде и организациях различных форм собственности не позднее дня, следующего за днем окончания 5 дневного периода, в течени</w:t>
      </w:r>
      <w:proofErr w:type="gramStart"/>
      <w:r w:rsidRPr="005A2A5F">
        <w:rPr>
          <w:rFonts w:cs="Times New Roman"/>
          <w:sz w:val="28"/>
          <w:szCs w:val="28"/>
        </w:rPr>
        <w:t>и</w:t>
      </w:r>
      <w:proofErr w:type="gramEnd"/>
      <w:r w:rsidRPr="005A2A5F">
        <w:rPr>
          <w:rFonts w:cs="Times New Roman"/>
          <w:sz w:val="28"/>
          <w:szCs w:val="28"/>
        </w:rPr>
        <w:t xml:space="preserve"> которого соответственно среднесуточная температура наружного воздуха ниже 8 градусов Цельсия. Постановление администрации Дальнереченского городского округа «О начале отопительного периода 2024 – 2025 годов на территории Дальнереченского городского округа» от 17 октября 2023 года № 1215-па. </w:t>
      </w:r>
    </w:p>
    <w:p w:rsidR="00745B27" w:rsidRPr="005A2A5F" w:rsidRDefault="00745B27" w:rsidP="00745B27">
      <w:pPr>
        <w:ind w:firstLine="708"/>
        <w:jc w:val="both"/>
        <w:rPr>
          <w:rFonts w:cs="Times New Roman"/>
          <w:sz w:val="28"/>
          <w:szCs w:val="28"/>
        </w:rPr>
      </w:pPr>
      <w:r w:rsidRPr="005A2A5F">
        <w:rPr>
          <w:rFonts w:cs="Times New Roman"/>
          <w:sz w:val="28"/>
          <w:szCs w:val="28"/>
        </w:rPr>
        <w:t xml:space="preserve">Дальневосточное управление </w:t>
      </w:r>
      <w:proofErr w:type="spellStart"/>
      <w:r w:rsidRPr="005A2A5F">
        <w:rPr>
          <w:rFonts w:cs="Times New Roman"/>
          <w:sz w:val="28"/>
          <w:szCs w:val="28"/>
        </w:rPr>
        <w:t>Ростехнадзора</w:t>
      </w:r>
      <w:proofErr w:type="spellEnd"/>
      <w:r w:rsidRPr="005A2A5F">
        <w:rPr>
          <w:rFonts w:cs="Times New Roman"/>
          <w:sz w:val="28"/>
          <w:szCs w:val="28"/>
        </w:rPr>
        <w:t xml:space="preserve"> выдало «Паспорт готовности Дальнереченского городского округа к отопительному периоду 2023/2024 года № 26» на основании Акта проверки готовности от 15 октября 2024 года №А-РП-371-285-о.</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 xml:space="preserve">Для подготовки объектов жизнеобеспечения, социальной сферы и жилищного фонда администрацией Дальнереченского городского округа принято постановление № 381-па от 13 марта 2024 года «О подготовке жилищно-коммунального хозяйства Дальнереченского городского округа к работе в отопительный сезон 2024 – 2025 годов». </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На подготовку к отопительному периоду 2024-2025 годов систем и объектов жизнеобеспечения было запланировано предприятиями и организациями, в том числе из средств местного бюджета 54,731 млн. рублей, из них:</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3,600 млн. рублей – средства краевого бюджета</w:t>
      </w:r>
    </w:p>
    <w:p w:rsidR="00745B27" w:rsidRPr="005A2A5F" w:rsidRDefault="00745B27" w:rsidP="00745B27">
      <w:pPr>
        <w:shd w:val="clear" w:color="auto" w:fill="FFFFFF"/>
        <w:ind w:firstLine="720"/>
        <w:jc w:val="both"/>
        <w:rPr>
          <w:rFonts w:cs="Times New Roman"/>
          <w:sz w:val="28"/>
          <w:szCs w:val="28"/>
        </w:rPr>
      </w:pPr>
      <w:r w:rsidRPr="005A2A5F">
        <w:rPr>
          <w:rFonts w:cs="Times New Roman"/>
          <w:sz w:val="28"/>
          <w:szCs w:val="28"/>
        </w:rPr>
        <w:t>21,503 млн. рублей – средства предприятий</w:t>
      </w:r>
    </w:p>
    <w:p w:rsidR="00745B27" w:rsidRPr="00745B27" w:rsidRDefault="00745B27" w:rsidP="00745B27">
      <w:pPr>
        <w:ind w:firstLine="708"/>
        <w:jc w:val="both"/>
        <w:rPr>
          <w:rFonts w:cs="Times New Roman"/>
          <w:b/>
          <w:sz w:val="28"/>
          <w:szCs w:val="28"/>
          <w:highlight w:val="cyan"/>
        </w:rPr>
      </w:pPr>
    </w:p>
    <w:p w:rsidR="00745B27" w:rsidRPr="005A2A5F" w:rsidRDefault="00745B27" w:rsidP="00745B27">
      <w:pPr>
        <w:autoSpaceDE w:val="0"/>
        <w:autoSpaceDN w:val="0"/>
        <w:adjustRightInd w:val="0"/>
        <w:ind w:firstLine="720"/>
        <w:jc w:val="both"/>
        <w:rPr>
          <w:rFonts w:cs="Times New Roman"/>
          <w:b/>
          <w:sz w:val="28"/>
          <w:szCs w:val="28"/>
        </w:rPr>
      </w:pPr>
      <w:r w:rsidRPr="005A2A5F">
        <w:rPr>
          <w:rFonts w:cs="Times New Roman"/>
          <w:b/>
          <w:sz w:val="28"/>
          <w:szCs w:val="28"/>
        </w:rPr>
        <w:t xml:space="preserve">4.1 Осуществление муниципального </w:t>
      </w:r>
      <w:proofErr w:type="gramStart"/>
      <w:r w:rsidRPr="005A2A5F">
        <w:rPr>
          <w:rFonts w:cs="Times New Roman"/>
          <w:b/>
          <w:sz w:val="28"/>
          <w:szCs w:val="28"/>
        </w:rPr>
        <w:t>контроля за</w:t>
      </w:r>
      <w:proofErr w:type="gramEnd"/>
      <w:r w:rsidRPr="005A2A5F">
        <w:rPr>
          <w:rFonts w:cs="Times New Roman"/>
          <w:b/>
          <w:sz w:val="28"/>
          <w:szCs w:val="28"/>
        </w:rPr>
        <w:t xml:space="preserve"> исполнением единой теплоснабжающей организацией обязательств по строительству, реконструкции и (или) модернизация объектов теплоснабжения</w:t>
      </w:r>
    </w:p>
    <w:p w:rsidR="00745B27" w:rsidRPr="005A2A5F" w:rsidRDefault="00745B27" w:rsidP="00745B27">
      <w:pPr>
        <w:autoSpaceDE w:val="0"/>
        <w:autoSpaceDN w:val="0"/>
        <w:adjustRightInd w:val="0"/>
        <w:ind w:firstLine="720"/>
        <w:jc w:val="both"/>
        <w:rPr>
          <w:rFonts w:cs="Times New Roman"/>
          <w:b/>
          <w:sz w:val="28"/>
          <w:szCs w:val="28"/>
        </w:rPr>
      </w:pPr>
    </w:p>
    <w:p w:rsidR="00745B27" w:rsidRPr="00081268" w:rsidRDefault="00745B27" w:rsidP="005A2A5F">
      <w:pPr>
        <w:jc w:val="both"/>
        <w:rPr>
          <w:rFonts w:cs="Times New Roman"/>
          <w:sz w:val="28"/>
          <w:szCs w:val="28"/>
        </w:rPr>
      </w:pPr>
      <w:r w:rsidRPr="005A2A5F">
        <w:rPr>
          <w:rFonts w:cs="Times New Roman"/>
          <w:sz w:val="28"/>
          <w:szCs w:val="28"/>
        </w:rPr>
        <w:t xml:space="preserve">Решением Думы Дальнереченского городского округа № 105 от 28.10.2021 года утверждено Положение об осуществлении муниципального </w:t>
      </w:r>
      <w:proofErr w:type="gramStart"/>
      <w:r w:rsidRPr="005A2A5F">
        <w:rPr>
          <w:rFonts w:cs="Times New Roman"/>
          <w:sz w:val="28"/>
          <w:szCs w:val="28"/>
        </w:rPr>
        <w:t>контроля за</w:t>
      </w:r>
      <w:proofErr w:type="gramEnd"/>
      <w:r w:rsidRPr="005A2A5F">
        <w:rPr>
          <w:rFonts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в границах Дальнереченского городского округа, необходимых для развития, обеспечения надежности энергетической эффективности системы теплоснабжения и определённых для неё в схеме теплоснабжения. В связи вступлением Федерального закона от 20.12.2024 № 540-ФЗ «О внесении изменений в Федеральный закон «О государственном контроле (надзоре) и муниципальном контроле в Российской Федерации» разрабатываются внесения изменений в решение думы Дальнереченского городского округа № 105 от 28.10.2021 года.</w:t>
      </w:r>
    </w:p>
    <w:p w:rsidR="00745B27" w:rsidRDefault="00745B27" w:rsidP="00E40EB8">
      <w:pPr>
        <w:pStyle w:val="aa"/>
        <w:widowControl w:val="0"/>
        <w:suppressAutoHyphens/>
        <w:spacing w:before="0" w:after="0"/>
        <w:ind w:firstLine="720"/>
        <w:jc w:val="both"/>
        <w:rPr>
          <w:rFonts w:ascii="Times New Roman" w:hAnsi="Times New Roman"/>
          <w:kern w:val="2"/>
          <w:sz w:val="28"/>
          <w:szCs w:val="28"/>
          <w:lang w:bidi="hi-IN"/>
        </w:rPr>
      </w:pPr>
    </w:p>
    <w:p w:rsidR="00693D7D" w:rsidRPr="005A2A5F" w:rsidRDefault="00693D7D" w:rsidP="00693D7D">
      <w:pPr>
        <w:ind w:firstLine="708"/>
        <w:jc w:val="both"/>
        <w:rPr>
          <w:rFonts w:cs="Times New Roman"/>
          <w:b/>
          <w:sz w:val="28"/>
          <w:szCs w:val="28"/>
        </w:rPr>
      </w:pPr>
      <w:r w:rsidRPr="005A2A5F">
        <w:rPr>
          <w:rFonts w:cs="Times New Roman"/>
          <w:b/>
          <w:sz w:val="28"/>
          <w:szCs w:val="28"/>
        </w:rPr>
        <w:t xml:space="preserve">5. </w:t>
      </w:r>
      <w:proofErr w:type="gramStart"/>
      <w:r w:rsidRPr="005A2A5F">
        <w:rPr>
          <w:rFonts w:cs="Times New Roman"/>
          <w:b/>
          <w:sz w:val="28"/>
          <w:szCs w:val="28"/>
        </w:rPr>
        <w:t xml:space="preserve">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w:t>
      </w:r>
      <w:r w:rsidRPr="005A2A5F">
        <w:rPr>
          <w:rFonts w:cs="Times New Roman"/>
          <w:b/>
          <w:sz w:val="28"/>
          <w:szCs w:val="28"/>
        </w:rPr>
        <w:lastRenderedPageBreak/>
        <w:t xml:space="preserve">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roofErr w:type="gramEnd"/>
    </w:p>
    <w:p w:rsidR="00693D7D" w:rsidRPr="005A2A5F" w:rsidRDefault="00693D7D" w:rsidP="00693D7D">
      <w:pPr>
        <w:ind w:firstLine="708"/>
        <w:jc w:val="both"/>
        <w:rPr>
          <w:rFonts w:cs="Times New Roman"/>
          <w:sz w:val="28"/>
          <w:szCs w:val="28"/>
        </w:rPr>
      </w:pPr>
    </w:p>
    <w:p w:rsidR="00693D7D" w:rsidRPr="005A2A5F" w:rsidRDefault="00693D7D" w:rsidP="00693D7D">
      <w:pPr>
        <w:ind w:firstLine="708"/>
        <w:jc w:val="both"/>
        <w:rPr>
          <w:rFonts w:cs="Times New Roman"/>
          <w:kern w:val="2"/>
          <w:sz w:val="28"/>
          <w:szCs w:val="28"/>
        </w:rPr>
      </w:pPr>
      <w:proofErr w:type="gramStart"/>
      <w:r w:rsidRPr="005A2A5F">
        <w:rPr>
          <w:rFonts w:cs="Times New Roman"/>
          <w:sz w:val="28"/>
          <w:szCs w:val="28"/>
        </w:rPr>
        <w:t xml:space="preserve">В рамках реализации мероприятий муниципальной программы «Развитие транспортного комплекса на территории Дальнереченского городского округа» в 2024 году за счет средств дорожного фонда ДГО и Приморского края, в рамках подпрограммы "Развитие дорожной отрасли на территории Дальнереченского городского округа" было предусмотрено ассигнований в сумме 37 699 974,82 руб., кассовое исполнение 36 718 078,30 руб. или 98,33%. </w:t>
      </w:r>
      <w:proofErr w:type="gramEnd"/>
    </w:p>
    <w:p w:rsidR="00693D7D" w:rsidRPr="005A2A5F" w:rsidRDefault="00693D7D" w:rsidP="00693D7D">
      <w:pPr>
        <w:ind w:firstLine="708"/>
        <w:jc w:val="both"/>
        <w:rPr>
          <w:rFonts w:cs="Times New Roman"/>
          <w:sz w:val="28"/>
          <w:szCs w:val="28"/>
        </w:rPr>
      </w:pPr>
      <w:r w:rsidRPr="005A2A5F">
        <w:rPr>
          <w:rFonts w:cs="Times New Roman"/>
          <w:color w:val="000000"/>
          <w:sz w:val="28"/>
          <w:szCs w:val="28"/>
        </w:rPr>
        <w:t xml:space="preserve">Отремонтировано дорог, придомовых территорий и межквартальных проездов общей протяженностью 1,1 км на общую сумму </w:t>
      </w:r>
      <w:r w:rsidRPr="005A2A5F">
        <w:rPr>
          <w:rFonts w:cs="Times New Roman"/>
          <w:sz w:val="28"/>
          <w:szCs w:val="28"/>
        </w:rPr>
        <w:t>10 803 333,33  руб.:</w:t>
      </w:r>
    </w:p>
    <w:p w:rsidR="00693D7D" w:rsidRPr="005A2A5F" w:rsidRDefault="00693D7D" w:rsidP="00FF2CAE">
      <w:pPr>
        <w:pStyle w:val="af7"/>
        <w:widowControl/>
        <w:numPr>
          <w:ilvl w:val="0"/>
          <w:numId w:val="5"/>
        </w:numPr>
        <w:tabs>
          <w:tab w:val="left" w:pos="992"/>
          <w:tab w:val="left" w:pos="1134"/>
        </w:tabs>
        <w:suppressAutoHyphens w:val="0"/>
        <w:spacing w:line="276" w:lineRule="auto"/>
        <w:ind w:firstLine="708"/>
        <w:jc w:val="both"/>
        <w:rPr>
          <w:rFonts w:eastAsia="Times New Roman" w:cs="Times New Roman"/>
          <w:sz w:val="28"/>
          <w:szCs w:val="28"/>
        </w:rPr>
      </w:pPr>
      <w:r w:rsidRPr="005A2A5F">
        <w:rPr>
          <w:rFonts w:eastAsia="Times New Roman" w:cs="Times New Roman"/>
          <w:color w:val="000000"/>
          <w:sz w:val="28"/>
          <w:szCs w:val="28"/>
        </w:rPr>
        <w:t>ул.</w:t>
      </w:r>
      <w:r w:rsidR="005A2A5F">
        <w:rPr>
          <w:rFonts w:eastAsia="Times New Roman" w:cs="Times New Roman"/>
          <w:color w:val="000000"/>
          <w:sz w:val="28"/>
          <w:szCs w:val="28"/>
        </w:rPr>
        <w:t xml:space="preserve"> </w:t>
      </w:r>
      <w:proofErr w:type="spellStart"/>
      <w:r w:rsidRPr="005A2A5F">
        <w:rPr>
          <w:rFonts w:eastAsia="Times New Roman" w:cs="Times New Roman"/>
          <w:color w:val="000000"/>
          <w:sz w:val="28"/>
          <w:szCs w:val="28"/>
        </w:rPr>
        <w:t>Дальнереченская</w:t>
      </w:r>
      <w:proofErr w:type="spellEnd"/>
      <w:r w:rsidR="005A2A5F">
        <w:rPr>
          <w:rFonts w:eastAsia="Times New Roman" w:cs="Times New Roman"/>
          <w:color w:val="000000"/>
          <w:sz w:val="28"/>
          <w:szCs w:val="28"/>
        </w:rPr>
        <w:t xml:space="preserve"> </w:t>
      </w:r>
      <w:r w:rsidRPr="005A2A5F">
        <w:rPr>
          <w:rFonts w:eastAsia="Times New Roman" w:cs="Times New Roman"/>
          <w:color w:val="000000"/>
          <w:sz w:val="28"/>
          <w:szCs w:val="28"/>
        </w:rPr>
        <w:t>(от пересечения с ул.</w:t>
      </w:r>
      <w:r w:rsidR="005A2A5F">
        <w:rPr>
          <w:rFonts w:eastAsia="Times New Roman" w:cs="Times New Roman"/>
          <w:color w:val="000000"/>
          <w:sz w:val="28"/>
          <w:szCs w:val="28"/>
        </w:rPr>
        <w:t xml:space="preserve"> </w:t>
      </w:r>
      <w:proofErr w:type="spellStart"/>
      <w:r w:rsidRPr="005A2A5F">
        <w:rPr>
          <w:rFonts w:eastAsia="Times New Roman" w:cs="Times New Roman"/>
          <w:color w:val="000000"/>
          <w:sz w:val="28"/>
          <w:szCs w:val="28"/>
        </w:rPr>
        <w:t>М.Личенко</w:t>
      </w:r>
      <w:proofErr w:type="spellEnd"/>
      <w:r w:rsidRPr="005A2A5F">
        <w:rPr>
          <w:rFonts w:eastAsia="Times New Roman" w:cs="Times New Roman"/>
          <w:color w:val="000000"/>
          <w:sz w:val="28"/>
          <w:szCs w:val="28"/>
        </w:rPr>
        <w:t xml:space="preserve"> до ул.</w:t>
      </w:r>
      <w:r w:rsidR="005A2A5F">
        <w:rPr>
          <w:rFonts w:eastAsia="Times New Roman" w:cs="Times New Roman"/>
          <w:color w:val="000000"/>
          <w:sz w:val="28"/>
          <w:szCs w:val="28"/>
        </w:rPr>
        <w:t xml:space="preserve"> </w:t>
      </w:r>
      <w:r w:rsidRPr="005A2A5F">
        <w:rPr>
          <w:rFonts w:eastAsia="Times New Roman" w:cs="Times New Roman"/>
          <w:color w:val="000000"/>
          <w:sz w:val="28"/>
          <w:szCs w:val="28"/>
        </w:rPr>
        <w:t xml:space="preserve">Г. </w:t>
      </w:r>
      <w:proofErr w:type="spellStart"/>
      <w:r w:rsidRPr="005A2A5F">
        <w:rPr>
          <w:rFonts w:eastAsia="Times New Roman" w:cs="Times New Roman"/>
          <w:color w:val="000000"/>
          <w:sz w:val="28"/>
          <w:szCs w:val="28"/>
        </w:rPr>
        <w:t>Даманского</w:t>
      </w:r>
      <w:proofErr w:type="spellEnd"/>
      <w:r w:rsidRPr="005A2A5F">
        <w:rPr>
          <w:rFonts w:eastAsia="Times New Roman" w:cs="Times New Roman"/>
          <w:color w:val="000000"/>
          <w:sz w:val="28"/>
          <w:szCs w:val="28"/>
        </w:rPr>
        <w:t xml:space="preserve">), </w:t>
      </w:r>
      <w:proofErr w:type="spellStart"/>
      <w:r w:rsidRPr="005A2A5F">
        <w:rPr>
          <w:rFonts w:eastAsia="Times New Roman" w:cs="Times New Roman"/>
          <w:color w:val="000000"/>
          <w:sz w:val="28"/>
          <w:szCs w:val="28"/>
        </w:rPr>
        <w:t>ул</w:t>
      </w:r>
      <w:proofErr w:type="gramStart"/>
      <w:r w:rsidRPr="005A2A5F">
        <w:rPr>
          <w:rFonts w:eastAsia="Times New Roman" w:cs="Times New Roman"/>
          <w:color w:val="000000"/>
          <w:sz w:val="28"/>
          <w:szCs w:val="28"/>
        </w:rPr>
        <w:t>.Э</w:t>
      </w:r>
      <w:proofErr w:type="gramEnd"/>
      <w:r w:rsidRPr="005A2A5F">
        <w:rPr>
          <w:rFonts w:eastAsia="Times New Roman" w:cs="Times New Roman"/>
          <w:color w:val="000000"/>
          <w:sz w:val="28"/>
          <w:szCs w:val="28"/>
        </w:rPr>
        <w:t>нгельса</w:t>
      </w:r>
      <w:proofErr w:type="spellEnd"/>
      <w:r w:rsidRPr="005A2A5F">
        <w:rPr>
          <w:rFonts w:eastAsia="Times New Roman" w:cs="Times New Roman"/>
          <w:color w:val="000000"/>
          <w:sz w:val="28"/>
          <w:szCs w:val="28"/>
        </w:rPr>
        <w:t xml:space="preserve"> (от пересечения с </w:t>
      </w:r>
      <w:proofErr w:type="spellStart"/>
      <w:r w:rsidRPr="005A2A5F">
        <w:rPr>
          <w:rFonts w:eastAsia="Times New Roman" w:cs="Times New Roman"/>
          <w:color w:val="000000"/>
          <w:sz w:val="28"/>
          <w:szCs w:val="28"/>
        </w:rPr>
        <w:t>ул.Украинская</w:t>
      </w:r>
      <w:proofErr w:type="spellEnd"/>
      <w:r w:rsidRPr="005A2A5F">
        <w:rPr>
          <w:rFonts w:eastAsia="Times New Roman" w:cs="Times New Roman"/>
          <w:color w:val="000000"/>
          <w:sz w:val="28"/>
          <w:szCs w:val="28"/>
        </w:rPr>
        <w:t xml:space="preserve"> до пересечения с </w:t>
      </w:r>
      <w:proofErr w:type="spellStart"/>
      <w:r w:rsidRPr="005A2A5F">
        <w:rPr>
          <w:rFonts w:eastAsia="Times New Roman" w:cs="Times New Roman"/>
          <w:color w:val="000000"/>
          <w:sz w:val="28"/>
          <w:szCs w:val="28"/>
        </w:rPr>
        <w:t>ул.Ленина</w:t>
      </w:r>
      <w:proofErr w:type="spellEnd"/>
      <w:r w:rsidRPr="005A2A5F">
        <w:rPr>
          <w:rFonts w:eastAsia="Times New Roman" w:cs="Times New Roman"/>
          <w:color w:val="000000"/>
          <w:sz w:val="28"/>
          <w:szCs w:val="28"/>
        </w:rPr>
        <w:t xml:space="preserve">), </w:t>
      </w:r>
      <w:proofErr w:type="spellStart"/>
      <w:r w:rsidRPr="005A2A5F">
        <w:rPr>
          <w:rFonts w:eastAsia="Times New Roman" w:cs="Times New Roman"/>
          <w:color w:val="000000"/>
          <w:sz w:val="28"/>
          <w:szCs w:val="28"/>
        </w:rPr>
        <w:t>ул.Флегонтова</w:t>
      </w:r>
      <w:proofErr w:type="spellEnd"/>
      <w:r w:rsidRPr="005A2A5F">
        <w:rPr>
          <w:rFonts w:eastAsia="Times New Roman" w:cs="Times New Roman"/>
          <w:color w:val="000000"/>
          <w:sz w:val="28"/>
          <w:szCs w:val="28"/>
        </w:rPr>
        <w:t xml:space="preserve"> (от пересечения с </w:t>
      </w:r>
      <w:proofErr w:type="spellStart"/>
      <w:r w:rsidRPr="005A2A5F">
        <w:rPr>
          <w:rFonts w:eastAsia="Times New Roman" w:cs="Times New Roman"/>
          <w:color w:val="000000"/>
          <w:sz w:val="28"/>
          <w:szCs w:val="28"/>
        </w:rPr>
        <w:t>ул.полоса</w:t>
      </w:r>
      <w:proofErr w:type="spellEnd"/>
      <w:r w:rsidRPr="005A2A5F">
        <w:rPr>
          <w:rFonts w:eastAsia="Times New Roman" w:cs="Times New Roman"/>
          <w:color w:val="000000"/>
          <w:sz w:val="28"/>
          <w:szCs w:val="28"/>
        </w:rPr>
        <w:t xml:space="preserve"> Отчуждения до пересечения с </w:t>
      </w:r>
      <w:proofErr w:type="spellStart"/>
      <w:r w:rsidRPr="005A2A5F">
        <w:rPr>
          <w:rFonts w:eastAsia="Times New Roman" w:cs="Times New Roman"/>
          <w:color w:val="000000"/>
          <w:sz w:val="28"/>
          <w:szCs w:val="28"/>
        </w:rPr>
        <w:t>ул.Советская</w:t>
      </w:r>
      <w:proofErr w:type="spellEnd"/>
      <w:r w:rsidRPr="005A2A5F">
        <w:rPr>
          <w:rFonts w:eastAsia="Times New Roman" w:cs="Times New Roman"/>
          <w:color w:val="000000"/>
          <w:sz w:val="28"/>
          <w:szCs w:val="28"/>
        </w:rPr>
        <w:t xml:space="preserve">), площадью 10 452 м2 на сумму </w:t>
      </w:r>
      <w:r w:rsidRPr="005A2A5F">
        <w:rPr>
          <w:rFonts w:cs="Times New Roman"/>
          <w:sz w:val="28"/>
          <w:szCs w:val="28"/>
        </w:rPr>
        <w:t>10 803 333,33</w:t>
      </w:r>
      <w:r w:rsidRPr="005A2A5F">
        <w:rPr>
          <w:rFonts w:eastAsia="Times New Roman" w:cs="Times New Roman"/>
          <w:color w:val="000000"/>
          <w:sz w:val="28"/>
          <w:szCs w:val="28"/>
        </w:rPr>
        <w:t>руб.;</w:t>
      </w:r>
    </w:p>
    <w:p w:rsidR="00693D7D" w:rsidRPr="005A2A5F" w:rsidRDefault="00693D7D" w:rsidP="00FF2CAE">
      <w:pPr>
        <w:pStyle w:val="af7"/>
        <w:widowControl/>
        <w:numPr>
          <w:ilvl w:val="0"/>
          <w:numId w:val="5"/>
        </w:numPr>
        <w:tabs>
          <w:tab w:val="left" w:pos="992"/>
          <w:tab w:val="left" w:pos="1134"/>
        </w:tabs>
        <w:suppressAutoHyphens w:val="0"/>
        <w:spacing w:line="276" w:lineRule="auto"/>
        <w:ind w:firstLine="708"/>
        <w:jc w:val="both"/>
        <w:rPr>
          <w:rFonts w:eastAsia="Times New Roman" w:cs="Times New Roman"/>
          <w:sz w:val="28"/>
          <w:szCs w:val="28"/>
        </w:rPr>
      </w:pPr>
      <w:r w:rsidRPr="005A2A5F">
        <w:rPr>
          <w:rFonts w:eastAsia="Times New Roman" w:cs="Times New Roman"/>
          <w:color w:val="000000"/>
          <w:sz w:val="28"/>
          <w:szCs w:val="28"/>
        </w:rPr>
        <w:t xml:space="preserve">Ямочный ремонт по улицам: Татаринцева, Полтавская, Плеханова, </w:t>
      </w:r>
      <w:proofErr w:type="spellStart"/>
      <w:r w:rsidRPr="005A2A5F">
        <w:rPr>
          <w:rFonts w:eastAsia="Times New Roman" w:cs="Times New Roman"/>
          <w:color w:val="000000"/>
          <w:sz w:val="28"/>
          <w:szCs w:val="28"/>
        </w:rPr>
        <w:t>Дальнереченская</w:t>
      </w:r>
      <w:proofErr w:type="spellEnd"/>
      <w:r w:rsidRPr="005A2A5F">
        <w:rPr>
          <w:rFonts w:eastAsia="Times New Roman" w:cs="Times New Roman"/>
          <w:color w:val="000000"/>
          <w:sz w:val="28"/>
          <w:szCs w:val="28"/>
        </w:rPr>
        <w:t xml:space="preserve">, Полоса Отчуждения, Советская, Серышева, 45 лет Октября, Строительная, Уссурийская, Первомайская, и локальными картами </w:t>
      </w:r>
      <w:proofErr w:type="spellStart"/>
      <w:r w:rsidRPr="005A2A5F">
        <w:rPr>
          <w:rFonts w:eastAsia="Times New Roman" w:cs="Times New Roman"/>
          <w:color w:val="000000"/>
          <w:sz w:val="28"/>
          <w:szCs w:val="28"/>
        </w:rPr>
        <w:t>ул</w:t>
      </w:r>
      <w:proofErr w:type="gramStart"/>
      <w:r w:rsidRPr="005A2A5F">
        <w:rPr>
          <w:rFonts w:eastAsia="Times New Roman" w:cs="Times New Roman"/>
          <w:color w:val="000000"/>
          <w:sz w:val="28"/>
          <w:szCs w:val="28"/>
        </w:rPr>
        <w:t>.У</w:t>
      </w:r>
      <w:proofErr w:type="gramEnd"/>
      <w:r w:rsidRPr="005A2A5F">
        <w:rPr>
          <w:rFonts w:eastAsia="Times New Roman" w:cs="Times New Roman"/>
          <w:color w:val="000000"/>
          <w:sz w:val="28"/>
          <w:szCs w:val="28"/>
        </w:rPr>
        <w:t>краинская</w:t>
      </w:r>
      <w:proofErr w:type="spellEnd"/>
      <w:r w:rsidRPr="005A2A5F">
        <w:rPr>
          <w:rFonts w:eastAsia="Times New Roman" w:cs="Times New Roman"/>
          <w:color w:val="000000"/>
          <w:sz w:val="28"/>
          <w:szCs w:val="28"/>
        </w:rPr>
        <w:t>, , площадью 543 м2 на сумму 4 805 034,98 руб.</w:t>
      </w:r>
    </w:p>
    <w:p w:rsidR="00693D7D" w:rsidRPr="005A2A5F" w:rsidRDefault="00693D7D" w:rsidP="00FF2CAE">
      <w:pPr>
        <w:pStyle w:val="af7"/>
        <w:widowControl/>
        <w:numPr>
          <w:ilvl w:val="0"/>
          <w:numId w:val="5"/>
        </w:numPr>
        <w:tabs>
          <w:tab w:val="left" w:pos="992"/>
          <w:tab w:val="left" w:pos="1134"/>
        </w:tabs>
        <w:suppressAutoHyphens w:val="0"/>
        <w:spacing w:before="100" w:beforeAutospacing="1" w:after="100" w:afterAutospacing="1" w:line="276" w:lineRule="auto"/>
        <w:ind w:firstLine="708"/>
        <w:jc w:val="both"/>
        <w:rPr>
          <w:rFonts w:eastAsia="Times New Roman" w:cs="Times New Roman"/>
          <w:sz w:val="28"/>
          <w:szCs w:val="28"/>
        </w:rPr>
      </w:pPr>
      <w:r w:rsidRPr="005A2A5F">
        <w:rPr>
          <w:rFonts w:eastAsia="Times New Roman" w:cs="Times New Roman"/>
          <w:color w:val="000000"/>
          <w:sz w:val="28"/>
          <w:szCs w:val="28"/>
        </w:rPr>
        <w:t>Произведен ремонт асфальтобетонного покрытия придомовых территорий, площадью 377 м</w:t>
      </w:r>
      <w:proofErr w:type="gramStart"/>
      <w:r w:rsidRPr="005A2A5F">
        <w:rPr>
          <w:rFonts w:eastAsia="Times New Roman" w:cs="Times New Roman"/>
          <w:color w:val="000000"/>
          <w:sz w:val="28"/>
          <w:szCs w:val="28"/>
        </w:rPr>
        <w:t>2</w:t>
      </w:r>
      <w:proofErr w:type="gramEnd"/>
      <w:r w:rsidRPr="005A2A5F">
        <w:rPr>
          <w:rFonts w:eastAsia="Times New Roman" w:cs="Times New Roman"/>
          <w:color w:val="000000"/>
          <w:sz w:val="28"/>
          <w:szCs w:val="28"/>
        </w:rPr>
        <w:t xml:space="preserve"> на сумму 3 693530,21 руб.</w:t>
      </w:r>
    </w:p>
    <w:p w:rsidR="00693D7D" w:rsidRPr="005A2A5F" w:rsidRDefault="00693D7D" w:rsidP="00FF2CAE">
      <w:pPr>
        <w:pStyle w:val="af7"/>
        <w:widowControl/>
        <w:numPr>
          <w:ilvl w:val="0"/>
          <w:numId w:val="5"/>
        </w:numPr>
        <w:tabs>
          <w:tab w:val="left" w:pos="992"/>
          <w:tab w:val="left" w:pos="1134"/>
        </w:tabs>
        <w:suppressAutoHyphens w:val="0"/>
        <w:spacing w:line="276" w:lineRule="auto"/>
        <w:ind w:firstLine="709"/>
        <w:jc w:val="both"/>
        <w:rPr>
          <w:rFonts w:eastAsia="Times New Roman" w:cs="Times New Roman"/>
          <w:sz w:val="28"/>
          <w:szCs w:val="28"/>
        </w:rPr>
      </w:pPr>
      <w:r w:rsidRPr="005A2A5F">
        <w:rPr>
          <w:rFonts w:cs="Times New Roman"/>
          <w:sz w:val="28"/>
          <w:szCs w:val="28"/>
        </w:rPr>
        <w:t>Содержание автомобильных дорог в зимний период:</w:t>
      </w:r>
    </w:p>
    <w:p w:rsidR="00693D7D" w:rsidRPr="005A2A5F" w:rsidRDefault="00693D7D" w:rsidP="00693D7D">
      <w:pPr>
        <w:ind w:firstLine="709"/>
        <w:jc w:val="both"/>
        <w:rPr>
          <w:rFonts w:cs="Times New Roman"/>
          <w:sz w:val="28"/>
          <w:szCs w:val="28"/>
        </w:rPr>
      </w:pPr>
      <w:r w:rsidRPr="005A2A5F">
        <w:rPr>
          <w:rFonts w:cs="Times New Roman"/>
          <w:sz w:val="28"/>
          <w:szCs w:val="28"/>
        </w:rPr>
        <w:t>– механизированная уборка в зимний период автомобильных дорог и улиц Дальнереченского городского округа, в том числе сгребание и вывоз снега с проезжей части  на общую сумму 7 929 369,8 руб.</w:t>
      </w:r>
    </w:p>
    <w:p w:rsidR="00693D7D" w:rsidRPr="005A2A5F" w:rsidRDefault="00693D7D" w:rsidP="00693D7D">
      <w:pPr>
        <w:ind w:firstLine="708"/>
        <w:jc w:val="both"/>
        <w:rPr>
          <w:rFonts w:cs="Times New Roman"/>
          <w:sz w:val="28"/>
          <w:szCs w:val="28"/>
        </w:rPr>
      </w:pPr>
      <w:r w:rsidRPr="005A2A5F">
        <w:rPr>
          <w:rFonts w:cs="Times New Roman"/>
          <w:sz w:val="28"/>
          <w:szCs w:val="28"/>
        </w:rPr>
        <w:t xml:space="preserve">– приобретение и доставка технической соли, приобретение песка для </w:t>
      </w:r>
      <w:proofErr w:type="spellStart"/>
      <w:r w:rsidRPr="005A2A5F">
        <w:rPr>
          <w:rFonts w:cs="Times New Roman"/>
          <w:sz w:val="28"/>
          <w:szCs w:val="28"/>
        </w:rPr>
        <w:t>песко</w:t>
      </w:r>
      <w:proofErr w:type="spellEnd"/>
      <w:r w:rsidRPr="005A2A5F">
        <w:rPr>
          <w:rFonts w:cs="Times New Roman"/>
          <w:sz w:val="28"/>
          <w:szCs w:val="28"/>
        </w:rPr>
        <w:t xml:space="preserve">-соляной смеси, так же </w:t>
      </w:r>
      <w:proofErr w:type="spellStart"/>
      <w:r w:rsidRPr="005A2A5F">
        <w:rPr>
          <w:rFonts w:cs="Times New Roman"/>
          <w:sz w:val="28"/>
          <w:szCs w:val="28"/>
        </w:rPr>
        <w:t>песко</w:t>
      </w:r>
      <w:proofErr w:type="spellEnd"/>
      <w:r w:rsidRPr="005A2A5F">
        <w:rPr>
          <w:rFonts w:cs="Times New Roman"/>
          <w:sz w:val="28"/>
          <w:szCs w:val="28"/>
        </w:rPr>
        <w:t>-щебеночной смеси для устранения скользкости на сумму 1 719 472 руб.</w:t>
      </w:r>
    </w:p>
    <w:p w:rsidR="00693D7D" w:rsidRPr="005A2A5F" w:rsidRDefault="00693D7D" w:rsidP="00693D7D">
      <w:pPr>
        <w:ind w:firstLine="708"/>
        <w:jc w:val="both"/>
        <w:rPr>
          <w:rFonts w:cs="Times New Roman"/>
          <w:sz w:val="28"/>
          <w:szCs w:val="28"/>
        </w:rPr>
      </w:pPr>
      <w:r w:rsidRPr="005A2A5F">
        <w:rPr>
          <w:rFonts w:cs="Times New Roman"/>
          <w:sz w:val="28"/>
          <w:szCs w:val="28"/>
        </w:rPr>
        <w:t>Содержание автомобильных дорог в летний период:</w:t>
      </w:r>
    </w:p>
    <w:p w:rsidR="00693D7D" w:rsidRPr="005A2A5F" w:rsidRDefault="00693D7D" w:rsidP="00693D7D">
      <w:pPr>
        <w:ind w:firstLine="708"/>
        <w:jc w:val="both"/>
        <w:rPr>
          <w:rFonts w:cs="Times New Roman"/>
          <w:sz w:val="28"/>
          <w:szCs w:val="28"/>
        </w:rPr>
      </w:pPr>
      <w:r w:rsidRPr="005A2A5F">
        <w:rPr>
          <w:rFonts w:cs="Times New Roman"/>
          <w:sz w:val="28"/>
          <w:szCs w:val="28"/>
        </w:rPr>
        <w:t xml:space="preserve">– подсыпка ПГС  с последующей планировкой  и </w:t>
      </w:r>
      <w:proofErr w:type="spellStart"/>
      <w:r w:rsidRPr="005A2A5F">
        <w:rPr>
          <w:rFonts w:cs="Times New Roman"/>
          <w:sz w:val="28"/>
          <w:szCs w:val="28"/>
        </w:rPr>
        <w:t>грейдированием</w:t>
      </w:r>
      <w:proofErr w:type="spellEnd"/>
      <w:r w:rsidRPr="005A2A5F">
        <w:rPr>
          <w:rFonts w:cs="Times New Roman"/>
          <w:sz w:val="28"/>
          <w:szCs w:val="28"/>
        </w:rPr>
        <w:t xml:space="preserve"> автомобильных дорог на территории ДГО, приобретение и подсыпка щебеночной смесью автомобильных дорог на сумму 5 835919,15 руб. </w:t>
      </w:r>
    </w:p>
    <w:p w:rsidR="00693D7D" w:rsidRPr="005A2A5F" w:rsidRDefault="00693D7D" w:rsidP="00693D7D">
      <w:pPr>
        <w:tabs>
          <w:tab w:val="left" w:pos="709"/>
        </w:tabs>
        <w:ind w:firstLine="708"/>
        <w:jc w:val="both"/>
        <w:rPr>
          <w:rFonts w:cs="Times New Roman"/>
          <w:sz w:val="28"/>
          <w:szCs w:val="28"/>
        </w:rPr>
      </w:pPr>
      <w:r w:rsidRPr="005A2A5F">
        <w:rPr>
          <w:rFonts w:cs="Times New Roman"/>
          <w:sz w:val="28"/>
          <w:szCs w:val="28"/>
        </w:rPr>
        <w:t>Содержание и обслуживание улично-дорожной сети:</w:t>
      </w:r>
    </w:p>
    <w:p w:rsidR="00693D7D" w:rsidRPr="005A2A5F" w:rsidRDefault="00693D7D" w:rsidP="00693D7D">
      <w:pPr>
        <w:ind w:firstLine="708"/>
        <w:jc w:val="both"/>
        <w:rPr>
          <w:rFonts w:cs="Times New Roman"/>
          <w:sz w:val="28"/>
          <w:szCs w:val="28"/>
        </w:rPr>
      </w:pPr>
      <w:r w:rsidRPr="005A2A5F">
        <w:rPr>
          <w:rFonts w:cs="Times New Roman"/>
          <w:sz w:val="28"/>
          <w:szCs w:val="28"/>
        </w:rPr>
        <w:t>– нанесение дорожной разметки типа «Зебра», «Сплошная линия», «Стоп линия», дублирующих знаков общей площадью 3645 м² на сумму 508 207,99 руб.</w:t>
      </w:r>
    </w:p>
    <w:p w:rsidR="00693D7D" w:rsidRPr="005A2A5F" w:rsidRDefault="00693D7D" w:rsidP="00693D7D">
      <w:pPr>
        <w:ind w:firstLine="708"/>
        <w:jc w:val="both"/>
        <w:rPr>
          <w:rFonts w:cs="Times New Roman"/>
          <w:sz w:val="28"/>
          <w:szCs w:val="28"/>
        </w:rPr>
      </w:pPr>
      <w:r w:rsidRPr="005A2A5F">
        <w:rPr>
          <w:rFonts w:cs="Times New Roman"/>
          <w:sz w:val="28"/>
          <w:szCs w:val="28"/>
        </w:rPr>
        <w:t xml:space="preserve">– обслуживание и ремонт светофорных объектов на сумму 654 667,72 </w:t>
      </w:r>
      <w:r w:rsidRPr="005A2A5F">
        <w:rPr>
          <w:rFonts w:cs="Times New Roman"/>
          <w:sz w:val="28"/>
          <w:szCs w:val="28"/>
        </w:rPr>
        <w:lastRenderedPageBreak/>
        <w:t>руб.;</w:t>
      </w:r>
    </w:p>
    <w:p w:rsidR="00693D7D" w:rsidRPr="00081268" w:rsidRDefault="00693D7D" w:rsidP="00693D7D">
      <w:pPr>
        <w:ind w:firstLine="708"/>
        <w:jc w:val="both"/>
        <w:rPr>
          <w:rFonts w:cs="Times New Roman"/>
          <w:sz w:val="28"/>
          <w:szCs w:val="28"/>
        </w:rPr>
      </w:pPr>
      <w:r w:rsidRPr="005A2A5F">
        <w:rPr>
          <w:rFonts w:cs="Times New Roman"/>
          <w:sz w:val="28"/>
          <w:szCs w:val="28"/>
        </w:rPr>
        <w:t>– обрезка веток деревьев для обеспечения видимости на автомобильных дорогах на су</w:t>
      </w:r>
      <w:r w:rsidR="005A2A5F">
        <w:rPr>
          <w:rFonts w:cs="Times New Roman"/>
          <w:sz w:val="28"/>
          <w:szCs w:val="28"/>
        </w:rPr>
        <w:t>мму 768 543,12 руб.</w:t>
      </w:r>
    </w:p>
    <w:p w:rsidR="003D4BDE" w:rsidRPr="00081268" w:rsidRDefault="003D4BDE" w:rsidP="000A44D6">
      <w:pPr>
        <w:ind w:firstLine="708"/>
        <w:jc w:val="both"/>
        <w:rPr>
          <w:rFonts w:cs="Times New Roman"/>
          <w:sz w:val="28"/>
          <w:szCs w:val="28"/>
        </w:rPr>
      </w:pPr>
    </w:p>
    <w:p w:rsidR="005B225A" w:rsidRPr="005A2A5F" w:rsidRDefault="005B225A" w:rsidP="005B225A">
      <w:pPr>
        <w:shd w:val="clear" w:color="auto" w:fill="FFFFFF"/>
        <w:ind w:firstLine="708"/>
        <w:jc w:val="both"/>
        <w:rPr>
          <w:rFonts w:cs="Times New Roman"/>
          <w:b/>
          <w:i/>
          <w:sz w:val="28"/>
          <w:szCs w:val="28"/>
        </w:rPr>
      </w:pPr>
      <w:r w:rsidRPr="005A2A5F">
        <w:rPr>
          <w:rFonts w:cs="Times New Roman"/>
          <w:b/>
          <w:sz w:val="28"/>
          <w:szCs w:val="28"/>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B225A" w:rsidRPr="005A2A5F" w:rsidRDefault="005B225A" w:rsidP="005B225A">
      <w:pPr>
        <w:ind w:firstLine="708"/>
        <w:jc w:val="both"/>
        <w:rPr>
          <w:rFonts w:cs="Times New Roman"/>
          <w:b/>
          <w:color w:val="C0504D" w:themeColor="accent2"/>
          <w:sz w:val="28"/>
          <w:szCs w:val="28"/>
        </w:rPr>
      </w:pPr>
    </w:p>
    <w:p w:rsidR="005B225A" w:rsidRPr="005A2A5F" w:rsidRDefault="005B225A" w:rsidP="005B225A">
      <w:pPr>
        <w:ind w:firstLine="708"/>
        <w:jc w:val="both"/>
        <w:rPr>
          <w:rFonts w:cs="Times New Roman"/>
          <w:sz w:val="28"/>
          <w:szCs w:val="28"/>
        </w:rPr>
      </w:pPr>
      <w:r w:rsidRPr="005A2A5F">
        <w:rPr>
          <w:rFonts w:cs="Times New Roman"/>
          <w:sz w:val="28"/>
          <w:szCs w:val="28"/>
        </w:rPr>
        <w:t>1.По состоянию на 31.12.2024г. в очереди в качестве нуждающихся в жилом помещении состоит 276 человек, из них:</w:t>
      </w:r>
      <w:r w:rsidRPr="005A2A5F">
        <w:rPr>
          <w:rFonts w:cs="Times New Roman"/>
          <w:sz w:val="28"/>
          <w:szCs w:val="28"/>
        </w:rPr>
        <w:br/>
        <w:t>- очередь общая -228 человек;</w:t>
      </w:r>
    </w:p>
    <w:p w:rsidR="005B225A" w:rsidRPr="005A2A5F" w:rsidRDefault="005B225A" w:rsidP="005B225A">
      <w:pPr>
        <w:jc w:val="both"/>
        <w:rPr>
          <w:rFonts w:cs="Times New Roman"/>
          <w:sz w:val="28"/>
          <w:szCs w:val="28"/>
        </w:rPr>
      </w:pPr>
      <w:r w:rsidRPr="005A2A5F">
        <w:rPr>
          <w:rFonts w:cs="Times New Roman"/>
          <w:sz w:val="28"/>
          <w:szCs w:val="28"/>
        </w:rPr>
        <w:t>- очередь льготная - 48 человек.</w:t>
      </w:r>
    </w:p>
    <w:p w:rsidR="005B225A" w:rsidRPr="005A2A5F" w:rsidRDefault="005B225A" w:rsidP="005B225A">
      <w:pPr>
        <w:jc w:val="both"/>
        <w:rPr>
          <w:rFonts w:cs="Times New Roman"/>
          <w:sz w:val="28"/>
          <w:szCs w:val="28"/>
        </w:rPr>
      </w:pPr>
      <w:r w:rsidRPr="005A2A5F">
        <w:rPr>
          <w:rFonts w:cs="Times New Roman"/>
          <w:sz w:val="28"/>
          <w:szCs w:val="28"/>
        </w:rPr>
        <w:t xml:space="preserve">         2.Проведены работы по текущему и капитальному ремонту (жилых помещений на сумму 10,859 мл</w:t>
      </w:r>
      <w:proofErr w:type="gramStart"/>
      <w:r w:rsidRPr="005A2A5F">
        <w:rPr>
          <w:rFonts w:cs="Times New Roman"/>
          <w:sz w:val="28"/>
          <w:szCs w:val="28"/>
        </w:rPr>
        <w:t>.</w:t>
      </w:r>
      <w:proofErr w:type="gramEnd"/>
      <w:r w:rsidRPr="005A2A5F">
        <w:rPr>
          <w:rFonts w:cs="Times New Roman"/>
          <w:sz w:val="28"/>
          <w:szCs w:val="28"/>
        </w:rPr>
        <w:t xml:space="preserve"> </w:t>
      </w:r>
      <w:proofErr w:type="spellStart"/>
      <w:proofErr w:type="gramStart"/>
      <w:r w:rsidRPr="005A2A5F">
        <w:rPr>
          <w:rFonts w:cs="Times New Roman"/>
          <w:sz w:val="28"/>
          <w:szCs w:val="28"/>
        </w:rPr>
        <w:t>р</w:t>
      </w:r>
      <w:proofErr w:type="gramEnd"/>
      <w:r w:rsidRPr="005A2A5F">
        <w:rPr>
          <w:rFonts w:cs="Times New Roman"/>
          <w:sz w:val="28"/>
          <w:szCs w:val="28"/>
        </w:rPr>
        <w:t>уб</w:t>
      </w:r>
      <w:proofErr w:type="spellEnd"/>
      <w:r w:rsidRPr="005A2A5F">
        <w:rPr>
          <w:rFonts w:cs="Times New Roman"/>
          <w:sz w:val="28"/>
          <w:szCs w:val="28"/>
        </w:rPr>
        <w:t>,</w:t>
      </w:r>
    </w:p>
    <w:p w:rsidR="005B225A" w:rsidRPr="005A2A5F" w:rsidRDefault="005B225A" w:rsidP="005B225A">
      <w:pPr>
        <w:ind w:firstLine="708"/>
        <w:jc w:val="both"/>
        <w:rPr>
          <w:rFonts w:cs="Times New Roman"/>
          <w:sz w:val="28"/>
          <w:szCs w:val="28"/>
        </w:rPr>
      </w:pPr>
      <w:r w:rsidRPr="005A2A5F">
        <w:rPr>
          <w:rFonts w:cs="Times New Roman"/>
          <w:sz w:val="28"/>
          <w:szCs w:val="28"/>
        </w:rPr>
        <w:t xml:space="preserve">3.В 2024 году 19 семей улучшили жилищные условия. </w:t>
      </w:r>
    </w:p>
    <w:p w:rsidR="005B225A" w:rsidRPr="005A2A5F" w:rsidRDefault="005B225A" w:rsidP="005B225A">
      <w:pPr>
        <w:ind w:firstLine="708"/>
        <w:jc w:val="both"/>
        <w:rPr>
          <w:rFonts w:cs="Times New Roman"/>
          <w:sz w:val="28"/>
          <w:szCs w:val="28"/>
        </w:rPr>
      </w:pPr>
      <w:r w:rsidRPr="005A2A5F">
        <w:rPr>
          <w:rFonts w:cs="Times New Roman"/>
          <w:sz w:val="28"/>
          <w:szCs w:val="28"/>
        </w:rPr>
        <w:t>- 8 жилых помещений по решению суда;</w:t>
      </w:r>
    </w:p>
    <w:p w:rsidR="005B225A" w:rsidRPr="005A2A5F" w:rsidRDefault="005B225A" w:rsidP="005B225A">
      <w:pPr>
        <w:ind w:firstLine="708"/>
        <w:jc w:val="both"/>
        <w:rPr>
          <w:rFonts w:cs="Times New Roman"/>
          <w:sz w:val="28"/>
          <w:szCs w:val="28"/>
        </w:rPr>
      </w:pPr>
      <w:r w:rsidRPr="005A2A5F">
        <w:rPr>
          <w:rFonts w:cs="Times New Roman"/>
          <w:sz w:val="28"/>
          <w:szCs w:val="28"/>
        </w:rPr>
        <w:t>-1 жилое помещение педагогическому работнику;</w:t>
      </w:r>
    </w:p>
    <w:p w:rsidR="005B225A" w:rsidRPr="005A2A5F" w:rsidRDefault="005B225A" w:rsidP="005B225A">
      <w:pPr>
        <w:ind w:firstLine="708"/>
        <w:jc w:val="both"/>
        <w:rPr>
          <w:rFonts w:cs="Times New Roman"/>
          <w:sz w:val="28"/>
          <w:szCs w:val="28"/>
        </w:rPr>
      </w:pPr>
      <w:r w:rsidRPr="005A2A5F">
        <w:rPr>
          <w:rFonts w:cs="Times New Roman"/>
          <w:sz w:val="28"/>
          <w:szCs w:val="28"/>
        </w:rPr>
        <w:t xml:space="preserve">-2 жилых помещений по переселению из аварийного дома </w:t>
      </w:r>
    </w:p>
    <w:p w:rsidR="005B225A" w:rsidRPr="005A2A5F" w:rsidRDefault="005B225A" w:rsidP="005B225A">
      <w:pPr>
        <w:ind w:firstLine="708"/>
        <w:jc w:val="both"/>
        <w:rPr>
          <w:rFonts w:cs="Times New Roman"/>
          <w:sz w:val="28"/>
          <w:szCs w:val="28"/>
        </w:rPr>
      </w:pPr>
      <w:r w:rsidRPr="005A2A5F">
        <w:rPr>
          <w:rFonts w:cs="Times New Roman"/>
          <w:sz w:val="28"/>
          <w:szCs w:val="28"/>
        </w:rPr>
        <w:t xml:space="preserve">-8 жилых помещений по договору социального найма.  </w:t>
      </w:r>
    </w:p>
    <w:p w:rsidR="005B225A" w:rsidRDefault="005B225A" w:rsidP="005B225A">
      <w:pPr>
        <w:ind w:firstLine="708"/>
        <w:jc w:val="both"/>
        <w:rPr>
          <w:rFonts w:cs="Times New Roman"/>
          <w:sz w:val="28"/>
          <w:szCs w:val="28"/>
        </w:rPr>
      </w:pPr>
      <w:r w:rsidRPr="005A2A5F">
        <w:rPr>
          <w:rFonts w:cs="Times New Roman"/>
          <w:sz w:val="28"/>
          <w:szCs w:val="28"/>
        </w:rPr>
        <w:t>4.За счет средств федерального, краевого и местного бюджета приобрели жилые помещения 4 молодые семьи по муниципальной программе «Обеспечение жильем молодых семей Дальнереченского городского округа» на 2022-2024 годы.</w:t>
      </w:r>
    </w:p>
    <w:p w:rsidR="005B225A" w:rsidRDefault="005B225A" w:rsidP="000A44D6">
      <w:pPr>
        <w:shd w:val="clear" w:color="auto" w:fill="FFFFFF"/>
        <w:ind w:firstLine="708"/>
        <w:jc w:val="both"/>
        <w:rPr>
          <w:rFonts w:cs="Times New Roman"/>
          <w:b/>
          <w:color w:val="FF0000"/>
          <w:sz w:val="28"/>
          <w:szCs w:val="28"/>
        </w:rPr>
      </w:pPr>
    </w:p>
    <w:p w:rsidR="00883F2F" w:rsidRPr="00081268" w:rsidRDefault="00883F2F" w:rsidP="000A44D6">
      <w:pPr>
        <w:ind w:firstLine="708"/>
        <w:jc w:val="both"/>
        <w:rPr>
          <w:rFonts w:cs="Times New Roman"/>
          <w:b/>
          <w:i/>
          <w:sz w:val="28"/>
          <w:szCs w:val="28"/>
          <w:u w:val="single"/>
        </w:rPr>
      </w:pPr>
    </w:p>
    <w:p w:rsidR="00883F2F" w:rsidRPr="005A2A5F" w:rsidRDefault="00883F2F" w:rsidP="000A44D6">
      <w:pPr>
        <w:tabs>
          <w:tab w:val="left" w:pos="709"/>
          <w:tab w:val="left" w:pos="2615"/>
        </w:tabs>
        <w:ind w:firstLine="708"/>
        <w:jc w:val="both"/>
        <w:rPr>
          <w:rFonts w:cs="Times New Roman"/>
          <w:b/>
          <w:bCs/>
          <w:sz w:val="28"/>
          <w:szCs w:val="28"/>
        </w:rPr>
      </w:pPr>
      <w:r w:rsidRPr="005A2A5F">
        <w:rPr>
          <w:rFonts w:cs="Times New Roman"/>
          <w:b/>
          <w:bCs/>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E41DD" w:rsidRPr="005A2A5F" w:rsidRDefault="00CE41DD" w:rsidP="000A44D6">
      <w:pPr>
        <w:ind w:firstLine="708"/>
        <w:jc w:val="both"/>
        <w:rPr>
          <w:rFonts w:cs="Times New Roman"/>
          <w:kern w:val="28"/>
          <w:sz w:val="28"/>
          <w:szCs w:val="28"/>
        </w:rPr>
      </w:pPr>
    </w:p>
    <w:p w:rsidR="00CC7CE7" w:rsidRPr="005A2A5F" w:rsidRDefault="00CC7CE7" w:rsidP="00CC7CE7">
      <w:pPr>
        <w:ind w:firstLine="709"/>
        <w:jc w:val="both"/>
        <w:rPr>
          <w:sz w:val="28"/>
          <w:szCs w:val="28"/>
          <w:lang w:eastAsia="ru-RU"/>
        </w:rPr>
      </w:pPr>
      <w:r w:rsidRPr="005A2A5F">
        <w:rPr>
          <w:sz w:val="28"/>
          <w:szCs w:val="28"/>
          <w:lang w:eastAsia="ru-RU"/>
        </w:rPr>
        <w:t xml:space="preserve">На территории городского округа на рынке оказания услуг по перевозке пассажиров автомобильным транспортом осуществляют деятельность 2 автотранспортных предприятия: ООО «ФТС», с 14.12.2024 года ИП </w:t>
      </w:r>
      <w:proofErr w:type="spellStart"/>
      <w:r w:rsidRPr="005A2A5F">
        <w:rPr>
          <w:sz w:val="28"/>
          <w:szCs w:val="28"/>
          <w:lang w:eastAsia="ru-RU"/>
        </w:rPr>
        <w:t>Доронькин</w:t>
      </w:r>
      <w:proofErr w:type="spellEnd"/>
      <w:r w:rsidRPr="005A2A5F">
        <w:rPr>
          <w:sz w:val="28"/>
          <w:szCs w:val="28"/>
          <w:lang w:eastAsia="ru-RU"/>
        </w:rPr>
        <w:t xml:space="preserve"> Д.В. Доля </w:t>
      </w:r>
      <w:proofErr w:type="gramStart"/>
      <w:r w:rsidRPr="005A2A5F">
        <w:rPr>
          <w:sz w:val="28"/>
          <w:szCs w:val="28"/>
          <w:lang w:eastAsia="ru-RU"/>
        </w:rPr>
        <w:t>частных хозяйствующих субъектов, осуществляющих деятельность в сфере пассажирских перевозок составляет</w:t>
      </w:r>
      <w:proofErr w:type="gramEnd"/>
      <w:r w:rsidRPr="005A2A5F">
        <w:rPr>
          <w:sz w:val="28"/>
          <w:szCs w:val="28"/>
          <w:lang w:eastAsia="ru-RU"/>
        </w:rPr>
        <w:t xml:space="preserve"> 100%. Изучен пассажиропоток по действующим маршрутам регулярных перевозок.</w:t>
      </w:r>
    </w:p>
    <w:p w:rsidR="00CC7CE7" w:rsidRDefault="00CC7CE7" w:rsidP="00CC7CE7">
      <w:pPr>
        <w:ind w:firstLine="709"/>
        <w:jc w:val="both"/>
        <w:rPr>
          <w:sz w:val="28"/>
          <w:szCs w:val="28"/>
          <w:lang w:eastAsia="ru-RU"/>
        </w:rPr>
      </w:pPr>
      <w:r w:rsidRPr="005A2A5F">
        <w:rPr>
          <w:sz w:val="28"/>
          <w:szCs w:val="28"/>
          <w:lang w:eastAsia="ru-RU"/>
        </w:rPr>
        <w:t xml:space="preserve">Перевозки осуществляет предприятие ООО «ФТС» по 7 маршрутам. В летний период осуществлялся маршрут Вокзал – Хутор. ИП </w:t>
      </w:r>
      <w:proofErr w:type="spellStart"/>
      <w:r w:rsidRPr="005A2A5F">
        <w:rPr>
          <w:sz w:val="28"/>
          <w:szCs w:val="28"/>
          <w:lang w:eastAsia="ru-RU"/>
        </w:rPr>
        <w:t>Доронькин</w:t>
      </w:r>
      <w:proofErr w:type="spellEnd"/>
      <w:r w:rsidRPr="005A2A5F">
        <w:rPr>
          <w:sz w:val="28"/>
          <w:szCs w:val="28"/>
          <w:lang w:eastAsia="ru-RU"/>
        </w:rPr>
        <w:t xml:space="preserve"> Д.В. по маршрутам: №1, №6, №4, №8, №102 (выполняет по временному свидетельству и карты маршрута на 180 дней). Все автотранспортные средства, перевозящие людей, оснащены «</w:t>
      </w:r>
      <w:proofErr w:type="spellStart"/>
      <w:r w:rsidRPr="005A2A5F">
        <w:rPr>
          <w:sz w:val="28"/>
          <w:szCs w:val="28"/>
          <w:lang w:eastAsia="ru-RU"/>
        </w:rPr>
        <w:t>Валидаторами</w:t>
      </w:r>
      <w:proofErr w:type="spellEnd"/>
      <w:r w:rsidRPr="005A2A5F">
        <w:rPr>
          <w:sz w:val="28"/>
          <w:szCs w:val="28"/>
          <w:lang w:eastAsia="ru-RU"/>
        </w:rPr>
        <w:t>» для оплаты проезда по карте «</w:t>
      </w:r>
      <w:proofErr w:type="spellStart"/>
      <w:r w:rsidRPr="005A2A5F">
        <w:rPr>
          <w:sz w:val="28"/>
          <w:szCs w:val="28"/>
          <w:lang w:eastAsia="ru-RU"/>
        </w:rPr>
        <w:t>Приморец</w:t>
      </w:r>
      <w:proofErr w:type="spellEnd"/>
      <w:r w:rsidRPr="005A2A5F">
        <w:rPr>
          <w:sz w:val="28"/>
          <w:szCs w:val="28"/>
          <w:lang w:eastAsia="ru-RU"/>
        </w:rPr>
        <w:t xml:space="preserve">». Реализация мероприятий по содействию </w:t>
      </w:r>
      <w:r w:rsidRPr="005A2A5F">
        <w:rPr>
          <w:sz w:val="28"/>
          <w:szCs w:val="28"/>
          <w:lang w:eastAsia="ru-RU"/>
        </w:rPr>
        <w:lastRenderedPageBreak/>
        <w:t>развития конкуренции на данном рынке направлена на сохранение сложившегося уровня конкурентных отношений.</w:t>
      </w:r>
    </w:p>
    <w:p w:rsidR="00CC7CE7" w:rsidRDefault="00CC7CE7" w:rsidP="000A44D6">
      <w:pPr>
        <w:ind w:firstLine="708"/>
        <w:jc w:val="both"/>
        <w:rPr>
          <w:rFonts w:cs="Times New Roman"/>
          <w:kern w:val="28"/>
          <w:sz w:val="28"/>
          <w:szCs w:val="28"/>
        </w:rPr>
      </w:pPr>
    </w:p>
    <w:p w:rsidR="00883F2F" w:rsidRPr="005A2A5F" w:rsidRDefault="00883F2F" w:rsidP="000A44D6">
      <w:pPr>
        <w:ind w:firstLine="708"/>
        <w:jc w:val="both"/>
        <w:rPr>
          <w:rFonts w:cs="Times New Roman"/>
          <w:b/>
          <w:bCs/>
          <w:sz w:val="28"/>
          <w:szCs w:val="28"/>
        </w:rPr>
      </w:pPr>
      <w:r w:rsidRPr="005A2A5F">
        <w:rPr>
          <w:rFonts w:cs="Times New Roman"/>
          <w:b/>
          <w:bCs/>
          <w:sz w:val="28"/>
          <w:szCs w:val="2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2339F" w:rsidRPr="005A2A5F" w:rsidRDefault="00B2339F" w:rsidP="000A44D6">
      <w:pPr>
        <w:shd w:val="clear" w:color="auto" w:fill="FFFFFF"/>
        <w:ind w:firstLine="708"/>
        <w:jc w:val="both"/>
        <w:rPr>
          <w:rFonts w:cs="Times New Roman"/>
          <w:sz w:val="28"/>
          <w:szCs w:val="28"/>
        </w:rPr>
      </w:pPr>
    </w:p>
    <w:p w:rsidR="005D1BCB" w:rsidRPr="006A192A" w:rsidRDefault="005D1BCB" w:rsidP="005D1BCB">
      <w:pPr>
        <w:shd w:val="clear" w:color="auto" w:fill="FFFFFF"/>
        <w:ind w:firstLine="708"/>
        <w:jc w:val="both"/>
        <w:rPr>
          <w:rFonts w:cs="Times New Roman"/>
          <w:kern w:val="2"/>
          <w:sz w:val="28"/>
          <w:szCs w:val="28"/>
        </w:rPr>
      </w:pPr>
      <w:r w:rsidRPr="006A192A">
        <w:rPr>
          <w:rFonts w:cs="Times New Roman"/>
          <w:sz w:val="28"/>
          <w:szCs w:val="28"/>
        </w:rPr>
        <w:t xml:space="preserve">Во исполнение п. 7 ст.16 Федерального закона № 131-ФЗ от 06.10.2003 г. </w:t>
      </w:r>
      <w:proofErr w:type="gramStart"/>
      <w:r w:rsidRPr="006A192A">
        <w:rPr>
          <w:rFonts w:cs="Times New Roman"/>
          <w:sz w:val="28"/>
          <w:szCs w:val="28"/>
        </w:rPr>
        <w:t>в</w:t>
      </w:r>
      <w:proofErr w:type="gramEnd"/>
      <w:r w:rsidRPr="006A192A">
        <w:rPr>
          <w:rFonts w:cs="Times New Roman"/>
          <w:sz w:val="28"/>
          <w:szCs w:val="28"/>
        </w:rPr>
        <w:t xml:space="preserve"> </w:t>
      </w:r>
      <w:proofErr w:type="gramStart"/>
      <w:r w:rsidRPr="006A192A">
        <w:rPr>
          <w:rFonts w:cs="Times New Roman"/>
          <w:sz w:val="28"/>
          <w:szCs w:val="28"/>
        </w:rPr>
        <w:t>Дальнереченском</w:t>
      </w:r>
      <w:proofErr w:type="gramEnd"/>
      <w:r w:rsidRPr="006A192A">
        <w:rPr>
          <w:rFonts w:cs="Times New Roman"/>
          <w:sz w:val="28"/>
          <w:szCs w:val="28"/>
        </w:rPr>
        <w:t xml:space="preserve"> городском округе создана антитеррористическая комиссия, руководителем которой в настоящее время является глава Дальнереченского городского округа С.В. Старков.</w:t>
      </w:r>
    </w:p>
    <w:p w:rsidR="005D1BCB" w:rsidRPr="006A192A" w:rsidRDefault="005D1BCB" w:rsidP="005D1BCB">
      <w:pPr>
        <w:ind w:firstLine="708"/>
        <w:jc w:val="both"/>
        <w:rPr>
          <w:rFonts w:cs="Times New Roman"/>
          <w:sz w:val="28"/>
          <w:szCs w:val="28"/>
        </w:rPr>
      </w:pPr>
      <w:r w:rsidRPr="006A192A">
        <w:rPr>
          <w:rFonts w:cs="Times New Roman"/>
          <w:sz w:val="28"/>
          <w:szCs w:val="28"/>
        </w:rPr>
        <w:t>Данная комиссия в пределах своей компетенции организовала участие должностных лиц Дальнереченского городского округа в профилактике терроризма и экстремизма.</w:t>
      </w:r>
    </w:p>
    <w:p w:rsidR="005D1BCB" w:rsidRPr="006A192A" w:rsidRDefault="005D1BCB" w:rsidP="005D1BCB">
      <w:pPr>
        <w:ind w:firstLine="708"/>
        <w:jc w:val="both"/>
        <w:rPr>
          <w:rFonts w:cs="Times New Roman"/>
          <w:sz w:val="28"/>
          <w:szCs w:val="28"/>
        </w:rPr>
      </w:pPr>
      <w:r w:rsidRPr="006A192A">
        <w:rPr>
          <w:rFonts w:cs="Times New Roman"/>
          <w:sz w:val="28"/>
          <w:szCs w:val="28"/>
        </w:rPr>
        <w:t xml:space="preserve">В детских и общеобразовательных учреждениях среди учащихся преподавательским составом </w:t>
      </w:r>
      <w:proofErr w:type="spellStart"/>
      <w:r w:rsidRPr="006A192A">
        <w:rPr>
          <w:rFonts w:cs="Times New Roman"/>
          <w:sz w:val="28"/>
          <w:szCs w:val="28"/>
        </w:rPr>
        <w:t>планово</w:t>
      </w:r>
      <w:proofErr w:type="spellEnd"/>
      <w:r w:rsidRPr="006A192A">
        <w:rPr>
          <w:rFonts w:cs="Times New Roman"/>
          <w:sz w:val="28"/>
          <w:szCs w:val="28"/>
        </w:rPr>
        <w:t xml:space="preserve"> проводятся профилактические мероприятия воспитательного характера по недопущению экстремистских проявлений. Оборудованы уголки безопасности с наглядной агитацией и инструкциями действий персонала в ЧС.</w:t>
      </w:r>
    </w:p>
    <w:p w:rsidR="004D6254" w:rsidRPr="00E953DB" w:rsidRDefault="005D1BCB" w:rsidP="004D6254">
      <w:pPr>
        <w:ind w:firstLine="708"/>
        <w:jc w:val="both"/>
        <w:rPr>
          <w:sz w:val="28"/>
          <w:szCs w:val="28"/>
        </w:rPr>
      </w:pPr>
      <w:r w:rsidRPr="006A192A">
        <w:rPr>
          <w:sz w:val="28"/>
          <w:szCs w:val="28"/>
        </w:rPr>
        <w:t xml:space="preserve"> В </w:t>
      </w:r>
      <w:r w:rsidR="00230C2F" w:rsidRPr="006A192A">
        <w:rPr>
          <w:sz w:val="28"/>
          <w:szCs w:val="28"/>
        </w:rPr>
        <w:t xml:space="preserve">рамках </w:t>
      </w:r>
      <w:r w:rsidRPr="006A192A">
        <w:rPr>
          <w:sz w:val="28"/>
          <w:szCs w:val="28"/>
        </w:rPr>
        <w:t>муниципальной</w:t>
      </w:r>
      <w:r w:rsidRPr="00230C2F">
        <w:rPr>
          <w:sz w:val="28"/>
          <w:szCs w:val="28"/>
        </w:rPr>
        <w:t xml:space="preserve"> программы</w:t>
      </w:r>
      <w:r w:rsidR="004D6254" w:rsidRPr="00230C2F">
        <w:rPr>
          <w:sz w:val="28"/>
          <w:szCs w:val="28"/>
        </w:rPr>
        <w:t xml:space="preserve"> </w:t>
      </w:r>
      <w:r w:rsidR="004D6254" w:rsidRPr="00C54914">
        <w:rPr>
          <w:sz w:val="28"/>
          <w:szCs w:val="28"/>
        </w:rPr>
        <w:t>«</w:t>
      </w:r>
      <w:r w:rsidR="004D6254" w:rsidRPr="008749FD">
        <w:rPr>
          <w:sz w:val="28"/>
          <w:szCs w:val="28"/>
        </w:rPr>
        <w:t>Профилактика правонарушений на территории Дальнереченского городского округа на 2024-2026 годы</w:t>
      </w:r>
      <w:r w:rsidR="004D6254">
        <w:rPr>
          <w:sz w:val="28"/>
          <w:szCs w:val="28"/>
        </w:rPr>
        <w:t>» предусмотрены мероприятия по профилактике экстремизма и терроризма, профилактика правонарушений и борьбе с преступностью</w:t>
      </w:r>
      <w:r w:rsidR="006A192A">
        <w:rPr>
          <w:sz w:val="28"/>
          <w:szCs w:val="28"/>
        </w:rPr>
        <w:t xml:space="preserve"> в 2024 году</w:t>
      </w:r>
      <w:r w:rsidR="00230C2F" w:rsidRPr="00230C2F">
        <w:rPr>
          <w:sz w:val="28"/>
          <w:szCs w:val="28"/>
        </w:rPr>
        <w:t xml:space="preserve"> было </w:t>
      </w:r>
      <w:r w:rsidR="006A192A">
        <w:rPr>
          <w:sz w:val="28"/>
          <w:szCs w:val="28"/>
        </w:rPr>
        <w:t xml:space="preserve">предусмотрено </w:t>
      </w:r>
      <w:r w:rsidR="00230C2F" w:rsidRPr="00230C2F">
        <w:rPr>
          <w:sz w:val="28"/>
          <w:szCs w:val="28"/>
        </w:rPr>
        <w:t xml:space="preserve">45 000 руб. Освоено </w:t>
      </w:r>
      <w:r w:rsidR="006A192A">
        <w:rPr>
          <w:sz w:val="28"/>
          <w:szCs w:val="28"/>
        </w:rPr>
        <w:t>100%</w:t>
      </w:r>
      <w:r w:rsidR="00230C2F" w:rsidRPr="00230C2F">
        <w:rPr>
          <w:sz w:val="28"/>
          <w:szCs w:val="28"/>
        </w:rPr>
        <w:t xml:space="preserve"> </w:t>
      </w:r>
      <w:r w:rsidR="006A192A">
        <w:rPr>
          <w:sz w:val="28"/>
          <w:szCs w:val="28"/>
        </w:rPr>
        <w:t>.</w:t>
      </w:r>
    </w:p>
    <w:p w:rsidR="005D1BCB" w:rsidRPr="00230C2F" w:rsidRDefault="005D1BCB" w:rsidP="005D1BCB">
      <w:pPr>
        <w:ind w:firstLine="708"/>
        <w:jc w:val="both"/>
        <w:rPr>
          <w:sz w:val="28"/>
          <w:szCs w:val="28"/>
        </w:rPr>
      </w:pPr>
      <w:r w:rsidRPr="00230C2F">
        <w:rPr>
          <w:sz w:val="28"/>
          <w:szCs w:val="28"/>
        </w:rPr>
        <w:t>Проведённые мероприятия 202</w:t>
      </w:r>
      <w:r w:rsidR="00230C2F" w:rsidRPr="00230C2F">
        <w:rPr>
          <w:sz w:val="28"/>
          <w:szCs w:val="28"/>
        </w:rPr>
        <w:t>4</w:t>
      </w:r>
      <w:r w:rsidRPr="00230C2F">
        <w:rPr>
          <w:sz w:val="28"/>
          <w:szCs w:val="28"/>
        </w:rPr>
        <w:t xml:space="preserve"> года были направлены на профилактику терроризма, формирование нравственного, толерантного поведения молодежи, соблюдения ими морально-нравственных норм.</w:t>
      </w:r>
    </w:p>
    <w:p w:rsidR="005D1BCB" w:rsidRPr="006A192A" w:rsidRDefault="006A192A" w:rsidP="005D1BCB">
      <w:pPr>
        <w:tabs>
          <w:tab w:val="left" w:pos="8175"/>
        </w:tabs>
        <w:ind w:firstLine="708"/>
        <w:jc w:val="both"/>
        <w:rPr>
          <w:rFonts w:cs="Times New Roman"/>
          <w:sz w:val="28"/>
          <w:szCs w:val="28"/>
        </w:rPr>
      </w:pPr>
      <w:r w:rsidRPr="006A192A">
        <w:rPr>
          <w:rFonts w:cs="Times New Roman"/>
          <w:sz w:val="28"/>
          <w:szCs w:val="28"/>
        </w:rPr>
        <w:t xml:space="preserve">За отчетный период </w:t>
      </w:r>
      <w:r w:rsidR="005D1BCB" w:rsidRPr="006A192A">
        <w:rPr>
          <w:rFonts w:cs="Times New Roman"/>
          <w:sz w:val="28"/>
          <w:szCs w:val="28"/>
        </w:rPr>
        <w:t xml:space="preserve">образовательными учреждениями и учреждениями культуры было проведено </w:t>
      </w:r>
      <w:r w:rsidRPr="006A192A">
        <w:rPr>
          <w:rFonts w:cs="Times New Roman"/>
          <w:sz w:val="28"/>
          <w:szCs w:val="28"/>
        </w:rPr>
        <w:t>63</w:t>
      </w:r>
      <w:r w:rsidR="005D1BCB" w:rsidRPr="006A192A">
        <w:rPr>
          <w:rFonts w:cs="Times New Roman"/>
          <w:sz w:val="28"/>
          <w:szCs w:val="28"/>
        </w:rPr>
        <w:t xml:space="preserve"> мероприяти</w:t>
      </w:r>
      <w:r w:rsidRPr="006A192A">
        <w:rPr>
          <w:rFonts w:cs="Times New Roman"/>
          <w:sz w:val="28"/>
          <w:szCs w:val="28"/>
        </w:rPr>
        <w:t>я</w:t>
      </w:r>
      <w:r w:rsidR="005D1BCB" w:rsidRPr="006A192A">
        <w:rPr>
          <w:rFonts w:cs="Times New Roman"/>
          <w:sz w:val="28"/>
          <w:szCs w:val="28"/>
        </w:rPr>
        <w:t xml:space="preserve"> для детей и молодежи по профилактике терроризма и экстремизма.</w:t>
      </w:r>
    </w:p>
    <w:p w:rsidR="005D1BCB" w:rsidRPr="006A192A" w:rsidRDefault="005D1BCB" w:rsidP="005D1BCB">
      <w:pPr>
        <w:ind w:firstLine="708"/>
        <w:jc w:val="both"/>
        <w:rPr>
          <w:rFonts w:cs="Times New Roman"/>
          <w:sz w:val="28"/>
          <w:szCs w:val="28"/>
        </w:rPr>
      </w:pPr>
      <w:r w:rsidRPr="006A192A">
        <w:rPr>
          <w:rFonts w:cs="Times New Roman"/>
          <w:sz w:val="28"/>
          <w:szCs w:val="28"/>
        </w:rPr>
        <w:t xml:space="preserve">В целях противодействия распространения идеологии экстремизма среди молодёжи, воспитания у молодежи толерантного мировоззрения в общеобразовательных организациях разработаны и утверждены планы работы по профилактике экстремизма и противодействию терроризму.    </w:t>
      </w:r>
    </w:p>
    <w:p w:rsidR="005D1BCB" w:rsidRPr="006A192A" w:rsidRDefault="005D1BCB" w:rsidP="005D1BCB">
      <w:pPr>
        <w:ind w:firstLine="708"/>
        <w:jc w:val="both"/>
        <w:rPr>
          <w:rFonts w:cs="Times New Roman"/>
          <w:sz w:val="28"/>
          <w:szCs w:val="28"/>
        </w:rPr>
      </w:pPr>
      <w:r w:rsidRPr="006A192A">
        <w:rPr>
          <w:rFonts w:cs="Times New Roman"/>
          <w:sz w:val="28"/>
          <w:szCs w:val="28"/>
        </w:rPr>
        <w:t xml:space="preserve">В общеобразовательных организациях были проведены: </w:t>
      </w:r>
    </w:p>
    <w:p w:rsidR="005D1BCB" w:rsidRPr="006A192A" w:rsidRDefault="005D1BCB" w:rsidP="005D1BCB">
      <w:pPr>
        <w:ind w:firstLine="708"/>
        <w:jc w:val="both"/>
        <w:rPr>
          <w:rFonts w:cs="Times New Roman"/>
          <w:sz w:val="28"/>
          <w:szCs w:val="28"/>
        </w:rPr>
      </w:pPr>
      <w:r w:rsidRPr="006A192A">
        <w:rPr>
          <w:rFonts w:cs="Times New Roman"/>
          <w:sz w:val="28"/>
          <w:szCs w:val="28"/>
        </w:rPr>
        <w:t>- беседы, классные;</w:t>
      </w:r>
    </w:p>
    <w:p w:rsidR="005D1BCB" w:rsidRPr="006A192A" w:rsidRDefault="005D1BCB" w:rsidP="005D1BCB">
      <w:pPr>
        <w:ind w:firstLine="708"/>
        <w:jc w:val="both"/>
        <w:rPr>
          <w:rFonts w:cs="Times New Roman"/>
          <w:sz w:val="28"/>
          <w:szCs w:val="28"/>
        </w:rPr>
      </w:pPr>
      <w:r w:rsidRPr="006A192A">
        <w:rPr>
          <w:rFonts w:cs="Times New Roman"/>
          <w:sz w:val="28"/>
          <w:szCs w:val="28"/>
        </w:rPr>
        <w:t>- лекции по повышению правовой грамотности;</w:t>
      </w:r>
    </w:p>
    <w:p w:rsidR="005D1BCB" w:rsidRPr="006A192A" w:rsidRDefault="006A192A" w:rsidP="005D1BCB">
      <w:pPr>
        <w:ind w:firstLine="708"/>
        <w:jc w:val="both"/>
        <w:rPr>
          <w:rFonts w:cs="Times New Roman"/>
          <w:sz w:val="28"/>
          <w:szCs w:val="28"/>
        </w:rPr>
      </w:pPr>
      <w:r w:rsidRPr="006A192A">
        <w:rPr>
          <w:rFonts w:cs="Times New Roman"/>
          <w:sz w:val="28"/>
          <w:szCs w:val="28"/>
          <w:shd w:val="clear" w:color="auto" w:fill="FFFFFF"/>
        </w:rPr>
        <w:t>-</w:t>
      </w:r>
      <w:r w:rsidR="005D1BCB" w:rsidRPr="006A192A">
        <w:rPr>
          <w:rFonts w:cs="Times New Roman"/>
          <w:sz w:val="28"/>
          <w:szCs w:val="28"/>
          <w:shd w:val="clear" w:color="auto" w:fill="FFFFFF"/>
        </w:rPr>
        <w:t>тематические родительские собрания по проблемам молодежного экстремизма, его последствий, недопущению участия в экстремистских группировках и наказания за осуществление экстремистской деятельности.</w:t>
      </w:r>
    </w:p>
    <w:p w:rsidR="006A192A" w:rsidRPr="005A2A5F" w:rsidRDefault="006A192A" w:rsidP="006A192A">
      <w:pPr>
        <w:spacing w:line="276" w:lineRule="auto"/>
        <w:ind w:firstLine="700"/>
        <w:jc w:val="both"/>
        <w:rPr>
          <w:rFonts w:cs="Times New Roman"/>
          <w:sz w:val="28"/>
          <w:szCs w:val="28"/>
        </w:rPr>
      </w:pPr>
      <w:r w:rsidRPr="005A2A5F">
        <w:rPr>
          <w:rFonts w:cs="Times New Roman"/>
          <w:sz w:val="28"/>
          <w:szCs w:val="28"/>
        </w:rPr>
        <w:t>Во взаимодействии с МО МВД России «</w:t>
      </w:r>
      <w:proofErr w:type="spellStart"/>
      <w:r w:rsidRPr="005A2A5F">
        <w:rPr>
          <w:rFonts w:cs="Times New Roman"/>
          <w:sz w:val="28"/>
          <w:szCs w:val="28"/>
        </w:rPr>
        <w:t>Дальнереченский</w:t>
      </w:r>
      <w:proofErr w:type="spellEnd"/>
      <w:r w:rsidRPr="005A2A5F">
        <w:rPr>
          <w:rFonts w:cs="Times New Roman"/>
          <w:sz w:val="28"/>
          <w:szCs w:val="28"/>
        </w:rPr>
        <w:t>», отделом в г. Дальнереченске УФСБ России по Приморскому краю, 4 ОПС Приморского края по охране Дальнереченского городского округа и Дальнереченского муниципального района и КГБУЗ «</w:t>
      </w:r>
      <w:proofErr w:type="spellStart"/>
      <w:r w:rsidRPr="005A2A5F">
        <w:rPr>
          <w:rFonts w:cs="Times New Roman"/>
          <w:sz w:val="28"/>
          <w:szCs w:val="28"/>
        </w:rPr>
        <w:t>Дальнереченская</w:t>
      </w:r>
      <w:proofErr w:type="spellEnd"/>
      <w:r w:rsidRPr="005A2A5F">
        <w:rPr>
          <w:rFonts w:cs="Times New Roman"/>
          <w:sz w:val="28"/>
          <w:szCs w:val="28"/>
        </w:rPr>
        <w:t xml:space="preserve">  ЦГБ» были проведены 2 тренировки с отработкой вопросов </w:t>
      </w:r>
      <w:r w:rsidRPr="005A2A5F">
        <w:rPr>
          <w:rFonts w:cs="Times New Roman"/>
          <w:sz w:val="28"/>
          <w:szCs w:val="28"/>
        </w:rPr>
        <w:lastRenderedPageBreak/>
        <w:t>предупреждения террористических актов и ликвидации террористических групп.</w:t>
      </w:r>
    </w:p>
    <w:p w:rsidR="006A192A" w:rsidRPr="005A2A5F" w:rsidRDefault="006A192A" w:rsidP="006A192A">
      <w:pPr>
        <w:tabs>
          <w:tab w:val="left" w:pos="1520"/>
        </w:tabs>
        <w:autoSpaceDE w:val="0"/>
        <w:spacing w:line="276" w:lineRule="auto"/>
        <w:ind w:right="-31" w:firstLine="709"/>
        <w:jc w:val="both"/>
        <w:rPr>
          <w:rFonts w:cs="Times New Roman"/>
          <w:sz w:val="28"/>
          <w:szCs w:val="28"/>
        </w:rPr>
      </w:pPr>
      <w:r w:rsidRPr="005A2A5F">
        <w:rPr>
          <w:rFonts w:cs="Times New Roman"/>
          <w:sz w:val="28"/>
          <w:szCs w:val="28"/>
        </w:rPr>
        <w:t xml:space="preserve">Уведомления о проведении массовых публичных мероприятий своевременно направлялись организаторам мероприятий, в органы внутренних дел, в отдел в г. Дальнереченске УФСБ России по Приморскому краю и </w:t>
      </w:r>
      <w:proofErr w:type="spellStart"/>
      <w:r w:rsidRPr="005A2A5F">
        <w:rPr>
          <w:rFonts w:cs="Times New Roman"/>
          <w:sz w:val="28"/>
          <w:szCs w:val="28"/>
        </w:rPr>
        <w:t>Дальнереченскую</w:t>
      </w:r>
      <w:proofErr w:type="spellEnd"/>
      <w:r w:rsidRPr="005A2A5F">
        <w:rPr>
          <w:rFonts w:cs="Times New Roman"/>
          <w:sz w:val="28"/>
          <w:szCs w:val="28"/>
        </w:rPr>
        <w:t xml:space="preserve"> межрайонную прокуратуру. Нормы предельной заполняемости территории (помещения) в местах публичных </w:t>
      </w:r>
      <w:proofErr w:type="spellStart"/>
      <w:r w:rsidRPr="005A2A5F">
        <w:rPr>
          <w:rFonts w:cs="Times New Roman"/>
          <w:sz w:val="28"/>
          <w:szCs w:val="28"/>
        </w:rPr>
        <w:t>мероприятий</w:t>
      </w:r>
      <w:proofErr w:type="gramStart"/>
      <w:r w:rsidRPr="005A2A5F">
        <w:rPr>
          <w:rFonts w:cs="Times New Roman"/>
          <w:sz w:val="28"/>
          <w:szCs w:val="28"/>
        </w:rPr>
        <w:t>,у</w:t>
      </w:r>
      <w:proofErr w:type="gramEnd"/>
      <w:r w:rsidRPr="005A2A5F">
        <w:rPr>
          <w:rFonts w:cs="Times New Roman"/>
          <w:sz w:val="28"/>
          <w:szCs w:val="28"/>
        </w:rPr>
        <w:t>становленные</w:t>
      </w:r>
      <w:proofErr w:type="spellEnd"/>
      <w:r w:rsidRPr="005A2A5F">
        <w:rPr>
          <w:rFonts w:cs="Times New Roman"/>
          <w:sz w:val="28"/>
          <w:szCs w:val="28"/>
        </w:rPr>
        <w:t xml:space="preserve"> постановлением главы администрации Дальнереченского городского округа от 18 ноября  2008 года № 701 «Об установлении норм предельной заполняемости территории (помещения) в местах проведения публичных мероприятий на территории Дальнереченского городского округа» также своевременно направлялись в </w:t>
      </w:r>
      <w:proofErr w:type="spellStart"/>
      <w:r w:rsidRPr="005A2A5F">
        <w:rPr>
          <w:rFonts w:cs="Times New Roman"/>
          <w:sz w:val="28"/>
          <w:szCs w:val="28"/>
        </w:rPr>
        <w:t>Дальнереченскую</w:t>
      </w:r>
      <w:proofErr w:type="spellEnd"/>
      <w:r w:rsidRPr="005A2A5F">
        <w:rPr>
          <w:rFonts w:cs="Times New Roman"/>
          <w:sz w:val="28"/>
          <w:szCs w:val="28"/>
        </w:rPr>
        <w:t xml:space="preserve"> межрайонную прокуратуру.</w:t>
      </w:r>
    </w:p>
    <w:p w:rsidR="006A192A" w:rsidRPr="005A2A5F" w:rsidRDefault="006A192A" w:rsidP="006A192A">
      <w:pPr>
        <w:pStyle w:val="32"/>
        <w:spacing w:after="0" w:line="276" w:lineRule="auto"/>
        <w:ind w:left="0"/>
        <w:jc w:val="both"/>
        <w:rPr>
          <w:rFonts w:eastAsia="Times New Roman"/>
          <w:sz w:val="28"/>
          <w:szCs w:val="28"/>
          <w:lang w:bidi="hi-IN"/>
        </w:rPr>
      </w:pPr>
      <w:r w:rsidRPr="005A2A5F">
        <w:rPr>
          <w:rFonts w:eastAsia="Times New Roman"/>
          <w:sz w:val="28"/>
          <w:szCs w:val="28"/>
          <w:lang w:bidi="hi-IN"/>
        </w:rPr>
        <w:t xml:space="preserve">             Террористических актов на территории Дальнереченского городского округа в 2024 году не зафиксировано. </w:t>
      </w:r>
    </w:p>
    <w:p w:rsidR="001D3048" w:rsidRDefault="001D3048" w:rsidP="00F644B9">
      <w:pPr>
        <w:ind w:firstLine="708"/>
        <w:jc w:val="both"/>
        <w:rPr>
          <w:sz w:val="28"/>
          <w:szCs w:val="28"/>
          <w:lang w:bidi="ru-RU"/>
        </w:rPr>
      </w:pPr>
      <w:proofErr w:type="gramStart"/>
      <w:r w:rsidRPr="005A2A5F">
        <w:rPr>
          <w:sz w:val="28"/>
          <w:szCs w:val="28"/>
        </w:rPr>
        <w:t>С</w:t>
      </w:r>
      <w:r w:rsidRPr="005A2A5F">
        <w:rPr>
          <w:sz w:val="28"/>
          <w:szCs w:val="28"/>
          <w:bdr w:val="none" w:sz="0" w:space="0" w:color="auto" w:frame="1"/>
        </w:rPr>
        <w:t xml:space="preserve"> целью развития ценностей здорового образа жизни, формирования негативного отношения к незаконному обороту и потреблению наркотиков, </w:t>
      </w:r>
      <w:r w:rsidRPr="005A2A5F">
        <w:rPr>
          <w:sz w:val="28"/>
          <w:szCs w:val="28"/>
        </w:rPr>
        <w:t>в 2024 году</w:t>
      </w:r>
      <w:r w:rsidR="00F644B9">
        <w:rPr>
          <w:sz w:val="28"/>
          <w:szCs w:val="28"/>
        </w:rPr>
        <w:t xml:space="preserve"> в рамках муниципальной программы</w:t>
      </w:r>
      <w:r w:rsidR="00F644B9">
        <w:rPr>
          <w:rFonts w:cs="Times New Roman"/>
          <w:sz w:val="28"/>
          <w:szCs w:val="28"/>
        </w:rPr>
        <w:t xml:space="preserve"> «</w:t>
      </w:r>
      <w:r w:rsidR="00F644B9" w:rsidRPr="008749FD">
        <w:rPr>
          <w:sz w:val="28"/>
          <w:szCs w:val="28"/>
        </w:rPr>
        <w:t>Профилактика правонарушений на территории Дальнереченского городского округа на 2024-2026 годы</w:t>
      </w:r>
      <w:r w:rsidR="00F644B9">
        <w:rPr>
          <w:sz w:val="28"/>
          <w:szCs w:val="28"/>
        </w:rPr>
        <w:t>» предусмотрены мероприятия</w:t>
      </w:r>
      <w:r w:rsidR="00F644B9">
        <w:rPr>
          <w:rFonts w:cs="Times New Roman"/>
          <w:sz w:val="28"/>
          <w:szCs w:val="28"/>
        </w:rPr>
        <w:t xml:space="preserve"> по «противодействию распространению наркотиков на территории Дальнереченского городского округа» </w:t>
      </w:r>
      <w:r w:rsidR="00F644B9">
        <w:rPr>
          <w:sz w:val="28"/>
          <w:szCs w:val="28"/>
        </w:rPr>
        <w:t>в 2024 году</w:t>
      </w:r>
      <w:r w:rsidR="00F644B9" w:rsidRPr="00230C2F">
        <w:rPr>
          <w:sz w:val="28"/>
          <w:szCs w:val="28"/>
        </w:rPr>
        <w:t xml:space="preserve"> было </w:t>
      </w:r>
      <w:r w:rsidR="00F644B9">
        <w:rPr>
          <w:sz w:val="28"/>
          <w:szCs w:val="28"/>
        </w:rPr>
        <w:t>предусмотрено 1</w:t>
      </w:r>
      <w:r w:rsidR="00F644B9" w:rsidRPr="00230C2F">
        <w:rPr>
          <w:sz w:val="28"/>
          <w:szCs w:val="28"/>
        </w:rPr>
        <w:t xml:space="preserve">5 000 руб. Освоено </w:t>
      </w:r>
      <w:r w:rsidR="00F644B9">
        <w:rPr>
          <w:sz w:val="28"/>
          <w:szCs w:val="28"/>
        </w:rPr>
        <w:t xml:space="preserve">100% </w:t>
      </w:r>
      <w:r w:rsidRPr="005A2A5F">
        <w:rPr>
          <w:sz w:val="28"/>
          <w:szCs w:val="28"/>
          <w:lang w:bidi="ru-RU"/>
        </w:rPr>
        <w:t xml:space="preserve">проведено: </w:t>
      </w:r>
      <w:proofErr w:type="gramEnd"/>
    </w:p>
    <w:p w:rsidR="00F644B9" w:rsidRPr="006A192A" w:rsidRDefault="00F644B9" w:rsidP="00F644B9">
      <w:pPr>
        <w:ind w:firstLine="708"/>
        <w:jc w:val="both"/>
        <w:rPr>
          <w:rFonts w:cs="Times New Roman"/>
          <w:sz w:val="28"/>
          <w:szCs w:val="28"/>
        </w:rPr>
      </w:pPr>
      <w:r w:rsidRPr="006A192A">
        <w:rPr>
          <w:rFonts w:cs="Times New Roman"/>
          <w:sz w:val="28"/>
          <w:szCs w:val="28"/>
        </w:rPr>
        <w:t xml:space="preserve">В общеобразовательных организациях были проведены: </w:t>
      </w:r>
    </w:p>
    <w:p w:rsidR="00F644B9" w:rsidRDefault="00F644B9" w:rsidP="00F644B9">
      <w:pPr>
        <w:ind w:firstLine="708"/>
        <w:jc w:val="both"/>
        <w:rPr>
          <w:sz w:val="28"/>
          <w:szCs w:val="28"/>
          <w:lang w:bidi="ru-RU"/>
        </w:rPr>
      </w:pPr>
    </w:p>
    <w:p w:rsidR="00F644B9" w:rsidRPr="005A2A5F" w:rsidRDefault="00F644B9" w:rsidP="00F644B9">
      <w:pPr>
        <w:ind w:firstLine="708"/>
        <w:jc w:val="both"/>
        <w:rPr>
          <w:sz w:val="28"/>
          <w:szCs w:val="28"/>
          <w:lang w:bidi="ru-RU"/>
        </w:rPr>
      </w:pPr>
    </w:p>
    <w:p w:rsidR="001D3048" w:rsidRPr="005A2A5F" w:rsidRDefault="001D3048" w:rsidP="001D3048">
      <w:pPr>
        <w:ind w:firstLine="708"/>
        <w:jc w:val="both"/>
        <w:rPr>
          <w:sz w:val="28"/>
          <w:szCs w:val="28"/>
        </w:rPr>
      </w:pPr>
      <w:r w:rsidRPr="005A2A5F">
        <w:rPr>
          <w:bCs/>
          <w:sz w:val="28"/>
          <w:szCs w:val="28"/>
        </w:rPr>
        <w:t xml:space="preserve">- </w:t>
      </w:r>
      <w:r w:rsidRPr="005A2A5F">
        <w:rPr>
          <w:sz w:val="28"/>
          <w:szCs w:val="28"/>
        </w:rPr>
        <w:t xml:space="preserve">105  разъяснительных мероприятий о правовых последствиях преступлений и правонарушений в сфере незаконного потребления и распространения наркотических средств, психотропных веществ и их </w:t>
      </w:r>
      <w:proofErr w:type="spellStart"/>
      <w:r w:rsidRPr="005A2A5F">
        <w:rPr>
          <w:sz w:val="28"/>
          <w:szCs w:val="28"/>
        </w:rPr>
        <w:t>прекурсоров</w:t>
      </w:r>
      <w:proofErr w:type="spellEnd"/>
      <w:r w:rsidRPr="005A2A5F">
        <w:rPr>
          <w:sz w:val="28"/>
          <w:szCs w:val="28"/>
        </w:rPr>
        <w:t>. Охват 2827 учащихся;</w:t>
      </w:r>
    </w:p>
    <w:p w:rsidR="001D3048" w:rsidRPr="005A2A5F" w:rsidRDefault="001D3048" w:rsidP="001D3048">
      <w:pPr>
        <w:ind w:firstLine="708"/>
        <w:jc w:val="both"/>
        <w:rPr>
          <w:sz w:val="28"/>
          <w:szCs w:val="28"/>
        </w:rPr>
      </w:pPr>
      <w:r w:rsidRPr="005A2A5F">
        <w:rPr>
          <w:sz w:val="28"/>
          <w:szCs w:val="28"/>
        </w:rPr>
        <w:t>- 124 мероприятий, направленных на формирование здорового стиля поведения, в том числе разъяснение необходимости участия в профилактических мероприятиях по ранней диагностике незаконного потребления наркотических средств и психотропных веществ.  Кол-во детей/родителей охваченных данными мероприятиями - 2528/1318 человек.</w:t>
      </w:r>
    </w:p>
    <w:p w:rsidR="001D3048" w:rsidRPr="005A2A5F" w:rsidRDefault="001D3048" w:rsidP="001D3048">
      <w:pPr>
        <w:ind w:firstLine="708"/>
        <w:jc w:val="both"/>
        <w:rPr>
          <w:sz w:val="28"/>
          <w:szCs w:val="28"/>
        </w:rPr>
      </w:pPr>
      <w:r w:rsidRPr="005A2A5F">
        <w:rPr>
          <w:sz w:val="28"/>
          <w:szCs w:val="28"/>
        </w:rPr>
        <w:t>- 94 спортивно-массовых мероприятий, творческих конкурсов антинаркотической направленности.</w:t>
      </w:r>
    </w:p>
    <w:p w:rsidR="001D3048" w:rsidRPr="005A2A5F" w:rsidRDefault="001D3048" w:rsidP="001D3048">
      <w:pPr>
        <w:ind w:firstLine="708"/>
        <w:jc w:val="both"/>
        <w:rPr>
          <w:sz w:val="28"/>
          <w:szCs w:val="28"/>
        </w:rPr>
      </w:pPr>
      <w:r w:rsidRPr="005A2A5F">
        <w:rPr>
          <w:sz w:val="28"/>
          <w:szCs w:val="28"/>
        </w:rPr>
        <w:t>На сайтах общеобразовательных учреждений размещена информация по профилактике вредных привычек.</w:t>
      </w:r>
    </w:p>
    <w:p w:rsidR="001D3048" w:rsidRPr="005A2A5F" w:rsidRDefault="001D3048" w:rsidP="001D3048">
      <w:pPr>
        <w:ind w:firstLine="708"/>
        <w:jc w:val="both"/>
        <w:rPr>
          <w:sz w:val="28"/>
          <w:szCs w:val="28"/>
        </w:rPr>
      </w:pPr>
      <w:r w:rsidRPr="005A2A5F">
        <w:rPr>
          <w:sz w:val="28"/>
          <w:szCs w:val="28"/>
        </w:rPr>
        <w:t xml:space="preserve">Функционируют страницы в социальных сетях, где размещаются профилактические памятки, видеоролики. </w:t>
      </w:r>
    </w:p>
    <w:p w:rsidR="001D3048" w:rsidRPr="005A2A5F" w:rsidRDefault="001D3048" w:rsidP="001D3048">
      <w:pPr>
        <w:ind w:firstLine="708"/>
        <w:jc w:val="both"/>
        <w:rPr>
          <w:sz w:val="28"/>
          <w:szCs w:val="28"/>
        </w:rPr>
      </w:pPr>
      <w:r w:rsidRPr="005A2A5F">
        <w:rPr>
          <w:sz w:val="28"/>
          <w:szCs w:val="28"/>
        </w:rPr>
        <w:t xml:space="preserve">На сайте МКУ «Управление образования» создан раздел «Профилактика употребления </w:t>
      </w:r>
      <w:proofErr w:type="spellStart"/>
      <w:r w:rsidRPr="005A2A5F">
        <w:rPr>
          <w:sz w:val="28"/>
          <w:szCs w:val="28"/>
        </w:rPr>
        <w:t>психоактивных</w:t>
      </w:r>
      <w:proofErr w:type="spellEnd"/>
      <w:r w:rsidRPr="005A2A5F">
        <w:rPr>
          <w:sz w:val="28"/>
          <w:szCs w:val="28"/>
        </w:rPr>
        <w:t xml:space="preserve"> веществ и пропаганда здорового образа жизни» с размещением информации для </w:t>
      </w:r>
      <w:r w:rsidRPr="005A2A5F">
        <w:rPr>
          <w:sz w:val="28"/>
          <w:szCs w:val="28"/>
        </w:rPr>
        <w:lastRenderedPageBreak/>
        <w:t xml:space="preserve">несовершеннолетних и их родителей по вопросу незаконного потребления наркотических средств и </w:t>
      </w:r>
      <w:proofErr w:type="spellStart"/>
      <w:r w:rsidRPr="005A2A5F">
        <w:rPr>
          <w:sz w:val="28"/>
          <w:szCs w:val="28"/>
        </w:rPr>
        <w:t>психоактивных</w:t>
      </w:r>
      <w:proofErr w:type="spellEnd"/>
      <w:r w:rsidRPr="005A2A5F">
        <w:rPr>
          <w:sz w:val="28"/>
          <w:szCs w:val="28"/>
        </w:rPr>
        <w:t xml:space="preserve"> веществ.</w:t>
      </w:r>
    </w:p>
    <w:p w:rsidR="001D3048" w:rsidRPr="005A2A5F" w:rsidRDefault="001D3048" w:rsidP="001D3048">
      <w:pPr>
        <w:ind w:firstLine="708"/>
        <w:jc w:val="both"/>
        <w:rPr>
          <w:sz w:val="28"/>
          <w:szCs w:val="28"/>
        </w:rPr>
      </w:pPr>
      <w:r w:rsidRPr="005A2A5F">
        <w:rPr>
          <w:sz w:val="28"/>
          <w:szCs w:val="28"/>
        </w:rPr>
        <w:t xml:space="preserve">Также вопросы профилактики наркомании, злоупотребления </w:t>
      </w:r>
      <w:proofErr w:type="spellStart"/>
      <w:r w:rsidRPr="005A2A5F">
        <w:rPr>
          <w:sz w:val="28"/>
          <w:szCs w:val="28"/>
        </w:rPr>
        <w:t>психоактивными</w:t>
      </w:r>
      <w:proofErr w:type="spellEnd"/>
      <w:r w:rsidRPr="005A2A5F">
        <w:rPr>
          <w:sz w:val="28"/>
          <w:szCs w:val="28"/>
        </w:rPr>
        <w:t xml:space="preserve"> веществами, здорового образа жизни включены в учебные курсы предметов «ОБЖ», «Физическая культура», «Окружающий мир», «Биология», «Химия», «Обществознание».</w:t>
      </w:r>
    </w:p>
    <w:p w:rsidR="001D3048" w:rsidRPr="005A2A5F" w:rsidRDefault="001D3048" w:rsidP="001D3048">
      <w:pPr>
        <w:ind w:firstLine="708"/>
        <w:jc w:val="both"/>
        <w:rPr>
          <w:sz w:val="28"/>
          <w:szCs w:val="28"/>
        </w:rPr>
      </w:pPr>
      <w:r w:rsidRPr="005A2A5F">
        <w:rPr>
          <w:sz w:val="28"/>
          <w:szCs w:val="28"/>
          <w:shd w:val="clear" w:color="auto" w:fill="FFFFFF"/>
        </w:rPr>
        <w:t>В рамках месячника антинаркотической направленности и популяризации здорового образа жизни  в</w:t>
      </w:r>
      <w:r w:rsidRPr="005A2A5F">
        <w:rPr>
          <w:sz w:val="28"/>
          <w:szCs w:val="28"/>
        </w:rPr>
        <w:t xml:space="preserve"> пришкольных лагерях воспитателями лагеря проведены:</w:t>
      </w:r>
    </w:p>
    <w:p w:rsidR="001D3048" w:rsidRPr="005A2A5F" w:rsidRDefault="001D3048" w:rsidP="001D3048">
      <w:pPr>
        <w:ind w:firstLine="708"/>
        <w:jc w:val="both"/>
        <w:rPr>
          <w:sz w:val="28"/>
          <w:szCs w:val="28"/>
        </w:rPr>
      </w:pPr>
      <w:r w:rsidRPr="005A2A5F">
        <w:rPr>
          <w:sz w:val="28"/>
          <w:szCs w:val="28"/>
        </w:rPr>
        <w:t xml:space="preserve">беседы по темам: </w:t>
      </w:r>
      <w:proofErr w:type="gramStart"/>
      <w:r w:rsidRPr="005A2A5F">
        <w:rPr>
          <w:sz w:val="28"/>
          <w:szCs w:val="28"/>
        </w:rPr>
        <w:t xml:space="preserve">«Действие наркотиков и ПАВ на организм детей и подростков», «Сайты интернета друзья или враги?»,  «Осторожно Пав»», «Здоровье – твое богатство», «Об этом стоит задуматься», «Профилактика вредных привычек», «Проблема курения: пути профилактики и решения», «Опасные удовольствия», «Думаем о будущем сегодня», «Здоровье – это жизнь», «Ты попал в беду», «Пагубное влияние немедицинского потребления </w:t>
      </w:r>
      <w:proofErr w:type="spellStart"/>
      <w:r w:rsidRPr="005A2A5F">
        <w:rPr>
          <w:sz w:val="28"/>
          <w:szCs w:val="28"/>
        </w:rPr>
        <w:t>психоактивных</w:t>
      </w:r>
      <w:proofErr w:type="spellEnd"/>
      <w:r w:rsidRPr="005A2A5F">
        <w:rPr>
          <w:sz w:val="28"/>
          <w:szCs w:val="28"/>
        </w:rPr>
        <w:t xml:space="preserve"> веществ на организм человека»;</w:t>
      </w:r>
      <w:proofErr w:type="gramEnd"/>
    </w:p>
    <w:p w:rsidR="001D3048" w:rsidRPr="005A2A5F" w:rsidRDefault="001D3048" w:rsidP="001D3048">
      <w:pPr>
        <w:jc w:val="both"/>
        <w:rPr>
          <w:sz w:val="28"/>
          <w:szCs w:val="28"/>
        </w:rPr>
      </w:pPr>
      <w:r w:rsidRPr="005A2A5F">
        <w:rPr>
          <w:sz w:val="28"/>
          <w:szCs w:val="28"/>
        </w:rPr>
        <w:tab/>
        <w:t xml:space="preserve">конкурсы рисунков и плакатов о здоровом образе жизни; </w:t>
      </w:r>
    </w:p>
    <w:p w:rsidR="001D3048" w:rsidRPr="005A2A5F" w:rsidRDefault="001D3048" w:rsidP="001D3048">
      <w:pPr>
        <w:ind w:firstLine="708"/>
        <w:jc w:val="both"/>
        <w:rPr>
          <w:sz w:val="28"/>
          <w:szCs w:val="28"/>
          <w:shd w:val="clear" w:color="auto" w:fill="FFFFFF"/>
        </w:rPr>
      </w:pPr>
      <w:r w:rsidRPr="005A2A5F">
        <w:rPr>
          <w:sz w:val="28"/>
          <w:szCs w:val="28"/>
          <w:shd w:val="clear" w:color="auto" w:fill="FFFFFF"/>
        </w:rPr>
        <w:t>акция «Я люблю тебя жизнь», «Мы за ЗОЖ», «Это мой выбор – я выбираю спорт»;</w:t>
      </w:r>
    </w:p>
    <w:p w:rsidR="001D3048" w:rsidRPr="005A2A5F" w:rsidRDefault="001D3048" w:rsidP="001D3048">
      <w:pPr>
        <w:ind w:firstLine="708"/>
        <w:jc w:val="both"/>
        <w:rPr>
          <w:sz w:val="28"/>
          <w:szCs w:val="28"/>
          <w:shd w:val="clear" w:color="auto" w:fill="FFFFFF"/>
        </w:rPr>
      </w:pPr>
      <w:r w:rsidRPr="005A2A5F">
        <w:rPr>
          <w:sz w:val="28"/>
          <w:szCs w:val="28"/>
          <w:shd w:val="clear" w:color="auto" w:fill="FFFFFF"/>
        </w:rPr>
        <w:t>викторины и кинолектории, направленные на формирование здорового образа жизни;</w:t>
      </w:r>
    </w:p>
    <w:p w:rsidR="001D3048" w:rsidRPr="005A2A5F" w:rsidRDefault="001D3048" w:rsidP="001D3048">
      <w:pPr>
        <w:ind w:firstLine="708"/>
        <w:jc w:val="both"/>
        <w:rPr>
          <w:sz w:val="28"/>
          <w:szCs w:val="28"/>
          <w:shd w:val="clear" w:color="auto" w:fill="FFFFFF"/>
        </w:rPr>
      </w:pPr>
      <w:r w:rsidRPr="005A2A5F">
        <w:rPr>
          <w:sz w:val="28"/>
          <w:szCs w:val="28"/>
          <w:shd w:val="clear" w:color="auto" w:fill="FFFFFF"/>
        </w:rPr>
        <w:t>праздник здоровья и развлекательная программа «День защиты детей».</w:t>
      </w:r>
    </w:p>
    <w:p w:rsidR="001D3048" w:rsidRPr="005A2A5F" w:rsidRDefault="001D3048" w:rsidP="001D3048">
      <w:pPr>
        <w:ind w:firstLine="708"/>
        <w:jc w:val="both"/>
        <w:rPr>
          <w:sz w:val="28"/>
          <w:szCs w:val="28"/>
        </w:rPr>
      </w:pPr>
      <w:r w:rsidRPr="005A2A5F">
        <w:rPr>
          <w:sz w:val="28"/>
          <w:szCs w:val="28"/>
        </w:rPr>
        <w:t>В течение всего периода на пришкольных лагерях проводились спортивно-оздоровительные мероприятии «Веселые старты», соревнования по футболу, волейболу, лапте.</w:t>
      </w:r>
    </w:p>
    <w:p w:rsidR="001D3048" w:rsidRPr="005A2A5F" w:rsidRDefault="001D3048" w:rsidP="001D3048">
      <w:pPr>
        <w:ind w:firstLine="708"/>
        <w:jc w:val="both"/>
        <w:rPr>
          <w:sz w:val="28"/>
          <w:szCs w:val="28"/>
        </w:rPr>
      </w:pPr>
      <w:r w:rsidRPr="005A2A5F">
        <w:rPr>
          <w:sz w:val="28"/>
          <w:szCs w:val="28"/>
        </w:rPr>
        <w:t>Сотрудниками МО МВД России «</w:t>
      </w:r>
      <w:proofErr w:type="spellStart"/>
      <w:r w:rsidRPr="005A2A5F">
        <w:rPr>
          <w:sz w:val="28"/>
          <w:szCs w:val="28"/>
        </w:rPr>
        <w:t>Дальнереченский</w:t>
      </w:r>
      <w:proofErr w:type="spellEnd"/>
      <w:r w:rsidRPr="005A2A5F">
        <w:rPr>
          <w:sz w:val="28"/>
          <w:szCs w:val="28"/>
        </w:rPr>
        <w:t xml:space="preserve">» проведены профилактические беседы по профилактике употребления наркотических средств, </w:t>
      </w:r>
      <w:proofErr w:type="spellStart"/>
      <w:r w:rsidRPr="005A2A5F">
        <w:rPr>
          <w:sz w:val="28"/>
          <w:szCs w:val="28"/>
        </w:rPr>
        <w:t>психоактивных</w:t>
      </w:r>
      <w:proofErr w:type="spellEnd"/>
      <w:r w:rsidRPr="005A2A5F">
        <w:rPr>
          <w:sz w:val="28"/>
          <w:szCs w:val="28"/>
        </w:rPr>
        <w:t xml:space="preserve"> веществ и ответственности за распространение наркотиков</w:t>
      </w:r>
      <w:r w:rsidRPr="005A2A5F">
        <w:rPr>
          <w:bCs/>
          <w:sz w:val="28"/>
          <w:szCs w:val="28"/>
        </w:rPr>
        <w:t xml:space="preserve">. </w:t>
      </w:r>
    </w:p>
    <w:p w:rsidR="001D3048" w:rsidRPr="005A2A5F" w:rsidRDefault="001D3048" w:rsidP="001D3048">
      <w:pPr>
        <w:pStyle w:val="af7"/>
        <w:ind w:left="0" w:firstLine="851"/>
        <w:jc w:val="both"/>
        <w:rPr>
          <w:sz w:val="28"/>
          <w:szCs w:val="28"/>
        </w:rPr>
      </w:pPr>
      <w:r w:rsidRPr="005A2A5F">
        <w:rPr>
          <w:sz w:val="28"/>
          <w:szCs w:val="28"/>
        </w:rPr>
        <w:t>Всего за период проведения Месячника было проведено 65 профилактических мероприятий с охватом несовершеннолетних 622 человек.</w:t>
      </w:r>
    </w:p>
    <w:p w:rsidR="001D3048" w:rsidRPr="005A2A5F" w:rsidRDefault="001D3048" w:rsidP="001D3048">
      <w:pPr>
        <w:ind w:firstLine="708"/>
        <w:jc w:val="both"/>
        <w:rPr>
          <w:sz w:val="28"/>
          <w:szCs w:val="28"/>
        </w:rPr>
      </w:pPr>
      <w:r w:rsidRPr="005A2A5F">
        <w:rPr>
          <w:sz w:val="28"/>
          <w:szCs w:val="28"/>
        </w:rPr>
        <w:t>В образовательных учреждениях Дальнереченского городского округа в рамках проведения мероприятий по раннему выявлению незаконного потребления наркотических средств и психотропных веществ ежегодно проводится социально-психологическое тестирование.</w:t>
      </w:r>
    </w:p>
    <w:p w:rsidR="001D3048" w:rsidRPr="005A2A5F" w:rsidRDefault="001D3048" w:rsidP="001D3048">
      <w:pPr>
        <w:pStyle w:val="af7"/>
        <w:ind w:left="0" w:firstLine="708"/>
        <w:jc w:val="both"/>
        <w:rPr>
          <w:sz w:val="28"/>
          <w:szCs w:val="28"/>
        </w:rPr>
      </w:pPr>
      <w:r w:rsidRPr="005A2A5F">
        <w:rPr>
          <w:sz w:val="28"/>
          <w:szCs w:val="28"/>
        </w:rPr>
        <w:t xml:space="preserve">В 2024-2025 учебном году социально-психологическое тестирование проводилось в соответствии с приказом министерства образования Приморского края от 29.08.2024 №пр.23а-1023 «О проведении социально-психологического тестирования обучающихся общеобразовательных организаций, расположенных на территории Приморского края, направленного на выявление немедицинского потребления наркотических средств и психотропных веществ в 2024/25 учебном году».  По плану тестирование </w:t>
      </w:r>
      <w:proofErr w:type="gramStart"/>
      <w:r w:rsidRPr="005A2A5F">
        <w:rPr>
          <w:sz w:val="28"/>
          <w:szCs w:val="28"/>
        </w:rPr>
        <w:t>в</w:t>
      </w:r>
      <w:proofErr w:type="gramEnd"/>
      <w:r w:rsidRPr="005A2A5F">
        <w:rPr>
          <w:sz w:val="28"/>
          <w:szCs w:val="28"/>
        </w:rPr>
        <w:t xml:space="preserve"> </w:t>
      </w:r>
      <w:proofErr w:type="gramStart"/>
      <w:r w:rsidRPr="005A2A5F">
        <w:rPr>
          <w:sz w:val="28"/>
          <w:szCs w:val="28"/>
        </w:rPr>
        <w:t>Дальнереченском</w:t>
      </w:r>
      <w:proofErr w:type="gramEnd"/>
      <w:r w:rsidRPr="005A2A5F">
        <w:rPr>
          <w:sz w:val="28"/>
          <w:szCs w:val="28"/>
        </w:rPr>
        <w:t xml:space="preserve"> городском округе проводилось в период с 15 сентября по 15 октября 2024 года.</w:t>
      </w:r>
    </w:p>
    <w:p w:rsidR="001D3048" w:rsidRPr="005A2A5F" w:rsidRDefault="001D3048" w:rsidP="001D3048">
      <w:pPr>
        <w:ind w:firstLine="426"/>
        <w:jc w:val="both"/>
        <w:rPr>
          <w:sz w:val="28"/>
          <w:szCs w:val="28"/>
        </w:rPr>
      </w:pPr>
      <w:r w:rsidRPr="005A2A5F">
        <w:rPr>
          <w:sz w:val="28"/>
          <w:szCs w:val="28"/>
        </w:rPr>
        <w:lastRenderedPageBreak/>
        <w:t xml:space="preserve">В тестировании приняли участия 6 общеобразовательных учреждений. Общее количество участников тестирования составило 1151 человека. </w:t>
      </w:r>
    </w:p>
    <w:p w:rsidR="001D3048" w:rsidRPr="005A2A5F" w:rsidRDefault="001D3048" w:rsidP="001D3048">
      <w:pPr>
        <w:ind w:firstLine="426"/>
        <w:jc w:val="both"/>
        <w:rPr>
          <w:rFonts w:cs="Times New Roman"/>
          <w:sz w:val="28"/>
          <w:szCs w:val="28"/>
        </w:rPr>
      </w:pPr>
      <w:r w:rsidRPr="005A2A5F">
        <w:rPr>
          <w:rFonts w:cs="Times New Roman"/>
          <w:sz w:val="28"/>
          <w:szCs w:val="28"/>
        </w:rPr>
        <w:t xml:space="preserve">Также ежегодно проводится профилактические медицинские осмотры </w:t>
      </w:r>
      <w:proofErr w:type="gramStart"/>
      <w:r w:rsidRPr="005A2A5F">
        <w:rPr>
          <w:rFonts w:cs="Times New Roman"/>
          <w:sz w:val="28"/>
          <w:szCs w:val="28"/>
        </w:rPr>
        <w:t>обучающихся</w:t>
      </w:r>
      <w:proofErr w:type="gramEnd"/>
      <w:r w:rsidRPr="005A2A5F">
        <w:rPr>
          <w:rFonts w:cs="Times New Roman"/>
          <w:sz w:val="28"/>
          <w:szCs w:val="28"/>
        </w:rPr>
        <w:t>.</w:t>
      </w:r>
    </w:p>
    <w:p w:rsidR="00883F2F" w:rsidRPr="00D75ADB" w:rsidRDefault="00883F2F" w:rsidP="004E38A0">
      <w:pPr>
        <w:pStyle w:val="32"/>
        <w:spacing w:after="0"/>
        <w:ind w:left="0" w:firstLine="709"/>
        <w:jc w:val="both"/>
        <w:rPr>
          <w:sz w:val="28"/>
          <w:szCs w:val="28"/>
          <w:highlight w:val="cyan"/>
        </w:rPr>
      </w:pPr>
    </w:p>
    <w:p w:rsidR="00883F2F" w:rsidRPr="001D3048" w:rsidRDefault="00883F2F" w:rsidP="00B62725">
      <w:pPr>
        <w:pStyle w:val="32"/>
        <w:spacing w:after="0"/>
        <w:ind w:left="0"/>
        <w:jc w:val="both"/>
        <w:rPr>
          <w:b/>
          <w:sz w:val="28"/>
          <w:szCs w:val="28"/>
          <w:highlight w:val="cyan"/>
        </w:rPr>
      </w:pPr>
      <w:r w:rsidRPr="00081268">
        <w:rPr>
          <w:b/>
          <w:sz w:val="28"/>
          <w:szCs w:val="28"/>
        </w:rPr>
        <w:tab/>
      </w:r>
      <w:r w:rsidRPr="00220C5A">
        <w:rPr>
          <w:b/>
          <w:sz w:val="28"/>
          <w:szCs w:val="28"/>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РФ, проживающих на территории городского округа, реализацию национальных меньшинств, обеспечение социальной и культурной адаптации мигрантов, профилактику межнациональных (межэтнических) конфликтов</w:t>
      </w:r>
    </w:p>
    <w:p w:rsidR="00081268" w:rsidRPr="001D3048" w:rsidRDefault="00081268" w:rsidP="00B62725">
      <w:pPr>
        <w:pStyle w:val="32"/>
        <w:spacing w:after="0"/>
        <w:ind w:left="0"/>
        <w:jc w:val="both"/>
        <w:rPr>
          <w:b/>
          <w:sz w:val="28"/>
          <w:szCs w:val="28"/>
          <w:highlight w:val="cyan"/>
        </w:rPr>
      </w:pPr>
    </w:p>
    <w:p w:rsidR="00EB348E" w:rsidRPr="00220C5A" w:rsidRDefault="00883F2F" w:rsidP="00081268">
      <w:pPr>
        <w:spacing w:line="276" w:lineRule="auto"/>
        <w:jc w:val="both"/>
        <w:rPr>
          <w:rFonts w:cs="Times New Roman"/>
          <w:sz w:val="28"/>
          <w:szCs w:val="28"/>
        </w:rPr>
      </w:pPr>
      <w:r w:rsidRPr="009F0FB1">
        <w:rPr>
          <w:rFonts w:cs="Times New Roman"/>
          <w:color w:val="984806"/>
          <w:sz w:val="28"/>
          <w:szCs w:val="28"/>
        </w:rPr>
        <w:tab/>
      </w:r>
      <w:proofErr w:type="gramStart"/>
      <w:r w:rsidR="00EB348E" w:rsidRPr="009F0FB1">
        <w:rPr>
          <w:rFonts w:cs="Times New Roman"/>
          <w:sz w:val="28"/>
          <w:szCs w:val="28"/>
        </w:rPr>
        <w:t>Несмотря</w:t>
      </w:r>
      <w:r w:rsidR="00EB348E" w:rsidRPr="00220C5A">
        <w:rPr>
          <w:rFonts w:cs="Times New Roman"/>
          <w:sz w:val="28"/>
          <w:szCs w:val="28"/>
        </w:rPr>
        <w:t xml:space="preserve"> на то, что население Дальнереченского городского округа на 89 % состоит из русских, в национальный состав территории так же входят украинцы, белорусы, татары, армяне, корейцы, азербайджанцы, китайцы, киргизы, грузины, казаки, таджики и представители малочисленных народов (удмурты, чуваши, лезгины, кумыки, буряты, башкиры и др.).</w:t>
      </w:r>
      <w:proofErr w:type="gramEnd"/>
    </w:p>
    <w:p w:rsidR="00EB348E" w:rsidRPr="00220C5A" w:rsidRDefault="00EB348E" w:rsidP="00081268">
      <w:pPr>
        <w:spacing w:line="276" w:lineRule="auto"/>
        <w:ind w:firstLine="709"/>
        <w:jc w:val="both"/>
        <w:rPr>
          <w:rFonts w:cs="Times New Roman"/>
          <w:sz w:val="28"/>
          <w:szCs w:val="28"/>
        </w:rPr>
      </w:pPr>
      <w:proofErr w:type="gramStart"/>
      <w:r w:rsidRPr="00220C5A">
        <w:rPr>
          <w:rFonts w:cs="Times New Roman"/>
          <w:sz w:val="28"/>
          <w:szCs w:val="28"/>
        </w:rPr>
        <w:t xml:space="preserve">В целях исполнения Указа Президента </w:t>
      </w:r>
      <w:r w:rsidRPr="00220C5A">
        <w:rPr>
          <w:rFonts w:cs="Times New Roman"/>
          <w:sz w:val="28"/>
          <w:szCs w:val="28"/>
          <w:shd w:val="clear" w:color="auto" w:fill="FFFFFF"/>
        </w:rPr>
        <w:t xml:space="preserve">РФ «О стратегии государственной национальной политики Российской Федерации на период до 2025 года», </w:t>
      </w:r>
      <w:r w:rsidRPr="00220C5A">
        <w:rPr>
          <w:rFonts w:cs="Times New Roman"/>
          <w:sz w:val="28"/>
          <w:szCs w:val="28"/>
        </w:rPr>
        <w:t xml:space="preserve">содействия укреплению общественного согласия, достижению взаимопонимания, терпимости и взаимного уважения в сфере межнациональных и межконфессиональных отношений, гармонизации </w:t>
      </w:r>
      <w:proofErr w:type="spellStart"/>
      <w:r w:rsidRPr="00220C5A">
        <w:rPr>
          <w:rFonts w:cs="Times New Roman"/>
          <w:sz w:val="28"/>
          <w:szCs w:val="28"/>
        </w:rPr>
        <w:t>этноконфессиональных</w:t>
      </w:r>
      <w:proofErr w:type="spellEnd"/>
      <w:r w:rsidRPr="00220C5A">
        <w:rPr>
          <w:rFonts w:cs="Times New Roman"/>
          <w:sz w:val="28"/>
          <w:szCs w:val="28"/>
        </w:rPr>
        <w:t xml:space="preserve"> и межнациональных отношений, профилактики и противодействия проявлениям ксенофобии, экстремизма, создан консультативный совет по межнациональным и межконфессиональным отношениям при администрации Дальнереченского городского округа.</w:t>
      </w:r>
      <w:proofErr w:type="gramEnd"/>
    </w:p>
    <w:p w:rsidR="00EB348E" w:rsidRPr="00220C5A" w:rsidRDefault="00EB348E" w:rsidP="00081268">
      <w:pPr>
        <w:spacing w:line="276" w:lineRule="auto"/>
        <w:ind w:firstLine="709"/>
        <w:jc w:val="both"/>
        <w:rPr>
          <w:rFonts w:cs="Times New Roman"/>
          <w:sz w:val="28"/>
          <w:szCs w:val="28"/>
        </w:rPr>
      </w:pPr>
      <w:r w:rsidRPr="00220C5A">
        <w:rPr>
          <w:rFonts w:cs="Times New Roman"/>
          <w:sz w:val="28"/>
          <w:szCs w:val="28"/>
        </w:rPr>
        <w:t>Благодаря приграничному положению города Дальнереченска сложились долголетние дружественные отношения с жителями городов Китайской Народной республики. Традиционно происходит обмен делегациями в области экономики и  культуры, что позволяет более глубоко изучить национальные традиции и культуру сопредельного государства. Проходят мероприятия по развитию отношений в области социального партнерства с представителями народов КНР.</w:t>
      </w:r>
    </w:p>
    <w:p w:rsidR="00EB348E" w:rsidRPr="00220C5A" w:rsidRDefault="00EB348E" w:rsidP="00081268">
      <w:pPr>
        <w:spacing w:line="276" w:lineRule="auto"/>
        <w:ind w:firstLine="709"/>
        <w:jc w:val="both"/>
        <w:rPr>
          <w:rFonts w:cs="Times New Roman"/>
          <w:sz w:val="28"/>
          <w:szCs w:val="28"/>
        </w:rPr>
      </w:pPr>
      <w:r w:rsidRPr="00220C5A">
        <w:rPr>
          <w:rFonts w:cs="Times New Roman"/>
          <w:sz w:val="28"/>
          <w:szCs w:val="28"/>
        </w:rPr>
        <w:t>В средствах массовой информации регулярно публикуется материал по освещению культуры и жизни малочисленных народов, проживающих на территории Дальнереченского городского округа.</w:t>
      </w:r>
    </w:p>
    <w:p w:rsidR="00EB348E" w:rsidRPr="00220C5A" w:rsidRDefault="00EB348E" w:rsidP="00081268">
      <w:pPr>
        <w:spacing w:line="276" w:lineRule="auto"/>
        <w:ind w:firstLine="709"/>
        <w:jc w:val="both"/>
        <w:rPr>
          <w:rFonts w:cs="Times New Roman"/>
          <w:sz w:val="28"/>
          <w:szCs w:val="28"/>
        </w:rPr>
      </w:pPr>
      <w:r w:rsidRPr="00220C5A">
        <w:rPr>
          <w:rFonts w:cs="Times New Roman"/>
          <w:sz w:val="28"/>
          <w:szCs w:val="28"/>
        </w:rPr>
        <w:t xml:space="preserve">На территории городского округа действует молодежный Совет, состав которого на треть состоит из представителей молодежи различных национальностей. </w:t>
      </w:r>
    </w:p>
    <w:p w:rsidR="00EB348E" w:rsidRPr="00220C5A" w:rsidRDefault="00EB348E" w:rsidP="00081268">
      <w:pPr>
        <w:spacing w:line="276" w:lineRule="auto"/>
        <w:ind w:firstLine="709"/>
        <w:jc w:val="both"/>
        <w:rPr>
          <w:rFonts w:cs="Times New Roman"/>
          <w:b/>
          <w:sz w:val="28"/>
          <w:szCs w:val="28"/>
        </w:rPr>
      </w:pPr>
      <w:r w:rsidRPr="00220C5A">
        <w:rPr>
          <w:rFonts w:cs="Times New Roman"/>
          <w:sz w:val="28"/>
          <w:szCs w:val="28"/>
        </w:rPr>
        <w:t xml:space="preserve">Межнациональная ситуация на территории Дальнереченского городского округа стабильная и спокойная. Разногласий между </w:t>
      </w:r>
      <w:r w:rsidRPr="00220C5A">
        <w:rPr>
          <w:rFonts w:cs="Times New Roman"/>
          <w:sz w:val="28"/>
          <w:szCs w:val="28"/>
        </w:rPr>
        <w:lastRenderedPageBreak/>
        <w:t>представителями различных национальностей не возникает.</w:t>
      </w:r>
    </w:p>
    <w:p w:rsidR="00EB348E" w:rsidRPr="00220C5A" w:rsidRDefault="00EB348E" w:rsidP="000A44D6">
      <w:pPr>
        <w:pStyle w:val="32"/>
        <w:spacing w:after="0"/>
        <w:ind w:left="0" w:firstLine="709"/>
        <w:jc w:val="both"/>
        <w:rPr>
          <w:b/>
          <w:color w:val="C0504D"/>
          <w:sz w:val="28"/>
          <w:szCs w:val="28"/>
        </w:rPr>
      </w:pPr>
    </w:p>
    <w:p w:rsidR="00EB348E" w:rsidRPr="00220C5A" w:rsidRDefault="00EB348E" w:rsidP="000A44D6">
      <w:pPr>
        <w:shd w:val="clear" w:color="auto" w:fill="FFFFFF"/>
        <w:ind w:firstLine="709"/>
        <w:jc w:val="both"/>
        <w:rPr>
          <w:rFonts w:cs="Times New Roman"/>
          <w:sz w:val="28"/>
          <w:szCs w:val="28"/>
        </w:rPr>
      </w:pPr>
      <w:r w:rsidRPr="00220C5A">
        <w:rPr>
          <w:rFonts w:cs="Times New Roman"/>
          <w:b/>
          <w:bCs/>
          <w:sz w:val="28"/>
          <w:szCs w:val="28"/>
        </w:rPr>
        <w:t>8. Участие в предупреждении и ликвидации последствий чрезвычайных ситуаций в границах городского округа</w:t>
      </w:r>
    </w:p>
    <w:p w:rsidR="00310586" w:rsidRPr="00220C5A" w:rsidRDefault="00310586" w:rsidP="00310586">
      <w:pPr>
        <w:shd w:val="clear" w:color="auto" w:fill="FFFFFF"/>
        <w:ind w:firstLine="709"/>
        <w:jc w:val="both"/>
        <w:rPr>
          <w:rFonts w:cs="Times New Roman"/>
          <w:color w:val="FF0000"/>
          <w:sz w:val="28"/>
          <w:szCs w:val="28"/>
        </w:rPr>
      </w:pPr>
    </w:p>
    <w:p w:rsidR="002C1F1A" w:rsidRPr="00220C5A" w:rsidRDefault="002C1F1A" w:rsidP="002C1F1A">
      <w:pPr>
        <w:ind w:firstLine="709"/>
        <w:jc w:val="both"/>
        <w:rPr>
          <w:rFonts w:cs="Times New Roman"/>
          <w:sz w:val="28"/>
          <w:szCs w:val="28"/>
        </w:rPr>
      </w:pPr>
      <w:r w:rsidRPr="00220C5A">
        <w:rPr>
          <w:rFonts w:cs="Times New Roman"/>
          <w:sz w:val="28"/>
          <w:szCs w:val="28"/>
        </w:rPr>
        <w:t>Комиссия по повышению устойчивости функционирования экономики при администрации Дальнереченского городского округа и комиссии по повышению устойчивости функционирования организаций в чрезвычайных ситуациях, а также в условиях военного времени созданы и функционируют в соответствии с разработанными и утвержденными Положениями, планами работы на очередной год. Администрацией Дальнереченского городского округа в 2024 году были организованы проведения заседаний КЧС и ПБ ДГО по темам:</w:t>
      </w:r>
    </w:p>
    <w:p w:rsidR="002C1F1A" w:rsidRPr="00220C5A" w:rsidRDefault="002C1F1A" w:rsidP="002C1F1A">
      <w:pPr>
        <w:ind w:firstLine="708"/>
        <w:jc w:val="both"/>
        <w:rPr>
          <w:rFonts w:cs="Times New Roman"/>
          <w:sz w:val="28"/>
          <w:szCs w:val="28"/>
        </w:rPr>
      </w:pPr>
      <w:r w:rsidRPr="00220C5A">
        <w:rPr>
          <w:rFonts w:cs="Times New Roman"/>
          <w:sz w:val="28"/>
          <w:szCs w:val="28"/>
        </w:rPr>
        <w:t>01 января 2024 № 1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220C5A" w:rsidRDefault="002C1F1A" w:rsidP="002C1F1A">
      <w:pPr>
        <w:ind w:firstLine="708"/>
        <w:jc w:val="both"/>
        <w:rPr>
          <w:rFonts w:cs="Times New Roman"/>
          <w:sz w:val="28"/>
          <w:szCs w:val="28"/>
        </w:rPr>
      </w:pPr>
      <w:r w:rsidRPr="00220C5A">
        <w:rPr>
          <w:rFonts w:cs="Times New Roman"/>
          <w:sz w:val="28"/>
          <w:szCs w:val="28"/>
        </w:rPr>
        <w:t>20.02.2024</w:t>
      </w:r>
      <w:r w:rsidR="00C82CCB">
        <w:rPr>
          <w:rFonts w:cs="Times New Roman"/>
          <w:sz w:val="28"/>
          <w:szCs w:val="28"/>
        </w:rPr>
        <w:t xml:space="preserve"> </w:t>
      </w:r>
      <w:r w:rsidRPr="00220C5A">
        <w:rPr>
          <w:rFonts w:cs="Times New Roman"/>
          <w:sz w:val="28"/>
          <w:szCs w:val="28"/>
        </w:rPr>
        <w:t xml:space="preserve">№ 2 «О мерах по предупреждению чрезвычайных ситуаций в период паводков </w:t>
      </w:r>
      <w:r w:rsidR="00ED0A5D" w:rsidRPr="00220C5A">
        <w:rPr>
          <w:rFonts w:cs="Times New Roman"/>
          <w:sz w:val="28"/>
          <w:szCs w:val="28"/>
        </w:rPr>
        <w:t>и наводнений</w:t>
      </w:r>
      <w:r w:rsidR="000526D6">
        <w:rPr>
          <w:rFonts w:cs="Times New Roman"/>
          <w:sz w:val="28"/>
          <w:szCs w:val="28"/>
        </w:rPr>
        <w:t xml:space="preserve"> в 2024 году»;</w:t>
      </w:r>
    </w:p>
    <w:p w:rsidR="002C1F1A" w:rsidRPr="00220C5A" w:rsidRDefault="002C1F1A" w:rsidP="002C1F1A">
      <w:pPr>
        <w:ind w:firstLine="708"/>
        <w:jc w:val="both"/>
        <w:rPr>
          <w:rFonts w:cs="Times New Roman"/>
          <w:sz w:val="28"/>
          <w:szCs w:val="28"/>
        </w:rPr>
      </w:pPr>
      <w:r w:rsidRPr="00220C5A">
        <w:rPr>
          <w:rFonts w:cs="Times New Roman"/>
          <w:sz w:val="28"/>
          <w:szCs w:val="28"/>
        </w:rPr>
        <w:t>01.03.2024</w:t>
      </w:r>
      <w:r w:rsidR="00C82CCB">
        <w:rPr>
          <w:rFonts w:cs="Times New Roman"/>
          <w:sz w:val="28"/>
          <w:szCs w:val="28"/>
        </w:rPr>
        <w:t xml:space="preserve"> </w:t>
      </w:r>
      <w:r w:rsidRPr="00220C5A">
        <w:rPr>
          <w:rFonts w:cs="Times New Roman"/>
          <w:sz w:val="28"/>
          <w:szCs w:val="28"/>
        </w:rPr>
        <w:t xml:space="preserve">№ </w:t>
      </w:r>
      <w:r w:rsidR="00ED0A5D" w:rsidRPr="00220C5A">
        <w:rPr>
          <w:rFonts w:cs="Times New Roman"/>
          <w:sz w:val="28"/>
          <w:szCs w:val="28"/>
        </w:rPr>
        <w:t>3 «</w:t>
      </w:r>
      <w:r w:rsidR="00C82CCB">
        <w:rPr>
          <w:rFonts w:cs="Times New Roman"/>
          <w:sz w:val="28"/>
          <w:szCs w:val="28"/>
        </w:rPr>
        <w:t>О</w:t>
      </w:r>
      <w:r w:rsidRPr="00220C5A">
        <w:rPr>
          <w:rFonts w:cs="Times New Roman"/>
          <w:sz w:val="28"/>
          <w:szCs w:val="28"/>
        </w:rPr>
        <w:t xml:space="preserve"> проведении противопожарных мероприятий по защите населения и объектов экономики, </w:t>
      </w:r>
      <w:r w:rsidR="00ED0A5D" w:rsidRPr="00220C5A">
        <w:rPr>
          <w:rFonts w:cs="Times New Roman"/>
          <w:sz w:val="28"/>
          <w:szCs w:val="28"/>
        </w:rPr>
        <w:t>расположенных на</w:t>
      </w:r>
      <w:r w:rsidRPr="00220C5A">
        <w:rPr>
          <w:rFonts w:cs="Times New Roman"/>
          <w:sz w:val="28"/>
          <w:szCs w:val="28"/>
        </w:rPr>
        <w:t xml:space="preserve"> территории Дальнерече</w:t>
      </w:r>
      <w:r w:rsidR="00C82CCB">
        <w:rPr>
          <w:rFonts w:cs="Times New Roman"/>
          <w:sz w:val="28"/>
          <w:szCs w:val="28"/>
        </w:rPr>
        <w:t>нского городского округа</w:t>
      </w:r>
      <w:r w:rsidRPr="00220C5A">
        <w:rPr>
          <w:rFonts w:cs="Times New Roman"/>
          <w:sz w:val="28"/>
          <w:szCs w:val="28"/>
        </w:rPr>
        <w:t xml:space="preserve"> при подготовке к весеннему пожароо</w:t>
      </w:r>
      <w:r w:rsidR="00C82CCB">
        <w:rPr>
          <w:rFonts w:cs="Times New Roman"/>
          <w:sz w:val="28"/>
          <w:szCs w:val="28"/>
        </w:rPr>
        <w:t>пасному периоду</w:t>
      </w:r>
      <w:r w:rsidR="000526D6">
        <w:rPr>
          <w:rFonts w:cs="Times New Roman"/>
          <w:sz w:val="28"/>
          <w:szCs w:val="28"/>
        </w:rPr>
        <w:t xml:space="preserve"> 2024 года»;</w:t>
      </w:r>
    </w:p>
    <w:p w:rsidR="002C1F1A" w:rsidRPr="00220C5A" w:rsidRDefault="00C82CCB" w:rsidP="002C1F1A">
      <w:pPr>
        <w:ind w:firstLine="708"/>
        <w:jc w:val="both"/>
        <w:rPr>
          <w:rFonts w:cs="Times New Roman"/>
          <w:sz w:val="28"/>
          <w:szCs w:val="28"/>
        </w:rPr>
      </w:pPr>
      <w:r>
        <w:rPr>
          <w:rFonts w:cs="Times New Roman"/>
          <w:sz w:val="28"/>
          <w:szCs w:val="28"/>
        </w:rPr>
        <w:t xml:space="preserve">11.03.2024 </w:t>
      </w:r>
      <w:r w:rsidR="002C1F1A" w:rsidRPr="00220C5A">
        <w:rPr>
          <w:rFonts w:cs="Times New Roman"/>
          <w:sz w:val="28"/>
          <w:szCs w:val="28"/>
        </w:rPr>
        <w:t xml:space="preserve">№ 4 «О </w:t>
      </w:r>
      <w:r w:rsidR="00ED0A5D" w:rsidRPr="00220C5A">
        <w:rPr>
          <w:rFonts w:cs="Times New Roman"/>
          <w:sz w:val="28"/>
          <w:szCs w:val="28"/>
        </w:rPr>
        <w:t>снятии режима</w:t>
      </w:r>
      <w:r w:rsidR="002C1F1A" w:rsidRPr="00220C5A">
        <w:rPr>
          <w:rFonts w:cs="Times New Roman"/>
          <w:sz w:val="28"/>
          <w:szCs w:val="28"/>
        </w:rPr>
        <w:t xml:space="preserve"> чрезвычайной ситуации муниципального характера на территории Дальнер</w:t>
      </w:r>
      <w:r w:rsidR="000526D6">
        <w:rPr>
          <w:rFonts w:cs="Times New Roman"/>
          <w:sz w:val="28"/>
          <w:szCs w:val="28"/>
        </w:rPr>
        <w:t>еченского городского округа»;</w:t>
      </w:r>
    </w:p>
    <w:p w:rsidR="002C1F1A" w:rsidRPr="00220C5A" w:rsidRDefault="00C82CCB" w:rsidP="002C1F1A">
      <w:pPr>
        <w:ind w:firstLine="708"/>
        <w:jc w:val="both"/>
        <w:rPr>
          <w:rFonts w:cs="Times New Roman"/>
          <w:sz w:val="28"/>
          <w:szCs w:val="28"/>
        </w:rPr>
      </w:pPr>
      <w:r>
        <w:rPr>
          <w:rFonts w:cs="Times New Roman"/>
          <w:sz w:val="28"/>
          <w:szCs w:val="28"/>
        </w:rPr>
        <w:t>19.03.2024</w:t>
      </w:r>
      <w:r w:rsidR="002C1F1A" w:rsidRPr="00220C5A">
        <w:rPr>
          <w:rFonts w:cs="Times New Roman"/>
          <w:sz w:val="28"/>
          <w:szCs w:val="28"/>
        </w:rPr>
        <w:t xml:space="preserve"> № 5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220C5A" w:rsidRDefault="00C82CCB" w:rsidP="002C1F1A">
      <w:pPr>
        <w:pStyle w:val="ad"/>
        <w:ind w:firstLine="708"/>
        <w:jc w:val="both"/>
        <w:rPr>
          <w:rFonts w:ascii="Times New Roman" w:hAnsi="Times New Roman"/>
          <w:sz w:val="28"/>
          <w:szCs w:val="28"/>
        </w:rPr>
      </w:pPr>
      <w:r>
        <w:rPr>
          <w:rFonts w:ascii="Times New Roman" w:hAnsi="Times New Roman"/>
          <w:sz w:val="28"/>
          <w:szCs w:val="28"/>
        </w:rPr>
        <w:t>19.03.2024</w:t>
      </w:r>
      <w:r w:rsidR="002C1F1A" w:rsidRPr="00220C5A">
        <w:rPr>
          <w:rFonts w:ascii="Times New Roman" w:hAnsi="Times New Roman"/>
          <w:sz w:val="28"/>
          <w:szCs w:val="28"/>
        </w:rPr>
        <w:t xml:space="preserve"> № 6 «О запрете выхода</w:t>
      </w:r>
      <w:r>
        <w:rPr>
          <w:rFonts w:ascii="Times New Roman" w:hAnsi="Times New Roman"/>
          <w:sz w:val="28"/>
          <w:szCs w:val="28"/>
        </w:rPr>
        <w:t xml:space="preserve"> людей и выезда автотранспорта </w:t>
      </w:r>
      <w:r w:rsidR="002C1F1A" w:rsidRPr="00220C5A">
        <w:rPr>
          <w:rFonts w:ascii="Times New Roman" w:hAnsi="Times New Roman"/>
          <w:sz w:val="28"/>
          <w:szCs w:val="28"/>
        </w:rPr>
        <w:t>на лёд водоемов на территории Дальнереченского городского округа в</w:t>
      </w:r>
      <w:r w:rsidR="000526D6">
        <w:rPr>
          <w:rFonts w:ascii="Times New Roman" w:hAnsi="Times New Roman"/>
          <w:sz w:val="28"/>
          <w:szCs w:val="28"/>
        </w:rPr>
        <w:t xml:space="preserve"> весенний период 2024года»;</w:t>
      </w:r>
    </w:p>
    <w:p w:rsidR="002C1F1A" w:rsidRPr="00220C5A" w:rsidRDefault="00C82CCB" w:rsidP="002C1F1A">
      <w:pPr>
        <w:pStyle w:val="ad"/>
        <w:ind w:firstLine="708"/>
        <w:jc w:val="both"/>
        <w:rPr>
          <w:rFonts w:ascii="Times New Roman" w:hAnsi="Times New Roman"/>
          <w:sz w:val="28"/>
          <w:szCs w:val="28"/>
        </w:rPr>
      </w:pPr>
      <w:r>
        <w:rPr>
          <w:rFonts w:ascii="Times New Roman" w:hAnsi="Times New Roman"/>
          <w:sz w:val="28"/>
          <w:szCs w:val="28"/>
        </w:rPr>
        <w:t xml:space="preserve">19.03.2024 </w:t>
      </w:r>
      <w:r w:rsidR="002C1F1A" w:rsidRPr="00220C5A">
        <w:rPr>
          <w:rFonts w:ascii="Times New Roman" w:hAnsi="Times New Roman"/>
          <w:sz w:val="28"/>
          <w:szCs w:val="28"/>
        </w:rPr>
        <w:t>№ 7 «Об организации мероприятий по предупреждению гибели и травматизма н</w:t>
      </w:r>
      <w:r w:rsidR="00B54260">
        <w:rPr>
          <w:rFonts w:ascii="Times New Roman" w:hAnsi="Times New Roman"/>
          <w:sz w:val="28"/>
          <w:szCs w:val="28"/>
        </w:rPr>
        <w:t>есовершеннолетних на пожарах на</w:t>
      </w:r>
      <w:r w:rsidR="002C1F1A" w:rsidRPr="00220C5A">
        <w:rPr>
          <w:rFonts w:ascii="Times New Roman" w:hAnsi="Times New Roman"/>
          <w:sz w:val="28"/>
          <w:szCs w:val="28"/>
        </w:rPr>
        <w:t xml:space="preserve"> территории Дальн</w:t>
      </w:r>
      <w:r w:rsidR="000526D6">
        <w:rPr>
          <w:rFonts w:ascii="Times New Roman" w:hAnsi="Times New Roman"/>
          <w:sz w:val="28"/>
          <w:szCs w:val="28"/>
        </w:rPr>
        <w:t>ереченского городского округа»;</w:t>
      </w:r>
    </w:p>
    <w:p w:rsidR="002C1F1A" w:rsidRPr="00220C5A" w:rsidRDefault="00C82CCB" w:rsidP="002C1F1A">
      <w:pPr>
        <w:ind w:firstLine="708"/>
        <w:jc w:val="both"/>
        <w:rPr>
          <w:rFonts w:cs="Times New Roman"/>
          <w:sz w:val="28"/>
          <w:szCs w:val="28"/>
        </w:rPr>
      </w:pPr>
      <w:r>
        <w:rPr>
          <w:rFonts w:cs="Times New Roman"/>
          <w:sz w:val="28"/>
          <w:szCs w:val="28"/>
        </w:rPr>
        <w:t xml:space="preserve">22.03.2024 </w:t>
      </w:r>
      <w:r w:rsidR="002C1F1A" w:rsidRPr="00220C5A">
        <w:rPr>
          <w:rFonts w:cs="Times New Roman"/>
          <w:sz w:val="28"/>
          <w:szCs w:val="28"/>
        </w:rPr>
        <w:t>№ 8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220C5A" w:rsidRDefault="00304759" w:rsidP="002C1F1A">
      <w:pPr>
        <w:ind w:firstLine="708"/>
        <w:jc w:val="both"/>
        <w:rPr>
          <w:rFonts w:cs="Times New Roman"/>
          <w:sz w:val="28"/>
          <w:szCs w:val="28"/>
        </w:rPr>
      </w:pPr>
      <w:r>
        <w:rPr>
          <w:rFonts w:cs="Times New Roman"/>
          <w:sz w:val="28"/>
          <w:szCs w:val="28"/>
        </w:rPr>
        <w:t xml:space="preserve">25.03.2024 </w:t>
      </w:r>
      <w:r w:rsidR="002C1F1A" w:rsidRPr="00220C5A">
        <w:rPr>
          <w:rFonts w:cs="Times New Roman"/>
          <w:sz w:val="28"/>
          <w:szCs w:val="28"/>
        </w:rPr>
        <w:t xml:space="preserve">№ 9 «Об отмене режима повышенной готовности на </w:t>
      </w:r>
      <w:r w:rsidR="00ED0A5D" w:rsidRPr="00220C5A">
        <w:rPr>
          <w:rFonts w:cs="Times New Roman"/>
          <w:sz w:val="28"/>
          <w:szCs w:val="28"/>
        </w:rPr>
        <w:t>территории Дальнереченского</w:t>
      </w:r>
      <w:r w:rsidR="000526D6">
        <w:rPr>
          <w:rFonts w:cs="Times New Roman"/>
          <w:sz w:val="28"/>
          <w:szCs w:val="28"/>
        </w:rPr>
        <w:t xml:space="preserve"> городского округа»;</w:t>
      </w:r>
    </w:p>
    <w:p w:rsidR="002C1F1A" w:rsidRPr="00220C5A" w:rsidRDefault="00304759" w:rsidP="002C1F1A">
      <w:pPr>
        <w:ind w:firstLine="708"/>
        <w:jc w:val="both"/>
        <w:rPr>
          <w:rFonts w:cs="Times New Roman"/>
          <w:sz w:val="28"/>
          <w:szCs w:val="28"/>
        </w:rPr>
      </w:pPr>
      <w:r>
        <w:rPr>
          <w:rFonts w:cs="Times New Roman"/>
          <w:sz w:val="28"/>
          <w:szCs w:val="28"/>
        </w:rPr>
        <w:t>01.04.2024</w:t>
      </w:r>
      <w:r w:rsidR="002C1F1A" w:rsidRPr="00220C5A">
        <w:rPr>
          <w:rFonts w:cs="Times New Roman"/>
          <w:sz w:val="28"/>
          <w:szCs w:val="28"/>
        </w:rPr>
        <w:t xml:space="preserve"> № 10 «О введении режима повышенной готовности на территории Дальнереченского городского округа»</w:t>
      </w:r>
      <w:r w:rsidR="000526D6">
        <w:rPr>
          <w:rFonts w:cs="Times New Roman"/>
          <w:sz w:val="28"/>
          <w:szCs w:val="28"/>
        </w:rPr>
        <w:t>;</w:t>
      </w:r>
    </w:p>
    <w:p w:rsidR="00B54260" w:rsidRDefault="00304759" w:rsidP="00B54260">
      <w:pPr>
        <w:ind w:firstLine="708"/>
        <w:jc w:val="both"/>
        <w:rPr>
          <w:rFonts w:cs="Times New Roman"/>
          <w:sz w:val="28"/>
          <w:szCs w:val="28"/>
        </w:rPr>
      </w:pPr>
      <w:r>
        <w:rPr>
          <w:rFonts w:cs="Times New Roman"/>
          <w:sz w:val="28"/>
          <w:szCs w:val="28"/>
        </w:rPr>
        <w:t xml:space="preserve">03.04.2024 </w:t>
      </w:r>
      <w:r w:rsidR="002C1F1A" w:rsidRPr="00220C5A">
        <w:rPr>
          <w:rFonts w:cs="Times New Roman"/>
          <w:sz w:val="28"/>
          <w:szCs w:val="28"/>
        </w:rPr>
        <w:t>№ 11 «О введении режима повышенной готовности на территории Даль</w:t>
      </w:r>
      <w:r w:rsidR="000526D6">
        <w:rPr>
          <w:rFonts w:cs="Times New Roman"/>
          <w:sz w:val="28"/>
          <w:szCs w:val="28"/>
        </w:rPr>
        <w:t>нереченского городского округа»;</w:t>
      </w:r>
    </w:p>
    <w:p w:rsidR="002C1F1A" w:rsidRPr="00B54260" w:rsidRDefault="00B54260" w:rsidP="00B54260">
      <w:pPr>
        <w:ind w:firstLine="708"/>
        <w:jc w:val="both"/>
        <w:rPr>
          <w:rFonts w:cs="Times New Roman"/>
          <w:sz w:val="28"/>
          <w:szCs w:val="28"/>
        </w:rPr>
      </w:pPr>
      <w:r>
        <w:rPr>
          <w:rFonts w:cs="Times New Roman"/>
          <w:sz w:val="28"/>
          <w:szCs w:val="28"/>
        </w:rPr>
        <w:t>05.04.2024</w:t>
      </w:r>
      <w:r w:rsidR="002C1F1A" w:rsidRPr="00B54260">
        <w:rPr>
          <w:rFonts w:cs="Times New Roman"/>
          <w:sz w:val="28"/>
          <w:szCs w:val="28"/>
        </w:rPr>
        <w:t xml:space="preserve"> № 12 «Об отмене режима повышенной готовности на     </w:t>
      </w:r>
      <w:r w:rsidR="00ED0A5D" w:rsidRPr="00B54260">
        <w:rPr>
          <w:rFonts w:cs="Times New Roman"/>
          <w:sz w:val="28"/>
          <w:szCs w:val="28"/>
        </w:rPr>
        <w:t>территории Дальнереченского</w:t>
      </w:r>
      <w:r w:rsidR="000526D6" w:rsidRPr="00B54260">
        <w:rPr>
          <w:rFonts w:cs="Times New Roman"/>
          <w:sz w:val="28"/>
          <w:szCs w:val="28"/>
        </w:rPr>
        <w:t xml:space="preserve"> городского округа»;</w:t>
      </w:r>
    </w:p>
    <w:p w:rsidR="002C1F1A" w:rsidRPr="00220C5A" w:rsidRDefault="00B54260" w:rsidP="002C1F1A">
      <w:pPr>
        <w:pStyle w:val="2"/>
        <w:spacing w:before="0"/>
        <w:ind w:firstLine="708"/>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05.04.2024</w:t>
      </w:r>
      <w:r w:rsidR="002C1F1A" w:rsidRPr="00220C5A">
        <w:rPr>
          <w:rFonts w:ascii="Times New Roman" w:hAnsi="Times New Roman" w:cs="Times New Roman"/>
          <w:b w:val="0"/>
          <w:color w:val="auto"/>
          <w:sz w:val="28"/>
          <w:szCs w:val="28"/>
        </w:rPr>
        <w:t xml:space="preserve"> № 13 «Об отмене р</w:t>
      </w:r>
      <w:r>
        <w:rPr>
          <w:rFonts w:ascii="Times New Roman" w:hAnsi="Times New Roman" w:cs="Times New Roman"/>
          <w:b w:val="0"/>
          <w:color w:val="auto"/>
          <w:sz w:val="28"/>
          <w:szCs w:val="28"/>
        </w:rPr>
        <w:t xml:space="preserve">ежима повышенной готовности на </w:t>
      </w:r>
      <w:r w:rsidR="00ED0A5D" w:rsidRPr="00220C5A">
        <w:rPr>
          <w:rFonts w:ascii="Times New Roman" w:hAnsi="Times New Roman" w:cs="Times New Roman"/>
          <w:b w:val="0"/>
          <w:color w:val="auto"/>
          <w:sz w:val="28"/>
          <w:szCs w:val="28"/>
        </w:rPr>
        <w:t>территории Дальнереченского</w:t>
      </w:r>
      <w:r w:rsidR="000526D6">
        <w:rPr>
          <w:rFonts w:ascii="Times New Roman" w:hAnsi="Times New Roman" w:cs="Times New Roman"/>
          <w:b w:val="0"/>
          <w:color w:val="auto"/>
          <w:sz w:val="28"/>
          <w:szCs w:val="28"/>
        </w:rPr>
        <w:t xml:space="preserve"> городского округа»;</w:t>
      </w:r>
    </w:p>
    <w:p w:rsidR="002C1F1A" w:rsidRPr="00220C5A" w:rsidRDefault="00B54260" w:rsidP="002C1F1A">
      <w:pPr>
        <w:ind w:firstLine="708"/>
        <w:jc w:val="both"/>
        <w:rPr>
          <w:rFonts w:cs="Times New Roman"/>
          <w:sz w:val="28"/>
          <w:szCs w:val="28"/>
        </w:rPr>
      </w:pPr>
      <w:r>
        <w:rPr>
          <w:rFonts w:cs="Times New Roman"/>
          <w:sz w:val="28"/>
          <w:szCs w:val="28"/>
        </w:rPr>
        <w:t>22.04.2024</w:t>
      </w:r>
      <w:r w:rsidR="002C1F1A" w:rsidRPr="00220C5A">
        <w:rPr>
          <w:rFonts w:cs="Times New Roman"/>
          <w:sz w:val="28"/>
          <w:szCs w:val="28"/>
        </w:rPr>
        <w:t xml:space="preserve"> № 14 «О введении режи</w:t>
      </w:r>
      <w:r>
        <w:rPr>
          <w:rFonts w:cs="Times New Roman"/>
          <w:sz w:val="28"/>
          <w:szCs w:val="28"/>
        </w:rPr>
        <w:t xml:space="preserve">ма повышенной готовности на </w:t>
      </w:r>
      <w:r w:rsidR="002C1F1A" w:rsidRPr="00220C5A">
        <w:rPr>
          <w:rFonts w:cs="Times New Roman"/>
          <w:sz w:val="28"/>
          <w:szCs w:val="28"/>
        </w:rPr>
        <w:t>территории Даль</w:t>
      </w:r>
      <w:r w:rsidR="000526D6">
        <w:rPr>
          <w:rFonts w:cs="Times New Roman"/>
          <w:sz w:val="28"/>
          <w:szCs w:val="28"/>
        </w:rPr>
        <w:t>нереченского городского округа»;</w:t>
      </w:r>
    </w:p>
    <w:p w:rsidR="002C1F1A" w:rsidRPr="00220C5A" w:rsidRDefault="00B54260" w:rsidP="002C1F1A">
      <w:pPr>
        <w:ind w:firstLine="708"/>
        <w:jc w:val="both"/>
        <w:rPr>
          <w:rFonts w:cs="Times New Roman"/>
          <w:sz w:val="28"/>
          <w:szCs w:val="28"/>
        </w:rPr>
      </w:pPr>
      <w:r>
        <w:rPr>
          <w:rFonts w:cs="Times New Roman"/>
          <w:sz w:val="28"/>
          <w:szCs w:val="28"/>
        </w:rPr>
        <w:lastRenderedPageBreak/>
        <w:t>22.04.2024</w:t>
      </w:r>
      <w:r w:rsidR="00C82CCB">
        <w:rPr>
          <w:rFonts w:cs="Times New Roman"/>
          <w:sz w:val="28"/>
          <w:szCs w:val="28"/>
        </w:rPr>
        <w:t xml:space="preserve"> </w:t>
      </w:r>
      <w:r w:rsidR="002C1F1A" w:rsidRPr="00220C5A">
        <w:rPr>
          <w:rFonts w:cs="Times New Roman"/>
          <w:sz w:val="28"/>
          <w:szCs w:val="28"/>
        </w:rPr>
        <w:t>№ 15 «О введении режима повышенной готовност</w:t>
      </w:r>
      <w:r>
        <w:rPr>
          <w:rFonts w:cs="Times New Roman"/>
          <w:sz w:val="28"/>
          <w:szCs w:val="28"/>
        </w:rPr>
        <w:t xml:space="preserve">и на </w:t>
      </w:r>
      <w:r w:rsidR="002C1F1A" w:rsidRPr="00220C5A">
        <w:rPr>
          <w:rFonts w:cs="Times New Roman"/>
          <w:sz w:val="28"/>
          <w:szCs w:val="28"/>
        </w:rPr>
        <w:t>территории Даль</w:t>
      </w:r>
      <w:r w:rsidR="00C82CCB">
        <w:rPr>
          <w:rFonts w:cs="Times New Roman"/>
          <w:sz w:val="28"/>
          <w:szCs w:val="28"/>
        </w:rPr>
        <w:t>нереченского городского округа»;</w:t>
      </w:r>
    </w:p>
    <w:p w:rsidR="002C1F1A" w:rsidRPr="00220C5A" w:rsidRDefault="00B54260" w:rsidP="002C1F1A">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xml:space="preserve">№ 16 «О мерах по обеспечению мер безопасности в местах массового отдыха населения на водных </w:t>
      </w:r>
      <w:r w:rsidR="00ED0A5D" w:rsidRPr="00220C5A">
        <w:rPr>
          <w:rFonts w:cs="Times New Roman"/>
          <w:sz w:val="28"/>
          <w:szCs w:val="28"/>
        </w:rPr>
        <w:t>объектах Дальнереченского</w:t>
      </w:r>
      <w:r>
        <w:rPr>
          <w:rFonts w:cs="Times New Roman"/>
          <w:sz w:val="28"/>
          <w:szCs w:val="28"/>
        </w:rPr>
        <w:t xml:space="preserve"> </w:t>
      </w:r>
      <w:r w:rsidR="002C1F1A" w:rsidRPr="00220C5A">
        <w:rPr>
          <w:rFonts w:cs="Times New Roman"/>
          <w:sz w:val="28"/>
          <w:szCs w:val="28"/>
        </w:rPr>
        <w:t xml:space="preserve">городского </w:t>
      </w:r>
      <w:r w:rsidR="00ED0A5D" w:rsidRPr="00220C5A">
        <w:rPr>
          <w:rFonts w:cs="Times New Roman"/>
          <w:sz w:val="28"/>
          <w:szCs w:val="28"/>
        </w:rPr>
        <w:t>округа в купальном</w:t>
      </w:r>
      <w:r w:rsidR="007F67A0">
        <w:rPr>
          <w:rFonts w:cs="Times New Roman"/>
          <w:sz w:val="28"/>
          <w:szCs w:val="28"/>
        </w:rPr>
        <w:t xml:space="preserve"> сезоне 2024 года»;</w:t>
      </w:r>
    </w:p>
    <w:p w:rsidR="002C1F1A" w:rsidRPr="00220C5A" w:rsidRDefault="00B54260" w:rsidP="002C1F1A">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17 «О состоянии пожа</w:t>
      </w:r>
      <w:r>
        <w:rPr>
          <w:rFonts w:cs="Times New Roman"/>
          <w:sz w:val="28"/>
          <w:szCs w:val="28"/>
        </w:rPr>
        <w:t xml:space="preserve">рной безопасности объектов </w:t>
      </w:r>
      <w:r w:rsidR="002C1F1A" w:rsidRPr="00220C5A">
        <w:rPr>
          <w:rFonts w:cs="Times New Roman"/>
          <w:sz w:val="28"/>
          <w:szCs w:val="28"/>
        </w:rPr>
        <w:t>летнего отдыха детей и подростков на т</w:t>
      </w:r>
      <w:r>
        <w:rPr>
          <w:rFonts w:cs="Times New Roman"/>
          <w:sz w:val="28"/>
          <w:szCs w:val="28"/>
        </w:rPr>
        <w:t xml:space="preserve">ерритории Дальнереченского </w:t>
      </w:r>
      <w:r w:rsidR="007F67A0">
        <w:rPr>
          <w:rFonts w:cs="Times New Roman"/>
          <w:sz w:val="28"/>
          <w:szCs w:val="28"/>
        </w:rPr>
        <w:t>городского округа в 2024 году»;</w:t>
      </w:r>
    </w:p>
    <w:p w:rsidR="002C1F1A" w:rsidRPr="00220C5A" w:rsidRDefault="00B54260" w:rsidP="00ED0A5D">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18 «Об определении должностных лиц, ответственных за принятие незамедлительного решения по</w:t>
      </w:r>
      <w:r>
        <w:rPr>
          <w:rFonts w:cs="Times New Roman"/>
          <w:sz w:val="28"/>
          <w:szCs w:val="28"/>
        </w:rPr>
        <w:t xml:space="preserve"> проведению эвакуационных </w:t>
      </w:r>
      <w:r w:rsidR="002C1F1A" w:rsidRPr="00220C5A">
        <w:rPr>
          <w:rFonts w:cs="Times New Roman"/>
          <w:sz w:val="28"/>
          <w:szCs w:val="28"/>
        </w:rPr>
        <w:t>мероприятий при угрозе возни</w:t>
      </w:r>
      <w:r>
        <w:rPr>
          <w:rFonts w:cs="Times New Roman"/>
          <w:sz w:val="28"/>
          <w:szCs w:val="28"/>
        </w:rPr>
        <w:t xml:space="preserve">кновения или возникновении </w:t>
      </w:r>
      <w:r w:rsidR="007F67A0">
        <w:rPr>
          <w:rFonts w:cs="Times New Roman"/>
          <w:sz w:val="28"/>
          <w:szCs w:val="28"/>
        </w:rPr>
        <w:t>чрезвычайных ситуаций»;</w:t>
      </w:r>
    </w:p>
    <w:p w:rsidR="002C1F1A" w:rsidRPr="00220C5A" w:rsidRDefault="007F67A0" w:rsidP="00ED0A5D">
      <w:pPr>
        <w:ind w:firstLine="708"/>
        <w:jc w:val="both"/>
        <w:rPr>
          <w:rFonts w:cs="Times New Roman"/>
          <w:sz w:val="28"/>
          <w:szCs w:val="28"/>
        </w:rPr>
      </w:pPr>
      <w:r>
        <w:rPr>
          <w:rFonts w:cs="Times New Roman"/>
          <w:sz w:val="28"/>
          <w:szCs w:val="28"/>
        </w:rPr>
        <w:t xml:space="preserve">17.05.2024 </w:t>
      </w:r>
      <w:r w:rsidR="002C1F1A" w:rsidRPr="00220C5A">
        <w:rPr>
          <w:rFonts w:cs="Times New Roman"/>
          <w:sz w:val="28"/>
          <w:szCs w:val="28"/>
        </w:rPr>
        <w:t>№ 19 «Об обеспеч</w:t>
      </w:r>
      <w:r>
        <w:rPr>
          <w:rFonts w:cs="Times New Roman"/>
          <w:sz w:val="28"/>
          <w:szCs w:val="28"/>
        </w:rPr>
        <w:t xml:space="preserve">ении пожарной безопасности при </w:t>
      </w:r>
      <w:r w:rsidR="002C1F1A" w:rsidRPr="00220C5A">
        <w:rPr>
          <w:rFonts w:cs="Times New Roman"/>
          <w:sz w:val="28"/>
          <w:szCs w:val="28"/>
        </w:rPr>
        <w:t>проведении «выпускных вечеров» и праздновании Дня России – Дня города на территории Даль</w:t>
      </w:r>
      <w:r>
        <w:rPr>
          <w:rFonts w:cs="Times New Roman"/>
          <w:sz w:val="28"/>
          <w:szCs w:val="28"/>
        </w:rPr>
        <w:t>нереченского городского округа»;</w:t>
      </w:r>
    </w:p>
    <w:p w:rsidR="002C1F1A" w:rsidRPr="00220C5A" w:rsidRDefault="007F67A0" w:rsidP="00ED0A5D">
      <w:pPr>
        <w:ind w:firstLine="708"/>
        <w:jc w:val="both"/>
        <w:rPr>
          <w:rFonts w:cs="Times New Roman"/>
          <w:b/>
          <w:sz w:val="28"/>
          <w:szCs w:val="28"/>
        </w:rPr>
      </w:pPr>
      <w:r>
        <w:rPr>
          <w:rFonts w:cs="Times New Roman"/>
          <w:sz w:val="28"/>
          <w:szCs w:val="28"/>
        </w:rPr>
        <w:t xml:space="preserve">17.05.2024 </w:t>
      </w:r>
      <w:r w:rsidR="002C1F1A" w:rsidRPr="00220C5A">
        <w:rPr>
          <w:rFonts w:cs="Times New Roman"/>
          <w:sz w:val="28"/>
          <w:szCs w:val="28"/>
        </w:rPr>
        <w:t>№ 20 «Об организации</w:t>
      </w:r>
      <w:r>
        <w:rPr>
          <w:rFonts w:cs="Times New Roman"/>
          <w:sz w:val="28"/>
          <w:szCs w:val="28"/>
        </w:rPr>
        <w:t xml:space="preserve"> мероприятий по предупреждению </w:t>
      </w:r>
      <w:r w:rsidR="002C1F1A" w:rsidRPr="00220C5A">
        <w:rPr>
          <w:rFonts w:cs="Times New Roman"/>
          <w:sz w:val="28"/>
          <w:szCs w:val="28"/>
        </w:rPr>
        <w:t>гибели и травматизма несовершеннолетних на пожарах на территории Дальнереченского городского округа»</w:t>
      </w:r>
      <w:r>
        <w:rPr>
          <w:rFonts w:cs="Times New Roman"/>
          <w:sz w:val="28"/>
          <w:szCs w:val="28"/>
        </w:rPr>
        <w:t>;</w:t>
      </w:r>
    </w:p>
    <w:p w:rsidR="00ED0A5D" w:rsidRPr="00220C5A" w:rsidRDefault="007F67A0" w:rsidP="00ED0A5D">
      <w:pPr>
        <w:ind w:firstLine="708"/>
        <w:jc w:val="both"/>
        <w:rPr>
          <w:rFonts w:cs="Times New Roman"/>
          <w:sz w:val="28"/>
          <w:szCs w:val="28"/>
        </w:rPr>
      </w:pPr>
      <w:r>
        <w:rPr>
          <w:rFonts w:cs="Times New Roman"/>
          <w:sz w:val="28"/>
          <w:szCs w:val="28"/>
        </w:rPr>
        <w:t xml:space="preserve">17.06.2024 </w:t>
      </w:r>
      <w:r w:rsidR="002C1F1A" w:rsidRPr="00220C5A">
        <w:rPr>
          <w:rFonts w:cs="Times New Roman"/>
          <w:sz w:val="28"/>
          <w:szCs w:val="28"/>
        </w:rPr>
        <w:t>№ 21 «О введении режима повышенной готовности на территории Даль</w:t>
      </w:r>
      <w:r>
        <w:rPr>
          <w:rFonts w:cs="Times New Roman"/>
          <w:sz w:val="28"/>
          <w:szCs w:val="28"/>
        </w:rPr>
        <w:t>нереченского городского округа»;</w:t>
      </w:r>
    </w:p>
    <w:p w:rsidR="002C1F1A" w:rsidRPr="00220C5A" w:rsidRDefault="007F67A0" w:rsidP="00ED0A5D">
      <w:pPr>
        <w:ind w:firstLine="708"/>
        <w:jc w:val="both"/>
        <w:rPr>
          <w:rFonts w:cs="Times New Roman"/>
          <w:bCs/>
          <w:sz w:val="28"/>
          <w:szCs w:val="28"/>
        </w:rPr>
      </w:pPr>
      <w:r>
        <w:rPr>
          <w:rFonts w:cs="Times New Roman"/>
          <w:sz w:val="28"/>
          <w:szCs w:val="28"/>
        </w:rPr>
        <w:t xml:space="preserve">18.06.2024 </w:t>
      </w:r>
      <w:r w:rsidR="002C1F1A" w:rsidRPr="00220C5A">
        <w:rPr>
          <w:rFonts w:cs="Times New Roman"/>
          <w:sz w:val="28"/>
          <w:szCs w:val="28"/>
        </w:rPr>
        <w:t xml:space="preserve">№ 22 </w:t>
      </w:r>
      <w:r w:rsidR="002C1F1A" w:rsidRPr="00220C5A">
        <w:rPr>
          <w:rFonts w:cs="Times New Roman"/>
          <w:bCs/>
          <w:sz w:val="28"/>
          <w:szCs w:val="28"/>
        </w:rPr>
        <w:t xml:space="preserve">«О подготовке к летне-осеннему дождевому </w:t>
      </w:r>
      <w:proofErr w:type="spellStart"/>
      <w:r w:rsidR="002C1F1A" w:rsidRPr="00220C5A">
        <w:rPr>
          <w:rFonts w:cs="Times New Roman"/>
          <w:bCs/>
          <w:sz w:val="28"/>
          <w:szCs w:val="28"/>
        </w:rPr>
        <w:t>паводкоопасному</w:t>
      </w:r>
      <w:proofErr w:type="spellEnd"/>
      <w:r w:rsidR="002C1F1A" w:rsidRPr="00220C5A">
        <w:rPr>
          <w:rFonts w:cs="Times New Roman"/>
          <w:bCs/>
          <w:sz w:val="28"/>
          <w:szCs w:val="28"/>
        </w:rPr>
        <w:t xml:space="preserve"> периоду и пе</w:t>
      </w:r>
      <w:r>
        <w:rPr>
          <w:rFonts w:cs="Times New Roman"/>
          <w:bCs/>
          <w:sz w:val="28"/>
          <w:szCs w:val="28"/>
        </w:rPr>
        <w:t xml:space="preserve">рвоочередному жизнеобеспечению </w:t>
      </w:r>
      <w:r w:rsidR="002C1F1A" w:rsidRPr="00220C5A">
        <w:rPr>
          <w:rFonts w:cs="Times New Roman"/>
          <w:bCs/>
          <w:sz w:val="28"/>
          <w:szCs w:val="28"/>
        </w:rPr>
        <w:t>населе</w:t>
      </w:r>
      <w:r>
        <w:rPr>
          <w:rFonts w:cs="Times New Roman"/>
          <w:bCs/>
          <w:sz w:val="28"/>
          <w:szCs w:val="28"/>
        </w:rPr>
        <w:t>ния при чрезвычайных ситуациях»;</w:t>
      </w:r>
    </w:p>
    <w:p w:rsidR="002C1F1A" w:rsidRPr="00220C5A" w:rsidRDefault="002C1F1A" w:rsidP="00ED0A5D">
      <w:pPr>
        <w:ind w:firstLine="708"/>
        <w:jc w:val="both"/>
        <w:rPr>
          <w:rFonts w:cs="Times New Roman"/>
          <w:sz w:val="28"/>
          <w:szCs w:val="28"/>
        </w:rPr>
      </w:pPr>
      <w:r w:rsidRPr="00220C5A">
        <w:rPr>
          <w:rFonts w:cs="Times New Roman"/>
          <w:sz w:val="28"/>
          <w:szCs w:val="28"/>
        </w:rPr>
        <w:t>25.06.</w:t>
      </w:r>
      <w:r w:rsidR="007F67A0">
        <w:rPr>
          <w:rFonts w:cs="Times New Roman"/>
          <w:sz w:val="28"/>
          <w:szCs w:val="28"/>
        </w:rPr>
        <w:t xml:space="preserve">2024 </w:t>
      </w:r>
      <w:r w:rsidRPr="00220C5A">
        <w:rPr>
          <w:rFonts w:cs="Times New Roman"/>
          <w:sz w:val="28"/>
          <w:szCs w:val="28"/>
        </w:rPr>
        <w:t xml:space="preserve">№ 23 «О введении </w:t>
      </w:r>
      <w:r w:rsidR="007F67A0">
        <w:rPr>
          <w:rFonts w:cs="Times New Roman"/>
          <w:sz w:val="28"/>
          <w:szCs w:val="28"/>
        </w:rPr>
        <w:t xml:space="preserve">на территории Дальнереченского </w:t>
      </w:r>
      <w:r w:rsidRPr="00220C5A">
        <w:rPr>
          <w:rFonts w:cs="Times New Roman"/>
          <w:sz w:val="28"/>
          <w:szCs w:val="28"/>
        </w:rPr>
        <w:t xml:space="preserve">городского округа режима чрезвычайной ситуации муниципального </w:t>
      </w:r>
      <w:r w:rsidR="007F67A0">
        <w:rPr>
          <w:rFonts w:cs="Times New Roman"/>
          <w:sz w:val="28"/>
          <w:szCs w:val="28"/>
        </w:rPr>
        <w:t>характера»;</w:t>
      </w:r>
    </w:p>
    <w:p w:rsidR="002C1F1A" w:rsidRPr="00220C5A" w:rsidRDefault="007F67A0" w:rsidP="00ED0A5D">
      <w:pPr>
        <w:ind w:firstLine="708"/>
        <w:jc w:val="both"/>
        <w:rPr>
          <w:rFonts w:cs="Times New Roman"/>
          <w:sz w:val="28"/>
          <w:szCs w:val="28"/>
        </w:rPr>
      </w:pPr>
      <w:r>
        <w:rPr>
          <w:rFonts w:cs="Times New Roman"/>
          <w:sz w:val="28"/>
          <w:szCs w:val="28"/>
        </w:rPr>
        <w:t xml:space="preserve">25.07.2024 </w:t>
      </w:r>
      <w:r w:rsidR="002C1F1A" w:rsidRPr="00220C5A">
        <w:rPr>
          <w:rFonts w:cs="Times New Roman"/>
          <w:sz w:val="28"/>
          <w:szCs w:val="28"/>
        </w:rPr>
        <w:t xml:space="preserve">№ 24 «О мерах по предупреждению возникновения чрезвычайных ситуаций на территории Дальнереченского городского округа в связи ухудшением погодных условий на период 22-28 июля </w:t>
      </w:r>
      <w:r>
        <w:rPr>
          <w:rFonts w:cs="Times New Roman"/>
          <w:sz w:val="28"/>
          <w:szCs w:val="28"/>
        </w:rPr>
        <w:t>2024г.»;</w:t>
      </w:r>
    </w:p>
    <w:p w:rsidR="002C1F1A" w:rsidRPr="00220C5A" w:rsidRDefault="007F67A0" w:rsidP="007F67A0">
      <w:pPr>
        <w:ind w:firstLine="708"/>
        <w:jc w:val="both"/>
        <w:rPr>
          <w:rFonts w:cs="Times New Roman"/>
          <w:sz w:val="28"/>
          <w:szCs w:val="28"/>
        </w:rPr>
      </w:pPr>
      <w:r>
        <w:rPr>
          <w:rFonts w:cs="Times New Roman"/>
          <w:sz w:val="28"/>
          <w:szCs w:val="28"/>
        </w:rPr>
        <w:t xml:space="preserve">17.09.2024 </w:t>
      </w:r>
      <w:r w:rsidR="002C1F1A" w:rsidRPr="00220C5A">
        <w:rPr>
          <w:rFonts w:cs="Times New Roman"/>
          <w:sz w:val="28"/>
          <w:szCs w:val="28"/>
        </w:rPr>
        <w:t>№ 25 «О введении режима повышенной готовности на территории Даль</w:t>
      </w:r>
      <w:r>
        <w:rPr>
          <w:rFonts w:cs="Times New Roman"/>
          <w:sz w:val="28"/>
          <w:szCs w:val="28"/>
        </w:rPr>
        <w:t>нереченского городского округа»;</w:t>
      </w:r>
    </w:p>
    <w:p w:rsidR="002C1F1A" w:rsidRPr="00220C5A" w:rsidRDefault="007F67A0" w:rsidP="00ED0A5D">
      <w:pPr>
        <w:ind w:firstLine="708"/>
        <w:jc w:val="both"/>
        <w:rPr>
          <w:rFonts w:cs="Times New Roman"/>
          <w:sz w:val="28"/>
          <w:szCs w:val="28"/>
        </w:rPr>
      </w:pPr>
      <w:r>
        <w:rPr>
          <w:rFonts w:cs="Times New Roman"/>
          <w:sz w:val="28"/>
          <w:szCs w:val="28"/>
        </w:rPr>
        <w:t>01.10.2024 .№ 26 «О</w:t>
      </w:r>
      <w:r w:rsidR="002C1F1A" w:rsidRPr="00220C5A">
        <w:rPr>
          <w:rFonts w:cs="Times New Roman"/>
          <w:sz w:val="28"/>
          <w:szCs w:val="28"/>
        </w:rPr>
        <w:t xml:space="preserve"> проведении противопожарных </w:t>
      </w:r>
      <w:r>
        <w:rPr>
          <w:rFonts w:cs="Times New Roman"/>
          <w:sz w:val="28"/>
          <w:szCs w:val="28"/>
        </w:rPr>
        <w:t xml:space="preserve">мероприятий по </w:t>
      </w:r>
      <w:r w:rsidR="002C1F1A" w:rsidRPr="00220C5A">
        <w:rPr>
          <w:rFonts w:cs="Times New Roman"/>
          <w:sz w:val="28"/>
          <w:szCs w:val="28"/>
        </w:rPr>
        <w:t>защите населения и объектов экономики, расположенных</w:t>
      </w:r>
      <w:r w:rsidR="0008093A">
        <w:rPr>
          <w:rFonts w:cs="Times New Roman"/>
          <w:sz w:val="28"/>
          <w:szCs w:val="28"/>
        </w:rPr>
        <w:t xml:space="preserve"> </w:t>
      </w:r>
      <w:r w:rsidR="002C1F1A" w:rsidRPr="00220C5A">
        <w:rPr>
          <w:rFonts w:cs="Times New Roman"/>
          <w:sz w:val="28"/>
          <w:szCs w:val="28"/>
        </w:rPr>
        <w:t>на территории Дальнереченского городского округа при подг</w:t>
      </w:r>
      <w:r>
        <w:rPr>
          <w:rFonts w:cs="Times New Roman"/>
          <w:sz w:val="28"/>
          <w:szCs w:val="28"/>
        </w:rPr>
        <w:t>отовке к</w:t>
      </w:r>
      <w:r w:rsidR="0008093A">
        <w:rPr>
          <w:rFonts w:cs="Times New Roman"/>
          <w:sz w:val="28"/>
          <w:szCs w:val="28"/>
        </w:rPr>
        <w:t xml:space="preserve"> </w:t>
      </w:r>
      <w:r>
        <w:rPr>
          <w:rFonts w:cs="Times New Roman"/>
          <w:sz w:val="28"/>
          <w:szCs w:val="28"/>
        </w:rPr>
        <w:t>осеннему пожароопасному</w:t>
      </w:r>
      <w:r w:rsidR="002C1F1A" w:rsidRPr="00220C5A">
        <w:rPr>
          <w:rFonts w:cs="Times New Roman"/>
          <w:sz w:val="28"/>
          <w:szCs w:val="28"/>
        </w:rPr>
        <w:t xml:space="preserve"> </w:t>
      </w:r>
      <w:r w:rsidR="00ED0A5D" w:rsidRPr="00220C5A">
        <w:rPr>
          <w:rFonts w:cs="Times New Roman"/>
          <w:sz w:val="28"/>
          <w:szCs w:val="28"/>
        </w:rPr>
        <w:t>периоду 2024</w:t>
      </w:r>
      <w:r>
        <w:rPr>
          <w:rFonts w:cs="Times New Roman"/>
          <w:sz w:val="28"/>
          <w:szCs w:val="28"/>
        </w:rPr>
        <w:t xml:space="preserve"> года»;</w:t>
      </w:r>
    </w:p>
    <w:p w:rsidR="002C1F1A" w:rsidRPr="00220C5A" w:rsidRDefault="007F67A0" w:rsidP="00ED0A5D">
      <w:pPr>
        <w:ind w:firstLine="708"/>
        <w:jc w:val="both"/>
        <w:rPr>
          <w:rFonts w:cs="Times New Roman"/>
          <w:sz w:val="28"/>
          <w:szCs w:val="28"/>
        </w:rPr>
      </w:pPr>
      <w:r>
        <w:rPr>
          <w:rFonts w:cs="Times New Roman"/>
          <w:sz w:val="28"/>
          <w:szCs w:val="28"/>
        </w:rPr>
        <w:t xml:space="preserve"> 05.11.2024 </w:t>
      </w:r>
      <w:r w:rsidR="002C1F1A" w:rsidRPr="00220C5A">
        <w:rPr>
          <w:rFonts w:cs="Times New Roman"/>
          <w:sz w:val="28"/>
          <w:szCs w:val="28"/>
        </w:rPr>
        <w:t xml:space="preserve">№ 27 «О проведении мероприятий по восстановлению пропускной способности русел рек на территории Дальнереченского </w:t>
      </w:r>
      <w:r>
        <w:rPr>
          <w:rFonts w:cs="Times New Roman"/>
          <w:sz w:val="28"/>
          <w:szCs w:val="28"/>
        </w:rPr>
        <w:t>городского округа»;</w:t>
      </w:r>
      <w:r w:rsidR="002C1F1A" w:rsidRPr="00220C5A">
        <w:rPr>
          <w:rFonts w:cs="Times New Roman"/>
          <w:sz w:val="28"/>
          <w:szCs w:val="28"/>
        </w:rPr>
        <w:t xml:space="preserve"> </w:t>
      </w:r>
    </w:p>
    <w:p w:rsidR="002C1F1A" w:rsidRPr="00427B99" w:rsidRDefault="00427B99" w:rsidP="00ED0A5D">
      <w:pPr>
        <w:ind w:firstLine="708"/>
        <w:jc w:val="both"/>
        <w:rPr>
          <w:rFonts w:cs="Times New Roman"/>
          <w:sz w:val="28"/>
          <w:szCs w:val="28"/>
        </w:rPr>
      </w:pPr>
      <w:r>
        <w:rPr>
          <w:rFonts w:cs="Times New Roman"/>
          <w:sz w:val="28"/>
          <w:szCs w:val="28"/>
        </w:rPr>
        <w:t xml:space="preserve">05.11.2024 </w:t>
      </w:r>
      <w:r w:rsidR="002C1F1A" w:rsidRPr="00427B99">
        <w:rPr>
          <w:rFonts w:cs="Times New Roman"/>
          <w:sz w:val="28"/>
          <w:szCs w:val="28"/>
        </w:rPr>
        <w:t xml:space="preserve">№ 28 </w:t>
      </w:r>
      <w:r w:rsidR="00ED0A5D" w:rsidRPr="00427B99">
        <w:rPr>
          <w:rFonts w:cs="Times New Roman"/>
          <w:sz w:val="28"/>
          <w:szCs w:val="28"/>
        </w:rPr>
        <w:t>«</w:t>
      </w:r>
      <w:r w:rsidR="002C1F1A" w:rsidRPr="00427B99">
        <w:rPr>
          <w:rFonts w:cs="Times New Roman"/>
          <w:sz w:val="28"/>
          <w:szCs w:val="28"/>
        </w:rPr>
        <w:t xml:space="preserve">Об использовании донного грунта для предотвращения негативного воздействия вод в ходе </w:t>
      </w:r>
      <w:proofErr w:type="spellStart"/>
      <w:r w:rsidR="002C1F1A" w:rsidRPr="00427B99">
        <w:rPr>
          <w:rFonts w:cs="Times New Roman"/>
          <w:sz w:val="28"/>
          <w:szCs w:val="28"/>
        </w:rPr>
        <w:t>выполнениямероприятий</w:t>
      </w:r>
      <w:proofErr w:type="spellEnd"/>
      <w:r w:rsidR="002C1F1A" w:rsidRPr="00427B99">
        <w:rPr>
          <w:rFonts w:cs="Times New Roman"/>
          <w:sz w:val="28"/>
          <w:szCs w:val="28"/>
        </w:rPr>
        <w:t xml:space="preserve"> по предупреждению и ликвидации чрезвычайных </w:t>
      </w:r>
      <w:r>
        <w:rPr>
          <w:rFonts w:cs="Times New Roman"/>
          <w:sz w:val="28"/>
          <w:szCs w:val="28"/>
        </w:rPr>
        <w:t xml:space="preserve">ситуаций </w:t>
      </w:r>
      <w:r w:rsidR="002C1F1A" w:rsidRPr="00427B99">
        <w:rPr>
          <w:rFonts w:cs="Times New Roman"/>
          <w:sz w:val="28"/>
          <w:szCs w:val="28"/>
        </w:rPr>
        <w:t>на территории Дальнереченского городского округа</w:t>
      </w:r>
      <w:r>
        <w:rPr>
          <w:rFonts w:cs="Times New Roman"/>
          <w:sz w:val="28"/>
          <w:szCs w:val="28"/>
        </w:rPr>
        <w:t>;</w:t>
      </w:r>
    </w:p>
    <w:p w:rsidR="002C1F1A" w:rsidRPr="00427B99" w:rsidRDefault="00427B99" w:rsidP="00ED0A5D">
      <w:pPr>
        <w:ind w:firstLine="708"/>
        <w:jc w:val="both"/>
        <w:rPr>
          <w:rFonts w:cs="Times New Roman"/>
          <w:sz w:val="28"/>
          <w:szCs w:val="28"/>
        </w:rPr>
      </w:pPr>
      <w:r>
        <w:rPr>
          <w:rFonts w:cs="Times New Roman"/>
          <w:sz w:val="28"/>
          <w:szCs w:val="28"/>
        </w:rPr>
        <w:t xml:space="preserve">24.11.2024 </w:t>
      </w:r>
      <w:r w:rsidR="002C1F1A" w:rsidRPr="00427B99">
        <w:rPr>
          <w:rFonts w:cs="Times New Roman"/>
          <w:sz w:val="28"/>
          <w:szCs w:val="28"/>
        </w:rPr>
        <w:t>№ 29 «О введении режима повышенной готовности на территории Даль</w:t>
      </w:r>
      <w:r>
        <w:rPr>
          <w:rFonts w:cs="Times New Roman"/>
          <w:sz w:val="28"/>
          <w:szCs w:val="28"/>
        </w:rPr>
        <w:t>нереченского городского округа»;</w:t>
      </w:r>
    </w:p>
    <w:p w:rsidR="002C1F1A" w:rsidRPr="00427B99" w:rsidRDefault="00427B99" w:rsidP="00ED0A5D">
      <w:pPr>
        <w:ind w:firstLine="708"/>
        <w:jc w:val="both"/>
        <w:rPr>
          <w:rFonts w:cs="Times New Roman"/>
          <w:sz w:val="28"/>
          <w:szCs w:val="28"/>
        </w:rPr>
      </w:pPr>
      <w:r>
        <w:rPr>
          <w:rFonts w:cs="Times New Roman"/>
          <w:sz w:val="28"/>
          <w:szCs w:val="28"/>
        </w:rPr>
        <w:t>24.11.2024</w:t>
      </w:r>
      <w:r w:rsidR="002C1F1A" w:rsidRPr="00427B99">
        <w:rPr>
          <w:rFonts w:cs="Times New Roman"/>
          <w:sz w:val="28"/>
          <w:szCs w:val="28"/>
        </w:rPr>
        <w:t xml:space="preserve"> № 30 «О введении режима повышенной готовности на территории Даль</w:t>
      </w:r>
      <w:r>
        <w:rPr>
          <w:rFonts w:cs="Times New Roman"/>
          <w:sz w:val="28"/>
          <w:szCs w:val="28"/>
        </w:rPr>
        <w:t>нереченского городского округа»;</w:t>
      </w:r>
    </w:p>
    <w:p w:rsidR="002C1F1A" w:rsidRPr="00427B99" w:rsidRDefault="00427B99" w:rsidP="00ED0A5D">
      <w:pPr>
        <w:ind w:firstLine="708"/>
        <w:jc w:val="both"/>
        <w:rPr>
          <w:rFonts w:cs="Times New Roman"/>
          <w:sz w:val="28"/>
          <w:szCs w:val="28"/>
        </w:rPr>
      </w:pPr>
      <w:r>
        <w:rPr>
          <w:rFonts w:cs="Times New Roman"/>
          <w:sz w:val="28"/>
          <w:szCs w:val="28"/>
        </w:rPr>
        <w:lastRenderedPageBreak/>
        <w:t xml:space="preserve">04.12.2024 </w:t>
      </w:r>
      <w:r w:rsidR="002C1F1A" w:rsidRPr="00427B99">
        <w:rPr>
          <w:rFonts w:cs="Times New Roman"/>
          <w:sz w:val="28"/>
          <w:szCs w:val="28"/>
        </w:rPr>
        <w:t>№ 31«О сложившейся на территории Дальнереченского городского округа ситуации, связанной с засором основной линии водоотведения на участке</w:t>
      </w:r>
      <w:r>
        <w:rPr>
          <w:rFonts w:cs="Times New Roman"/>
          <w:sz w:val="28"/>
          <w:szCs w:val="28"/>
        </w:rPr>
        <w:t>, расположенном по ул. Пушкина»;</w:t>
      </w:r>
    </w:p>
    <w:p w:rsidR="002C1F1A" w:rsidRPr="00427B99" w:rsidRDefault="00427B99" w:rsidP="00ED0A5D">
      <w:pPr>
        <w:pStyle w:val="ad"/>
        <w:ind w:firstLine="708"/>
        <w:jc w:val="both"/>
        <w:rPr>
          <w:rFonts w:ascii="Times New Roman" w:hAnsi="Times New Roman"/>
          <w:sz w:val="28"/>
          <w:szCs w:val="28"/>
        </w:rPr>
      </w:pPr>
      <w:r>
        <w:rPr>
          <w:rFonts w:ascii="Times New Roman" w:hAnsi="Times New Roman"/>
          <w:sz w:val="28"/>
          <w:szCs w:val="28"/>
        </w:rPr>
        <w:t>04.12.2024</w:t>
      </w:r>
      <w:r w:rsidR="002C1F1A" w:rsidRPr="00427B99">
        <w:rPr>
          <w:rFonts w:ascii="Times New Roman" w:hAnsi="Times New Roman"/>
          <w:sz w:val="28"/>
          <w:szCs w:val="28"/>
        </w:rPr>
        <w:t xml:space="preserve"> № 32 «О запрете выхода и выезда населения на лёд водных объектов на территории Даль</w:t>
      </w:r>
      <w:r>
        <w:rPr>
          <w:rFonts w:ascii="Times New Roman" w:hAnsi="Times New Roman"/>
          <w:sz w:val="28"/>
          <w:szCs w:val="28"/>
        </w:rPr>
        <w:t>нереченского городского округа»;</w:t>
      </w:r>
    </w:p>
    <w:p w:rsidR="002C1F1A" w:rsidRPr="00427B99" w:rsidRDefault="00427B99" w:rsidP="00ED0A5D">
      <w:pPr>
        <w:ind w:firstLine="708"/>
        <w:jc w:val="both"/>
        <w:rPr>
          <w:rFonts w:cs="Times New Roman"/>
          <w:spacing w:val="6"/>
          <w:sz w:val="28"/>
          <w:szCs w:val="28"/>
        </w:rPr>
      </w:pPr>
      <w:r>
        <w:rPr>
          <w:rFonts w:cs="Times New Roman"/>
          <w:sz w:val="28"/>
          <w:szCs w:val="28"/>
        </w:rPr>
        <w:t xml:space="preserve">04.12.2024 </w:t>
      </w:r>
      <w:r w:rsidR="002C1F1A" w:rsidRPr="00427B99">
        <w:rPr>
          <w:rFonts w:cs="Times New Roman"/>
          <w:sz w:val="28"/>
          <w:szCs w:val="28"/>
        </w:rPr>
        <w:t xml:space="preserve">№ 33 «О выработке дополнительных мер по недопущению гибели и </w:t>
      </w:r>
      <w:r w:rsidR="00ED0A5D" w:rsidRPr="00427B99">
        <w:rPr>
          <w:rFonts w:cs="Times New Roman"/>
          <w:sz w:val="28"/>
          <w:szCs w:val="28"/>
        </w:rPr>
        <w:t>травматизма людей,</w:t>
      </w:r>
      <w:r>
        <w:rPr>
          <w:rFonts w:cs="Times New Roman"/>
          <w:sz w:val="28"/>
          <w:szCs w:val="28"/>
        </w:rPr>
        <w:t xml:space="preserve"> </w:t>
      </w:r>
      <w:r w:rsidR="00ED0A5D" w:rsidRPr="00427B99">
        <w:rPr>
          <w:rFonts w:cs="Times New Roman"/>
          <w:spacing w:val="6"/>
          <w:sz w:val="28"/>
          <w:szCs w:val="28"/>
        </w:rPr>
        <w:t>вызванных пожарами</w:t>
      </w:r>
      <w:r w:rsidR="002C1F1A" w:rsidRPr="00427B99">
        <w:rPr>
          <w:rFonts w:cs="Times New Roman"/>
          <w:spacing w:val="6"/>
          <w:sz w:val="28"/>
          <w:szCs w:val="28"/>
        </w:rPr>
        <w:t xml:space="preserve"> при использовании печного отопления, электроо</w:t>
      </w:r>
      <w:r>
        <w:rPr>
          <w:rFonts w:cs="Times New Roman"/>
          <w:spacing w:val="6"/>
          <w:sz w:val="28"/>
          <w:szCs w:val="28"/>
        </w:rPr>
        <w:t>богревательных приборов и газа»;</w:t>
      </w:r>
    </w:p>
    <w:p w:rsidR="002C1F1A" w:rsidRPr="00427B99" w:rsidRDefault="00427B99" w:rsidP="00ED0A5D">
      <w:pPr>
        <w:ind w:firstLine="708"/>
        <w:jc w:val="both"/>
        <w:rPr>
          <w:rFonts w:cs="Times New Roman"/>
          <w:sz w:val="28"/>
          <w:szCs w:val="28"/>
        </w:rPr>
      </w:pPr>
      <w:r>
        <w:rPr>
          <w:rFonts w:cs="Times New Roman"/>
          <w:sz w:val="28"/>
          <w:szCs w:val="28"/>
        </w:rPr>
        <w:t>04.12.2024</w:t>
      </w:r>
      <w:r w:rsidR="002C1F1A" w:rsidRPr="00427B99">
        <w:rPr>
          <w:rFonts w:cs="Times New Roman"/>
          <w:sz w:val="28"/>
          <w:szCs w:val="28"/>
        </w:rPr>
        <w:t xml:space="preserve"> № 34 «Об обеспечении пожарной безопасности при проведении новогодних и рождественских праздников на территории</w:t>
      </w:r>
      <w:r>
        <w:rPr>
          <w:rFonts w:cs="Times New Roman"/>
          <w:sz w:val="28"/>
          <w:szCs w:val="28"/>
        </w:rPr>
        <w:t xml:space="preserve"> </w:t>
      </w:r>
      <w:r w:rsidR="002C1F1A" w:rsidRPr="00427B99">
        <w:rPr>
          <w:rFonts w:cs="Times New Roman"/>
          <w:sz w:val="28"/>
          <w:szCs w:val="28"/>
        </w:rPr>
        <w:t>Даль</w:t>
      </w:r>
      <w:r>
        <w:rPr>
          <w:rFonts w:cs="Times New Roman"/>
          <w:sz w:val="28"/>
          <w:szCs w:val="28"/>
        </w:rPr>
        <w:t>нереченского городского округа»;</w:t>
      </w:r>
    </w:p>
    <w:p w:rsidR="00427B99" w:rsidRDefault="002C1F1A" w:rsidP="00427B99">
      <w:pPr>
        <w:ind w:firstLine="708"/>
        <w:jc w:val="both"/>
        <w:rPr>
          <w:rFonts w:cs="Times New Roman"/>
          <w:sz w:val="28"/>
          <w:szCs w:val="28"/>
        </w:rPr>
      </w:pPr>
      <w:r w:rsidRPr="00427B99">
        <w:rPr>
          <w:rFonts w:cs="Times New Roman"/>
          <w:sz w:val="28"/>
          <w:szCs w:val="28"/>
        </w:rPr>
        <w:t>04.12.2024г.№ 35 «О заболеваемости туберкулезом и мерах по его профилактике на территории Даль</w:t>
      </w:r>
      <w:r w:rsidR="00427B99">
        <w:rPr>
          <w:rFonts w:cs="Times New Roman"/>
          <w:sz w:val="28"/>
          <w:szCs w:val="28"/>
        </w:rPr>
        <w:t>нереченского городского округа».</w:t>
      </w:r>
    </w:p>
    <w:p w:rsidR="002C1F1A" w:rsidRPr="002C1F1A" w:rsidRDefault="002C1F1A" w:rsidP="00427B99">
      <w:pPr>
        <w:ind w:firstLine="708"/>
        <w:jc w:val="both"/>
        <w:rPr>
          <w:rFonts w:cs="Times New Roman"/>
          <w:sz w:val="28"/>
          <w:szCs w:val="28"/>
        </w:rPr>
      </w:pPr>
      <w:r w:rsidRPr="00427B99">
        <w:rPr>
          <w:rFonts w:cs="Times New Roman"/>
          <w:sz w:val="28"/>
          <w:szCs w:val="28"/>
        </w:rPr>
        <w:t xml:space="preserve">В 2024 году на территории Дальнереченского городского </w:t>
      </w:r>
      <w:r w:rsidR="00ED0A5D" w:rsidRPr="00427B99">
        <w:rPr>
          <w:rFonts w:cs="Times New Roman"/>
          <w:sz w:val="28"/>
          <w:szCs w:val="28"/>
        </w:rPr>
        <w:t>округ вводился</w:t>
      </w:r>
      <w:r w:rsidRPr="00427B99">
        <w:rPr>
          <w:rFonts w:cs="Times New Roman"/>
          <w:sz w:val="28"/>
          <w:szCs w:val="28"/>
        </w:rPr>
        <w:t xml:space="preserve"> режим чрезвычайной ситуации муниципального характера. В дальнейшем режим чрезвычайной ситуации был переведен как чрезвычайная ситуация регионального </w:t>
      </w:r>
      <w:r w:rsidR="00ED0A5D" w:rsidRPr="00427B99">
        <w:rPr>
          <w:rFonts w:cs="Times New Roman"/>
          <w:sz w:val="28"/>
          <w:szCs w:val="28"/>
        </w:rPr>
        <w:t>характера в</w:t>
      </w:r>
      <w:r w:rsidRPr="00427B99">
        <w:rPr>
          <w:rFonts w:cs="Times New Roman"/>
          <w:sz w:val="28"/>
          <w:szCs w:val="28"/>
        </w:rPr>
        <w:t xml:space="preserve"> связи с подтоплением домов, связанным с </w:t>
      </w:r>
      <w:r w:rsidR="00ED0A5D" w:rsidRPr="00427B99">
        <w:rPr>
          <w:rFonts w:cs="Times New Roman"/>
          <w:sz w:val="28"/>
          <w:szCs w:val="28"/>
        </w:rPr>
        <w:t>подъемом уровня</w:t>
      </w:r>
      <w:r w:rsidRPr="00427B99">
        <w:rPr>
          <w:rFonts w:cs="Times New Roman"/>
          <w:sz w:val="28"/>
          <w:szCs w:val="28"/>
        </w:rPr>
        <w:t xml:space="preserve"> рек Белая, Большая Уссурка, Малиновка и повлекшее за </w:t>
      </w:r>
      <w:r w:rsidR="00ED0A5D" w:rsidRPr="00427B99">
        <w:rPr>
          <w:rFonts w:cs="Times New Roman"/>
          <w:sz w:val="28"/>
          <w:szCs w:val="28"/>
        </w:rPr>
        <w:t>собой нарушение</w:t>
      </w:r>
      <w:r w:rsidRPr="00427B99">
        <w:rPr>
          <w:rFonts w:cs="Times New Roman"/>
          <w:sz w:val="28"/>
          <w:szCs w:val="28"/>
        </w:rPr>
        <w:t xml:space="preserve"> режима жизнеобеспечения населения микрорайонов ЛДК, Дальнереченск-2, Первомайский, Центральный, Каменушка.</w:t>
      </w:r>
    </w:p>
    <w:p w:rsidR="002C1F1A" w:rsidRPr="002C1F1A" w:rsidRDefault="002C1F1A" w:rsidP="002C1F1A">
      <w:pPr>
        <w:spacing w:line="276" w:lineRule="auto"/>
        <w:ind w:firstLine="709"/>
        <w:jc w:val="both"/>
        <w:rPr>
          <w:rFonts w:cs="Times New Roman"/>
          <w:sz w:val="28"/>
          <w:szCs w:val="28"/>
        </w:rPr>
      </w:pPr>
    </w:p>
    <w:p w:rsidR="00EB348E" w:rsidRPr="00427B99" w:rsidRDefault="00EB348E" w:rsidP="00EB348E">
      <w:pPr>
        <w:ind w:firstLine="708"/>
        <w:jc w:val="both"/>
        <w:rPr>
          <w:rFonts w:cs="Times New Roman"/>
          <w:b/>
          <w:sz w:val="28"/>
          <w:szCs w:val="28"/>
        </w:rPr>
      </w:pPr>
      <w:r w:rsidRPr="00427B99">
        <w:rPr>
          <w:rFonts w:cs="Times New Roman"/>
          <w:b/>
          <w:sz w:val="28"/>
          <w:szCs w:val="28"/>
        </w:rPr>
        <w:t>9. Организация охраны общественного порядка на территории городского округа муниципальной полицией</w:t>
      </w:r>
    </w:p>
    <w:p w:rsidR="00EB348E" w:rsidRPr="00081268" w:rsidRDefault="00EB348E" w:rsidP="00EB348E">
      <w:pPr>
        <w:ind w:firstLine="708"/>
        <w:jc w:val="both"/>
        <w:rPr>
          <w:rFonts w:cs="Times New Roman"/>
          <w:sz w:val="28"/>
          <w:szCs w:val="28"/>
        </w:rPr>
      </w:pPr>
      <w:r w:rsidRPr="00427B99">
        <w:rPr>
          <w:rFonts w:cs="Times New Roman"/>
          <w:sz w:val="28"/>
          <w:szCs w:val="28"/>
        </w:rPr>
        <w:t>На территории Дальнереченского городского округа организацией деятельности по охране общественного порядка осуществляет межмуниципальный отдел МВД «</w:t>
      </w:r>
      <w:proofErr w:type="spellStart"/>
      <w:r w:rsidRPr="00427B99">
        <w:rPr>
          <w:rFonts w:cs="Times New Roman"/>
          <w:sz w:val="28"/>
          <w:szCs w:val="28"/>
        </w:rPr>
        <w:t>Дальнереченский</w:t>
      </w:r>
      <w:proofErr w:type="spellEnd"/>
      <w:r w:rsidRPr="00427B99">
        <w:rPr>
          <w:rFonts w:cs="Times New Roman"/>
          <w:sz w:val="28"/>
          <w:szCs w:val="28"/>
        </w:rPr>
        <w:t>».</w:t>
      </w:r>
    </w:p>
    <w:p w:rsidR="00EB348E" w:rsidRPr="0082512D" w:rsidRDefault="00EB348E" w:rsidP="00EB348E">
      <w:pPr>
        <w:ind w:firstLine="708"/>
        <w:jc w:val="both"/>
        <w:rPr>
          <w:rFonts w:cs="Times New Roman"/>
          <w:sz w:val="28"/>
          <w:szCs w:val="28"/>
          <w:highlight w:val="cyan"/>
          <w:shd w:val="clear" w:color="auto" w:fill="FF0000"/>
        </w:rPr>
      </w:pPr>
    </w:p>
    <w:p w:rsidR="00EB348E" w:rsidRPr="00427B99" w:rsidRDefault="00EB348E" w:rsidP="00EB348E">
      <w:pPr>
        <w:shd w:val="clear" w:color="auto" w:fill="FFFFFF"/>
        <w:ind w:firstLine="709"/>
        <w:jc w:val="both"/>
        <w:rPr>
          <w:rFonts w:cs="Times New Roman"/>
          <w:b/>
          <w:bCs/>
          <w:sz w:val="28"/>
          <w:szCs w:val="28"/>
        </w:rPr>
      </w:pPr>
      <w:r w:rsidRPr="00427B99">
        <w:rPr>
          <w:rFonts w:cs="Times New Roman"/>
          <w:b/>
          <w:bCs/>
          <w:sz w:val="28"/>
          <w:szCs w:val="28"/>
        </w:rPr>
        <w:t>10. Обеспечение первичных мер пожарной безопасности в границах городского округа</w:t>
      </w:r>
    </w:p>
    <w:p w:rsidR="0082512D" w:rsidRPr="00427B99" w:rsidRDefault="0082512D" w:rsidP="0082512D">
      <w:pPr>
        <w:jc w:val="both"/>
        <w:rPr>
          <w:kern w:val="2"/>
          <w:sz w:val="28"/>
          <w:szCs w:val="28"/>
        </w:rPr>
      </w:pPr>
      <w:proofErr w:type="gramStart"/>
      <w:r w:rsidRPr="00427B99">
        <w:rPr>
          <w:rFonts w:cs="Times New Roman"/>
          <w:kern w:val="28"/>
          <w:sz w:val="28"/>
          <w:szCs w:val="28"/>
        </w:rPr>
        <w:t xml:space="preserve">КЧС и ПБ городского округа, состоявшихся: 17 мая  2024г., 01 октября 2024 г., на которых были приняты решения: № 17 </w:t>
      </w:r>
      <w:r w:rsidRPr="00427B99">
        <w:rPr>
          <w:sz w:val="28"/>
          <w:szCs w:val="28"/>
        </w:rPr>
        <w:t>«О состоянии пожарной безопасности объектов летнего отдыха детей и подростков на территории Дальнереченского городского округа в 2024 году», № 19 «Об обеспечении пожарной безопасности при проведении «выпускных вечеров» и праздновании Дня России – Дня  города на территории Дальнереченского городского округа», № 20 «Об организации</w:t>
      </w:r>
      <w:proofErr w:type="gramEnd"/>
      <w:r w:rsidRPr="00427B99">
        <w:rPr>
          <w:sz w:val="28"/>
          <w:szCs w:val="28"/>
        </w:rPr>
        <w:t xml:space="preserve"> мероприятий по предупреждению гибели и травматизма несовершеннолетних на пожарах на территории Дальнереченско</w:t>
      </w:r>
      <w:r w:rsidR="00427B99">
        <w:rPr>
          <w:sz w:val="28"/>
          <w:szCs w:val="28"/>
        </w:rPr>
        <w:t xml:space="preserve">го городского округа», № 26 «О </w:t>
      </w:r>
      <w:r w:rsidRPr="00427B99">
        <w:rPr>
          <w:sz w:val="28"/>
          <w:szCs w:val="28"/>
        </w:rPr>
        <w:t xml:space="preserve">проведении противопожарных мероприятий по защите населения и объектов экономики, </w:t>
      </w:r>
      <w:r w:rsidR="00427B99">
        <w:rPr>
          <w:sz w:val="28"/>
          <w:szCs w:val="28"/>
        </w:rPr>
        <w:t>расположенных</w:t>
      </w:r>
      <w:r w:rsidRPr="00427B99">
        <w:rPr>
          <w:sz w:val="28"/>
          <w:szCs w:val="28"/>
        </w:rPr>
        <w:t xml:space="preserve"> на территории Дальнереченского городского округа  при подготов</w:t>
      </w:r>
      <w:r w:rsidR="00427B99">
        <w:rPr>
          <w:sz w:val="28"/>
          <w:szCs w:val="28"/>
        </w:rPr>
        <w:t>ке к осеннему пожароопасному периоду</w:t>
      </w:r>
      <w:r w:rsidRPr="00427B99">
        <w:rPr>
          <w:sz w:val="28"/>
          <w:szCs w:val="28"/>
        </w:rPr>
        <w:t xml:space="preserve"> 2024 года».</w:t>
      </w:r>
    </w:p>
    <w:p w:rsidR="0082512D" w:rsidRPr="00427B99" w:rsidRDefault="0082512D" w:rsidP="0082512D">
      <w:pPr>
        <w:ind w:firstLine="709"/>
        <w:jc w:val="both"/>
        <w:rPr>
          <w:rFonts w:cs="Times New Roman"/>
          <w:kern w:val="28"/>
          <w:sz w:val="28"/>
          <w:szCs w:val="28"/>
        </w:rPr>
      </w:pPr>
      <w:proofErr w:type="gramStart"/>
      <w:r w:rsidRPr="00427B99">
        <w:rPr>
          <w:rFonts w:cs="Times New Roman"/>
          <w:kern w:val="28"/>
          <w:sz w:val="28"/>
          <w:szCs w:val="28"/>
        </w:rPr>
        <w:t xml:space="preserve">В 2024 году за месяц до наступления весеннего и осеннего особого противопожарного режима еженедельно по средам главой Дальнереченского городского округа, председателем комиссии КЧС и </w:t>
      </w:r>
      <w:r w:rsidR="00427B99">
        <w:rPr>
          <w:rFonts w:cs="Times New Roman"/>
          <w:kern w:val="28"/>
          <w:sz w:val="28"/>
          <w:szCs w:val="28"/>
        </w:rPr>
        <w:t>ПБ ДГО проводились совещания с</w:t>
      </w:r>
      <w:r w:rsidRPr="00427B99">
        <w:rPr>
          <w:rFonts w:cs="Times New Roman"/>
          <w:kern w:val="28"/>
          <w:sz w:val="28"/>
          <w:szCs w:val="28"/>
        </w:rPr>
        <w:t xml:space="preserve"> руководителями предприятий и организаций  городского </w:t>
      </w:r>
      <w:r w:rsidRPr="00427B99">
        <w:rPr>
          <w:rFonts w:cs="Times New Roman"/>
          <w:kern w:val="28"/>
          <w:sz w:val="28"/>
          <w:szCs w:val="28"/>
        </w:rPr>
        <w:lastRenderedPageBreak/>
        <w:t>округа, по уточнению заданий на проведение противопожарных мероприятий, по распределению за организациями пожароопасных участков террито</w:t>
      </w:r>
      <w:r w:rsidR="00427B99">
        <w:rPr>
          <w:rFonts w:cs="Times New Roman"/>
          <w:kern w:val="28"/>
          <w:sz w:val="28"/>
          <w:szCs w:val="28"/>
        </w:rPr>
        <w:t xml:space="preserve">рии городского округа, а также заслушивались </w:t>
      </w:r>
      <w:r w:rsidRPr="00427B99">
        <w:rPr>
          <w:rFonts w:cs="Times New Roman"/>
          <w:kern w:val="28"/>
          <w:sz w:val="28"/>
          <w:szCs w:val="28"/>
        </w:rPr>
        <w:t>руководители предприятий и организаций о ходе</w:t>
      </w:r>
      <w:proofErr w:type="gramEnd"/>
      <w:r w:rsidRPr="00427B99">
        <w:rPr>
          <w:rFonts w:cs="Times New Roman"/>
          <w:kern w:val="28"/>
          <w:sz w:val="28"/>
          <w:szCs w:val="28"/>
        </w:rPr>
        <w:t xml:space="preserve"> выполнения заданий на проведение противопожарных мероприятий уст</w:t>
      </w:r>
      <w:r w:rsidR="00427B99">
        <w:rPr>
          <w:rFonts w:cs="Times New Roman"/>
          <w:kern w:val="28"/>
          <w:sz w:val="28"/>
          <w:szCs w:val="28"/>
        </w:rPr>
        <w:t xml:space="preserve">ановленных решениями заседаний </w:t>
      </w:r>
      <w:r w:rsidRPr="00427B99">
        <w:rPr>
          <w:rFonts w:cs="Times New Roman"/>
          <w:kern w:val="28"/>
          <w:sz w:val="28"/>
          <w:szCs w:val="28"/>
        </w:rPr>
        <w:t>к</w:t>
      </w:r>
      <w:r w:rsidR="00427B99">
        <w:rPr>
          <w:rFonts w:cs="Times New Roman"/>
          <w:kern w:val="28"/>
          <w:sz w:val="28"/>
          <w:szCs w:val="28"/>
        </w:rPr>
        <w:t>омиссии КЧС и ПБ по</w:t>
      </w:r>
      <w:r w:rsidRPr="00427B99">
        <w:rPr>
          <w:rFonts w:cs="Times New Roman"/>
          <w:kern w:val="28"/>
          <w:sz w:val="28"/>
          <w:szCs w:val="28"/>
        </w:rPr>
        <w:t xml:space="preserve"> подготовке городск</w:t>
      </w:r>
      <w:r w:rsidR="00427B99">
        <w:rPr>
          <w:rFonts w:cs="Times New Roman"/>
          <w:kern w:val="28"/>
          <w:sz w:val="28"/>
          <w:szCs w:val="28"/>
        </w:rPr>
        <w:t xml:space="preserve">ого округа к весенне-летнему и </w:t>
      </w:r>
      <w:r w:rsidRPr="00427B99">
        <w:rPr>
          <w:rFonts w:cs="Times New Roman"/>
          <w:kern w:val="28"/>
          <w:sz w:val="28"/>
          <w:szCs w:val="28"/>
        </w:rPr>
        <w:t>осенне-зимнему периоду 2024 года.</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Систематически, отделом по делам ГО, ЧС и мобилизационной работе администрации городского округа, совместно с административной комиссией городского округа, представителями от 4 ОПС Приморского края по охране Дальнереченского городского округа и Дальнереченского муниципального района, а также отделом ГПН, осуществлялись проверки фактического исполнения указанных решений КЧС.</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В 2024 году администрация городского округа неоднократно на официальном сайте Дальнереченского городского округа обращалась к жителям и гостям города с напоминанием о необходимости соблюдения мер противопожарной безопасности, прежде всего, вблизи своих домовладений, о запрещении сжигания мусора и несанкционированного поджога сухой травы (палов);</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Проводились беседы с участковыми уполномоченными МО МВД России «</w:t>
      </w:r>
      <w:proofErr w:type="spellStart"/>
      <w:r w:rsidRPr="00427B99">
        <w:rPr>
          <w:rFonts w:cs="Times New Roman"/>
          <w:kern w:val="28"/>
          <w:sz w:val="28"/>
          <w:szCs w:val="28"/>
        </w:rPr>
        <w:t>Дальнереченский</w:t>
      </w:r>
      <w:proofErr w:type="spellEnd"/>
      <w:r w:rsidRPr="00427B99">
        <w:rPr>
          <w:rFonts w:cs="Times New Roman"/>
          <w:kern w:val="28"/>
          <w:sz w:val="28"/>
          <w:szCs w:val="28"/>
        </w:rPr>
        <w:t>» о необходимости проведения разъяснительной работы с местным населением, особенно, с владельцами частных домовладений, по вопросу выполнения ими мероприятий противопожарной безопасности, скашивания сухой травы и опашки придомовых территорий и огородов.</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Весной и осенью прошлого года межведомственной комиссией в составе: сотрудников администрации городского округа и местного гарнизона пожарной охраны были осуществлены осмотр и проверка технического состояния пожарных гидрантов, водонапорных башен, пожарных резервуаров и водоёмов. По результатам проведенных работ были составлены акты с предложениями по устранению, выявленных недостатков.</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Сложившаяся на территории Дальнереченского городского округа пожароопасная обстановка находилась на постоянном контроле у руководства администрации городского округа.</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Ежедневно, через дежурно-диспетчерскую службу Дальнереченского городского округа, осуществлялся мониторинг ситуации по границам и внутри территории городского округа, а также Дальнереченского муниципального района.</w:t>
      </w:r>
    </w:p>
    <w:p w:rsidR="0082512D" w:rsidRPr="00427B99" w:rsidRDefault="0082512D" w:rsidP="0082512D">
      <w:pPr>
        <w:ind w:firstLine="709"/>
        <w:jc w:val="both"/>
        <w:rPr>
          <w:rFonts w:cs="Times New Roman"/>
          <w:kern w:val="28"/>
          <w:sz w:val="28"/>
          <w:szCs w:val="28"/>
        </w:rPr>
      </w:pPr>
      <w:r w:rsidRPr="00427B99">
        <w:rPr>
          <w:rFonts w:cs="Times New Roman"/>
          <w:kern w:val="28"/>
          <w:sz w:val="28"/>
          <w:szCs w:val="28"/>
        </w:rPr>
        <w:t>Кроме того, на предприятиях, расположенных на территории городского округа, с начала 2024 года, созданы и функционируют объектовые ДПД, а именно:</w:t>
      </w:r>
    </w:p>
    <w:p w:rsidR="0082512D" w:rsidRPr="00427B99" w:rsidRDefault="0082512D" w:rsidP="0082512D">
      <w:pPr>
        <w:ind w:firstLine="709"/>
        <w:rPr>
          <w:rFonts w:cs="Times New Roman"/>
          <w:kern w:val="28"/>
          <w:sz w:val="28"/>
          <w:szCs w:val="28"/>
        </w:rPr>
      </w:pPr>
      <w:r w:rsidRPr="00427B99">
        <w:rPr>
          <w:rFonts w:cs="Times New Roman"/>
          <w:kern w:val="28"/>
          <w:sz w:val="28"/>
          <w:szCs w:val="28"/>
        </w:rPr>
        <w:t>-  ЗАО «Лес Экспорт»;</w:t>
      </w:r>
    </w:p>
    <w:p w:rsidR="0082512D" w:rsidRPr="00427B99" w:rsidRDefault="0082512D" w:rsidP="0082512D">
      <w:pPr>
        <w:ind w:firstLine="709"/>
        <w:rPr>
          <w:rFonts w:cs="Times New Roman"/>
          <w:kern w:val="28"/>
          <w:sz w:val="28"/>
          <w:szCs w:val="28"/>
        </w:rPr>
      </w:pPr>
      <w:r w:rsidRPr="00427B99">
        <w:rPr>
          <w:rFonts w:cs="Times New Roman"/>
          <w:kern w:val="28"/>
          <w:sz w:val="28"/>
          <w:szCs w:val="28"/>
        </w:rPr>
        <w:t xml:space="preserve">-  </w:t>
      </w:r>
      <w:proofErr w:type="spellStart"/>
      <w:r w:rsidRPr="00427B99">
        <w:rPr>
          <w:rFonts w:cs="Times New Roman"/>
          <w:kern w:val="28"/>
          <w:sz w:val="28"/>
          <w:szCs w:val="28"/>
        </w:rPr>
        <w:t>Дальнереченский</w:t>
      </w:r>
      <w:proofErr w:type="spellEnd"/>
      <w:r w:rsidRPr="00427B99">
        <w:rPr>
          <w:rFonts w:cs="Times New Roman"/>
          <w:kern w:val="28"/>
          <w:sz w:val="28"/>
          <w:szCs w:val="28"/>
        </w:rPr>
        <w:t xml:space="preserve"> регион присутствия ОАО «Приморнефтепродукт»;</w:t>
      </w:r>
    </w:p>
    <w:p w:rsidR="0082512D" w:rsidRPr="00427B99" w:rsidRDefault="0082512D" w:rsidP="0082512D">
      <w:pPr>
        <w:ind w:firstLine="709"/>
        <w:rPr>
          <w:rFonts w:cs="Times New Roman"/>
          <w:kern w:val="28"/>
          <w:sz w:val="28"/>
          <w:szCs w:val="28"/>
        </w:rPr>
      </w:pPr>
      <w:r w:rsidRPr="00427B99">
        <w:rPr>
          <w:rFonts w:cs="Times New Roman"/>
          <w:kern w:val="28"/>
          <w:sz w:val="28"/>
          <w:szCs w:val="28"/>
        </w:rPr>
        <w:t>- ООО «</w:t>
      </w:r>
      <w:proofErr w:type="spellStart"/>
      <w:r w:rsidRPr="00427B99">
        <w:rPr>
          <w:rFonts w:cs="Times New Roman"/>
          <w:kern w:val="28"/>
          <w:sz w:val="28"/>
          <w:szCs w:val="28"/>
        </w:rPr>
        <w:t>Транснефть</w:t>
      </w:r>
      <w:proofErr w:type="spellEnd"/>
      <w:r w:rsidRPr="00427B99">
        <w:rPr>
          <w:rFonts w:cs="Times New Roman"/>
          <w:kern w:val="28"/>
          <w:sz w:val="28"/>
          <w:szCs w:val="28"/>
        </w:rPr>
        <w:t>-Дальний Восток» РНУ г. Дальнереченск.</w:t>
      </w:r>
    </w:p>
    <w:p w:rsidR="0082512D" w:rsidRPr="0082512D" w:rsidRDefault="0082512D" w:rsidP="0082512D">
      <w:pPr>
        <w:ind w:firstLine="709"/>
        <w:jc w:val="both"/>
        <w:rPr>
          <w:rFonts w:cs="Times New Roman"/>
          <w:kern w:val="28"/>
          <w:sz w:val="28"/>
          <w:szCs w:val="28"/>
        </w:rPr>
      </w:pPr>
      <w:r w:rsidRPr="00427B99">
        <w:rPr>
          <w:rFonts w:cs="Times New Roman"/>
          <w:kern w:val="28"/>
          <w:sz w:val="28"/>
          <w:szCs w:val="28"/>
        </w:rPr>
        <w:t xml:space="preserve">Результатами проведенной работы явились: отсутствие лесостепных </w:t>
      </w:r>
      <w:r w:rsidRPr="00427B99">
        <w:rPr>
          <w:rFonts w:cs="Times New Roman"/>
          <w:kern w:val="28"/>
          <w:sz w:val="28"/>
          <w:szCs w:val="28"/>
        </w:rPr>
        <w:lastRenderedPageBreak/>
        <w:t>пожаров на территории городского округа и значительное, по сравнению с 2023 годом, снижение выездов пожарных подразделений на тушение других пожаров и возгораний.</w:t>
      </w:r>
    </w:p>
    <w:p w:rsidR="00BF6AEA" w:rsidRPr="001D3048" w:rsidRDefault="00BF6AEA" w:rsidP="00EB348E">
      <w:pPr>
        <w:shd w:val="clear" w:color="auto" w:fill="FFFFFF"/>
        <w:ind w:firstLine="709"/>
        <w:jc w:val="both"/>
        <w:rPr>
          <w:rFonts w:cs="Times New Roman"/>
          <w:b/>
          <w:bCs/>
          <w:color w:val="FF0000"/>
          <w:sz w:val="28"/>
          <w:szCs w:val="28"/>
        </w:rPr>
      </w:pPr>
    </w:p>
    <w:p w:rsidR="00883F2F" w:rsidRPr="00427B99" w:rsidRDefault="00883F2F" w:rsidP="001B1D81">
      <w:pPr>
        <w:ind w:firstLine="709"/>
        <w:jc w:val="both"/>
        <w:rPr>
          <w:rFonts w:cs="Times New Roman"/>
          <w:b/>
          <w:bCs/>
          <w:sz w:val="28"/>
          <w:szCs w:val="28"/>
        </w:rPr>
      </w:pPr>
      <w:r w:rsidRPr="00427B99">
        <w:rPr>
          <w:rFonts w:cs="Times New Roman"/>
          <w:b/>
          <w:bCs/>
          <w:sz w:val="28"/>
          <w:szCs w:val="28"/>
        </w:rPr>
        <w:t>11. Организация мероприятий по охране окружающей среды в границах городского округа</w:t>
      </w:r>
    </w:p>
    <w:p w:rsidR="00883F2F" w:rsidRPr="001D3048" w:rsidRDefault="00883F2F" w:rsidP="00B62725">
      <w:pPr>
        <w:ind w:firstLine="717"/>
        <w:jc w:val="both"/>
        <w:rPr>
          <w:rFonts w:cs="Times New Roman"/>
          <w:color w:val="C0504D"/>
          <w:sz w:val="28"/>
          <w:szCs w:val="28"/>
          <w:highlight w:val="cyan"/>
        </w:rPr>
      </w:pPr>
    </w:p>
    <w:p w:rsidR="00027DF4" w:rsidRPr="00081268" w:rsidRDefault="00027DF4" w:rsidP="00027DF4">
      <w:pPr>
        <w:ind w:firstLine="708"/>
        <w:jc w:val="both"/>
        <w:rPr>
          <w:rFonts w:cs="Times New Roman"/>
          <w:sz w:val="28"/>
          <w:szCs w:val="28"/>
        </w:rPr>
      </w:pPr>
      <w:r w:rsidRPr="00427B99">
        <w:rPr>
          <w:rFonts w:cs="Times New Roman"/>
          <w:sz w:val="28"/>
          <w:szCs w:val="28"/>
        </w:rPr>
        <w:t xml:space="preserve">В рамках Федерального закона от 6 октября 2003 года № 131-ФЗ «Об общих принципах организации местного самоуправления в Российской Федерации» </w:t>
      </w:r>
      <w:r w:rsidR="00B2339F" w:rsidRPr="00427B99">
        <w:rPr>
          <w:rFonts w:cs="Times New Roman"/>
          <w:sz w:val="28"/>
          <w:szCs w:val="28"/>
        </w:rPr>
        <w:t>Выполняются работы</w:t>
      </w:r>
      <w:r w:rsidR="00A04F7F" w:rsidRPr="00427B99">
        <w:rPr>
          <w:rFonts w:cs="Times New Roman"/>
          <w:sz w:val="28"/>
          <w:szCs w:val="28"/>
        </w:rPr>
        <w:t xml:space="preserve"> санитарной отчистке территории (уборка не санкционированных свалок)</w:t>
      </w:r>
    </w:p>
    <w:p w:rsidR="00B2339F" w:rsidRPr="00081268" w:rsidRDefault="00B2339F" w:rsidP="00027DF4">
      <w:pPr>
        <w:ind w:firstLine="708"/>
        <w:jc w:val="both"/>
        <w:rPr>
          <w:rFonts w:cs="Times New Roman"/>
          <w:kern w:val="2"/>
          <w:sz w:val="28"/>
          <w:szCs w:val="28"/>
        </w:rPr>
      </w:pPr>
    </w:p>
    <w:p w:rsidR="00883F2F" w:rsidRDefault="00883F2F" w:rsidP="001E206F">
      <w:pPr>
        <w:pStyle w:val="120"/>
        <w:shd w:val="clear" w:color="auto" w:fill="FFFFFF"/>
        <w:spacing w:after="0" w:line="240" w:lineRule="auto"/>
        <w:ind w:left="0" w:firstLine="567"/>
        <w:jc w:val="both"/>
        <w:rPr>
          <w:rFonts w:ascii="Times New Roman" w:hAnsi="Times New Roman" w:cs="Times New Roman"/>
          <w:color w:val="000000"/>
          <w:sz w:val="28"/>
          <w:szCs w:val="28"/>
        </w:rPr>
      </w:pPr>
    </w:p>
    <w:p w:rsidR="00357419" w:rsidRPr="00427B99" w:rsidRDefault="00357419" w:rsidP="00357419">
      <w:pPr>
        <w:shd w:val="clear" w:color="auto" w:fill="FFFFFF"/>
        <w:ind w:firstLine="717"/>
        <w:jc w:val="both"/>
        <w:rPr>
          <w:rFonts w:cs="Times New Roman"/>
          <w:b/>
          <w:bCs/>
          <w:sz w:val="28"/>
          <w:szCs w:val="28"/>
        </w:rPr>
      </w:pPr>
      <w:r w:rsidRPr="00427B99">
        <w:rPr>
          <w:rFonts w:cs="Times New Roman"/>
          <w:b/>
          <w:bCs/>
          <w:sz w:val="28"/>
          <w:szCs w:val="28"/>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roofErr w:type="gramStart"/>
      <w:r w:rsidRPr="00427B99">
        <w:rPr>
          <w:rFonts w:cs="Times New Roman"/>
          <w:b/>
          <w:bCs/>
          <w:sz w:val="28"/>
          <w:szCs w:val="28"/>
        </w:rPr>
        <w:t>)о</w:t>
      </w:r>
      <w:proofErr w:type="gramEnd"/>
      <w:r w:rsidRPr="00427B99">
        <w:rPr>
          <w:rFonts w:cs="Times New Roman"/>
          <w:b/>
          <w:bCs/>
          <w:sz w:val="28"/>
          <w:szCs w:val="28"/>
        </w:rPr>
        <w:t>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РФ),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57419" w:rsidRPr="00427B99" w:rsidRDefault="00357419" w:rsidP="00357419">
      <w:pPr>
        <w:shd w:val="clear" w:color="auto" w:fill="FFFFFF"/>
        <w:ind w:firstLine="717"/>
        <w:jc w:val="both"/>
        <w:rPr>
          <w:rFonts w:cs="Times New Roman"/>
          <w:b/>
          <w:bCs/>
          <w:sz w:val="28"/>
          <w:szCs w:val="28"/>
        </w:rPr>
      </w:pPr>
    </w:p>
    <w:p w:rsidR="00357419" w:rsidRPr="00427B99" w:rsidRDefault="00357419" w:rsidP="00357419">
      <w:pPr>
        <w:shd w:val="clear" w:color="auto" w:fill="FFFFFF"/>
        <w:ind w:firstLine="717"/>
        <w:jc w:val="both"/>
        <w:rPr>
          <w:rFonts w:cs="Times New Roman"/>
          <w:sz w:val="28"/>
          <w:szCs w:val="28"/>
        </w:rPr>
      </w:pPr>
      <w:r w:rsidRPr="00427B99">
        <w:rPr>
          <w:rFonts w:cs="Times New Roman"/>
          <w:sz w:val="28"/>
          <w:szCs w:val="28"/>
        </w:rPr>
        <w:t xml:space="preserve">Муниципальная образовательная система функционирует и развивается в соответствии с государственной политикой в сфере образования на основе запросов потребителей образовательных услуг городского </w:t>
      </w:r>
      <w:proofErr w:type="gramStart"/>
      <w:r w:rsidRPr="00427B99">
        <w:rPr>
          <w:rFonts w:cs="Times New Roman"/>
          <w:sz w:val="28"/>
          <w:szCs w:val="28"/>
        </w:rPr>
        <w:t>округа</w:t>
      </w:r>
      <w:proofErr w:type="gramEnd"/>
      <w:r w:rsidRPr="00427B99">
        <w:rPr>
          <w:rFonts w:cs="Times New Roman"/>
          <w:sz w:val="28"/>
          <w:szCs w:val="28"/>
        </w:rPr>
        <w:t xml:space="preserve"> с учетом индивидуальных особенностей обучающихся и возможностей педагогических коллективов образовательных учреждений.</w:t>
      </w:r>
    </w:p>
    <w:p w:rsidR="00357419" w:rsidRPr="00427B99" w:rsidRDefault="00357419" w:rsidP="00357419">
      <w:pPr>
        <w:ind w:firstLine="567"/>
        <w:jc w:val="both"/>
        <w:rPr>
          <w:rFonts w:cs="Times New Roman"/>
          <w:sz w:val="28"/>
          <w:szCs w:val="28"/>
        </w:rPr>
      </w:pPr>
      <w:r w:rsidRPr="00427B99">
        <w:rPr>
          <w:rFonts w:cs="Times New Roman"/>
          <w:sz w:val="28"/>
          <w:szCs w:val="28"/>
        </w:rPr>
        <w:t xml:space="preserve">В образовательной системе Дальнереченского городского округа функционирует 14 муниципальных бюджетных образовательных учреждений, из них: </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6 дошкольных образовательных учреждений, из них 1 на селе;</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5 средних общеобразовательных организаций, из них 1 на селе;</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1 основная общеобразовательная школа;</w:t>
      </w:r>
    </w:p>
    <w:p w:rsidR="00357419" w:rsidRPr="00427B99" w:rsidRDefault="00357419" w:rsidP="00FF2CAE">
      <w:pPr>
        <w:pStyle w:val="af7"/>
        <w:widowControl/>
        <w:numPr>
          <w:ilvl w:val="0"/>
          <w:numId w:val="10"/>
        </w:numPr>
        <w:tabs>
          <w:tab w:val="left" w:pos="993"/>
        </w:tabs>
        <w:suppressAutoHyphens w:val="0"/>
        <w:ind w:left="0" w:firstLine="709"/>
        <w:jc w:val="both"/>
        <w:rPr>
          <w:rFonts w:eastAsia="Times New Roman" w:cs="Times New Roman"/>
          <w:sz w:val="28"/>
          <w:szCs w:val="28"/>
        </w:rPr>
      </w:pPr>
      <w:r w:rsidRPr="00427B99">
        <w:rPr>
          <w:rFonts w:eastAsia="Times New Roman" w:cs="Times New Roman"/>
          <w:sz w:val="28"/>
          <w:szCs w:val="28"/>
        </w:rPr>
        <w:t>1 учреждение дополнительного образования.</w:t>
      </w:r>
    </w:p>
    <w:p w:rsidR="00357419" w:rsidRPr="00427B99" w:rsidRDefault="00357419" w:rsidP="00357419">
      <w:pPr>
        <w:ind w:firstLine="567"/>
        <w:jc w:val="both"/>
        <w:rPr>
          <w:rFonts w:cs="Times New Roman"/>
          <w:sz w:val="28"/>
          <w:szCs w:val="28"/>
        </w:rPr>
      </w:pPr>
      <w:r w:rsidRPr="00427B99">
        <w:rPr>
          <w:rFonts w:cs="Times New Roman"/>
          <w:sz w:val="28"/>
          <w:szCs w:val="28"/>
        </w:rPr>
        <w:t>Контингент учащихся и воспитанников составляет 4316 человек:</w:t>
      </w:r>
    </w:p>
    <w:p w:rsidR="00357419" w:rsidRPr="00427B99" w:rsidRDefault="00357419" w:rsidP="00357419">
      <w:pPr>
        <w:ind w:firstLine="709"/>
        <w:jc w:val="both"/>
        <w:rPr>
          <w:rFonts w:cs="Times New Roman"/>
          <w:sz w:val="28"/>
          <w:szCs w:val="28"/>
        </w:rPr>
      </w:pPr>
      <w:r w:rsidRPr="00427B99">
        <w:rPr>
          <w:rFonts w:cs="Times New Roman"/>
          <w:sz w:val="28"/>
          <w:szCs w:val="28"/>
        </w:rPr>
        <w:t>- 3309 учащиеся общеобразовательных учреждений;</w:t>
      </w:r>
    </w:p>
    <w:p w:rsidR="00357419" w:rsidRPr="00427B99" w:rsidRDefault="00357419" w:rsidP="00357419">
      <w:pPr>
        <w:ind w:firstLine="709"/>
        <w:jc w:val="both"/>
        <w:rPr>
          <w:rFonts w:cs="Times New Roman"/>
          <w:sz w:val="28"/>
          <w:szCs w:val="28"/>
        </w:rPr>
      </w:pPr>
      <w:r w:rsidRPr="00427B99">
        <w:rPr>
          <w:rFonts w:cs="Times New Roman"/>
          <w:sz w:val="28"/>
          <w:szCs w:val="28"/>
        </w:rPr>
        <w:t>- 1007 воспитанников дошкольного возраста.</w:t>
      </w:r>
    </w:p>
    <w:p w:rsidR="00357419" w:rsidRPr="00427B99" w:rsidRDefault="00357419" w:rsidP="00357419">
      <w:pPr>
        <w:ind w:firstLine="567"/>
        <w:jc w:val="both"/>
        <w:rPr>
          <w:rFonts w:cs="Times New Roman"/>
          <w:sz w:val="28"/>
          <w:szCs w:val="28"/>
        </w:rPr>
      </w:pPr>
      <w:r w:rsidRPr="00427B99">
        <w:rPr>
          <w:rFonts w:cs="Times New Roman"/>
          <w:sz w:val="28"/>
          <w:szCs w:val="28"/>
        </w:rPr>
        <w:t>Всего 252 работника:</w:t>
      </w:r>
    </w:p>
    <w:p w:rsidR="00357419" w:rsidRPr="00427B99" w:rsidRDefault="00357419" w:rsidP="00FF2CAE">
      <w:pPr>
        <w:pStyle w:val="af7"/>
        <w:widowControl/>
        <w:numPr>
          <w:ilvl w:val="0"/>
          <w:numId w:val="8"/>
        </w:numPr>
        <w:tabs>
          <w:tab w:val="left" w:pos="851"/>
          <w:tab w:val="left" w:pos="993"/>
        </w:tabs>
        <w:ind w:left="0" w:firstLine="709"/>
        <w:jc w:val="both"/>
        <w:rPr>
          <w:rFonts w:eastAsia="Times New Roman" w:cs="Times New Roman"/>
          <w:sz w:val="28"/>
          <w:szCs w:val="28"/>
        </w:rPr>
      </w:pPr>
      <w:r w:rsidRPr="00427B99">
        <w:rPr>
          <w:rFonts w:eastAsia="Times New Roman" w:cs="Times New Roman"/>
          <w:sz w:val="28"/>
          <w:szCs w:val="28"/>
        </w:rPr>
        <w:lastRenderedPageBreak/>
        <w:t>170 педагогов общеобразовательных учреждений;</w:t>
      </w:r>
    </w:p>
    <w:p w:rsidR="00357419" w:rsidRPr="00427B99" w:rsidRDefault="00357419" w:rsidP="00FF2CAE">
      <w:pPr>
        <w:pStyle w:val="af7"/>
        <w:widowControl/>
        <w:numPr>
          <w:ilvl w:val="0"/>
          <w:numId w:val="8"/>
        </w:numPr>
        <w:tabs>
          <w:tab w:val="left" w:pos="851"/>
          <w:tab w:val="left" w:pos="993"/>
        </w:tabs>
        <w:ind w:left="0" w:firstLine="709"/>
        <w:jc w:val="both"/>
        <w:rPr>
          <w:rFonts w:eastAsia="Times New Roman" w:cs="Times New Roman"/>
          <w:sz w:val="28"/>
          <w:szCs w:val="28"/>
        </w:rPr>
      </w:pPr>
      <w:r w:rsidRPr="00427B99">
        <w:rPr>
          <w:rFonts w:eastAsia="Times New Roman" w:cs="Times New Roman"/>
          <w:sz w:val="28"/>
          <w:szCs w:val="28"/>
        </w:rPr>
        <w:t>72 педагогов дошкольных образовательных учреждений;</w:t>
      </w:r>
    </w:p>
    <w:p w:rsidR="00357419" w:rsidRPr="00427B99" w:rsidRDefault="00357419" w:rsidP="00FF2CAE">
      <w:pPr>
        <w:pStyle w:val="af7"/>
        <w:widowControl/>
        <w:numPr>
          <w:ilvl w:val="0"/>
          <w:numId w:val="8"/>
        </w:numPr>
        <w:tabs>
          <w:tab w:val="left" w:pos="851"/>
          <w:tab w:val="left" w:pos="993"/>
        </w:tabs>
        <w:ind w:left="0" w:firstLine="709"/>
        <w:jc w:val="both"/>
        <w:rPr>
          <w:rFonts w:eastAsia="Times New Roman" w:cs="Times New Roman"/>
          <w:sz w:val="28"/>
          <w:szCs w:val="28"/>
        </w:rPr>
      </w:pPr>
      <w:r w:rsidRPr="00427B99">
        <w:rPr>
          <w:rFonts w:eastAsia="Times New Roman" w:cs="Times New Roman"/>
          <w:sz w:val="28"/>
          <w:szCs w:val="28"/>
        </w:rPr>
        <w:t>10 педагогов дополнительного образования.</w:t>
      </w:r>
    </w:p>
    <w:p w:rsidR="00357419" w:rsidRPr="00427B99" w:rsidRDefault="00357419" w:rsidP="00357419">
      <w:pPr>
        <w:ind w:firstLine="567"/>
        <w:jc w:val="both"/>
        <w:rPr>
          <w:rFonts w:cs="Times New Roman"/>
          <w:sz w:val="28"/>
          <w:szCs w:val="28"/>
        </w:rPr>
      </w:pPr>
      <w:r w:rsidRPr="00427B99">
        <w:rPr>
          <w:rFonts w:cs="Times New Roman"/>
          <w:sz w:val="28"/>
          <w:szCs w:val="28"/>
        </w:rPr>
        <w:t xml:space="preserve">Система дошкольного образования представлена 6 муниципальными дошкольными учреждениями, в которых функционирует 43 группы, из них 42 – общеразвивающей направленности, 1- комбинированной направленности. </w:t>
      </w:r>
    </w:p>
    <w:p w:rsidR="00357419" w:rsidRPr="00427B99" w:rsidRDefault="00357419" w:rsidP="00357419">
      <w:pPr>
        <w:ind w:firstLine="567"/>
        <w:jc w:val="both"/>
        <w:rPr>
          <w:rFonts w:cs="Times New Roman"/>
          <w:sz w:val="28"/>
          <w:szCs w:val="28"/>
        </w:rPr>
      </w:pPr>
      <w:r w:rsidRPr="00427B99">
        <w:rPr>
          <w:rFonts w:cs="Times New Roman"/>
          <w:sz w:val="28"/>
          <w:szCs w:val="28"/>
        </w:rPr>
        <w:t>По состоянию на 22.09.2024 г дошкольные учреждения посещает 1007 воспитанников в возрасте от 1 года до 7 лет.</w:t>
      </w:r>
    </w:p>
    <w:p w:rsidR="00357419" w:rsidRPr="00427B99" w:rsidRDefault="00357419" w:rsidP="00442CF0">
      <w:pPr>
        <w:ind w:firstLine="567"/>
        <w:jc w:val="both"/>
        <w:rPr>
          <w:rFonts w:cs="Times New Roman"/>
          <w:sz w:val="28"/>
          <w:szCs w:val="28"/>
        </w:rPr>
      </w:pPr>
      <w:r w:rsidRPr="00427B99">
        <w:rPr>
          <w:rFonts w:cs="Times New Roman"/>
          <w:sz w:val="28"/>
          <w:szCs w:val="28"/>
        </w:rPr>
        <w:t xml:space="preserve">В целях комплектования дошкольных учреждений на 2023-2024 учебный год 311 детей в возрасте от 1 года до 7 лет получили направления в детские сады. </w:t>
      </w:r>
    </w:p>
    <w:p w:rsidR="00357419" w:rsidRPr="00427B99" w:rsidRDefault="00357419" w:rsidP="00357419">
      <w:pPr>
        <w:ind w:firstLine="567"/>
        <w:jc w:val="both"/>
        <w:rPr>
          <w:rFonts w:cs="Times New Roman"/>
          <w:sz w:val="28"/>
          <w:szCs w:val="28"/>
        </w:rPr>
      </w:pPr>
      <w:r w:rsidRPr="00427B99">
        <w:rPr>
          <w:rFonts w:cs="Times New Roman"/>
          <w:sz w:val="28"/>
          <w:szCs w:val="28"/>
        </w:rPr>
        <w:t>Потребность в дошкольном образовании для детей в возрасте от 2 до 7 лет удовлетворена. В дошкольных учреждениях города Дальнереченска имеется 72 свободных мест для детей в возрасте от 1,5 лет.</w:t>
      </w:r>
    </w:p>
    <w:p w:rsidR="00357419" w:rsidRPr="00427B99" w:rsidRDefault="00357419" w:rsidP="00357419">
      <w:pPr>
        <w:ind w:firstLine="567"/>
        <w:jc w:val="both"/>
        <w:rPr>
          <w:rFonts w:cs="Times New Roman"/>
          <w:sz w:val="28"/>
          <w:szCs w:val="28"/>
        </w:rPr>
      </w:pPr>
      <w:r w:rsidRPr="00427B99">
        <w:rPr>
          <w:rFonts w:cs="Times New Roman"/>
          <w:sz w:val="28"/>
          <w:szCs w:val="28"/>
        </w:rPr>
        <w:t>Для получения образования детьми-инвалидами и детьми с ограниченными возможностями здоровья в МБДОУ «ЦРР – детский сад № 5» продолжает работу группа комбинированной направленности для детей с тяжелыми нарушениями. Психолого-педагогическое сопровождение воспитанников в группе осуществляют воспитатели, учитель-логопед и педагог-психолог.</w:t>
      </w:r>
    </w:p>
    <w:p w:rsidR="00357419" w:rsidRPr="00427B99" w:rsidRDefault="00357419" w:rsidP="00442CF0">
      <w:pPr>
        <w:ind w:firstLine="567"/>
        <w:jc w:val="both"/>
        <w:rPr>
          <w:rFonts w:cs="Times New Roman"/>
          <w:sz w:val="28"/>
          <w:szCs w:val="28"/>
        </w:rPr>
      </w:pPr>
      <w:r w:rsidRPr="00427B99">
        <w:rPr>
          <w:rFonts w:cs="Times New Roman"/>
          <w:sz w:val="28"/>
          <w:szCs w:val="28"/>
        </w:rPr>
        <w:t xml:space="preserve">Основной период ЕГЭ (с 23 мая по 5 июля) на территории Дальнереченского городского округа прошли в штатном режиме. Никаких сбоев во время проведения досрочного и основного периодов сдачи ЕГЭ не зафиксировано. </w:t>
      </w:r>
    </w:p>
    <w:p w:rsidR="00357419" w:rsidRPr="00427B99" w:rsidRDefault="00357419" w:rsidP="00357419">
      <w:pPr>
        <w:jc w:val="both"/>
        <w:rPr>
          <w:rFonts w:cs="Times New Roman"/>
          <w:sz w:val="28"/>
          <w:szCs w:val="28"/>
        </w:rPr>
      </w:pPr>
      <w:r w:rsidRPr="00427B99">
        <w:rPr>
          <w:rFonts w:cs="Times New Roman"/>
          <w:sz w:val="28"/>
          <w:szCs w:val="28"/>
        </w:rPr>
        <w:t xml:space="preserve">Самым массовым предметом был русский язык (145 чел). Это обязательный предмет для получения аттестата о среднем общем образовании, а также, результаты данного предмета необходимы для поступления в ВУЗ. Второй обязательный предмет для получения аттестата – это математика. </w:t>
      </w:r>
      <w:proofErr w:type="gramStart"/>
      <w:r w:rsidRPr="00427B99">
        <w:rPr>
          <w:rFonts w:cs="Times New Roman"/>
          <w:sz w:val="28"/>
          <w:szCs w:val="28"/>
        </w:rPr>
        <w:t>Данный экзамен проводился в двухуровневом формате – на базовом и профильном уровнях.</w:t>
      </w:r>
      <w:proofErr w:type="gramEnd"/>
      <w:r w:rsidRPr="00427B99">
        <w:rPr>
          <w:rFonts w:cs="Times New Roman"/>
          <w:sz w:val="28"/>
          <w:szCs w:val="28"/>
        </w:rPr>
        <w:t xml:space="preserve"> Математику профиль сдавали 56 учащихся, математика базовая – 89 человек.</w:t>
      </w:r>
    </w:p>
    <w:p w:rsidR="00357419" w:rsidRPr="00427B99" w:rsidRDefault="00357419" w:rsidP="00427B99">
      <w:pPr>
        <w:ind w:firstLine="708"/>
        <w:jc w:val="both"/>
        <w:rPr>
          <w:rFonts w:cs="Times New Roman"/>
          <w:sz w:val="28"/>
          <w:szCs w:val="28"/>
        </w:rPr>
      </w:pPr>
      <w:r w:rsidRPr="00427B99">
        <w:rPr>
          <w:rFonts w:cs="Times New Roman"/>
          <w:sz w:val="28"/>
          <w:szCs w:val="28"/>
        </w:rPr>
        <w:t>Самым популярным по выбору в этом году так же остались предметы обществознание (64 человека), физика (26чел.), информатика (19 чел.) – предмет проводится третий год в компьютерной форме (КЕГЭ), история (24 чел.), биология (23 чел.), химию сдавали 17 чел. Набирает популярность предмет английский язык (10 чел.). Меньшую популярность имеют такие предметы как литература (2 чел.).</w:t>
      </w:r>
    </w:p>
    <w:p w:rsidR="00357419" w:rsidRPr="00802819" w:rsidRDefault="00357419" w:rsidP="00802819">
      <w:pPr>
        <w:ind w:firstLine="708"/>
        <w:jc w:val="both"/>
        <w:rPr>
          <w:rFonts w:cs="Times New Roman"/>
          <w:sz w:val="28"/>
          <w:szCs w:val="28"/>
        </w:rPr>
      </w:pPr>
      <w:r w:rsidRPr="00427B99">
        <w:rPr>
          <w:rFonts w:cs="Times New Roman"/>
          <w:sz w:val="28"/>
          <w:szCs w:val="28"/>
        </w:rPr>
        <w:t>Аттестаты о среднем общем образовании получили 147 человек, из них аттестаты с отличием получили – 18 человек</w:t>
      </w:r>
      <w:r w:rsidRPr="00802819">
        <w:rPr>
          <w:rFonts w:cs="Times New Roman"/>
          <w:sz w:val="28"/>
          <w:szCs w:val="28"/>
        </w:rPr>
        <w:t>.</w:t>
      </w:r>
    </w:p>
    <w:p w:rsidR="00357419" w:rsidRPr="00802819" w:rsidRDefault="00357419" w:rsidP="00357419">
      <w:pPr>
        <w:jc w:val="both"/>
        <w:rPr>
          <w:rFonts w:cs="Times New Roman"/>
          <w:sz w:val="28"/>
          <w:szCs w:val="28"/>
        </w:rPr>
      </w:pPr>
    </w:p>
    <w:tbl>
      <w:tblPr>
        <w:tblW w:w="5000" w:type="pct"/>
        <w:shd w:val="clear" w:color="auto" w:fill="FFFFFF" w:themeFill="background1"/>
        <w:tblCellMar>
          <w:left w:w="0" w:type="dxa"/>
          <w:right w:w="0" w:type="dxa"/>
        </w:tblCellMar>
        <w:tblLook w:val="0420" w:firstRow="1" w:lastRow="0" w:firstColumn="0" w:lastColumn="0" w:noHBand="0" w:noVBand="1"/>
      </w:tblPr>
      <w:tblGrid>
        <w:gridCol w:w="1904"/>
        <w:gridCol w:w="1266"/>
        <w:gridCol w:w="1267"/>
        <w:gridCol w:w="1267"/>
        <w:gridCol w:w="1267"/>
        <w:gridCol w:w="1267"/>
        <w:gridCol w:w="1263"/>
      </w:tblGrid>
      <w:tr w:rsidR="00357419" w:rsidRPr="009D1D2F" w:rsidTr="009D1D2F">
        <w:trPr>
          <w:trHeight w:val="264"/>
        </w:trPr>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357419" w:rsidRPr="009D1D2F" w:rsidRDefault="00357419" w:rsidP="00442CF0">
            <w:pPr>
              <w:jc w:val="center"/>
              <w:rPr>
                <w:rFonts w:cs="Times New Roman"/>
                <w:b/>
                <w:sz w:val="26"/>
                <w:szCs w:val="26"/>
              </w:rPr>
            </w:pPr>
            <w:r w:rsidRPr="009D1D2F">
              <w:rPr>
                <w:rFonts w:cs="Times New Roman"/>
                <w:b/>
                <w:sz w:val="26"/>
                <w:szCs w:val="26"/>
              </w:rPr>
              <w:t>Результаты ЕГЭ</w:t>
            </w:r>
          </w:p>
        </w:tc>
      </w:tr>
      <w:tr w:rsidR="00357419" w:rsidRPr="009D1D2F" w:rsidTr="009D1D2F">
        <w:trPr>
          <w:trHeight w:val="643"/>
        </w:trPr>
        <w:tc>
          <w:tcPr>
            <w:tcW w:w="946" w:type="pct"/>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tcPr>
          <w:p w:rsidR="00357419" w:rsidRPr="009D1D2F" w:rsidRDefault="00357419" w:rsidP="00442CF0">
            <w:pPr>
              <w:jc w:val="both"/>
              <w:rPr>
                <w:rFonts w:cs="Times New Roman"/>
                <w:sz w:val="26"/>
                <w:szCs w:val="26"/>
              </w:rPr>
            </w:pPr>
            <w:r w:rsidRPr="009D1D2F">
              <w:rPr>
                <w:rFonts w:cs="Times New Roman"/>
                <w:sz w:val="26"/>
                <w:szCs w:val="26"/>
              </w:rPr>
              <w:t>Учебный год</w:t>
            </w:r>
          </w:p>
        </w:tc>
        <w:tc>
          <w:tcPr>
            <w:tcW w:w="1351"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Всего сдавало</w:t>
            </w:r>
          </w:p>
        </w:tc>
        <w:tc>
          <w:tcPr>
            <w:tcW w:w="1352"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Всего сдали</w:t>
            </w:r>
          </w:p>
        </w:tc>
        <w:tc>
          <w:tcPr>
            <w:tcW w:w="1350" w:type="pct"/>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Всего не сдали</w:t>
            </w:r>
          </w:p>
        </w:tc>
      </w:tr>
      <w:tr w:rsidR="00357419" w:rsidRPr="009D1D2F" w:rsidTr="009D1D2F">
        <w:trPr>
          <w:trHeight w:val="594"/>
        </w:trPr>
        <w:tc>
          <w:tcPr>
            <w:tcW w:w="946" w:type="pct"/>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357419" w:rsidRPr="009D1D2F" w:rsidRDefault="00357419" w:rsidP="00442CF0">
            <w:pPr>
              <w:jc w:val="both"/>
              <w:rPr>
                <w:rFonts w:cs="Times New Roman"/>
                <w:sz w:val="26"/>
                <w:szCs w:val="26"/>
              </w:rPr>
            </w:pP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2022-2023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2023-2024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2022-2023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2023-2024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2022-2023</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9D1D2F">
            <w:pPr>
              <w:jc w:val="center"/>
              <w:rPr>
                <w:rFonts w:cs="Times New Roman"/>
                <w:sz w:val="26"/>
                <w:szCs w:val="26"/>
              </w:rPr>
            </w:pPr>
            <w:r w:rsidRPr="009D1D2F">
              <w:rPr>
                <w:rFonts w:cs="Times New Roman"/>
                <w:sz w:val="26"/>
                <w:szCs w:val="26"/>
              </w:rPr>
              <w:t>2023-2024</w:t>
            </w:r>
          </w:p>
        </w:tc>
      </w:tr>
      <w:tr w:rsidR="00357419" w:rsidRPr="009D1D2F" w:rsidTr="009D1D2F">
        <w:trPr>
          <w:trHeight w:val="418"/>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Русский язык</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151</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145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150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145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96"/>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Литература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247"/>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История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3</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r>
      <w:tr w:rsidR="00357419" w:rsidRPr="009D1D2F" w:rsidTr="009D1D2F">
        <w:trPr>
          <w:trHeight w:val="364"/>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Биология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21</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w:t>
            </w:r>
          </w:p>
        </w:tc>
      </w:tr>
      <w:tr w:rsidR="00357419" w:rsidRPr="009D1D2F" w:rsidTr="009D1D2F">
        <w:trPr>
          <w:trHeight w:val="384"/>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Английский язык</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64"/>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География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85"/>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Химия</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r>
      <w:tr w:rsidR="00357419" w:rsidRPr="009D1D2F" w:rsidTr="009D1D2F">
        <w:trPr>
          <w:trHeight w:val="262"/>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Физика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366"/>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Информатика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15</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18</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7</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w:t>
            </w:r>
          </w:p>
        </w:tc>
      </w:tr>
      <w:tr w:rsidR="00357419" w:rsidRPr="009D1D2F" w:rsidTr="009D1D2F">
        <w:trPr>
          <w:trHeight w:val="401"/>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Обществознание</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74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64</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48</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28</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16</w:t>
            </w:r>
          </w:p>
        </w:tc>
      </w:tr>
      <w:tr w:rsidR="00357419" w:rsidRPr="009D1D2F" w:rsidTr="009D1D2F">
        <w:trPr>
          <w:trHeight w:val="392"/>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Математика профиль</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63</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56</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11</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r w:rsidR="00357419" w:rsidRPr="009D1D2F" w:rsidTr="009D1D2F">
        <w:trPr>
          <w:trHeight w:val="643"/>
        </w:trPr>
        <w:tc>
          <w:tcPr>
            <w:tcW w:w="94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bottom"/>
          </w:tcPr>
          <w:p w:rsidR="00357419" w:rsidRPr="009D1D2F" w:rsidRDefault="00357419" w:rsidP="00442CF0">
            <w:pPr>
              <w:jc w:val="both"/>
              <w:rPr>
                <w:rFonts w:cs="Times New Roman"/>
                <w:sz w:val="26"/>
                <w:szCs w:val="26"/>
              </w:rPr>
            </w:pPr>
            <w:r w:rsidRPr="009D1D2F">
              <w:rPr>
                <w:rFonts w:cs="Times New Roman"/>
                <w:sz w:val="26"/>
                <w:szCs w:val="26"/>
              </w:rPr>
              <w:t>Математика база</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87</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82</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89</w:t>
            </w:r>
          </w:p>
        </w:tc>
        <w:tc>
          <w:tcPr>
            <w:tcW w:w="676"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5</w:t>
            </w:r>
          </w:p>
        </w:tc>
        <w:tc>
          <w:tcPr>
            <w:tcW w:w="674" w:type="pc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5" w:type="dxa"/>
              <w:bottom w:w="0" w:type="dxa"/>
              <w:right w:w="15" w:type="dxa"/>
            </w:tcMar>
            <w:vAlign w:val="center"/>
          </w:tcPr>
          <w:p w:rsidR="00357419" w:rsidRPr="009D1D2F" w:rsidRDefault="00357419" w:rsidP="009D1D2F">
            <w:pPr>
              <w:jc w:val="center"/>
              <w:rPr>
                <w:rFonts w:cs="Times New Roman"/>
                <w:sz w:val="26"/>
                <w:szCs w:val="26"/>
              </w:rPr>
            </w:pPr>
            <w:r w:rsidRPr="009D1D2F">
              <w:rPr>
                <w:rFonts w:cs="Times New Roman"/>
                <w:sz w:val="26"/>
                <w:szCs w:val="26"/>
              </w:rPr>
              <w:t>0</w:t>
            </w:r>
          </w:p>
        </w:tc>
      </w:tr>
    </w:tbl>
    <w:p w:rsidR="00357419" w:rsidRPr="00521F87" w:rsidRDefault="00357419" w:rsidP="00357419">
      <w:pPr>
        <w:jc w:val="both"/>
        <w:rPr>
          <w:rFonts w:cs="Times New Roman"/>
          <w:sz w:val="28"/>
          <w:szCs w:val="28"/>
          <w:highlight w:val="cyan"/>
        </w:rPr>
      </w:pPr>
    </w:p>
    <w:p w:rsidR="00357419" w:rsidRPr="009D1D2F" w:rsidRDefault="00357419" w:rsidP="00357419">
      <w:pPr>
        <w:jc w:val="both"/>
        <w:rPr>
          <w:rFonts w:cs="Times New Roman"/>
          <w:sz w:val="28"/>
          <w:szCs w:val="28"/>
        </w:rPr>
      </w:pPr>
      <w:r w:rsidRPr="009D1D2F">
        <w:rPr>
          <w:rFonts w:cs="Times New Roman"/>
          <w:sz w:val="28"/>
          <w:szCs w:val="28"/>
        </w:rPr>
        <w:t>Результаты ЕГЭ стабильны.</w:t>
      </w:r>
    </w:p>
    <w:p w:rsidR="00357419" w:rsidRPr="009D1D2F" w:rsidRDefault="009D1D2F" w:rsidP="00357419">
      <w:pPr>
        <w:jc w:val="both"/>
        <w:rPr>
          <w:rFonts w:cs="Times New Roman"/>
          <w:sz w:val="28"/>
          <w:szCs w:val="28"/>
        </w:rPr>
      </w:pPr>
      <w:r w:rsidRPr="009D1D2F">
        <w:rPr>
          <w:rFonts w:cs="Times New Roman"/>
          <w:sz w:val="28"/>
          <w:szCs w:val="28"/>
        </w:rPr>
        <w:t xml:space="preserve"> </w:t>
      </w:r>
      <w:r w:rsidR="00357419" w:rsidRPr="009D1D2F">
        <w:rPr>
          <w:rFonts w:cs="Times New Roman"/>
          <w:sz w:val="28"/>
          <w:szCs w:val="28"/>
        </w:rPr>
        <w:t xml:space="preserve">Прошел экзаменационный период для учащихся 9 классов. На территории Дальнереченского городского округа прохождение государственной итоговой аттестации по программам основного общего образования организовано в 3 пунктах приема экзаменов: ППЭ 451 на базу МБОУ «Лицей», ППЭ 452 на базе МБОУ «СОШ№2 имени героя Советского союза старшего лейтенанта И.И. Стрельникова», ППЭ 453 на базе МБОУ «СОШ№3». В 2023 году в ГИА 9 приняло участие 310 выпускника в форме ОГЭ и 16 выпускников в форме ГВЭ. </w:t>
      </w:r>
    </w:p>
    <w:p w:rsidR="00357419" w:rsidRPr="009D1D2F" w:rsidRDefault="00357419" w:rsidP="00357419">
      <w:pPr>
        <w:jc w:val="both"/>
        <w:rPr>
          <w:rFonts w:cs="Times New Roman"/>
          <w:sz w:val="28"/>
          <w:szCs w:val="28"/>
        </w:rPr>
      </w:pPr>
      <w:r w:rsidRPr="009D1D2F">
        <w:rPr>
          <w:rFonts w:cs="Times New Roman"/>
          <w:sz w:val="28"/>
          <w:szCs w:val="28"/>
        </w:rPr>
        <w:t>Аттестаты об основном общем образовании получили 326 выпускника, из них аттестаты с отличием получили 12 выпускников 9-х классов: лицей – 4 чел., сош№2 – 5  чел.</w:t>
      </w:r>
      <w:r w:rsidR="009D1D2F">
        <w:rPr>
          <w:rFonts w:cs="Times New Roman"/>
          <w:sz w:val="28"/>
          <w:szCs w:val="28"/>
        </w:rPr>
        <w:t>, сош№3 – 2чел., сош№5 – 1 чел.</w:t>
      </w:r>
    </w:p>
    <w:p w:rsidR="00357419" w:rsidRPr="00521F87" w:rsidRDefault="00357419" w:rsidP="00357419">
      <w:pPr>
        <w:jc w:val="both"/>
        <w:rPr>
          <w:rFonts w:cs="Times New Roman"/>
          <w:sz w:val="28"/>
          <w:szCs w:val="28"/>
          <w:highlight w:val="cyan"/>
        </w:rPr>
      </w:pPr>
    </w:p>
    <w:tbl>
      <w:tblPr>
        <w:tblW w:w="96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76"/>
        <w:gridCol w:w="567"/>
        <w:gridCol w:w="708"/>
        <w:gridCol w:w="709"/>
        <w:gridCol w:w="567"/>
        <w:gridCol w:w="1276"/>
        <w:gridCol w:w="529"/>
        <w:gridCol w:w="830"/>
        <w:gridCol w:w="692"/>
        <w:gridCol w:w="830"/>
      </w:tblGrid>
      <w:tr w:rsidR="00357419" w:rsidRPr="00C315B9" w:rsidTr="00C315B9">
        <w:trPr>
          <w:trHeight w:val="278"/>
        </w:trPr>
        <w:tc>
          <w:tcPr>
            <w:tcW w:w="1702" w:type="dxa"/>
          </w:tcPr>
          <w:p w:rsidR="00357419" w:rsidRPr="00C315B9" w:rsidRDefault="00357419" w:rsidP="00442CF0">
            <w:pPr>
              <w:jc w:val="center"/>
              <w:rPr>
                <w:rFonts w:cs="Times New Roman"/>
                <w:b/>
                <w:sz w:val="26"/>
                <w:szCs w:val="26"/>
              </w:rPr>
            </w:pPr>
            <w:r w:rsidRPr="00C315B9">
              <w:rPr>
                <w:rFonts w:cs="Times New Roman"/>
                <w:b/>
                <w:sz w:val="26"/>
                <w:szCs w:val="26"/>
              </w:rPr>
              <w:t>Предметы</w:t>
            </w:r>
          </w:p>
        </w:tc>
        <w:tc>
          <w:tcPr>
            <w:tcW w:w="3827" w:type="dxa"/>
            <w:gridSpan w:val="5"/>
          </w:tcPr>
          <w:p w:rsidR="00357419" w:rsidRPr="00C315B9" w:rsidRDefault="00357419" w:rsidP="00442CF0">
            <w:pPr>
              <w:jc w:val="center"/>
              <w:rPr>
                <w:rFonts w:cs="Times New Roman"/>
                <w:b/>
                <w:sz w:val="26"/>
                <w:szCs w:val="26"/>
              </w:rPr>
            </w:pPr>
            <w:r w:rsidRPr="00C315B9">
              <w:rPr>
                <w:rFonts w:cs="Times New Roman"/>
                <w:b/>
                <w:sz w:val="26"/>
                <w:szCs w:val="26"/>
              </w:rPr>
              <w:t>2022-2023</w:t>
            </w:r>
          </w:p>
        </w:tc>
        <w:tc>
          <w:tcPr>
            <w:tcW w:w="4157" w:type="dxa"/>
            <w:gridSpan w:val="5"/>
          </w:tcPr>
          <w:p w:rsidR="00357419" w:rsidRPr="00C315B9" w:rsidRDefault="00357419" w:rsidP="00442CF0">
            <w:pPr>
              <w:jc w:val="center"/>
              <w:rPr>
                <w:rFonts w:cs="Times New Roman"/>
                <w:b/>
                <w:sz w:val="26"/>
                <w:szCs w:val="26"/>
              </w:rPr>
            </w:pPr>
            <w:r w:rsidRPr="00C315B9">
              <w:rPr>
                <w:rFonts w:cs="Times New Roman"/>
                <w:b/>
                <w:sz w:val="26"/>
                <w:szCs w:val="26"/>
              </w:rPr>
              <w:t>2023-2024</w:t>
            </w:r>
          </w:p>
        </w:tc>
      </w:tr>
      <w:tr w:rsidR="00442CF0" w:rsidRPr="00C315B9" w:rsidTr="00C315B9">
        <w:trPr>
          <w:trHeight w:val="546"/>
        </w:trPr>
        <w:tc>
          <w:tcPr>
            <w:tcW w:w="1702" w:type="dxa"/>
          </w:tcPr>
          <w:p w:rsidR="00357419" w:rsidRPr="00C315B9" w:rsidRDefault="00357419" w:rsidP="00442CF0">
            <w:pPr>
              <w:jc w:val="center"/>
              <w:rPr>
                <w:rFonts w:cs="Times New Roman"/>
                <w:b/>
                <w:sz w:val="26"/>
                <w:szCs w:val="26"/>
              </w:rPr>
            </w:pP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Сдавали</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Сдавали</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5</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Русский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336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15</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144</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118</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59</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309</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132</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118</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59</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Математика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337</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12</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111</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204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310</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125</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172</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13</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География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194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19</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48</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43</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137</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32</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72</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33</w:t>
            </w:r>
          </w:p>
        </w:tc>
      </w:tr>
      <w:tr w:rsidR="00442CF0" w:rsidRPr="00C315B9" w:rsidTr="00C315B9">
        <w:trPr>
          <w:trHeight w:val="546"/>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Информатика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167</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97</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58</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145</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105</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34</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6</w:t>
            </w:r>
          </w:p>
        </w:tc>
      </w:tr>
      <w:tr w:rsidR="00442CF0" w:rsidRPr="00C315B9" w:rsidTr="00C315B9">
        <w:trPr>
          <w:trHeight w:val="546"/>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Обществознание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156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9</w:t>
            </w:r>
          </w:p>
        </w:tc>
        <w:tc>
          <w:tcPr>
            <w:tcW w:w="708" w:type="dxa"/>
          </w:tcPr>
          <w:p w:rsidR="00357419" w:rsidRPr="00C315B9" w:rsidRDefault="00357419" w:rsidP="002F3F3B">
            <w:pPr>
              <w:jc w:val="both"/>
              <w:rPr>
                <w:rFonts w:cs="Times New Roman"/>
                <w:sz w:val="26"/>
                <w:szCs w:val="26"/>
              </w:rPr>
            </w:pPr>
            <w:r w:rsidRPr="00C315B9">
              <w:rPr>
                <w:rFonts w:cs="Times New Roman"/>
                <w:sz w:val="26"/>
                <w:szCs w:val="26"/>
              </w:rPr>
              <w:t>88</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59</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153</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107</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43</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История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13</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9</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Физика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9</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27</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16</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Химия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34</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7</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38</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12</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13</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13</w:t>
            </w:r>
          </w:p>
        </w:tc>
      </w:tr>
      <w:tr w:rsidR="00442CF0" w:rsidRPr="00C315B9" w:rsidTr="00C315B9">
        <w:trPr>
          <w:trHeight w:val="26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 xml:space="preserve">Биология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85</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16</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56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13</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91</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28</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43</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20</w:t>
            </w:r>
          </w:p>
        </w:tc>
      </w:tr>
      <w:tr w:rsidR="00442CF0" w:rsidRPr="00C315B9" w:rsidTr="00C315B9">
        <w:trPr>
          <w:trHeight w:val="278"/>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lastRenderedPageBreak/>
              <w:t xml:space="preserve">Литература </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3</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8</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4</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3</w:t>
            </w:r>
          </w:p>
        </w:tc>
      </w:tr>
      <w:tr w:rsidR="00442CF0" w:rsidRPr="00C315B9" w:rsidTr="00C315B9">
        <w:trPr>
          <w:trHeight w:val="557"/>
        </w:trPr>
        <w:tc>
          <w:tcPr>
            <w:tcW w:w="1702" w:type="dxa"/>
          </w:tcPr>
          <w:p w:rsidR="00357419" w:rsidRPr="00C315B9" w:rsidRDefault="00357419" w:rsidP="00442CF0">
            <w:pPr>
              <w:jc w:val="center"/>
              <w:rPr>
                <w:rFonts w:cs="Times New Roman"/>
                <w:sz w:val="26"/>
                <w:szCs w:val="26"/>
              </w:rPr>
            </w:pPr>
            <w:r w:rsidRPr="00C315B9">
              <w:rPr>
                <w:rFonts w:cs="Times New Roman"/>
                <w:sz w:val="26"/>
                <w:szCs w:val="26"/>
              </w:rPr>
              <w:t>Английский язык</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6</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708"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709"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567" w:type="dxa"/>
          </w:tcPr>
          <w:p w:rsidR="00357419" w:rsidRPr="00C315B9" w:rsidRDefault="00357419" w:rsidP="00442CF0">
            <w:pPr>
              <w:jc w:val="center"/>
              <w:rPr>
                <w:rFonts w:cs="Times New Roman"/>
                <w:sz w:val="26"/>
                <w:szCs w:val="26"/>
              </w:rPr>
            </w:pPr>
            <w:r w:rsidRPr="00C315B9">
              <w:rPr>
                <w:rFonts w:cs="Times New Roman"/>
                <w:sz w:val="26"/>
                <w:szCs w:val="26"/>
              </w:rPr>
              <w:t>2</w:t>
            </w:r>
          </w:p>
        </w:tc>
        <w:tc>
          <w:tcPr>
            <w:tcW w:w="1276" w:type="dxa"/>
          </w:tcPr>
          <w:p w:rsidR="00357419" w:rsidRPr="00C315B9" w:rsidRDefault="00357419" w:rsidP="00442CF0">
            <w:pPr>
              <w:jc w:val="center"/>
              <w:rPr>
                <w:rFonts w:cs="Times New Roman"/>
                <w:sz w:val="26"/>
                <w:szCs w:val="26"/>
              </w:rPr>
            </w:pPr>
            <w:r w:rsidRPr="00C315B9">
              <w:rPr>
                <w:rFonts w:cs="Times New Roman"/>
                <w:sz w:val="26"/>
                <w:szCs w:val="26"/>
              </w:rPr>
              <w:t>10</w:t>
            </w:r>
          </w:p>
        </w:tc>
        <w:tc>
          <w:tcPr>
            <w:tcW w:w="529" w:type="dxa"/>
          </w:tcPr>
          <w:p w:rsidR="00357419" w:rsidRPr="00C315B9" w:rsidRDefault="00357419" w:rsidP="00442CF0">
            <w:pPr>
              <w:jc w:val="center"/>
              <w:rPr>
                <w:rFonts w:cs="Times New Roman"/>
                <w:sz w:val="26"/>
                <w:szCs w:val="26"/>
              </w:rPr>
            </w:pPr>
            <w:r w:rsidRPr="00C315B9">
              <w:rPr>
                <w:rFonts w:cs="Times New Roman"/>
                <w:sz w:val="26"/>
                <w:szCs w:val="26"/>
              </w:rPr>
              <w:t>0</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1</w:t>
            </w:r>
          </w:p>
        </w:tc>
        <w:tc>
          <w:tcPr>
            <w:tcW w:w="692" w:type="dxa"/>
          </w:tcPr>
          <w:p w:rsidR="00357419" w:rsidRPr="00C315B9" w:rsidRDefault="00357419" w:rsidP="00442CF0">
            <w:pPr>
              <w:jc w:val="center"/>
              <w:rPr>
                <w:rFonts w:cs="Times New Roman"/>
                <w:sz w:val="26"/>
                <w:szCs w:val="26"/>
              </w:rPr>
            </w:pPr>
            <w:r w:rsidRPr="00C315B9">
              <w:rPr>
                <w:rFonts w:cs="Times New Roman"/>
                <w:sz w:val="26"/>
                <w:szCs w:val="26"/>
              </w:rPr>
              <w:t>5</w:t>
            </w:r>
          </w:p>
        </w:tc>
        <w:tc>
          <w:tcPr>
            <w:tcW w:w="830" w:type="dxa"/>
          </w:tcPr>
          <w:p w:rsidR="00357419" w:rsidRPr="00C315B9" w:rsidRDefault="00357419" w:rsidP="00442CF0">
            <w:pPr>
              <w:jc w:val="center"/>
              <w:rPr>
                <w:rFonts w:cs="Times New Roman"/>
                <w:sz w:val="26"/>
                <w:szCs w:val="26"/>
              </w:rPr>
            </w:pPr>
            <w:r w:rsidRPr="00C315B9">
              <w:rPr>
                <w:rFonts w:cs="Times New Roman"/>
                <w:sz w:val="26"/>
                <w:szCs w:val="26"/>
              </w:rPr>
              <w:t>4</w:t>
            </w:r>
          </w:p>
        </w:tc>
      </w:tr>
    </w:tbl>
    <w:p w:rsidR="00357419" w:rsidRPr="00521F87" w:rsidRDefault="00357419" w:rsidP="00357419">
      <w:pPr>
        <w:jc w:val="both"/>
        <w:rPr>
          <w:rFonts w:cs="Times New Roman"/>
          <w:sz w:val="28"/>
          <w:szCs w:val="28"/>
          <w:highlight w:val="cyan"/>
        </w:rPr>
      </w:pPr>
    </w:p>
    <w:p w:rsidR="00357419" w:rsidRPr="00C315B9" w:rsidRDefault="00357419" w:rsidP="00357419">
      <w:pPr>
        <w:ind w:firstLine="680"/>
        <w:jc w:val="both"/>
        <w:rPr>
          <w:rFonts w:cs="Times New Roman"/>
          <w:sz w:val="28"/>
          <w:szCs w:val="28"/>
        </w:rPr>
      </w:pPr>
      <w:r w:rsidRPr="00C315B9">
        <w:rPr>
          <w:rFonts w:cs="Times New Roman"/>
          <w:sz w:val="28"/>
          <w:szCs w:val="28"/>
          <w:shd w:val="clear" w:color="auto" w:fill="FFFFFF"/>
        </w:rPr>
        <w:t>В рамках реализации концепции кластерной политики с 1 сентября в школах созданы образовательные кластеры:</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педагогический;</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xml:space="preserve">- </w:t>
      </w:r>
      <w:proofErr w:type="spellStart"/>
      <w:r w:rsidRPr="00C315B9">
        <w:rPr>
          <w:rFonts w:cs="Times New Roman"/>
          <w:sz w:val="28"/>
          <w:szCs w:val="28"/>
          <w:shd w:val="clear" w:color="auto" w:fill="FFFFFF"/>
        </w:rPr>
        <w:t>агрокластер</w:t>
      </w:r>
      <w:proofErr w:type="spellEnd"/>
      <w:r w:rsidRPr="00C315B9">
        <w:rPr>
          <w:rFonts w:cs="Times New Roman"/>
          <w:sz w:val="28"/>
          <w:szCs w:val="28"/>
          <w:shd w:val="clear" w:color="auto" w:fill="FFFFFF"/>
        </w:rPr>
        <w:t>;</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технологический;</w:t>
      </w:r>
    </w:p>
    <w:p w:rsidR="00357419" w:rsidRPr="00C315B9" w:rsidRDefault="00357419" w:rsidP="00357419">
      <w:pPr>
        <w:ind w:left="-567" w:firstLine="709"/>
        <w:jc w:val="both"/>
        <w:rPr>
          <w:rFonts w:cs="Times New Roman"/>
          <w:sz w:val="28"/>
          <w:szCs w:val="28"/>
          <w:shd w:val="clear" w:color="auto" w:fill="FFFFFF"/>
        </w:rPr>
      </w:pPr>
      <w:r w:rsidRPr="00C315B9">
        <w:rPr>
          <w:rFonts w:cs="Times New Roman"/>
          <w:sz w:val="28"/>
          <w:szCs w:val="28"/>
          <w:shd w:val="clear" w:color="auto" w:fill="FFFFFF"/>
        </w:rPr>
        <w:t>- естественнонаучный.</w:t>
      </w:r>
    </w:p>
    <w:p w:rsidR="00357419" w:rsidRPr="00C315B9" w:rsidRDefault="00357419" w:rsidP="00357419">
      <w:pPr>
        <w:ind w:firstLine="680"/>
        <w:jc w:val="both"/>
        <w:rPr>
          <w:rFonts w:cs="Times New Roman"/>
          <w:sz w:val="28"/>
          <w:szCs w:val="28"/>
          <w:shd w:val="clear" w:color="auto" w:fill="FFFFFF"/>
        </w:rPr>
      </w:pPr>
      <w:r w:rsidRPr="00C315B9">
        <w:rPr>
          <w:rFonts w:cs="Times New Roman"/>
          <w:sz w:val="28"/>
          <w:szCs w:val="28"/>
          <w:shd w:val="clear" w:color="auto" w:fill="FFFFFF"/>
        </w:rPr>
        <w:t>Открыты классы по следующим профильным направлениям:</w:t>
      </w:r>
    </w:p>
    <w:p w:rsidR="00357419" w:rsidRPr="00C315B9" w:rsidRDefault="00C315B9" w:rsidP="00357419">
      <w:pPr>
        <w:ind w:firstLine="680"/>
        <w:jc w:val="both"/>
        <w:rPr>
          <w:rFonts w:cs="Times New Roman"/>
          <w:sz w:val="28"/>
          <w:szCs w:val="28"/>
          <w:shd w:val="clear" w:color="auto" w:fill="FFFFFF"/>
        </w:rPr>
      </w:pPr>
      <w:r>
        <w:rPr>
          <w:rFonts w:cs="Times New Roman"/>
          <w:sz w:val="28"/>
          <w:szCs w:val="28"/>
          <w:shd w:val="clear" w:color="auto" w:fill="FFFFFF"/>
        </w:rPr>
        <w:t>-</w:t>
      </w:r>
      <w:r w:rsidR="00357419" w:rsidRPr="00C315B9">
        <w:rPr>
          <w:rFonts w:cs="Times New Roman"/>
          <w:sz w:val="28"/>
          <w:szCs w:val="28"/>
          <w:shd w:val="clear" w:color="auto" w:fill="FFFFFF"/>
        </w:rPr>
        <w:t>гуманитарный класс в рамках психолого-педагогического направления – МБОУ «Лицей»;</w:t>
      </w:r>
    </w:p>
    <w:p w:rsidR="00357419" w:rsidRPr="00C315B9" w:rsidRDefault="00C315B9" w:rsidP="00357419">
      <w:pPr>
        <w:ind w:firstLine="680"/>
        <w:jc w:val="both"/>
        <w:rPr>
          <w:rFonts w:cs="Times New Roman"/>
          <w:sz w:val="28"/>
          <w:szCs w:val="28"/>
          <w:shd w:val="clear" w:color="auto" w:fill="FFFFFF"/>
        </w:rPr>
      </w:pPr>
      <w:r>
        <w:rPr>
          <w:rFonts w:cs="Times New Roman"/>
          <w:sz w:val="28"/>
          <w:szCs w:val="28"/>
          <w:shd w:val="clear" w:color="auto" w:fill="FFFFFF"/>
        </w:rPr>
        <w:t>-</w:t>
      </w:r>
      <w:r w:rsidR="00357419" w:rsidRPr="00C315B9">
        <w:rPr>
          <w:rFonts w:cs="Times New Roman"/>
          <w:sz w:val="28"/>
          <w:szCs w:val="28"/>
          <w:shd w:val="clear" w:color="auto" w:fill="FFFFFF"/>
        </w:rPr>
        <w:t>естественнонаучный класс – МБОУ «СОШ№6», МБОУ «СОШ№5» (</w:t>
      </w:r>
      <w:proofErr w:type="spellStart"/>
      <w:r w:rsidR="00357419" w:rsidRPr="00C315B9">
        <w:rPr>
          <w:rFonts w:cs="Times New Roman"/>
          <w:sz w:val="28"/>
          <w:szCs w:val="28"/>
          <w:shd w:val="clear" w:color="auto" w:fill="FFFFFF"/>
        </w:rPr>
        <w:t>агрокласс</w:t>
      </w:r>
      <w:proofErr w:type="spellEnd"/>
      <w:r w:rsidR="00357419" w:rsidRPr="00C315B9">
        <w:rPr>
          <w:rFonts w:cs="Times New Roman"/>
          <w:sz w:val="28"/>
          <w:szCs w:val="28"/>
          <w:shd w:val="clear" w:color="auto" w:fill="FFFFFF"/>
        </w:rPr>
        <w:t>), МБОУ «Лицей» (медицинский);</w:t>
      </w:r>
    </w:p>
    <w:p w:rsidR="00357419" w:rsidRPr="00C315B9" w:rsidRDefault="00C315B9" w:rsidP="00357419">
      <w:pPr>
        <w:ind w:firstLine="680"/>
        <w:jc w:val="both"/>
        <w:rPr>
          <w:rFonts w:cs="Times New Roman"/>
          <w:sz w:val="28"/>
          <w:szCs w:val="28"/>
          <w:shd w:val="clear" w:color="auto" w:fill="FFFFFF"/>
        </w:rPr>
      </w:pPr>
      <w:r>
        <w:rPr>
          <w:rFonts w:cs="Times New Roman"/>
          <w:sz w:val="28"/>
          <w:szCs w:val="28"/>
          <w:shd w:val="clear" w:color="auto" w:fill="FFFFFF"/>
        </w:rPr>
        <w:t>-</w:t>
      </w:r>
      <w:r w:rsidR="00357419" w:rsidRPr="00C315B9">
        <w:rPr>
          <w:rFonts w:cs="Times New Roman"/>
          <w:sz w:val="28"/>
          <w:szCs w:val="28"/>
          <w:shd w:val="clear" w:color="auto" w:fill="FFFFFF"/>
        </w:rPr>
        <w:t>технический класс – МБОУ «СОШ№2 имени героя Советского Союза старшего лейтенанта И.И. Стрельникова».</w:t>
      </w:r>
    </w:p>
    <w:p w:rsidR="00357419" w:rsidRPr="00C315B9" w:rsidRDefault="00357419" w:rsidP="00357419">
      <w:pPr>
        <w:ind w:firstLine="680"/>
        <w:jc w:val="both"/>
        <w:rPr>
          <w:rFonts w:cs="Times New Roman"/>
          <w:sz w:val="28"/>
          <w:szCs w:val="28"/>
          <w:shd w:val="clear" w:color="auto" w:fill="FFFFFF"/>
        </w:rPr>
      </w:pPr>
      <w:r w:rsidRPr="00C315B9">
        <w:rPr>
          <w:rFonts w:cs="Times New Roman"/>
          <w:sz w:val="28"/>
          <w:szCs w:val="28"/>
          <w:shd w:val="clear" w:color="auto" w:fill="FFFFFF"/>
        </w:rPr>
        <w:t>Продолжает работу медицинский класс в МБОУ «Лицей».</w:t>
      </w:r>
    </w:p>
    <w:p w:rsidR="00357419" w:rsidRPr="00C315B9" w:rsidRDefault="00357419" w:rsidP="00357419">
      <w:pPr>
        <w:ind w:firstLine="680"/>
        <w:jc w:val="both"/>
        <w:rPr>
          <w:rFonts w:cs="Times New Roman"/>
          <w:sz w:val="28"/>
          <w:szCs w:val="28"/>
          <w:shd w:val="clear" w:color="auto" w:fill="FFFFFF"/>
        </w:rPr>
      </w:pPr>
      <w:r w:rsidRPr="00C315B9">
        <w:rPr>
          <w:rFonts w:cs="Times New Roman"/>
          <w:sz w:val="28"/>
          <w:szCs w:val="28"/>
          <w:shd w:val="clear" w:color="auto" w:fill="FFFFFF"/>
        </w:rPr>
        <w:t xml:space="preserve">В данных классах организована работа с академическими партнерами через сетевые договора. </w:t>
      </w:r>
      <w:r w:rsidRPr="00C315B9">
        <w:rPr>
          <w:rFonts w:cs="Times New Roman"/>
          <w:sz w:val="28"/>
          <w:szCs w:val="28"/>
        </w:rPr>
        <w:t>В этом году учащиес</w:t>
      </w:r>
      <w:r w:rsidR="00C315B9">
        <w:rPr>
          <w:rFonts w:cs="Times New Roman"/>
          <w:sz w:val="28"/>
          <w:szCs w:val="28"/>
        </w:rPr>
        <w:t xml:space="preserve">я этих классов прошли практику </w:t>
      </w:r>
      <w:r w:rsidRPr="00C315B9">
        <w:rPr>
          <w:rFonts w:cs="Times New Roman"/>
          <w:sz w:val="28"/>
          <w:szCs w:val="28"/>
        </w:rPr>
        <w:t xml:space="preserve">в соответствии с профильностью своих классов. Учащиеся психолого-педагогического класса работали вожатыми, учащиеся медицинского класса работали помощниками фельдшеров в пришкольных лагерях, учащиеся </w:t>
      </w:r>
      <w:proofErr w:type="spellStart"/>
      <w:r w:rsidRPr="00C315B9">
        <w:rPr>
          <w:rFonts w:cs="Times New Roman"/>
          <w:sz w:val="28"/>
          <w:szCs w:val="28"/>
        </w:rPr>
        <w:t>агрокласса</w:t>
      </w:r>
      <w:proofErr w:type="spellEnd"/>
      <w:r w:rsidRPr="00C315B9">
        <w:rPr>
          <w:rFonts w:cs="Times New Roman"/>
          <w:sz w:val="28"/>
          <w:szCs w:val="28"/>
        </w:rPr>
        <w:t xml:space="preserve"> проходили практику в школе на пришкольном участке и на ИП </w:t>
      </w:r>
      <w:proofErr w:type="spellStart"/>
      <w:r w:rsidRPr="00C315B9">
        <w:rPr>
          <w:rFonts w:cs="Times New Roman"/>
          <w:sz w:val="28"/>
          <w:szCs w:val="28"/>
        </w:rPr>
        <w:t>Хачатрян</w:t>
      </w:r>
      <w:proofErr w:type="spellEnd"/>
      <w:r w:rsidRPr="00C315B9">
        <w:rPr>
          <w:rFonts w:cs="Times New Roman"/>
          <w:sz w:val="28"/>
          <w:szCs w:val="28"/>
        </w:rPr>
        <w:t>.</w:t>
      </w:r>
    </w:p>
    <w:p w:rsidR="00357419" w:rsidRPr="00C315B9" w:rsidRDefault="00357419" w:rsidP="00357419">
      <w:pPr>
        <w:ind w:firstLine="567"/>
        <w:jc w:val="both"/>
        <w:rPr>
          <w:rFonts w:cs="Times New Roman"/>
          <w:sz w:val="28"/>
          <w:szCs w:val="28"/>
        </w:rPr>
      </w:pPr>
      <w:proofErr w:type="gramStart"/>
      <w:r w:rsidRPr="00C315B9">
        <w:rPr>
          <w:rFonts w:cs="Times New Roman"/>
          <w:sz w:val="28"/>
          <w:szCs w:val="28"/>
        </w:rPr>
        <w:t>В</w:t>
      </w:r>
      <w:proofErr w:type="gramEnd"/>
      <w:r w:rsidRPr="00C315B9">
        <w:rPr>
          <w:rFonts w:cs="Times New Roman"/>
          <w:sz w:val="28"/>
          <w:szCs w:val="28"/>
        </w:rPr>
        <w:t xml:space="preserve"> </w:t>
      </w:r>
      <w:proofErr w:type="gramStart"/>
      <w:r w:rsidRPr="00C315B9">
        <w:rPr>
          <w:rFonts w:cs="Times New Roman"/>
          <w:sz w:val="28"/>
          <w:szCs w:val="28"/>
        </w:rPr>
        <w:t>Д</w:t>
      </w:r>
      <w:r w:rsidR="00C315B9">
        <w:rPr>
          <w:rFonts w:cs="Times New Roman"/>
          <w:sz w:val="28"/>
          <w:szCs w:val="28"/>
        </w:rPr>
        <w:t>альнереченском</w:t>
      </w:r>
      <w:proofErr w:type="gramEnd"/>
      <w:r w:rsidR="00C315B9">
        <w:rPr>
          <w:rFonts w:cs="Times New Roman"/>
          <w:sz w:val="28"/>
          <w:szCs w:val="28"/>
        </w:rPr>
        <w:t xml:space="preserve"> городском округе</w:t>
      </w:r>
      <w:r w:rsidRPr="00C315B9">
        <w:rPr>
          <w:rFonts w:cs="Times New Roman"/>
          <w:sz w:val="28"/>
          <w:szCs w:val="28"/>
        </w:rPr>
        <w:t xml:space="preserve"> продолжается реализация федеральных проектов «Современная школа» и «Цифровая образовательная среда» национального проекта «Образование», федеральных проектов «Школа </w:t>
      </w:r>
      <w:proofErr w:type="spellStart"/>
      <w:r w:rsidRPr="00C315B9">
        <w:rPr>
          <w:rFonts w:cs="Times New Roman"/>
          <w:sz w:val="28"/>
          <w:szCs w:val="28"/>
        </w:rPr>
        <w:t>Минпросвещения</w:t>
      </w:r>
      <w:proofErr w:type="spellEnd"/>
      <w:r w:rsidRPr="00C315B9">
        <w:rPr>
          <w:rFonts w:cs="Times New Roman"/>
          <w:sz w:val="28"/>
          <w:szCs w:val="28"/>
        </w:rPr>
        <w:t xml:space="preserve"> России».</w:t>
      </w:r>
    </w:p>
    <w:p w:rsidR="00357419" w:rsidRPr="00C315B9" w:rsidRDefault="00357419" w:rsidP="00357419">
      <w:pPr>
        <w:ind w:firstLine="567"/>
        <w:jc w:val="both"/>
        <w:rPr>
          <w:rFonts w:cs="Times New Roman"/>
          <w:sz w:val="28"/>
          <w:szCs w:val="28"/>
        </w:rPr>
      </w:pPr>
      <w:r w:rsidRPr="00C315B9">
        <w:rPr>
          <w:rFonts w:cs="Times New Roman"/>
          <w:sz w:val="28"/>
          <w:szCs w:val="28"/>
        </w:rPr>
        <w:t xml:space="preserve">В 2024-2025 учебном году </w:t>
      </w:r>
      <w:proofErr w:type="gramStart"/>
      <w:r w:rsidRPr="00C315B9">
        <w:rPr>
          <w:rFonts w:cs="Times New Roman"/>
          <w:sz w:val="28"/>
          <w:szCs w:val="28"/>
        </w:rPr>
        <w:t>в</w:t>
      </w:r>
      <w:proofErr w:type="gramEnd"/>
      <w:r w:rsidRPr="00C315B9">
        <w:rPr>
          <w:rFonts w:cs="Times New Roman"/>
          <w:sz w:val="28"/>
          <w:szCs w:val="28"/>
        </w:rPr>
        <w:t xml:space="preserve"> </w:t>
      </w:r>
      <w:proofErr w:type="gramStart"/>
      <w:r w:rsidRPr="00C315B9">
        <w:rPr>
          <w:rFonts w:cs="Times New Roman"/>
          <w:sz w:val="28"/>
          <w:szCs w:val="28"/>
        </w:rPr>
        <w:t>Дальнереченском</w:t>
      </w:r>
      <w:proofErr w:type="gramEnd"/>
      <w:r w:rsidRPr="00C315B9">
        <w:rPr>
          <w:rFonts w:cs="Times New Roman"/>
          <w:sz w:val="28"/>
          <w:szCs w:val="28"/>
        </w:rPr>
        <w:t xml:space="preserve"> городском округе в рамках федерального проекта «Современная школа» национального проекта «Образование» создан центр «Точка роста» на базе МБОУ «СОШ№2 имени героя Советского Союза старшего лейтенанта И.И. Стрельникова» и МБОУ «ООШ№12». Всего </w:t>
      </w:r>
      <w:proofErr w:type="gramStart"/>
      <w:r w:rsidRPr="00C315B9">
        <w:rPr>
          <w:rFonts w:cs="Times New Roman"/>
          <w:sz w:val="28"/>
          <w:szCs w:val="28"/>
        </w:rPr>
        <w:t>в</w:t>
      </w:r>
      <w:proofErr w:type="gramEnd"/>
      <w:r w:rsidRPr="00C315B9">
        <w:rPr>
          <w:rFonts w:cs="Times New Roman"/>
          <w:sz w:val="28"/>
          <w:szCs w:val="28"/>
        </w:rPr>
        <w:t xml:space="preserve"> </w:t>
      </w:r>
      <w:proofErr w:type="gramStart"/>
      <w:r w:rsidRPr="00C315B9">
        <w:rPr>
          <w:rFonts w:cs="Times New Roman"/>
          <w:sz w:val="28"/>
          <w:szCs w:val="28"/>
        </w:rPr>
        <w:t>Дальнереченском</w:t>
      </w:r>
      <w:proofErr w:type="gramEnd"/>
      <w:r w:rsidRPr="00C315B9">
        <w:rPr>
          <w:rFonts w:cs="Times New Roman"/>
          <w:sz w:val="28"/>
          <w:szCs w:val="28"/>
        </w:rPr>
        <w:t xml:space="preserve"> округе на конец 2024 года функционирует 6 центров «Точка роста».</w:t>
      </w:r>
    </w:p>
    <w:p w:rsidR="00357419" w:rsidRPr="00C315B9" w:rsidRDefault="00357419" w:rsidP="00357419">
      <w:pPr>
        <w:ind w:firstLine="567"/>
        <w:jc w:val="both"/>
        <w:rPr>
          <w:rFonts w:cs="Times New Roman"/>
          <w:sz w:val="28"/>
          <w:szCs w:val="28"/>
        </w:rPr>
      </w:pPr>
      <w:r w:rsidRPr="00C315B9">
        <w:rPr>
          <w:rFonts w:cs="Times New Roman"/>
          <w:sz w:val="28"/>
          <w:szCs w:val="28"/>
        </w:rPr>
        <w:t>Федеральный проект «Цифровая образователь</w:t>
      </w:r>
      <w:r w:rsidR="00C315B9">
        <w:rPr>
          <w:rFonts w:cs="Times New Roman"/>
          <w:sz w:val="28"/>
          <w:szCs w:val="28"/>
        </w:rPr>
        <w:t xml:space="preserve">ная среда» реализуется на базе </w:t>
      </w:r>
      <w:r w:rsidRPr="00C315B9">
        <w:rPr>
          <w:rFonts w:cs="Times New Roman"/>
          <w:sz w:val="28"/>
          <w:szCs w:val="28"/>
        </w:rPr>
        <w:t>с 2022 года МБОУ «СОШ №5», МБОУ «СОШ№3», с 2023 года МБОУ «СОШ№2», с 2024 года МБОУ «Лицей».</w:t>
      </w:r>
    </w:p>
    <w:p w:rsidR="00357419" w:rsidRPr="00C315B9" w:rsidRDefault="00357419" w:rsidP="00C315B9">
      <w:pPr>
        <w:ind w:firstLine="426"/>
        <w:jc w:val="both"/>
        <w:rPr>
          <w:rFonts w:cs="Times New Roman"/>
          <w:sz w:val="28"/>
          <w:szCs w:val="28"/>
        </w:rPr>
      </w:pPr>
      <w:r w:rsidRPr="00C315B9">
        <w:rPr>
          <w:rFonts w:cs="Times New Roman"/>
          <w:sz w:val="28"/>
          <w:szCs w:val="28"/>
        </w:rPr>
        <w:t xml:space="preserve">С 1 сентября 2024 года 1-7 и 10 классы продолжили своё обучение  </w:t>
      </w:r>
      <w:proofErr w:type="gramStart"/>
      <w:r w:rsidRPr="00C315B9">
        <w:rPr>
          <w:rFonts w:cs="Times New Roman"/>
          <w:sz w:val="28"/>
          <w:szCs w:val="28"/>
        </w:rPr>
        <w:t>по</w:t>
      </w:r>
      <w:proofErr w:type="gramEnd"/>
      <w:r w:rsidRPr="00C315B9">
        <w:rPr>
          <w:rFonts w:cs="Times New Roman"/>
          <w:sz w:val="28"/>
          <w:szCs w:val="28"/>
        </w:rPr>
        <w:t xml:space="preserve"> новым ФГОС и ФОП. Во ФГОС предусмотрена обязательная реализация внеурочной деятельности для обучающихся при освоении ими программ начального общего образования и основного общего образования. В этом учебном году на территории Дальнереченского городского округа внеур</w:t>
      </w:r>
      <w:r w:rsidR="00C315B9">
        <w:rPr>
          <w:rFonts w:cs="Times New Roman"/>
          <w:sz w:val="28"/>
          <w:szCs w:val="28"/>
        </w:rPr>
        <w:t xml:space="preserve">очная деятельность реализуется </w:t>
      </w:r>
      <w:r w:rsidRPr="00C315B9">
        <w:rPr>
          <w:rFonts w:cs="Times New Roman"/>
          <w:sz w:val="28"/>
          <w:szCs w:val="28"/>
        </w:rPr>
        <w:t>по 4 часа в неделю. Остальные часы внеурочной деятельности будут реализованы через учреждения дополнительного образования.</w:t>
      </w:r>
    </w:p>
    <w:p w:rsidR="00357419" w:rsidRPr="00C315B9" w:rsidRDefault="00357419" w:rsidP="00357419">
      <w:pPr>
        <w:ind w:firstLine="426"/>
        <w:jc w:val="both"/>
        <w:rPr>
          <w:rFonts w:cs="Times New Roman"/>
          <w:sz w:val="28"/>
          <w:szCs w:val="28"/>
        </w:rPr>
      </w:pPr>
      <w:r w:rsidRPr="00C315B9">
        <w:rPr>
          <w:rFonts w:cs="Times New Roman"/>
          <w:sz w:val="28"/>
          <w:szCs w:val="28"/>
        </w:rPr>
        <w:lastRenderedPageBreak/>
        <w:t xml:space="preserve">В соответствии с п.1 ст. 5 Федерального закона от 29.12.2012 № 273 «Об образовании в Российской Федерации» ОУ способствуют получению образования лицам с ограниченными возможностями здоровья (далее – ОВЗ), в том числе посредством инклюзивного образования. Образовательный процесс для </w:t>
      </w:r>
      <w:proofErr w:type="gramStart"/>
      <w:r w:rsidRPr="00C315B9">
        <w:rPr>
          <w:rFonts w:cs="Times New Roman"/>
          <w:sz w:val="28"/>
          <w:szCs w:val="28"/>
        </w:rPr>
        <w:t>обучающихся</w:t>
      </w:r>
      <w:proofErr w:type="gramEnd"/>
      <w:r w:rsidRPr="00C315B9">
        <w:rPr>
          <w:rFonts w:cs="Times New Roman"/>
          <w:sz w:val="28"/>
          <w:szCs w:val="28"/>
        </w:rPr>
        <w:t xml:space="preserve"> с ОВЗ организуется в соответствие с ФГОС начального общего образования обучающихся с ограниченными возможностями здоровья и ФГОС образования обучающихся с умственной отсталостью (интеллектуальными нарушениями) (далее – ФГОС ОВЗ), ФГОС основного общего и среднего общего образования.</w:t>
      </w:r>
    </w:p>
    <w:p w:rsidR="00357419" w:rsidRPr="00C315B9" w:rsidRDefault="00357419" w:rsidP="00357419">
      <w:pPr>
        <w:ind w:firstLine="426"/>
        <w:jc w:val="both"/>
        <w:rPr>
          <w:rFonts w:cs="Times New Roman"/>
          <w:sz w:val="28"/>
          <w:szCs w:val="28"/>
        </w:rPr>
      </w:pPr>
      <w:r w:rsidRPr="00C315B9">
        <w:rPr>
          <w:rFonts w:cs="Times New Roman"/>
          <w:sz w:val="28"/>
          <w:szCs w:val="28"/>
        </w:rPr>
        <w:t>Реализуется муниципальная модель развития инклюзивного образования, основной целью которой является обеспечение доступного и качественного образования детям с ОВЗ с учетом их особых образовательных потребностей в условиях муниципальной системы образования.</w:t>
      </w:r>
    </w:p>
    <w:p w:rsidR="00357419" w:rsidRPr="00C315B9" w:rsidRDefault="00357419" w:rsidP="00357419">
      <w:pPr>
        <w:ind w:firstLine="426"/>
        <w:jc w:val="both"/>
        <w:rPr>
          <w:rFonts w:cs="Times New Roman"/>
          <w:sz w:val="28"/>
          <w:szCs w:val="28"/>
        </w:rPr>
      </w:pPr>
      <w:r w:rsidRPr="00C315B9">
        <w:rPr>
          <w:rFonts w:cs="Times New Roman"/>
          <w:sz w:val="28"/>
          <w:szCs w:val="28"/>
        </w:rPr>
        <w:t>В 2024 году в общеобразовательных учреждениях Дальнереченского городского округа 235 обучающихся с ОВЗ и дети — инвалиды.</w:t>
      </w:r>
    </w:p>
    <w:p w:rsidR="00357419" w:rsidRPr="00C315B9" w:rsidRDefault="00357419" w:rsidP="00357419">
      <w:pPr>
        <w:ind w:firstLine="426"/>
        <w:jc w:val="both"/>
        <w:rPr>
          <w:rFonts w:cs="Times New Roman"/>
          <w:sz w:val="28"/>
          <w:szCs w:val="28"/>
        </w:rPr>
      </w:pPr>
      <w:r w:rsidRPr="00C315B9">
        <w:rPr>
          <w:rFonts w:cs="Times New Roman"/>
          <w:sz w:val="28"/>
          <w:szCs w:val="28"/>
        </w:rPr>
        <w:t>Обучение по АООП позволило:</w:t>
      </w:r>
    </w:p>
    <w:p w:rsidR="00357419" w:rsidRPr="00C315B9" w:rsidRDefault="00357419" w:rsidP="00C315B9">
      <w:pPr>
        <w:ind w:firstLine="426"/>
        <w:jc w:val="both"/>
        <w:rPr>
          <w:rFonts w:cs="Times New Roman"/>
          <w:sz w:val="28"/>
          <w:szCs w:val="28"/>
        </w:rPr>
      </w:pPr>
      <w:r w:rsidRPr="00C315B9">
        <w:rPr>
          <w:rFonts w:cs="Times New Roman"/>
          <w:sz w:val="28"/>
          <w:szCs w:val="28"/>
        </w:rPr>
        <w:t>- создать специальные условия для получения образования в соответствии с возрастными, индивидуальными особенностями и особыми образовательными потребностями;</w:t>
      </w:r>
    </w:p>
    <w:p w:rsidR="00357419" w:rsidRPr="00C315B9" w:rsidRDefault="00357419" w:rsidP="00C315B9">
      <w:pPr>
        <w:ind w:firstLine="426"/>
        <w:jc w:val="both"/>
        <w:rPr>
          <w:rFonts w:cs="Times New Roman"/>
          <w:sz w:val="28"/>
          <w:szCs w:val="28"/>
        </w:rPr>
      </w:pPr>
      <w:r w:rsidRPr="00C315B9">
        <w:rPr>
          <w:rFonts w:cs="Times New Roman"/>
          <w:sz w:val="28"/>
          <w:szCs w:val="28"/>
        </w:rPr>
        <w:t xml:space="preserve">- обеспечить вариативность и разнообразие АООП и организационные формы получения образования </w:t>
      </w:r>
      <w:proofErr w:type="gramStart"/>
      <w:r w:rsidRPr="00C315B9">
        <w:rPr>
          <w:rFonts w:cs="Times New Roman"/>
          <w:sz w:val="28"/>
          <w:szCs w:val="28"/>
        </w:rPr>
        <w:t>обучающимися</w:t>
      </w:r>
      <w:proofErr w:type="gramEnd"/>
      <w:r w:rsidRPr="00C315B9">
        <w:rPr>
          <w:rFonts w:cs="Times New Roman"/>
          <w:sz w:val="28"/>
          <w:szCs w:val="28"/>
        </w:rPr>
        <w:t>, с учётом их образовательных потребностей, способностей и состояния здоровья, типологических и индивидуальных особенностей.</w:t>
      </w:r>
    </w:p>
    <w:p w:rsidR="00357419" w:rsidRPr="00C315B9" w:rsidRDefault="00357419" w:rsidP="00357419">
      <w:pPr>
        <w:ind w:firstLine="426"/>
        <w:jc w:val="both"/>
        <w:rPr>
          <w:rFonts w:cs="Times New Roman"/>
          <w:sz w:val="28"/>
          <w:szCs w:val="28"/>
        </w:rPr>
      </w:pPr>
      <w:r w:rsidRPr="00C315B9">
        <w:rPr>
          <w:rFonts w:cs="Times New Roman"/>
          <w:sz w:val="28"/>
          <w:szCs w:val="28"/>
        </w:rPr>
        <w:t xml:space="preserve">Обучение на дому организовано в соответствии с индивидуальными учебными планами, составленными на основании рекомендации ПМПК и с учетом психофизиологических особенностей ребенка. Учебный план, расписание и календарный учебный график согласуются с родителями (законными представителями). В целях социальной адаптации детей и общения их со сверстниками в общеобразовательных учреждениях практикуется приглашение детей, обучающихся на дому, на внеклассные мероприятия, праздники, классные часы, а также посещение детьми отдельных уроков (по заявлению родителей и в сопровождении родителей).  </w:t>
      </w:r>
    </w:p>
    <w:p w:rsidR="00357419" w:rsidRPr="00C315B9" w:rsidRDefault="00357419" w:rsidP="00357419">
      <w:pPr>
        <w:ind w:firstLine="426"/>
        <w:jc w:val="both"/>
        <w:rPr>
          <w:rFonts w:cs="Times New Roman"/>
          <w:sz w:val="28"/>
          <w:szCs w:val="28"/>
        </w:rPr>
      </w:pPr>
      <w:r w:rsidRPr="00C315B9">
        <w:rPr>
          <w:rFonts w:cs="Times New Roman"/>
          <w:sz w:val="28"/>
          <w:szCs w:val="28"/>
        </w:rPr>
        <w:t>В каждом ОУ проводится ежемесячный мониторинг участия детей — инвалидов и детей с ОВЗ в мероприятиях различных уровней:</w:t>
      </w:r>
    </w:p>
    <w:p w:rsidR="00357419" w:rsidRPr="00521F87" w:rsidRDefault="00357419" w:rsidP="00357419">
      <w:pPr>
        <w:ind w:firstLine="426"/>
        <w:jc w:val="both"/>
        <w:rPr>
          <w:rFonts w:cs="Times New Roman"/>
          <w:sz w:val="28"/>
          <w:szCs w:val="28"/>
          <w:highlight w:val="cyan"/>
        </w:rPr>
      </w:pP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3107"/>
        <w:gridCol w:w="3108"/>
        <w:gridCol w:w="3108"/>
      </w:tblGrid>
      <w:tr w:rsidR="00357419" w:rsidRPr="00C315B9" w:rsidTr="00442CF0">
        <w:tc>
          <w:tcPr>
            <w:tcW w:w="3212" w:type="dxa"/>
            <w:tcBorders>
              <w:top w:val="single" w:sz="4" w:space="0" w:color="000000"/>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p>
        </w:tc>
        <w:tc>
          <w:tcPr>
            <w:tcW w:w="3213" w:type="dxa"/>
            <w:tcBorders>
              <w:top w:val="single" w:sz="4" w:space="0" w:color="000000"/>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b/>
                <w:sz w:val="26"/>
                <w:szCs w:val="26"/>
              </w:rPr>
            </w:pPr>
            <w:r w:rsidRPr="00C315B9">
              <w:rPr>
                <w:rFonts w:ascii="Times New Roman" w:hAnsi="Times New Roman" w:cs="Times New Roman"/>
                <w:b/>
                <w:sz w:val="26"/>
                <w:szCs w:val="26"/>
              </w:rPr>
              <w:t>2023 год</w:t>
            </w:r>
            <w:proofErr w:type="gramStart"/>
            <w:r w:rsidRPr="00C315B9">
              <w:rPr>
                <w:rFonts w:ascii="Times New Roman" w:hAnsi="Times New Roman" w:cs="Times New Roman"/>
                <w:b/>
                <w:sz w:val="26"/>
                <w:szCs w:val="26"/>
              </w:rPr>
              <w:t xml:space="preserve"> (%)</w:t>
            </w:r>
            <w:proofErr w:type="gramEnd"/>
          </w:p>
        </w:tc>
        <w:tc>
          <w:tcPr>
            <w:tcW w:w="3213" w:type="dxa"/>
            <w:tcBorders>
              <w:top w:val="single" w:sz="4" w:space="0" w:color="000000"/>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b/>
                <w:sz w:val="26"/>
                <w:szCs w:val="26"/>
              </w:rPr>
            </w:pPr>
            <w:r w:rsidRPr="00C315B9">
              <w:rPr>
                <w:rFonts w:ascii="Times New Roman" w:hAnsi="Times New Roman" w:cs="Times New Roman"/>
                <w:b/>
                <w:sz w:val="26"/>
                <w:szCs w:val="26"/>
              </w:rPr>
              <w:t>2024 год</w:t>
            </w:r>
            <w:proofErr w:type="gramStart"/>
            <w:r w:rsidRPr="00C315B9">
              <w:rPr>
                <w:rFonts w:ascii="Times New Roman" w:hAnsi="Times New Roman" w:cs="Times New Roman"/>
                <w:b/>
                <w:sz w:val="26"/>
                <w:szCs w:val="26"/>
              </w:rPr>
              <w:t xml:space="preserve"> (%)</w:t>
            </w:r>
            <w:proofErr w:type="gramEnd"/>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«Лицей»</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55</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75</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№2»</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78</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81</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№3»</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34</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79</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№5»</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47</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74</w:t>
            </w:r>
          </w:p>
        </w:tc>
      </w:tr>
      <w:tr w:rsidR="00357419" w:rsidRPr="00C315B9"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«СОШ №6»</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56</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87</w:t>
            </w:r>
          </w:p>
        </w:tc>
      </w:tr>
      <w:tr w:rsidR="00357419" w:rsidRPr="00521F87" w:rsidTr="00442CF0">
        <w:tc>
          <w:tcPr>
            <w:tcW w:w="3212" w:type="dxa"/>
            <w:tcBorders>
              <w:left w:val="single" w:sz="4" w:space="0" w:color="000000"/>
              <w:bottom w:val="single" w:sz="4" w:space="0" w:color="000000"/>
            </w:tcBorders>
          </w:tcPr>
          <w:p w:rsidR="00357419" w:rsidRPr="00C315B9" w:rsidRDefault="00357419" w:rsidP="00442CF0">
            <w:pPr>
              <w:pStyle w:val="afd"/>
              <w:jc w:val="both"/>
              <w:rPr>
                <w:rFonts w:ascii="Times New Roman" w:hAnsi="Times New Roman" w:cs="Times New Roman"/>
                <w:sz w:val="26"/>
                <w:szCs w:val="26"/>
              </w:rPr>
            </w:pPr>
            <w:r w:rsidRPr="00C315B9">
              <w:rPr>
                <w:rFonts w:ascii="Times New Roman" w:hAnsi="Times New Roman" w:cs="Times New Roman"/>
                <w:sz w:val="26"/>
                <w:szCs w:val="26"/>
              </w:rPr>
              <w:t>МБОУ «ООШ №12»</w:t>
            </w:r>
          </w:p>
        </w:tc>
        <w:tc>
          <w:tcPr>
            <w:tcW w:w="3213" w:type="dxa"/>
            <w:tcBorders>
              <w:left w:val="single" w:sz="4" w:space="0" w:color="000000"/>
              <w:bottom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100</w:t>
            </w:r>
          </w:p>
        </w:tc>
        <w:tc>
          <w:tcPr>
            <w:tcW w:w="3213" w:type="dxa"/>
            <w:tcBorders>
              <w:left w:val="single" w:sz="4" w:space="0" w:color="000000"/>
              <w:bottom w:val="single" w:sz="4" w:space="0" w:color="000000"/>
              <w:right w:val="single" w:sz="4" w:space="0" w:color="000000"/>
            </w:tcBorders>
          </w:tcPr>
          <w:p w:rsidR="00357419" w:rsidRPr="00C315B9" w:rsidRDefault="00357419" w:rsidP="00442CF0">
            <w:pPr>
              <w:pStyle w:val="afd"/>
              <w:jc w:val="center"/>
              <w:rPr>
                <w:rFonts w:ascii="Times New Roman" w:hAnsi="Times New Roman" w:cs="Times New Roman"/>
                <w:sz w:val="26"/>
                <w:szCs w:val="26"/>
              </w:rPr>
            </w:pPr>
            <w:r w:rsidRPr="00C315B9">
              <w:rPr>
                <w:rFonts w:ascii="Times New Roman" w:hAnsi="Times New Roman" w:cs="Times New Roman"/>
                <w:sz w:val="26"/>
                <w:szCs w:val="26"/>
              </w:rPr>
              <w:t>100</w:t>
            </w:r>
          </w:p>
        </w:tc>
      </w:tr>
    </w:tbl>
    <w:p w:rsidR="00C315B9" w:rsidRDefault="00C315B9" w:rsidP="00357419">
      <w:pPr>
        <w:ind w:firstLine="426"/>
        <w:jc w:val="both"/>
        <w:rPr>
          <w:rFonts w:cs="Times New Roman"/>
          <w:sz w:val="28"/>
          <w:szCs w:val="28"/>
          <w:highlight w:val="cyan"/>
        </w:rPr>
      </w:pPr>
    </w:p>
    <w:p w:rsidR="00357419" w:rsidRPr="00C315B9" w:rsidRDefault="00357419" w:rsidP="00357419">
      <w:pPr>
        <w:ind w:firstLine="426"/>
        <w:jc w:val="both"/>
        <w:rPr>
          <w:rFonts w:cs="Times New Roman"/>
          <w:sz w:val="28"/>
          <w:szCs w:val="28"/>
        </w:rPr>
      </w:pPr>
      <w:r w:rsidRPr="00C315B9">
        <w:rPr>
          <w:rFonts w:cs="Times New Roman"/>
          <w:sz w:val="28"/>
          <w:szCs w:val="28"/>
        </w:rPr>
        <w:t>Данные таблицы показывают, что все школы вовлекают учащихся в различные мероприятия. Увеличился % участия детей в олимпиадах, конкурсах различных уровней.</w:t>
      </w:r>
    </w:p>
    <w:p w:rsidR="00357419" w:rsidRPr="00C315B9" w:rsidRDefault="00357419" w:rsidP="00357419">
      <w:pPr>
        <w:ind w:firstLine="426"/>
        <w:jc w:val="both"/>
        <w:rPr>
          <w:rFonts w:cs="Times New Roman"/>
          <w:sz w:val="28"/>
          <w:szCs w:val="28"/>
        </w:rPr>
      </w:pPr>
      <w:r w:rsidRPr="00C315B9">
        <w:rPr>
          <w:rFonts w:cs="Times New Roman"/>
          <w:sz w:val="28"/>
          <w:szCs w:val="28"/>
          <w:lang w:eastAsia="ru-RU"/>
        </w:rPr>
        <w:t xml:space="preserve">Психолого-педагогическое сопровождение детей с ОВЗ в течение года осуществляется специалистами системы психолого-педагогического сопровождения: педагог-психолог, социальный педагог. </w:t>
      </w:r>
      <w:r w:rsidRPr="00C315B9">
        <w:rPr>
          <w:rFonts w:cs="Times New Roman"/>
          <w:sz w:val="28"/>
          <w:szCs w:val="28"/>
        </w:rPr>
        <w:t xml:space="preserve">Для детей-инвалидов психолого-педагогическое сопровождение процесса обучения организовано в рамках выполнения мероприятий индивидуальных программ реабилитации, которые затрагивают коррекцию не сформированных психических процессов, эмоционально-волевых нарушений и поведенческих реакций, речевых недостатков, развитие психомоторики и сенсорных процессов, формирование мотивации к обучению, социально-бытовых навыков. </w:t>
      </w:r>
    </w:p>
    <w:p w:rsidR="00357419" w:rsidRPr="00C315B9" w:rsidRDefault="00C315B9" w:rsidP="00C315B9">
      <w:pPr>
        <w:ind w:firstLine="426"/>
        <w:jc w:val="both"/>
        <w:rPr>
          <w:rFonts w:cs="Times New Roman"/>
          <w:sz w:val="28"/>
          <w:szCs w:val="28"/>
        </w:rPr>
      </w:pPr>
      <w:r>
        <w:rPr>
          <w:rFonts w:cs="Times New Roman"/>
          <w:sz w:val="28"/>
          <w:szCs w:val="28"/>
          <w:lang w:eastAsia="ru-RU"/>
        </w:rPr>
        <w:t xml:space="preserve">Талантливые дети </w:t>
      </w:r>
      <w:r w:rsidR="00357419" w:rsidRPr="00C315B9">
        <w:rPr>
          <w:rFonts w:cs="Times New Roman"/>
          <w:sz w:val="28"/>
          <w:szCs w:val="28"/>
          <w:lang w:eastAsia="ru-RU"/>
        </w:rPr>
        <w:t>– уникальная составляющая нашего о</w:t>
      </w:r>
      <w:r>
        <w:rPr>
          <w:rFonts w:cs="Times New Roman"/>
          <w:sz w:val="28"/>
          <w:szCs w:val="28"/>
          <w:lang w:eastAsia="ru-RU"/>
        </w:rPr>
        <w:t xml:space="preserve">бщества. Работа с талантливыми </w:t>
      </w:r>
      <w:r w:rsidR="00357419" w:rsidRPr="00C315B9">
        <w:rPr>
          <w:rFonts w:cs="Times New Roman"/>
          <w:sz w:val="28"/>
          <w:szCs w:val="28"/>
          <w:lang w:eastAsia="ru-RU"/>
        </w:rPr>
        <w:t>детьми ориентирована на развитие их творческого потенциала, начиная с дошкольного возраста и до осознанного выбора жизненного пути. Образовательное пространство формируется таким образом, чтобы создать разнообразную среду, где каждый может реализовать себя в соответствии с интересами и способностями. При этом учебные планы образовательных учреждений нацелены на развитие интеллектуальной и творческой одаренности и базируются на единстве учебной и внеурочной деятельности</w:t>
      </w:r>
      <w:r>
        <w:rPr>
          <w:rFonts w:cs="Times New Roman"/>
          <w:sz w:val="28"/>
          <w:szCs w:val="28"/>
          <w:lang w:eastAsia="ru-RU"/>
        </w:rPr>
        <w:t xml:space="preserve">. </w:t>
      </w:r>
      <w:r w:rsidR="00357419" w:rsidRPr="00C315B9">
        <w:rPr>
          <w:rFonts w:cs="Times New Roman"/>
          <w:sz w:val="28"/>
          <w:szCs w:val="28"/>
          <w:lang w:eastAsia="ru-RU"/>
        </w:rPr>
        <w:t>Важный показатель каче</w:t>
      </w:r>
      <w:r>
        <w:rPr>
          <w:rFonts w:cs="Times New Roman"/>
          <w:sz w:val="28"/>
          <w:szCs w:val="28"/>
          <w:lang w:eastAsia="ru-RU"/>
        </w:rPr>
        <w:t>ства работы с одаренными детьми</w:t>
      </w:r>
      <w:r w:rsidR="00357419" w:rsidRPr="00C315B9">
        <w:rPr>
          <w:rFonts w:cs="Times New Roman"/>
          <w:sz w:val="28"/>
          <w:szCs w:val="28"/>
          <w:lang w:eastAsia="ru-RU"/>
        </w:rPr>
        <w:t xml:space="preserve"> </w:t>
      </w:r>
      <w:proofErr w:type="gramStart"/>
      <w:r w:rsidR="00357419" w:rsidRPr="00C315B9">
        <w:rPr>
          <w:rFonts w:cs="Times New Roman"/>
          <w:sz w:val="28"/>
          <w:szCs w:val="28"/>
          <w:lang w:eastAsia="ru-RU"/>
        </w:rPr>
        <w:t>-у</w:t>
      </w:r>
      <w:proofErr w:type="gramEnd"/>
      <w:r w:rsidR="00357419" w:rsidRPr="00C315B9">
        <w:rPr>
          <w:rFonts w:cs="Times New Roman"/>
          <w:sz w:val="28"/>
          <w:szCs w:val="28"/>
          <w:lang w:eastAsia="ru-RU"/>
        </w:rPr>
        <w:t xml:space="preserve">спешное участие обучающихся во Всероссийской олимпиаде школьников (далее – </w:t>
      </w:r>
      <w:proofErr w:type="spellStart"/>
      <w:r w:rsidR="00357419" w:rsidRPr="00C315B9">
        <w:rPr>
          <w:rFonts w:cs="Times New Roman"/>
          <w:sz w:val="28"/>
          <w:szCs w:val="28"/>
          <w:lang w:eastAsia="ru-RU"/>
        </w:rPr>
        <w:t>ВсОШ</w:t>
      </w:r>
      <w:proofErr w:type="spellEnd"/>
      <w:r w:rsidR="00357419" w:rsidRPr="00C315B9">
        <w:rPr>
          <w:rFonts w:cs="Times New Roman"/>
          <w:sz w:val="28"/>
          <w:szCs w:val="28"/>
          <w:lang w:eastAsia="ru-RU"/>
        </w:rPr>
        <w:t>), которая ежегодно проводится в четыре этапа - школьный, муниципальный, региональный, заключительный. Нормативные акты, необходимые для проведения школьного этапа всероссийской олимпиады школьников опубликованы на официальном сайте управления образования.</w:t>
      </w:r>
    </w:p>
    <w:p w:rsidR="00357419" w:rsidRPr="00C315B9" w:rsidRDefault="00357419" w:rsidP="00357419">
      <w:pPr>
        <w:jc w:val="center"/>
        <w:rPr>
          <w:rFonts w:cs="Times New Roman"/>
          <w:b/>
          <w:sz w:val="28"/>
          <w:szCs w:val="28"/>
        </w:rPr>
      </w:pPr>
      <w:r w:rsidRPr="00C315B9">
        <w:rPr>
          <w:rFonts w:cs="Times New Roman"/>
          <w:b/>
          <w:sz w:val="28"/>
          <w:szCs w:val="28"/>
          <w:lang w:eastAsia="ru-RU"/>
        </w:rPr>
        <w:t>Школьный этап всероссийской олимпиады школьников</w:t>
      </w:r>
    </w:p>
    <w:p w:rsidR="00357419" w:rsidRPr="00C315B9" w:rsidRDefault="00357419" w:rsidP="00357419">
      <w:pPr>
        <w:jc w:val="both"/>
        <w:rPr>
          <w:rFonts w:cs="Times New Roman"/>
          <w:sz w:val="28"/>
          <w:szCs w:val="28"/>
        </w:rPr>
      </w:pPr>
      <w:r w:rsidRPr="00C315B9">
        <w:rPr>
          <w:rFonts w:cs="Times New Roman"/>
          <w:sz w:val="28"/>
          <w:szCs w:val="28"/>
          <w:lang w:eastAsia="ru-RU"/>
        </w:rPr>
        <w:t xml:space="preserve">     В школьном этапе по 20 учебным предметам приняли участие 8555 </w:t>
      </w:r>
      <w:proofErr w:type="gramStart"/>
      <w:r w:rsidRPr="00C315B9">
        <w:rPr>
          <w:rFonts w:cs="Times New Roman"/>
          <w:sz w:val="28"/>
          <w:szCs w:val="28"/>
          <w:lang w:eastAsia="ru-RU"/>
        </w:rPr>
        <w:t>обучающихся</w:t>
      </w:r>
      <w:proofErr w:type="gramEnd"/>
      <w:r w:rsidRPr="00C315B9">
        <w:rPr>
          <w:rFonts w:cs="Times New Roman"/>
          <w:sz w:val="28"/>
          <w:szCs w:val="28"/>
          <w:lang w:eastAsia="ru-RU"/>
        </w:rPr>
        <w:t>.</w:t>
      </w:r>
    </w:p>
    <w:p w:rsidR="00357419" w:rsidRPr="00521F87" w:rsidRDefault="00357419" w:rsidP="00357419">
      <w:pPr>
        <w:jc w:val="both"/>
        <w:rPr>
          <w:rFonts w:cs="Times New Roman"/>
          <w:sz w:val="28"/>
          <w:szCs w:val="28"/>
          <w:highlight w:val="cyan"/>
        </w:rPr>
      </w:pPr>
    </w:p>
    <w:p w:rsidR="00357419" w:rsidRDefault="00357419" w:rsidP="00357419">
      <w:pPr>
        <w:jc w:val="center"/>
        <w:rPr>
          <w:rFonts w:cs="Times New Roman"/>
          <w:b/>
          <w:sz w:val="28"/>
          <w:szCs w:val="28"/>
          <w:lang w:eastAsia="ru-RU"/>
        </w:rPr>
      </w:pPr>
      <w:r w:rsidRPr="00A411DA">
        <w:rPr>
          <w:rFonts w:cs="Times New Roman"/>
          <w:b/>
          <w:sz w:val="28"/>
          <w:szCs w:val="28"/>
          <w:lang w:eastAsia="ru-RU"/>
        </w:rPr>
        <w:t xml:space="preserve">Участие </w:t>
      </w:r>
      <w:proofErr w:type="gramStart"/>
      <w:r w:rsidRPr="00A411DA">
        <w:rPr>
          <w:rFonts w:cs="Times New Roman"/>
          <w:b/>
          <w:sz w:val="28"/>
          <w:szCs w:val="28"/>
          <w:lang w:eastAsia="ru-RU"/>
        </w:rPr>
        <w:t>обучающихся</w:t>
      </w:r>
      <w:proofErr w:type="gramEnd"/>
      <w:r w:rsidRPr="00A411DA">
        <w:rPr>
          <w:rFonts w:cs="Times New Roman"/>
          <w:b/>
          <w:sz w:val="28"/>
          <w:szCs w:val="28"/>
          <w:lang w:eastAsia="ru-RU"/>
        </w:rPr>
        <w:t xml:space="preserve"> в школьном этапе </w:t>
      </w:r>
      <w:proofErr w:type="spellStart"/>
      <w:r w:rsidRPr="00A411DA">
        <w:rPr>
          <w:rFonts w:cs="Times New Roman"/>
          <w:b/>
          <w:sz w:val="28"/>
          <w:szCs w:val="28"/>
          <w:lang w:eastAsia="ru-RU"/>
        </w:rPr>
        <w:t>ВсОШ</w:t>
      </w:r>
      <w:proofErr w:type="spellEnd"/>
    </w:p>
    <w:p w:rsidR="00A411DA" w:rsidRPr="00A411DA" w:rsidRDefault="00A411DA" w:rsidP="00357419">
      <w:pPr>
        <w:jc w:val="center"/>
        <w:rPr>
          <w:rFonts w:cs="Times New Roman"/>
          <w:sz w:val="28"/>
          <w:szCs w:val="28"/>
        </w:rPr>
      </w:pPr>
    </w:p>
    <w:tbl>
      <w:tblPr>
        <w:tblW w:w="9983" w:type="dxa"/>
        <w:tblInd w:w="-113" w:type="dxa"/>
        <w:tblLayout w:type="fixed"/>
        <w:tblLook w:val="04A0" w:firstRow="1" w:lastRow="0" w:firstColumn="1" w:lastColumn="0" w:noHBand="0" w:noVBand="1"/>
      </w:tblPr>
      <w:tblGrid>
        <w:gridCol w:w="2802"/>
        <w:gridCol w:w="992"/>
        <w:gridCol w:w="991"/>
        <w:gridCol w:w="1422"/>
        <w:gridCol w:w="1043"/>
        <w:gridCol w:w="1183"/>
        <w:gridCol w:w="1550"/>
      </w:tblGrid>
      <w:tr w:rsidR="00357419" w:rsidRPr="00A411DA" w:rsidTr="00442CF0">
        <w:tc>
          <w:tcPr>
            <w:tcW w:w="28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7419" w:rsidRPr="00A411DA" w:rsidRDefault="00357419" w:rsidP="00A411DA">
            <w:pPr>
              <w:jc w:val="both"/>
              <w:rPr>
                <w:rFonts w:cs="Times New Roman"/>
                <w:sz w:val="26"/>
                <w:szCs w:val="26"/>
              </w:rPr>
            </w:pPr>
            <w:r w:rsidRPr="00A411DA">
              <w:rPr>
                <w:rFonts w:cs="Times New Roman"/>
                <w:sz w:val="26"/>
                <w:szCs w:val="26"/>
                <w:lang w:eastAsia="ru-RU"/>
              </w:rPr>
              <w:t>Общеобразовательные предметы</w:t>
            </w:r>
          </w:p>
        </w:tc>
        <w:tc>
          <w:tcPr>
            <w:tcW w:w="7181" w:type="dxa"/>
            <w:gridSpan w:val="6"/>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Школьный этап</w:t>
            </w:r>
          </w:p>
        </w:tc>
      </w:tr>
      <w:tr w:rsidR="00357419" w:rsidRPr="00A411DA" w:rsidTr="00442CF0">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rPr>
                <w:rFonts w:cs="Times New Roman"/>
                <w:sz w:val="26"/>
                <w:szCs w:val="26"/>
              </w:rPr>
            </w:pPr>
          </w:p>
        </w:tc>
        <w:tc>
          <w:tcPr>
            <w:tcW w:w="3405" w:type="dxa"/>
            <w:gridSpan w:val="3"/>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Кол-во участников (факт)</w:t>
            </w: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Кол-во победителей и призеров</w:t>
            </w:r>
          </w:p>
        </w:tc>
      </w:tr>
      <w:tr w:rsidR="00357419" w:rsidRPr="00A411DA" w:rsidTr="00442CF0">
        <w:tc>
          <w:tcPr>
            <w:tcW w:w="2802" w:type="dxa"/>
            <w:vMerge/>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rPr>
                <w:rFonts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2023/24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2024/25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динамика</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2023/24</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right="-108"/>
              <w:jc w:val="both"/>
              <w:rPr>
                <w:rFonts w:cs="Times New Roman"/>
                <w:sz w:val="26"/>
                <w:szCs w:val="26"/>
              </w:rPr>
            </w:pPr>
            <w:r w:rsidRPr="00A411DA">
              <w:rPr>
                <w:rFonts w:cs="Times New Roman"/>
                <w:sz w:val="26"/>
                <w:szCs w:val="26"/>
                <w:lang w:eastAsia="ru-RU"/>
              </w:rPr>
              <w:t>2024/25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both"/>
              <w:rPr>
                <w:rFonts w:cs="Times New Roman"/>
                <w:sz w:val="26"/>
                <w:szCs w:val="26"/>
              </w:rPr>
            </w:pPr>
            <w:r w:rsidRPr="00A411DA">
              <w:rPr>
                <w:rFonts w:cs="Times New Roman"/>
                <w:sz w:val="26"/>
                <w:szCs w:val="26"/>
                <w:lang w:eastAsia="ru-RU"/>
              </w:rPr>
              <w:t>динамика</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Русский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821</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jc w:val="center"/>
              <w:rPr>
                <w:rFonts w:cs="Times New Roman"/>
                <w:sz w:val="26"/>
                <w:szCs w:val="26"/>
              </w:rPr>
            </w:pPr>
            <w:r w:rsidRPr="00A411DA">
              <w:rPr>
                <w:rFonts w:cs="Times New Roman"/>
                <w:sz w:val="26"/>
                <w:szCs w:val="26"/>
              </w:rPr>
              <w:t>1071</w:t>
            </w:r>
          </w:p>
        </w:tc>
        <w:tc>
          <w:tcPr>
            <w:tcW w:w="14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+ 250</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237</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jc w:val="center"/>
              <w:rPr>
                <w:rFonts w:cs="Times New Roman"/>
                <w:sz w:val="26"/>
                <w:szCs w:val="26"/>
              </w:rPr>
            </w:pPr>
            <w:r w:rsidRPr="00A411DA">
              <w:rPr>
                <w:rFonts w:cs="Times New Roman"/>
                <w:sz w:val="26"/>
                <w:szCs w:val="26"/>
              </w:rPr>
              <w:t>258</w:t>
            </w:r>
          </w:p>
        </w:tc>
        <w:tc>
          <w:tcPr>
            <w:tcW w:w="15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География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534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615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+ 81</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113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103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- 10</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473</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766</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293</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51</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- 3</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Математика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481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782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+ 301</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27</w:t>
            </w:r>
          </w:p>
        </w:tc>
      </w:tr>
      <w:tr w:rsidR="00357419" w:rsidRPr="00A411DA" w:rsidTr="00442CF0">
        <w:trPr>
          <w:trHeight w:val="64"/>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Биология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491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399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lang w:eastAsia="ru-RU"/>
              </w:rPr>
              <w:t>-92</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75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+11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Английский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290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751</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+ 461</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14</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- 9</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ОБЗР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426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368</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- 58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56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87</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+ 31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История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601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609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47</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- 5</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Экономика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377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543</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+ 166</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27</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45</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+ 18</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lastRenderedPageBreak/>
              <w:t>Обществознание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330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535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+ 205</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8</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+ 11</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Информатика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216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240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+ 24</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- 3</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proofErr w:type="spellStart"/>
            <w:r w:rsidRPr="00A411DA">
              <w:rPr>
                <w:rFonts w:cs="Times New Roman"/>
                <w:sz w:val="26"/>
                <w:szCs w:val="26"/>
                <w:lang w:eastAsia="ru-RU"/>
              </w:rPr>
              <w:t>Физ</w:t>
            </w:r>
            <w:proofErr w:type="gramStart"/>
            <w:r w:rsidRPr="00A411DA">
              <w:rPr>
                <w:rFonts w:cs="Times New Roman"/>
                <w:sz w:val="26"/>
                <w:szCs w:val="26"/>
                <w:lang w:eastAsia="ru-RU"/>
              </w:rPr>
              <w:t>.к</w:t>
            </w:r>
            <w:proofErr w:type="gramEnd"/>
            <w:r w:rsidRPr="00A411DA">
              <w:rPr>
                <w:rFonts w:cs="Times New Roman"/>
                <w:sz w:val="26"/>
                <w:szCs w:val="26"/>
                <w:lang w:eastAsia="ru-RU"/>
              </w:rPr>
              <w:t>ультура</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489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301</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- 188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70</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96</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+ 26</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Технология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410</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549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+ 139</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65</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79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+ 14</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Физика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377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179</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- 198</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56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+ 25</w:t>
            </w:r>
          </w:p>
        </w:tc>
      </w:tr>
      <w:tr w:rsidR="00357419" w:rsidRPr="00A411DA" w:rsidTr="00442CF0">
        <w:trPr>
          <w:trHeight w:val="64"/>
        </w:trPr>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Химия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219</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263</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+ 44</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32</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+ 19</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Экология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306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333</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73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69</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- 4</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Право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286</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222</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- 64</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16</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21</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+ 5</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Астрономия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561</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346</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- 215</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42</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48</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+ 6</w:t>
            </w:r>
          </w:p>
        </w:tc>
      </w:tr>
      <w:tr w:rsidR="00357419" w:rsidRPr="00A411DA" w:rsidTr="00442CF0">
        <w:tc>
          <w:tcPr>
            <w:tcW w:w="280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МХК</w:t>
            </w:r>
          </w:p>
        </w:tc>
        <w:tc>
          <w:tcPr>
            <w:tcW w:w="99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467</w:t>
            </w:r>
          </w:p>
        </w:tc>
        <w:tc>
          <w:tcPr>
            <w:tcW w:w="991"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883</w:t>
            </w:r>
          </w:p>
        </w:tc>
        <w:tc>
          <w:tcPr>
            <w:tcW w:w="142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+ 416</w:t>
            </w:r>
          </w:p>
        </w:tc>
        <w:tc>
          <w:tcPr>
            <w:tcW w:w="104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18</w:t>
            </w:r>
          </w:p>
        </w:tc>
        <w:tc>
          <w:tcPr>
            <w:tcW w:w="118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16</w:t>
            </w:r>
          </w:p>
        </w:tc>
        <w:tc>
          <w:tcPr>
            <w:tcW w:w="1550"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w:t>
            </w:r>
          </w:p>
        </w:tc>
      </w:tr>
      <w:tr w:rsidR="00357419" w:rsidRPr="00A411DA" w:rsidTr="00442CF0">
        <w:tc>
          <w:tcPr>
            <w:tcW w:w="280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Китайский язык</w:t>
            </w:r>
          </w:p>
        </w:tc>
        <w:tc>
          <w:tcPr>
            <w:tcW w:w="99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12</w:t>
            </w:r>
          </w:p>
        </w:tc>
        <w:tc>
          <w:tcPr>
            <w:tcW w:w="991"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11</w:t>
            </w:r>
          </w:p>
        </w:tc>
        <w:tc>
          <w:tcPr>
            <w:tcW w:w="1422"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- 1</w:t>
            </w:r>
          </w:p>
        </w:tc>
        <w:tc>
          <w:tcPr>
            <w:tcW w:w="104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2</w:t>
            </w:r>
          </w:p>
        </w:tc>
        <w:tc>
          <w:tcPr>
            <w:tcW w:w="1183"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4</w:t>
            </w:r>
          </w:p>
        </w:tc>
        <w:tc>
          <w:tcPr>
            <w:tcW w:w="1550" w:type="dxa"/>
            <w:tcBorders>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+ 2</w:t>
            </w:r>
          </w:p>
        </w:tc>
      </w:tr>
      <w:tr w:rsidR="00357419" w:rsidRPr="00A411DA" w:rsidTr="00442CF0">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both"/>
              <w:rPr>
                <w:rFonts w:cs="Times New Roman"/>
                <w:sz w:val="26"/>
                <w:szCs w:val="26"/>
              </w:rPr>
            </w:pPr>
            <w:r w:rsidRPr="00A411DA">
              <w:rPr>
                <w:rFonts w:cs="Times New Roman"/>
                <w:sz w:val="26"/>
                <w:szCs w:val="26"/>
                <w:lang w:eastAsia="ru-RU"/>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sz w:val="26"/>
                <w:szCs w:val="26"/>
              </w:rPr>
            </w:pPr>
            <w:r w:rsidRPr="00A411DA">
              <w:rPr>
                <w:rFonts w:cs="Times New Roman"/>
                <w:sz w:val="26"/>
                <w:szCs w:val="26"/>
                <w:lang w:eastAsia="ru-RU"/>
              </w:rPr>
              <w:t>8167</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8555</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34"/>
              <w:jc w:val="center"/>
              <w:rPr>
                <w:rFonts w:cs="Times New Roman"/>
                <w:sz w:val="26"/>
                <w:szCs w:val="26"/>
              </w:rPr>
            </w:pPr>
            <w:r w:rsidRPr="00A411DA">
              <w:rPr>
                <w:rFonts w:cs="Times New Roman"/>
                <w:sz w:val="26"/>
                <w:szCs w:val="26"/>
                <w:lang w:eastAsia="ru-RU"/>
              </w:rPr>
              <w:t>1033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jc w:val="center"/>
              <w:rPr>
                <w:rFonts w:cs="Times New Roman"/>
                <w:sz w:val="26"/>
                <w:szCs w:val="26"/>
              </w:rPr>
            </w:pPr>
            <w:r w:rsidRPr="00A411DA">
              <w:rPr>
                <w:rFonts w:cs="Times New Roman"/>
                <w:sz w:val="26"/>
                <w:szCs w:val="26"/>
              </w:rPr>
              <w:t>1213</w:t>
            </w: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rsidR="00357419" w:rsidRPr="00A411DA" w:rsidRDefault="00357419" w:rsidP="00A411DA">
            <w:pPr>
              <w:ind w:firstLine="142"/>
              <w:jc w:val="center"/>
              <w:rPr>
                <w:rFonts w:cs="Times New Roman"/>
                <w:b/>
                <w:sz w:val="26"/>
                <w:szCs w:val="26"/>
              </w:rPr>
            </w:pPr>
          </w:p>
        </w:tc>
      </w:tr>
    </w:tbl>
    <w:p w:rsidR="00A411DA" w:rsidRDefault="00A411DA" w:rsidP="00357419">
      <w:pPr>
        <w:ind w:firstLine="426"/>
        <w:jc w:val="both"/>
        <w:rPr>
          <w:rFonts w:cs="Times New Roman"/>
          <w:sz w:val="28"/>
          <w:szCs w:val="28"/>
          <w:highlight w:val="cyan"/>
          <w:lang w:eastAsia="ru-RU"/>
        </w:rPr>
      </w:pPr>
    </w:p>
    <w:p w:rsidR="00357419" w:rsidRDefault="00357419" w:rsidP="00357419">
      <w:pPr>
        <w:ind w:firstLine="426"/>
        <w:jc w:val="both"/>
        <w:rPr>
          <w:rFonts w:cs="Times New Roman"/>
          <w:sz w:val="28"/>
          <w:szCs w:val="28"/>
          <w:lang w:eastAsia="ru-RU"/>
        </w:rPr>
      </w:pPr>
      <w:r w:rsidRPr="00A411DA">
        <w:rPr>
          <w:rFonts w:cs="Times New Roman"/>
          <w:sz w:val="28"/>
          <w:szCs w:val="28"/>
          <w:lang w:eastAsia="ru-RU"/>
        </w:rPr>
        <w:t xml:space="preserve">По итогам школьного этапа 1231 </w:t>
      </w:r>
      <w:proofErr w:type="gramStart"/>
      <w:r w:rsidRPr="00A411DA">
        <w:rPr>
          <w:rFonts w:cs="Times New Roman"/>
          <w:sz w:val="28"/>
          <w:szCs w:val="28"/>
          <w:lang w:eastAsia="ru-RU"/>
        </w:rPr>
        <w:t>обучающийся</w:t>
      </w:r>
      <w:proofErr w:type="gramEnd"/>
      <w:r w:rsidRPr="00A411DA">
        <w:rPr>
          <w:rFonts w:cs="Times New Roman"/>
          <w:sz w:val="28"/>
          <w:szCs w:val="28"/>
          <w:lang w:eastAsia="ru-RU"/>
        </w:rPr>
        <w:t xml:space="preserve"> стали победителями и призерами олимпиады.</w:t>
      </w:r>
    </w:p>
    <w:p w:rsidR="00A411DA" w:rsidRDefault="00A411DA" w:rsidP="00357419">
      <w:pPr>
        <w:ind w:firstLine="426"/>
        <w:jc w:val="both"/>
        <w:rPr>
          <w:rFonts w:cs="Times New Roman"/>
          <w:sz w:val="28"/>
          <w:szCs w:val="28"/>
          <w:lang w:eastAsia="ru-RU"/>
        </w:rPr>
      </w:pPr>
    </w:p>
    <w:p w:rsidR="00357419" w:rsidRDefault="00357419" w:rsidP="00357419">
      <w:pPr>
        <w:ind w:firstLine="426"/>
        <w:jc w:val="both"/>
        <w:rPr>
          <w:rFonts w:cs="Times New Roman"/>
          <w:b/>
          <w:sz w:val="28"/>
          <w:szCs w:val="28"/>
          <w:lang w:eastAsia="ru-RU"/>
        </w:rPr>
      </w:pPr>
      <w:r w:rsidRPr="00A411DA">
        <w:rPr>
          <w:rFonts w:cs="Times New Roman"/>
          <w:b/>
          <w:sz w:val="28"/>
          <w:szCs w:val="28"/>
          <w:lang w:eastAsia="ru-RU"/>
        </w:rPr>
        <w:t>Муниципальный этап всероссийской олимпиады школьников</w:t>
      </w:r>
    </w:p>
    <w:p w:rsidR="00A411DA" w:rsidRPr="00A411DA" w:rsidRDefault="00A411DA" w:rsidP="00357419">
      <w:pPr>
        <w:ind w:firstLine="426"/>
        <w:jc w:val="both"/>
        <w:rPr>
          <w:rFonts w:cs="Times New Roman"/>
          <w:b/>
          <w:sz w:val="28"/>
          <w:szCs w:val="28"/>
        </w:rPr>
      </w:pPr>
    </w:p>
    <w:p w:rsidR="00357419" w:rsidRPr="00A411DA" w:rsidRDefault="00357419" w:rsidP="00357419">
      <w:pPr>
        <w:ind w:firstLine="426"/>
        <w:jc w:val="both"/>
        <w:rPr>
          <w:rFonts w:cs="Times New Roman"/>
          <w:sz w:val="28"/>
          <w:szCs w:val="28"/>
        </w:rPr>
      </w:pPr>
      <w:r w:rsidRPr="00A411DA">
        <w:rPr>
          <w:rFonts w:cs="Times New Roman"/>
          <w:sz w:val="28"/>
          <w:szCs w:val="28"/>
          <w:lang w:eastAsia="ru-RU"/>
        </w:rPr>
        <w:t xml:space="preserve">Муниципальный этап олимпиады проходил в городе в соответствии с графиком, утвержденным приказом Министерства образования Приморского края от 06.09.2024 г. «О проведении школьного и муниципального этапов </w:t>
      </w:r>
      <w:proofErr w:type="spellStart"/>
      <w:r w:rsidRPr="00A411DA">
        <w:rPr>
          <w:rFonts w:cs="Times New Roman"/>
          <w:sz w:val="28"/>
          <w:szCs w:val="28"/>
          <w:lang w:eastAsia="ru-RU"/>
        </w:rPr>
        <w:t>ВсОШ</w:t>
      </w:r>
      <w:proofErr w:type="spellEnd"/>
      <w:r w:rsidRPr="00A411DA">
        <w:rPr>
          <w:rFonts w:cs="Times New Roman"/>
          <w:sz w:val="28"/>
          <w:szCs w:val="28"/>
          <w:lang w:eastAsia="ru-RU"/>
        </w:rPr>
        <w:t xml:space="preserve"> на территории Приморского края в 2024/2025 учебном году».</w:t>
      </w:r>
    </w:p>
    <w:p w:rsidR="00A411DA" w:rsidRDefault="00357419" w:rsidP="00357419">
      <w:pPr>
        <w:ind w:firstLine="426"/>
        <w:jc w:val="both"/>
        <w:rPr>
          <w:rFonts w:cs="Times New Roman"/>
          <w:sz w:val="28"/>
          <w:szCs w:val="28"/>
          <w:lang w:eastAsia="ru-RU"/>
        </w:rPr>
      </w:pPr>
      <w:r w:rsidRPr="00A411DA">
        <w:rPr>
          <w:rFonts w:cs="Times New Roman"/>
          <w:sz w:val="28"/>
          <w:szCs w:val="28"/>
          <w:lang w:eastAsia="ru-RU"/>
        </w:rPr>
        <w:t xml:space="preserve">Муниципальный этап олимпиады проводился по 20 учебным предметам.  Проверка выполнения олимпиадных работ осуществлялась членами жюри из числа педагогических работников общеобразовательных учреждений.  В муниципальном этапе олимпиады приняли участие обучающиеся 7-11 классов. </w:t>
      </w:r>
    </w:p>
    <w:p w:rsidR="00357419" w:rsidRDefault="00357419" w:rsidP="00357419">
      <w:pPr>
        <w:ind w:firstLine="426"/>
        <w:jc w:val="both"/>
        <w:rPr>
          <w:rFonts w:cs="Times New Roman"/>
          <w:sz w:val="28"/>
          <w:szCs w:val="28"/>
          <w:lang w:eastAsia="ru-RU"/>
        </w:rPr>
      </w:pPr>
      <w:r w:rsidRPr="00A411DA">
        <w:rPr>
          <w:rFonts w:cs="Times New Roman"/>
          <w:sz w:val="28"/>
          <w:szCs w:val="28"/>
          <w:lang w:eastAsia="ru-RU"/>
        </w:rPr>
        <w:t xml:space="preserve"> </w:t>
      </w:r>
    </w:p>
    <w:p w:rsidR="00A411DA" w:rsidRDefault="00A411DA" w:rsidP="00357419">
      <w:pPr>
        <w:ind w:firstLine="426"/>
        <w:jc w:val="both"/>
        <w:rPr>
          <w:rFonts w:cs="Times New Roman"/>
          <w:sz w:val="28"/>
          <w:szCs w:val="28"/>
          <w:lang w:eastAsia="ru-RU"/>
        </w:rPr>
      </w:pPr>
    </w:p>
    <w:p w:rsidR="00A411DA" w:rsidRDefault="00A411DA" w:rsidP="00357419">
      <w:pPr>
        <w:jc w:val="center"/>
        <w:rPr>
          <w:rFonts w:cs="Times New Roman"/>
          <w:b/>
          <w:sz w:val="28"/>
          <w:szCs w:val="28"/>
          <w:highlight w:val="cyan"/>
          <w:lang w:eastAsia="ru-RU"/>
        </w:rPr>
      </w:pPr>
    </w:p>
    <w:p w:rsidR="00357419" w:rsidRPr="00A411DA" w:rsidRDefault="00357419" w:rsidP="00357419">
      <w:pPr>
        <w:jc w:val="center"/>
        <w:rPr>
          <w:rFonts w:cs="Times New Roman"/>
          <w:b/>
          <w:sz w:val="28"/>
          <w:szCs w:val="28"/>
        </w:rPr>
      </w:pPr>
      <w:r w:rsidRPr="00A411DA">
        <w:rPr>
          <w:rFonts w:cs="Times New Roman"/>
          <w:b/>
          <w:sz w:val="28"/>
          <w:szCs w:val="28"/>
          <w:lang w:eastAsia="ru-RU"/>
        </w:rPr>
        <w:t xml:space="preserve">Участие </w:t>
      </w:r>
      <w:proofErr w:type="gramStart"/>
      <w:r w:rsidRPr="00A411DA">
        <w:rPr>
          <w:rFonts w:cs="Times New Roman"/>
          <w:b/>
          <w:sz w:val="28"/>
          <w:szCs w:val="28"/>
          <w:lang w:eastAsia="ru-RU"/>
        </w:rPr>
        <w:t>обучающихся</w:t>
      </w:r>
      <w:proofErr w:type="gramEnd"/>
      <w:r w:rsidRPr="00A411DA">
        <w:rPr>
          <w:rFonts w:cs="Times New Roman"/>
          <w:b/>
          <w:sz w:val="28"/>
          <w:szCs w:val="28"/>
          <w:lang w:eastAsia="ru-RU"/>
        </w:rPr>
        <w:t xml:space="preserve"> в муниципальном этапе </w:t>
      </w:r>
      <w:proofErr w:type="spellStart"/>
      <w:r w:rsidRPr="00A411DA">
        <w:rPr>
          <w:rFonts w:cs="Times New Roman"/>
          <w:b/>
          <w:sz w:val="28"/>
          <w:szCs w:val="28"/>
          <w:lang w:eastAsia="ru-RU"/>
        </w:rPr>
        <w:t>ВсОШ</w:t>
      </w:r>
      <w:proofErr w:type="spellEnd"/>
    </w:p>
    <w:p w:rsidR="00357419" w:rsidRDefault="00357419" w:rsidP="00357419">
      <w:pPr>
        <w:jc w:val="center"/>
        <w:rPr>
          <w:rFonts w:cs="Times New Roman"/>
          <w:sz w:val="28"/>
          <w:szCs w:val="28"/>
          <w:highlight w:val="magenta"/>
        </w:rPr>
      </w:pPr>
    </w:p>
    <w:tbl>
      <w:tblPr>
        <w:tblW w:w="9640" w:type="dxa"/>
        <w:jc w:val="center"/>
        <w:tblInd w:w="-176" w:type="dxa"/>
        <w:tblLayout w:type="fixed"/>
        <w:tblLook w:val="04A0" w:firstRow="1" w:lastRow="0" w:firstColumn="1" w:lastColumn="0" w:noHBand="0" w:noVBand="1"/>
      </w:tblPr>
      <w:tblGrid>
        <w:gridCol w:w="2411"/>
        <w:gridCol w:w="1304"/>
        <w:gridCol w:w="1132"/>
        <w:gridCol w:w="1134"/>
        <w:gridCol w:w="1249"/>
        <w:gridCol w:w="1276"/>
        <w:gridCol w:w="1134"/>
      </w:tblGrid>
      <w:tr w:rsidR="00357419" w:rsidRPr="00352916" w:rsidTr="00352916">
        <w:trPr>
          <w:jc w:val="center"/>
        </w:trPr>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Учебный предмет</w:t>
            </w: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кол-во участников (факт)</w:t>
            </w: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Кол-во победителей и призеров (чел.)</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 качества</w:t>
            </w:r>
          </w:p>
        </w:tc>
      </w:tr>
      <w:tr w:rsidR="00357419" w:rsidRPr="00352916" w:rsidTr="00352916">
        <w:trPr>
          <w:jc w:val="center"/>
        </w:trPr>
        <w:tc>
          <w:tcPr>
            <w:tcW w:w="2411" w:type="dxa"/>
            <w:vMerge/>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2023/24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2023/24</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2024/25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2023/24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2024/25</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both"/>
              <w:rPr>
                <w:rFonts w:cs="Times New Roman"/>
                <w:sz w:val="26"/>
                <w:szCs w:val="26"/>
              </w:rPr>
            </w:pPr>
            <w:r w:rsidRPr="00352916">
              <w:rPr>
                <w:rFonts w:cs="Times New Roman"/>
                <w:sz w:val="26"/>
                <w:szCs w:val="26"/>
                <w:lang w:eastAsia="ru-RU"/>
              </w:rPr>
              <w:t>Русский язык</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lang w:eastAsia="ru-RU"/>
              </w:rPr>
              <w:t>60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rPr>
              <w:t>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lang w:eastAsia="ru-RU"/>
              </w:rPr>
              <w:t>4</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lang w:eastAsia="ru-RU"/>
              </w:rPr>
              <w:t>6.7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7419" w:rsidRPr="00352916" w:rsidRDefault="00357419" w:rsidP="00352916">
            <w:pPr>
              <w:jc w:val="center"/>
              <w:rPr>
                <w:rFonts w:cs="Times New Roman"/>
                <w:sz w:val="26"/>
                <w:szCs w:val="26"/>
              </w:rPr>
            </w:pPr>
            <w:r w:rsidRPr="00352916">
              <w:rPr>
                <w:rFonts w:cs="Times New Roman"/>
                <w:sz w:val="26"/>
                <w:szCs w:val="26"/>
              </w:rPr>
              <w:t>5.6</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География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Литература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14</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Математика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5.9</w:t>
            </w:r>
          </w:p>
        </w:tc>
      </w:tr>
      <w:tr w:rsidR="00357419" w:rsidRPr="00352916" w:rsidTr="00352916">
        <w:trPr>
          <w:trHeight w:val="345"/>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Биология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11.1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8.2</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Английский язык</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33</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7</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16.7</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ОБЗР</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17.1</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История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Экономика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38</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11.1</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Обществознание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6</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5.4</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lastRenderedPageBreak/>
              <w:t>Информатика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8.3</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proofErr w:type="spellStart"/>
            <w:r w:rsidRPr="00352916">
              <w:rPr>
                <w:rFonts w:cs="Times New Roman"/>
                <w:sz w:val="26"/>
                <w:szCs w:val="26"/>
                <w:lang w:eastAsia="ru-RU"/>
              </w:rPr>
              <w:t>Физ</w:t>
            </w:r>
            <w:proofErr w:type="gramStart"/>
            <w:r w:rsidRPr="00352916">
              <w:rPr>
                <w:rFonts w:cs="Times New Roman"/>
                <w:sz w:val="26"/>
                <w:szCs w:val="26"/>
                <w:lang w:eastAsia="ru-RU"/>
              </w:rPr>
              <w:t>.к</w:t>
            </w:r>
            <w:proofErr w:type="gramEnd"/>
            <w:r w:rsidRPr="00352916">
              <w:rPr>
                <w:rFonts w:cs="Times New Roman"/>
                <w:sz w:val="26"/>
                <w:szCs w:val="26"/>
                <w:lang w:eastAsia="ru-RU"/>
              </w:rPr>
              <w:t>ультура</w:t>
            </w:r>
            <w:proofErr w:type="spellEnd"/>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25.5</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Технология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69</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14</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18.8</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Физика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5.7</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Химия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3.1</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Экология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6.8</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Право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0</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Астрономия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24</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9.5</w:t>
            </w:r>
          </w:p>
        </w:tc>
      </w:tr>
      <w:tr w:rsidR="00357419" w:rsidRPr="00352916" w:rsidTr="00352916">
        <w:trPr>
          <w:jc w:val="center"/>
        </w:trPr>
        <w:tc>
          <w:tcPr>
            <w:tcW w:w="2411"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МХК</w:t>
            </w:r>
          </w:p>
        </w:tc>
        <w:tc>
          <w:tcPr>
            <w:tcW w:w="130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35</w:t>
            </w:r>
          </w:p>
        </w:tc>
        <w:tc>
          <w:tcPr>
            <w:tcW w:w="1132"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48</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6</w:t>
            </w:r>
          </w:p>
        </w:tc>
        <w:tc>
          <w:tcPr>
            <w:tcW w:w="1249"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10</w:t>
            </w:r>
          </w:p>
        </w:tc>
        <w:tc>
          <w:tcPr>
            <w:tcW w:w="1276"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17.1</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20.8</w:t>
            </w:r>
          </w:p>
        </w:tc>
      </w:tr>
      <w:tr w:rsidR="00357419" w:rsidRPr="00352916" w:rsidTr="00352916">
        <w:trPr>
          <w:jc w:val="center"/>
        </w:trPr>
        <w:tc>
          <w:tcPr>
            <w:tcW w:w="2411"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Китайский язык</w:t>
            </w:r>
          </w:p>
        </w:tc>
        <w:tc>
          <w:tcPr>
            <w:tcW w:w="130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4</w:t>
            </w:r>
          </w:p>
        </w:tc>
        <w:tc>
          <w:tcPr>
            <w:tcW w:w="1132"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8</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3</w:t>
            </w:r>
          </w:p>
        </w:tc>
        <w:tc>
          <w:tcPr>
            <w:tcW w:w="1249"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0</w:t>
            </w:r>
          </w:p>
        </w:tc>
        <w:tc>
          <w:tcPr>
            <w:tcW w:w="1276"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0</w:t>
            </w:r>
          </w:p>
        </w:tc>
        <w:tc>
          <w:tcPr>
            <w:tcW w:w="1134" w:type="dxa"/>
            <w:tcBorders>
              <w:left w:val="single" w:sz="4" w:space="0" w:color="000000"/>
              <w:bottom w:val="single" w:sz="4" w:space="0" w:color="000000"/>
              <w:right w:val="single" w:sz="4" w:space="0" w:color="000000"/>
            </w:tcBorders>
            <w:shd w:val="clear" w:color="auto" w:fill="auto"/>
          </w:tcPr>
          <w:p w:rsidR="00357419" w:rsidRPr="00352916" w:rsidRDefault="00357419" w:rsidP="00352916">
            <w:pPr>
              <w:rPr>
                <w:rFonts w:cs="Times New Roman"/>
                <w:sz w:val="26"/>
                <w:szCs w:val="26"/>
              </w:rPr>
            </w:pPr>
            <w:r w:rsidRPr="00352916">
              <w:rPr>
                <w:rFonts w:cs="Times New Roman"/>
                <w:sz w:val="26"/>
                <w:szCs w:val="26"/>
              </w:rPr>
              <w:t>0</w:t>
            </w:r>
          </w:p>
        </w:tc>
      </w:tr>
      <w:tr w:rsidR="00357419" w:rsidRPr="00352916" w:rsidTr="00352916">
        <w:trPr>
          <w:jc w:val="center"/>
        </w:trPr>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both"/>
              <w:rPr>
                <w:rFonts w:cs="Times New Roman"/>
                <w:sz w:val="26"/>
                <w:szCs w:val="26"/>
              </w:rPr>
            </w:pPr>
            <w:r w:rsidRPr="00352916">
              <w:rPr>
                <w:rFonts w:cs="Times New Roman"/>
                <w:sz w:val="26"/>
                <w:szCs w:val="26"/>
                <w:lang w:eastAsia="ru-RU"/>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731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lang w:eastAsia="ru-RU"/>
              </w:rPr>
              <w:t>82</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sz w:val="26"/>
                <w:szCs w:val="26"/>
              </w:rPr>
            </w:pPr>
            <w:r w:rsidRPr="00352916">
              <w:rPr>
                <w:rFonts w:cs="Times New Roman"/>
                <w:sz w:val="26"/>
                <w:szCs w:val="26"/>
              </w:rPr>
              <w:t>72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b/>
                <w:sz w:val="26"/>
                <w:szCs w:val="26"/>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57419" w:rsidRPr="00352916" w:rsidRDefault="00357419" w:rsidP="00352916">
            <w:pPr>
              <w:jc w:val="center"/>
              <w:rPr>
                <w:rFonts w:cs="Times New Roman"/>
                <w:b/>
                <w:sz w:val="26"/>
                <w:szCs w:val="26"/>
              </w:rPr>
            </w:pPr>
          </w:p>
        </w:tc>
      </w:tr>
    </w:tbl>
    <w:p w:rsidR="00352916" w:rsidRDefault="00352916" w:rsidP="00357419">
      <w:pPr>
        <w:ind w:firstLine="426"/>
        <w:jc w:val="both"/>
        <w:rPr>
          <w:rFonts w:cs="Times New Roman"/>
          <w:sz w:val="28"/>
          <w:szCs w:val="28"/>
          <w:highlight w:val="cyan"/>
          <w:lang w:eastAsia="ru-RU"/>
        </w:rPr>
      </w:pP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 xml:space="preserve">Данная таблица позволяет увидеть количественный показатель участия детей в муниципальном этапе по каждому общеобразовательному предмету. </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 xml:space="preserve">В 2024 году 5 </w:t>
      </w:r>
      <w:proofErr w:type="spellStart"/>
      <w:r w:rsidRPr="00352916">
        <w:rPr>
          <w:rFonts w:cs="Times New Roman"/>
          <w:sz w:val="28"/>
          <w:szCs w:val="28"/>
          <w:lang w:eastAsia="ru-RU"/>
        </w:rPr>
        <w:t>Дальнереченских</w:t>
      </w:r>
      <w:proofErr w:type="spellEnd"/>
      <w:r w:rsidRPr="00352916">
        <w:rPr>
          <w:rFonts w:cs="Times New Roman"/>
          <w:sz w:val="28"/>
          <w:szCs w:val="28"/>
          <w:lang w:eastAsia="ru-RU"/>
        </w:rPr>
        <w:t xml:space="preserve"> школьников (МБОУ Лицей — 3 чел., МБОУ «СОШ №2 имени героя Советского Союза старшего лейтенанта И.И. Стрельникова» - 1 чел, МБОУ «СОШ №3» - 1 чел.) стали стипендиатами Губернатора Приморского края для одарённых детей. В 2023 году таких учеников было 4 (МБОУ «Лицей», МБОУ «СОШ №2 имени героя Советского Союза старшего лейтенанта И.И. Стрельникова»).</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В рамках реализации мероприятий регионального паспорта  проекта «Успех каждого ребенка» национального проекта «Образование» по направлению «Разработка плана и трансляция открытых онлайн-уроков, реализуемых с учетом опыта цикла  открытых уроков «</w:t>
      </w:r>
      <w:proofErr w:type="spellStart"/>
      <w:r w:rsidRPr="00352916">
        <w:rPr>
          <w:rFonts w:cs="Times New Roman"/>
          <w:sz w:val="28"/>
          <w:szCs w:val="28"/>
          <w:lang w:eastAsia="ru-RU"/>
        </w:rPr>
        <w:t>ПроеКТОриЯ</w:t>
      </w:r>
      <w:proofErr w:type="spellEnd"/>
      <w:r w:rsidRPr="00352916">
        <w:rPr>
          <w:rFonts w:cs="Times New Roman"/>
          <w:sz w:val="28"/>
          <w:szCs w:val="28"/>
          <w:lang w:eastAsia="ru-RU"/>
        </w:rPr>
        <w:t>», направленных на раннюю профориентацию детей  в образовательных учреждениях Дальнереченского городского округа  в 2024 году был организован просмотр онлайн – уроков.</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Открытые онлайн-уроки «</w:t>
      </w:r>
      <w:proofErr w:type="spellStart"/>
      <w:r w:rsidRPr="00352916">
        <w:rPr>
          <w:rFonts w:cs="Times New Roman"/>
          <w:sz w:val="28"/>
          <w:szCs w:val="28"/>
          <w:lang w:eastAsia="ru-RU"/>
        </w:rPr>
        <w:t>Проектория</w:t>
      </w:r>
      <w:proofErr w:type="spellEnd"/>
      <w:r w:rsidRPr="00352916">
        <w:rPr>
          <w:rFonts w:cs="Times New Roman"/>
          <w:sz w:val="28"/>
          <w:szCs w:val="28"/>
          <w:lang w:eastAsia="ru-RU"/>
        </w:rPr>
        <w:t xml:space="preserve">» посмотрели  </w:t>
      </w:r>
      <w:proofErr w:type="gramStart"/>
      <w:r w:rsidRPr="00352916">
        <w:rPr>
          <w:rFonts w:cs="Times New Roman"/>
          <w:sz w:val="28"/>
          <w:szCs w:val="28"/>
          <w:lang w:eastAsia="ru-RU"/>
        </w:rPr>
        <w:t>обучающийся</w:t>
      </w:r>
      <w:proofErr w:type="gramEnd"/>
      <w:r w:rsidRPr="00352916">
        <w:rPr>
          <w:rFonts w:cs="Times New Roman"/>
          <w:sz w:val="28"/>
          <w:szCs w:val="28"/>
          <w:lang w:eastAsia="ru-RU"/>
        </w:rPr>
        <w:t xml:space="preserve"> из 6 общеобразовательных учреждений города.  </w:t>
      </w:r>
    </w:p>
    <w:p w:rsidR="00357419" w:rsidRPr="00352916" w:rsidRDefault="00357419" w:rsidP="00357419">
      <w:pPr>
        <w:ind w:firstLine="426"/>
        <w:jc w:val="both"/>
        <w:rPr>
          <w:rFonts w:cs="Times New Roman"/>
          <w:sz w:val="28"/>
          <w:szCs w:val="28"/>
        </w:rPr>
      </w:pPr>
      <w:proofErr w:type="gramStart"/>
      <w:r w:rsidRPr="00352916">
        <w:rPr>
          <w:rFonts w:cs="Times New Roman"/>
          <w:sz w:val="28"/>
          <w:szCs w:val="28"/>
          <w:lang w:eastAsia="ru-RU"/>
        </w:rPr>
        <w:t>Проект ранней профессиональной ориентации обучающихся 6 – 11 классов «Билет в будущее» направлен на формирование у обучающихся способности строить свою образовательную и карьерную траекторию, осознанно выбирать будущий профессиональный путь.</w:t>
      </w:r>
      <w:proofErr w:type="gramEnd"/>
      <w:r w:rsidRPr="00352916">
        <w:rPr>
          <w:rFonts w:cs="Times New Roman"/>
          <w:sz w:val="28"/>
          <w:szCs w:val="28"/>
          <w:lang w:eastAsia="ru-RU"/>
        </w:rPr>
        <w:t xml:space="preserve"> В рамках продолжения работы по  реализации федерального проекта «Билет в будущее» в 2024 году  в проекте зарегистрировалось 6 общеобразовательных организаций, что составило 100% - от общего количества общеобразовательных учреждений. На платформе проекта «Билет в будущее» зарегистрировано 8педагогов и 360 обучающихся  6-11 классов школ города.</w:t>
      </w:r>
    </w:p>
    <w:p w:rsidR="00357419" w:rsidRPr="00352916" w:rsidRDefault="00357419" w:rsidP="00357419">
      <w:pPr>
        <w:ind w:firstLine="426"/>
        <w:jc w:val="both"/>
        <w:rPr>
          <w:rFonts w:cs="Times New Roman"/>
          <w:sz w:val="28"/>
          <w:szCs w:val="28"/>
        </w:rPr>
      </w:pPr>
      <w:r w:rsidRPr="00352916">
        <w:rPr>
          <w:rFonts w:cs="Times New Roman"/>
          <w:sz w:val="28"/>
          <w:szCs w:val="28"/>
          <w:lang w:eastAsia="ru-RU"/>
        </w:rPr>
        <w:t>Участие в мероприятиях по профессиональной ориентации:</w:t>
      </w:r>
    </w:p>
    <w:p w:rsidR="00357419" w:rsidRPr="00352916" w:rsidRDefault="00357419" w:rsidP="00357419">
      <w:pPr>
        <w:jc w:val="both"/>
        <w:rPr>
          <w:rFonts w:cs="Times New Roman"/>
          <w:sz w:val="28"/>
          <w:szCs w:val="28"/>
        </w:rPr>
      </w:pPr>
      <w:r w:rsidRPr="00352916">
        <w:rPr>
          <w:rFonts w:cs="Times New Roman"/>
          <w:sz w:val="28"/>
          <w:szCs w:val="28"/>
          <w:lang w:eastAsia="ru-RU"/>
        </w:rPr>
        <w:t xml:space="preserve">- 360 учащихся просмотрели </w:t>
      </w:r>
      <w:proofErr w:type="spellStart"/>
      <w:r w:rsidRPr="00352916">
        <w:rPr>
          <w:rFonts w:cs="Times New Roman"/>
          <w:sz w:val="28"/>
          <w:szCs w:val="28"/>
          <w:lang w:eastAsia="ru-RU"/>
        </w:rPr>
        <w:t>профориентационные</w:t>
      </w:r>
      <w:proofErr w:type="spellEnd"/>
      <w:r w:rsidRPr="00352916">
        <w:rPr>
          <w:rFonts w:cs="Times New Roman"/>
          <w:sz w:val="28"/>
          <w:szCs w:val="28"/>
          <w:lang w:eastAsia="ru-RU"/>
        </w:rPr>
        <w:t xml:space="preserve"> уроки, виртуальные пробы и выставки;</w:t>
      </w:r>
    </w:p>
    <w:p w:rsidR="00357419" w:rsidRPr="00352916" w:rsidRDefault="00357419" w:rsidP="00357419">
      <w:pPr>
        <w:jc w:val="both"/>
        <w:rPr>
          <w:rFonts w:cs="Times New Roman"/>
          <w:sz w:val="28"/>
          <w:szCs w:val="28"/>
        </w:rPr>
      </w:pPr>
      <w:r w:rsidRPr="00352916">
        <w:rPr>
          <w:rFonts w:cs="Times New Roman"/>
          <w:sz w:val="28"/>
          <w:szCs w:val="28"/>
          <w:lang w:eastAsia="ru-RU"/>
        </w:rPr>
        <w:t>- 352 учащихся прошли профессиональную диагностику;</w:t>
      </w:r>
    </w:p>
    <w:p w:rsidR="00357419" w:rsidRPr="00352916" w:rsidRDefault="00357419" w:rsidP="00357419">
      <w:pPr>
        <w:jc w:val="both"/>
        <w:rPr>
          <w:rFonts w:cs="Times New Roman"/>
          <w:sz w:val="28"/>
          <w:szCs w:val="28"/>
        </w:rPr>
      </w:pPr>
      <w:r w:rsidRPr="00352916">
        <w:rPr>
          <w:rFonts w:cs="Times New Roman"/>
          <w:sz w:val="28"/>
          <w:szCs w:val="28"/>
          <w:lang w:eastAsia="ru-RU"/>
        </w:rPr>
        <w:t>- 244 учащихся получили рекомендации по выбору профессии.</w:t>
      </w:r>
    </w:p>
    <w:p w:rsidR="00357419" w:rsidRPr="00352916" w:rsidRDefault="00357419" w:rsidP="00442CF0">
      <w:pPr>
        <w:ind w:firstLine="708"/>
        <w:jc w:val="both"/>
        <w:rPr>
          <w:rFonts w:cs="Times New Roman"/>
          <w:sz w:val="28"/>
          <w:szCs w:val="28"/>
          <w:lang w:eastAsia="ru-RU"/>
        </w:rPr>
      </w:pPr>
      <w:r w:rsidRPr="00352916">
        <w:rPr>
          <w:rFonts w:cs="Times New Roman"/>
          <w:sz w:val="28"/>
          <w:szCs w:val="28"/>
          <w:lang w:eastAsia="ru-RU"/>
        </w:rPr>
        <w:t xml:space="preserve">Восемь педагогов-навигаторов в рамках реализации Всероссийского проекта «Билет в будущее» прошли </w:t>
      </w:r>
      <w:proofErr w:type="gramStart"/>
      <w:r w:rsidRPr="00352916">
        <w:rPr>
          <w:rFonts w:cs="Times New Roman"/>
          <w:sz w:val="28"/>
          <w:szCs w:val="28"/>
          <w:lang w:eastAsia="ru-RU"/>
        </w:rPr>
        <w:t>обучение по теме</w:t>
      </w:r>
      <w:proofErr w:type="gramEnd"/>
      <w:r w:rsidRPr="00352916">
        <w:rPr>
          <w:rFonts w:cs="Times New Roman"/>
          <w:sz w:val="28"/>
          <w:szCs w:val="28"/>
          <w:lang w:eastAsia="ru-RU"/>
        </w:rPr>
        <w:t xml:space="preserve">: «Организационно - </w:t>
      </w:r>
      <w:r w:rsidRPr="00352916">
        <w:rPr>
          <w:rFonts w:cs="Times New Roman"/>
          <w:sz w:val="28"/>
          <w:szCs w:val="28"/>
          <w:lang w:eastAsia="ru-RU"/>
        </w:rPr>
        <w:lastRenderedPageBreak/>
        <w:t xml:space="preserve">методическое обеспечение </w:t>
      </w:r>
      <w:proofErr w:type="spellStart"/>
      <w:r w:rsidRPr="00352916">
        <w:rPr>
          <w:rFonts w:cs="Times New Roman"/>
          <w:sz w:val="28"/>
          <w:szCs w:val="28"/>
          <w:lang w:eastAsia="ru-RU"/>
        </w:rPr>
        <w:t>профориентационной</w:t>
      </w:r>
      <w:proofErr w:type="spellEnd"/>
      <w:r w:rsidRPr="00352916">
        <w:rPr>
          <w:rFonts w:cs="Times New Roman"/>
          <w:sz w:val="28"/>
          <w:szCs w:val="28"/>
          <w:lang w:eastAsia="ru-RU"/>
        </w:rPr>
        <w:t xml:space="preserve"> деятельности педагога-навигатора».</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В 2024 году 2 школы участвовали в проекте «</w:t>
      </w:r>
      <w:proofErr w:type="spellStart"/>
      <w:r w:rsidRPr="00352916">
        <w:rPr>
          <w:rFonts w:cs="Times New Roman"/>
          <w:sz w:val="28"/>
          <w:szCs w:val="28"/>
          <w:lang w:eastAsia="ru-RU"/>
        </w:rPr>
        <w:t>Профессия+аттестат</w:t>
      </w:r>
      <w:proofErr w:type="spellEnd"/>
      <w:r w:rsidRPr="00352916">
        <w:rPr>
          <w:rFonts w:cs="Times New Roman"/>
          <w:sz w:val="28"/>
          <w:szCs w:val="28"/>
          <w:lang w:eastAsia="ru-RU"/>
        </w:rPr>
        <w:t>» (31 ученик).</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 xml:space="preserve">В период летних каникул 2024 года совместно с ГУ «Центр занятости населения </w:t>
      </w:r>
      <w:proofErr w:type="spellStart"/>
      <w:r w:rsidRPr="00352916">
        <w:rPr>
          <w:rFonts w:cs="Times New Roman"/>
          <w:sz w:val="28"/>
          <w:szCs w:val="28"/>
          <w:lang w:eastAsia="ru-RU"/>
        </w:rPr>
        <w:t>г</w:t>
      </w:r>
      <w:proofErr w:type="gramStart"/>
      <w:r w:rsidRPr="00352916">
        <w:rPr>
          <w:rFonts w:cs="Times New Roman"/>
          <w:sz w:val="28"/>
          <w:szCs w:val="28"/>
          <w:lang w:eastAsia="ru-RU"/>
        </w:rPr>
        <w:t>.Д</w:t>
      </w:r>
      <w:proofErr w:type="gramEnd"/>
      <w:r w:rsidRPr="00352916">
        <w:rPr>
          <w:rFonts w:cs="Times New Roman"/>
          <w:sz w:val="28"/>
          <w:szCs w:val="28"/>
          <w:lang w:eastAsia="ru-RU"/>
        </w:rPr>
        <w:t>альнереченска</w:t>
      </w:r>
      <w:proofErr w:type="spellEnd"/>
      <w:r w:rsidRPr="00352916">
        <w:rPr>
          <w:rFonts w:cs="Times New Roman"/>
          <w:sz w:val="28"/>
          <w:szCs w:val="28"/>
          <w:lang w:eastAsia="ru-RU"/>
        </w:rPr>
        <w:t>» были  трудоустроены 218  подростков в возрасте от 14 до 18 лет. На эти цели из местного бюджета выделено 2 288 368,91 рублей.</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 xml:space="preserve">Рабочие места для трудоустройства несовершеннолетних созданы в общеобразовательных учреждениях. </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ab/>
        <w:t xml:space="preserve">На основании Трудового кодекса РФ все несовершеннолетние общеобразовательных учреждениях Дальнереченского городского округа были приняты на неполный рабочий день. Режим работы с 9-00 до 11-00 часов. </w:t>
      </w:r>
    </w:p>
    <w:p w:rsidR="00357419" w:rsidRPr="00352916" w:rsidRDefault="00357419" w:rsidP="00442CF0">
      <w:pPr>
        <w:jc w:val="both"/>
        <w:rPr>
          <w:rFonts w:cs="Times New Roman"/>
          <w:sz w:val="28"/>
          <w:szCs w:val="28"/>
          <w:lang w:eastAsia="ru-RU"/>
        </w:rPr>
      </w:pPr>
      <w:r w:rsidRPr="00352916">
        <w:rPr>
          <w:rFonts w:cs="Times New Roman"/>
          <w:sz w:val="28"/>
          <w:szCs w:val="28"/>
          <w:lang w:eastAsia="ru-RU"/>
        </w:rPr>
        <w:t>Ребята работали в ремонтных бригадах по благоустройству школьной территории, чинили книги.</w:t>
      </w:r>
    </w:p>
    <w:p w:rsidR="00357419" w:rsidRPr="00352916" w:rsidRDefault="00357419" w:rsidP="00442CF0">
      <w:pPr>
        <w:jc w:val="both"/>
        <w:rPr>
          <w:rFonts w:cs="Times New Roman"/>
          <w:sz w:val="28"/>
          <w:szCs w:val="28"/>
          <w:lang w:eastAsia="ru-RU" w:bidi="ar-SA"/>
        </w:rPr>
      </w:pPr>
      <w:r w:rsidRPr="00352916">
        <w:rPr>
          <w:rFonts w:cs="Times New Roman"/>
          <w:sz w:val="28"/>
          <w:szCs w:val="28"/>
          <w:lang w:eastAsia="ru-RU"/>
        </w:rPr>
        <w:t>Во исполнение п. 1.2.5 протокола расширенного совещания по созданию развитию школьных театров в  субъектах Российской Федерации от 27 декабря 2021 года № СК-31/06пр под председательством Министра Просвещения Российской Федерации Кравцова С.С. во всех муниципальных</w:t>
      </w:r>
      <w:r w:rsidRPr="00352916">
        <w:rPr>
          <w:rFonts w:cs="Times New Roman"/>
          <w:sz w:val="28"/>
          <w:szCs w:val="28"/>
          <w:lang w:eastAsia="ru-RU" w:bidi="ar-SA"/>
        </w:rPr>
        <w:t xml:space="preserve"> общеобразовательных учреждениях созданы школьные театры (100%). </w:t>
      </w:r>
      <w:r w:rsidRPr="00352916">
        <w:rPr>
          <w:rFonts w:eastAsia="Calibri" w:cs="Times New Roman"/>
          <w:sz w:val="28"/>
          <w:szCs w:val="28"/>
          <w:lang w:eastAsia="ru-RU" w:bidi="ar-SA"/>
        </w:rPr>
        <w:t>Все школьные театры внесены во Всероссийский реестр школьных театров.</w:t>
      </w:r>
    </w:p>
    <w:p w:rsidR="00357419" w:rsidRPr="00352916" w:rsidRDefault="00357419" w:rsidP="00357419">
      <w:pPr>
        <w:widowControl/>
        <w:shd w:val="clear" w:color="auto" w:fill="FFFFFF"/>
        <w:ind w:firstLine="708"/>
        <w:jc w:val="both"/>
        <w:rPr>
          <w:rFonts w:cs="Times New Roman"/>
          <w:sz w:val="28"/>
          <w:szCs w:val="28"/>
          <w:lang w:eastAsia="ru-RU" w:bidi="ar-SA"/>
        </w:rPr>
      </w:pPr>
      <w:r w:rsidRPr="00352916">
        <w:rPr>
          <w:rFonts w:cs="Times New Roman"/>
          <w:sz w:val="28"/>
          <w:szCs w:val="28"/>
          <w:lang w:eastAsia="ru-RU" w:bidi="ar-SA"/>
        </w:rPr>
        <w:t xml:space="preserve">В 5 школах созданы </w:t>
      </w:r>
      <w:proofErr w:type="spellStart"/>
      <w:r w:rsidRPr="00352916">
        <w:rPr>
          <w:rFonts w:cs="Times New Roman"/>
          <w:sz w:val="28"/>
          <w:szCs w:val="28"/>
          <w:lang w:eastAsia="ru-RU" w:bidi="ar-SA"/>
        </w:rPr>
        <w:t>медиацентры</w:t>
      </w:r>
      <w:proofErr w:type="spellEnd"/>
      <w:r w:rsidRPr="00352916">
        <w:rPr>
          <w:rFonts w:cs="Times New Roman"/>
          <w:sz w:val="28"/>
          <w:szCs w:val="28"/>
          <w:lang w:eastAsia="ru-RU" w:bidi="ar-SA"/>
        </w:rPr>
        <w:t xml:space="preserve"> и школьные волонтерские отряды.</w:t>
      </w:r>
    </w:p>
    <w:p w:rsidR="00357419" w:rsidRPr="00352916" w:rsidRDefault="00357419" w:rsidP="00357419">
      <w:pPr>
        <w:widowControl/>
        <w:shd w:val="clear" w:color="auto" w:fill="FFFFFF"/>
        <w:jc w:val="both"/>
        <w:rPr>
          <w:rFonts w:cs="Times New Roman"/>
          <w:sz w:val="28"/>
          <w:szCs w:val="28"/>
          <w:lang w:eastAsia="ru-RU" w:bidi="ar-SA"/>
        </w:rPr>
      </w:pPr>
      <w:r w:rsidRPr="00352916">
        <w:rPr>
          <w:rFonts w:cs="Times New Roman"/>
          <w:sz w:val="28"/>
          <w:szCs w:val="28"/>
          <w:lang w:eastAsia="ru-RU" w:bidi="ar-SA"/>
        </w:rPr>
        <w:tab/>
        <w:t>В 6 школах созданы школьные спортивные клубы (100%). Все клубы внесены во Всероссийский реестр школьных спортивных клубов.</w:t>
      </w:r>
    </w:p>
    <w:p w:rsidR="00357419" w:rsidRPr="00352916" w:rsidRDefault="00357419" w:rsidP="00357419">
      <w:pPr>
        <w:widowControl/>
        <w:shd w:val="clear" w:color="auto" w:fill="FFFFFF"/>
        <w:ind w:firstLine="708"/>
        <w:jc w:val="both"/>
        <w:rPr>
          <w:rFonts w:cs="Times New Roman"/>
          <w:sz w:val="28"/>
          <w:szCs w:val="28"/>
          <w:lang w:eastAsia="ru-RU" w:bidi="ar-SA"/>
        </w:rPr>
      </w:pPr>
      <w:r w:rsidRPr="00352916">
        <w:rPr>
          <w:rFonts w:cs="Times New Roman"/>
          <w:sz w:val="28"/>
          <w:szCs w:val="28"/>
          <w:lang w:eastAsia="ru-RU" w:bidi="ar-SA"/>
        </w:rPr>
        <w:t>Во всех школах созданы экспозиции, посвященные событиям специальной военной операции и подвигам её участников, проявивших отвагу, мужество и героизм.</w:t>
      </w:r>
    </w:p>
    <w:p w:rsidR="00357419" w:rsidRPr="00352916" w:rsidRDefault="00357419" w:rsidP="00357419">
      <w:pPr>
        <w:widowControl/>
        <w:shd w:val="clear" w:color="auto" w:fill="FFFFFF"/>
        <w:ind w:firstLine="708"/>
        <w:jc w:val="both"/>
        <w:rPr>
          <w:rFonts w:cs="Times New Roman"/>
          <w:sz w:val="28"/>
          <w:szCs w:val="28"/>
          <w:lang w:eastAsia="ru-RU" w:bidi="ar-SA"/>
        </w:rPr>
      </w:pPr>
      <w:r w:rsidRPr="00352916">
        <w:rPr>
          <w:rFonts w:cs="Times New Roman"/>
          <w:sz w:val="28"/>
          <w:szCs w:val="28"/>
          <w:lang w:eastAsia="ru-RU" w:bidi="ar-SA"/>
        </w:rPr>
        <w:t>В МБОУ «Лицей», МБОУ «СОШ №6», МБОУ «СОШ №3», МБОУ «СОШ №2» созданы музеи. В МБОУ «СОШ №5» действует комната памяти.</w:t>
      </w:r>
    </w:p>
    <w:p w:rsidR="00357419" w:rsidRPr="00352916" w:rsidRDefault="00357419" w:rsidP="00357419">
      <w:pPr>
        <w:ind w:firstLine="851"/>
        <w:jc w:val="both"/>
        <w:rPr>
          <w:rFonts w:cs="Times New Roman"/>
          <w:sz w:val="28"/>
          <w:szCs w:val="28"/>
        </w:rPr>
      </w:pPr>
      <w:r w:rsidRPr="00352916">
        <w:rPr>
          <w:rFonts w:cs="Times New Roman"/>
          <w:sz w:val="28"/>
          <w:szCs w:val="28"/>
        </w:rPr>
        <w:t>В рамках реализации регионального проекта «</w:t>
      </w:r>
      <w:proofErr w:type="spellStart"/>
      <w:r w:rsidRPr="00352916">
        <w:rPr>
          <w:rFonts w:cs="Times New Roman"/>
          <w:sz w:val="28"/>
          <w:szCs w:val="28"/>
        </w:rPr>
        <w:t>Арсеньевская</w:t>
      </w:r>
      <w:proofErr w:type="spellEnd"/>
      <w:r w:rsidRPr="00352916">
        <w:rPr>
          <w:rFonts w:cs="Times New Roman"/>
          <w:sz w:val="28"/>
          <w:szCs w:val="28"/>
        </w:rPr>
        <w:t xml:space="preserve"> карта» в марте 2024 года 84 учащиеся с 6 до 13 лет  бесплатно посетили музей-заповедник истории Дальнего Востока имени В.К. Арсеньева, Приморский краевой драматический театр молодёжи и Ботанический </w:t>
      </w:r>
      <w:proofErr w:type="spellStart"/>
      <w:r w:rsidRPr="00352916">
        <w:rPr>
          <w:rFonts w:cs="Times New Roman"/>
          <w:sz w:val="28"/>
          <w:szCs w:val="28"/>
        </w:rPr>
        <w:t>сад</w:t>
      </w:r>
      <w:proofErr w:type="gramStart"/>
      <w:r w:rsidRPr="00352916">
        <w:rPr>
          <w:rFonts w:cs="Times New Roman"/>
          <w:sz w:val="28"/>
          <w:szCs w:val="28"/>
        </w:rPr>
        <w:t>,и</w:t>
      </w:r>
      <w:proofErr w:type="gramEnd"/>
      <w:r w:rsidRPr="00352916">
        <w:rPr>
          <w:rFonts w:cs="Times New Roman"/>
          <w:sz w:val="28"/>
          <w:szCs w:val="28"/>
        </w:rPr>
        <w:t>сторический</w:t>
      </w:r>
      <w:proofErr w:type="spellEnd"/>
      <w:r w:rsidRPr="00352916">
        <w:rPr>
          <w:rFonts w:cs="Times New Roman"/>
          <w:sz w:val="28"/>
          <w:szCs w:val="28"/>
        </w:rPr>
        <w:t xml:space="preserve"> парк «Россия – Моя история»</w:t>
      </w:r>
    </w:p>
    <w:p w:rsidR="00357419" w:rsidRPr="00352916" w:rsidRDefault="00357419" w:rsidP="00357419">
      <w:pPr>
        <w:ind w:firstLine="708"/>
        <w:jc w:val="both"/>
        <w:rPr>
          <w:rFonts w:cs="Times New Roman"/>
          <w:sz w:val="28"/>
          <w:szCs w:val="28"/>
        </w:rPr>
      </w:pPr>
      <w:r w:rsidRPr="00352916">
        <w:rPr>
          <w:rFonts w:cs="Times New Roman"/>
          <w:sz w:val="28"/>
          <w:szCs w:val="28"/>
        </w:rPr>
        <w:t>Питание детей и сопровождающих осуществлялась за счет сре</w:t>
      </w:r>
      <w:proofErr w:type="gramStart"/>
      <w:r w:rsidRPr="00352916">
        <w:rPr>
          <w:rFonts w:cs="Times New Roman"/>
          <w:sz w:val="28"/>
          <w:szCs w:val="28"/>
        </w:rPr>
        <w:t>дств кр</w:t>
      </w:r>
      <w:proofErr w:type="gramEnd"/>
      <w:r w:rsidRPr="00352916">
        <w:rPr>
          <w:rFonts w:cs="Times New Roman"/>
          <w:sz w:val="28"/>
          <w:szCs w:val="28"/>
        </w:rPr>
        <w:t>аевого бюджета.</w:t>
      </w:r>
    </w:p>
    <w:p w:rsidR="00357419" w:rsidRPr="00352916" w:rsidRDefault="00357419" w:rsidP="00357419">
      <w:pPr>
        <w:ind w:firstLine="708"/>
        <w:jc w:val="both"/>
        <w:rPr>
          <w:rFonts w:cs="Times New Roman"/>
          <w:sz w:val="28"/>
          <w:szCs w:val="28"/>
        </w:rPr>
      </w:pPr>
      <w:r w:rsidRPr="00352916">
        <w:rPr>
          <w:rFonts w:cs="Times New Roman"/>
          <w:sz w:val="28"/>
          <w:szCs w:val="28"/>
        </w:rPr>
        <w:t>Перевозка детей в город Владивосток и обратно осуществлялась за счет муниципального бюджета.</w:t>
      </w:r>
    </w:p>
    <w:p w:rsidR="00357419" w:rsidRPr="00352916" w:rsidRDefault="00357419" w:rsidP="00357419">
      <w:pPr>
        <w:ind w:firstLine="708"/>
        <w:jc w:val="both"/>
        <w:rPr>
          <w:rFonts w:cs="Times New Roman"/>
          <w:sz w:val="28"/>
          <w:szCs w:val="28"/>
        </w:rPr>
      </w:pPr>
      <w:r w:rsidRPr="00352916">
        <w:rPr>
          <w:rFonts w:cs="Times New Roman"/>
          <w:sz w:val="28"/>
          <w:szCs w:val="28"/>
        </w:rPr>
        <w:t>По программе «</w:t>
      </w:r>
      <w:proofErr w:type="spellStart"/>
      <w:r w:rsidRPr="00352916">
        <w:rPr>
          <w:rFonts w:cs="Times New Roman"/>
          <w:sz w:val="28"/>
          <w:szCs w:val="28"/>
        </w:rPr>
        <w:t>Арсеньевская</w:t>
      </w:r>
      <w:proofErr w:type="spellEnd"/>
      <w:r w:rsidRPr="00352916">
        <w:rPr>
          <w:rFonts w:cs="Times New Roman"/>
          <w:sz w:val="28"/>
          <w:szCs w:val="28"/>
        </w:rPr>
        <w:t xml:space="preserve"> карта» с мая по декабрь  1511 учащихся посетили музей истории Дальнереченска. </w:t>
      </w:r>
    </w:p>
    <w:p w:rsidR="00357419" w:rsidRPr="00352916" w:rsidRDefault="00357419" w:rsidP="00357419">
      <w:pPr>
        <w:ind w:firstLine="708"/>
        <w:jc w:val="both"/>
        <w:rPr>
          <w:rFonts w:cs="Times New Roman"/>
          <w:sz w:val="28"/>
          <w:szCs w:val="28"/>
        </w:rPr>
      </w:pPr>
      <w:r w:rsidRPr="00352916">
        <w:rPr>
          <w:rFonts w:eastAsia="Calibri" w:cs="Times New Roman"/>
          <w:iCs/>
          <w:sz w:val="28"/>
          <w:szCs w:val="28"/>
          <w:shd w:val="clear" w:color="auto" w:fill="FFFFFF"/>
          <w:lang w:eastAsia="ru-RU" w:bidi="ar-SA"/>
        </w:rPr>
        <w:t>В рамках реализации регионального проекта «</w:t>
      </w:r>
      <w:hyperlink r:id="rId11" w:tooltip="Патриотическое воспитание граждан Российской Федерации" w:history="1">
        <w:r w:rsidRPr="00352916">
          <w:rPr>
            <w:rFonts w:eastAsia="Calibri" w:cs="Times New Roman"/>
            <w:iCs/>
            <w:sz w:val="28"/>
            <w:szCs w:val="28"/>
            <w:shd w:val="clear" w:color="auto" w:fill="FFFFFF"/>
            <w:lang w:eastAsia="ru-RU" w:bidi="ar-SA"/>
          </w:rPr>
          <w:t>Патриотическое воспитание граждан Российской Федерации</w:t>
        </w:r>
      </w:hyperlink>
      <w:r w:rsidRPr="00352916">
        <w:rPr>
          <w:rFonts w:eastAsia="Calibri" w:cs="Times New Roman"/>
          <w:iCs/>
          <w:sz w:val="28"/>
          <w:szCs w:val="28"/>
          <w:shd w:val="clear" w:color="auto" w:fill="FFFFFF"/>
          <w:lang w:eastAsia="ru-RU" w:bidi="ar-SA"/>
        </w:rPr>
        <w:t>» </w:t>
      </w:r>
      <w:hyperlink r:id="rId12" w:tgtFrame="_blank" w:history="1">
        <w:r w:rsidRPr="00352916">
          <w:rPr>
            <w:rFonts w:eastAsia="Calibri" w:cs="Times New Roman"/>
            <w:iCs/>
            <w:sz w:val="28"/>
            <w:szCs w:val="28"/>
            <w:shd w:val="clear" w:color="auto" w:fill="FFFFFF"/>
            <w:lang w:eastAsia="ru-RU" w:bidi="ar-SA"/>
          </w:rPr>
          <w:t>национального проекта «Образование»</w:t>
        </w:r>
      </w:hyperlink>
      <w:r w:rsidRPr="00352916">
        <w:rPr>
          <w:rFonts w:cs="Times New Roman"/>
          <w:sz w:val="28"/>
          <w:szCs w:val="28"/>
        </w:rPr>
        <w:t xml:space="preserve">  40 юношей 10х классов прошли 5-дневные учебные сборы в учебно-методическом центре военно-патриотического воспитания молодежи «Авангард».</w:t>
      </w:r>
    </w:p>
    <w:p w:rsidR="00357419" w:rsidRPr="00352916" w:rsidRDefault="00357419" w:rsidP="00357419">
      <w:pPr>
        <w:ind w:firstLine="708"/>
        <w:jc w:val="both"/>
        <w:rPr>
          <w:rFonts w:cs="Times New Roman"/>
          <w:sz w:val="28"/>
          <w:szCs w:val="28"/>
        </w:rPr>
      </w:pPr>
      <w:r w:rsidRPr="00352916">
        <w:rPr>
          <w:rFonts w:cs="Times New Roman"/>
          <w:sz w:val="28"/>
          <w:szCs w:val="28"/>
        </w:rPr>
        <w:lastRenderedPageBreak/>
        <w:t xml:space="preserve">В целях занятости и творческого развития детей в каникулярный период на базе образовательных учреждений функционировали лагеря с дневным пребыванием детей.  В них отдохнуло 3364 учащихся 7-15 лет.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Лагеря функционировали на весенних, летних  и осенних каникулах.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395"/>
      </w:tblGrid>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Сроки функционирование лагерей</w:t>
            </w:r>
          </w:p>
        </w:tc>
        <w:tc>
          <w:tcPr>
            <w:tcW w:w="4395" w:type="dxa"/>
          </w:tcPr>
          <w:p w:rsidR="00357419" w:rsidRPr="00352916" w:rsidRDefault="00357419" w:rsidP="00442CF0">
            <w:pPr>
              <w:spacing w:line="360" w:lineRule="auto"/>
              <w:jc w:val="both"/>
              <w:rPr>
                <w:sz w:val="26"/>
                <w:szCs w:val="26"/>
              </w:rPr>
            </w:pPr>
            <w:r w:rsidRPr="00352916">
              <w:rPr>
                <w:sz w:val="26"/>
                <w:szCs w:val="26"/>
              </w:rPr>
              <w:t>Охват учащихся</w:t>
            </w:r>
          </w:p>
        </w:tc>
      </w:tr>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25.03.2024г по 29.03.2024г</w:t>
            </w:r>
          </w:p>
        </w:tc>
        <w:tc>
          <w:tcPr>
            <w:tcW w:w="4395" w:type="dxa"/>
          </w:tcPr>
          <w:p w:rsidR="00357419" w:rsidRPr="00352916" w:rsidRDefault="00357419" w:rsidP="00442CF0">
            <w:pPr>
              <w:spacing w:line="360" w:lineRule="auto"/>
              <w:jc w:val="both"/>
              <w:rPr>
                <w:sz w:val="26"/>
                <w:szCs w:val="26"/>
              </w:rPr>
            </w:pPr>
            <w:r w:rsidRPr="00352916">
              <w:rPr>
                <w:sz w:val="26"/>
                <w:szCs w:val="26"/>
              </w:rPr>
              <w:t>1030</w:t>
            </w:r>
          </w:p>
        </w:tc>
      </w:tr>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с 3.06.2024г по 04.08.2024г</w:t>
            </w:r>
          </w:p>
        </w:tc>
        <w:tc>
          <w:tcPr>
            <w:tcW w:w="4395" w:type="dxa"/>
          </w:tcPr>
          <w:p w:rsidR="00357419" w:rsidRPr="00352916" w:rsidRDefault="00357419" w:rsidP="00442CF0">
            <w:pPr>
              <w:spacing w:line="360" w:lineRule="auto"/>
              <w:jc w:val="both"/>
              <w:rPr>
                <w:sz w:val="26"/>
                <w:szCs w:val="26"/>
              </w:rPr>
            </w:pPr>
            <w:r w:rsidRPr="00352916">
              <w:rPr>
                <w:sz w:val="26"/>
                <w:szCs w:val="26"/>
              </w:rPr>
              <w:t>1417</w:t>
            </w:r>
          </w:p>
        </w:tc>
      </w:tr>
      <w:tr w:rsidR="00357419" w:rsidRPr="00352916" w:rsidTr="00442CF0">
        <w:tc>
          <w:tcPr>
            <w:tcW w:w="4644" w:type="dxa"/>
          </w:tcPr>
          <w:p w:rsidR="00357419" w:rsidRPr="00352916" w:rsidRDefault="00357419" w:rsidP="00442CF0">
            <w:pPr>
              <w:spacing w:line="360" w:lineRule="auto"/>
              <w:jc w:val="both"/>
              <w:rPr>
                <w:sz w:val="26"/>
                <w:szCs w:val="26"/>
              </w:rPr>
            </w:pPr>
            <w:r w:rsidRPr="00352916">
              <w:rPr>
                <w:sz w:val="26"/>
                <w:szCs w:val="26"/>
              </w:rPr>
              <w:t>28.10.2024г. по 1.11.2024г</w:t>
            </w:r>
          </w:p>
        </w:tc>
        <w:tc>
          <w:tcPr>
            <w:tcW w:w="4395" w:type="dxa"/>
          </w:tcPr>
          <w:p w:rsidR="00357419" w:rsidRPr="00352916" w:rsidRDefault="00357419" w:rsidP="00442CF0">
            <w:pPr>
              <w:spacing w:line="360" w:lineRule="auto"/>
              <w:jc w:val="both"/>
              <w:rPr>
                <w:sz w:val="26"/>
                <w:szCs w:val="26"/>
              </w:rPr>
            </w:pPr>
            <w:r w:rsidRPr="00352916">
              <w:rPr>
                <w:sz w:val="26"/>
                <w:szCs w:val="26"/>
              </w:rPr>
              <w:t>917</w:t>
            </w:r>
          </w:p>
        </w:tc>
      </w:tr>
    </w:tbl>
    <w:p w:rsidR="00357419" w:rsidRPr="00352916" w:rsidRDefault="00357419" w:rsidP="00357419">
      <w:pPr>
        <w:ind w:firstLine="708"/>
        <w:jc w:val="both"/>
        <w:rPr>
          <w:rFonts w:cs="Times New Roman"/>
          <w:sz w:val="26"/>
          <w:szCs w:val="26"/>
        </w:rPr>
      </w:pP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Отдых и оздоровление детей осуществлялись в рамках объема средств, предусмотренных из краевого бюджета. </w:t>
      </w:r>
    </w:p>
    <w:p w:rsidR="00357419" w:rsidRPr="00352916" w:rsidRDefault="00357419" w:rsidP="00357419">
      <w:pPr>
        <w:ind w:firstLine="708"/>
        <w:jc w:val="both"/>
        <w:rPr>
          <w:rFonts w:cs="Times New Roman"/>
          <w:sz w:val="28"/>
          <w:szCs w:val="28"/>
        </w:rPr>
      </w:pPr>
      <w:r w:rsidRPr="00352916">
        <w:rPr>
          <w:rFonts w:cs="Times New Roman"/>
          <w:sz w:val="28"/>
          <w:szCs w:val="28"/>
        </w:rPr>
        <w:t>В 2024 году из краевого бюджета на организацию питания детей в лагерях с дневным пребыванием выделено 5369.528 тыс. рублей.</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В период летних каникул 2024 года совместно с ГУ «Центр занятости населения </w:t>
      </w:r>
      <w:proofErr w:type="spellStart"/>
      <w:r w:rsidRPr="00352916">
        <w:rPr>
          <w:rFonts w:cs="Times New Roman"/>
          <w:sz w:val="28"/>
          <w:szCs w:val="28"/>
        </w:rPr>
        <w:t>г</w:t>
      </w:r>
      <w:proofErr w:type="gramStart"/>
      <w:r w:rsidRPr="00352916">
        <w:rPr>
          <w:rFonts w:cs="Times New Roman"/>
          <w:sz w:val="28"/>
          <w:szCs w:val="28"/>
        </w:rPr>
        <w:t>.Д</w:t>
      </w:r>
      <w:proofErr w:type="gramEnd"/>
      <w:r w:rsidRPr="00352916">
        <w:rPr>
          <w:rFonts w:cs="Times New Roman"/>
          <w:sz w:val="28"/>
          <w:szCs w:val="28"/>
        </w:rPr>
        <w:t>альнереченска</w:t>
      </w:r>
      <w:proofErr w:type="spellEnd"/>
      <w:r w:rsidRPr="00352916">
        <w:rPr>
          <w:rFonts w:cs="Times New Roman"/>
          <w:sz w:val="28"/>
          <w:szCs w:val="28"/>
        </w:rPr>
        <w:t>»</w:t>
      </w:r>
      <w:r w:rsidR="00352916">
        <w:rPr>
          <w:rFonts w:cs="Times New Roman"/>
          <w:sz w:val="28"/>
          <w:szCs w:val="28"/>
        </w:rPr>
        <w:t xml:space="preserve"> в июня было трудоустроено 218 </w:t>
      </w:r>
      <w:r w:rsidRPr="00352916">
        <w:rPr>
          <w:rFonts w:cs="Times New Roman"/>
          <w:sz w:val="28"/>
          <w:szCs w:val="28"/>
        </w:rPr>
        <w:t>подростка в возрасте от 14 до 18 лет.</w:t>
      </w:r>
    </w:p>
    <w:p w:rsidR="00357419" w:rsidRPr="00352916" w:rsidRDefault="00357419" w:rsidP="00357419">
      <w:pPr>
        <w:ind w:firstLine="709"/>
        <w:jc w:val="both"/>
        <w:rPr>
          <w:rFonts w:cs="Times New Roman"/>
          <w:sz w:val="28"/>
          <w:szCs w:val="28"/>
        </w:rPr>
      </w:pPr>
      <w:r w:rsidRPr="00352916">
        <w:rPr>
          <w:rFonts w:cs="Times New Roman"/>
          <w:sz w:val="28"/>
          <w:szCs w:val="28"/>
        </w:rPr>
        <w:t xml:space="preserve">Стоимость набора продуктов питания на одного ребенка в день составляет: </w:t>
      </w:r>
    </w:p>
    <w:p w:rsidR="00357419" w:rsidRPr="00352916" w:rsidRDefault="00357419" w:rsidP="00357419">
      <w:pPr>
        <w:ind w:firstLine="708"/>
        <w:jc w:val="both"/>
        <w:rPr>
          <w:rFonts w:cs="Times New Roman"/>
          <w:sz w:val="28"/>
          <w:szCs w:val="28"/>
        </w:rPr>
      </w:pPr>
      <w:r w:rsidRPr="00352916">
        <w:rPr>
          <w:rFonts w:cs="Times New Roman"/>
          <w:sz w:val="28"/>
          <w:szCs w:val="28"/>
        </w:rPr>
        <w:t>6,5-10 лет – 162,98 рублей в день на одного ребенка; 11-15 лет (включительно) – 183,79 рублей в день на одного ребенка.</w:t>
      </w:r>
    </w:p>
    <w:p w:rsidR="00357419" w:rsidRPr="00352916" w:rsidRDefault="00357419" w:rsidP="00357419">
      <w:pPr>
        <w:pStyle w:val="aa"/>
        <w:shd w:val="clear" w:color="auto" w:fill="FFFFFF"/>
        <w:spacing w:before="0" w:after="0"/>
        <w:ind w:firstLine="708"/>
        <w:jc w:val="both"/>
        <w:rPr>
          <w:rFonts w:ascii="Times New Roman" w:hAnsi="Times New Roman"/>
          <w:bCs/>
          <w:sz w:val="28"/>
          <w:szCs w:val="28"/>
        </w:rPr>
      </w:pPr>
      <w:r w:rsidRPr="00352916">
        <w:rPr>
          <w:rFonts w:ascii="Times New Roman" w:hAnsi="Times New Roman"/>
          <w:sz w:val="28"/>
          <w:szCs w:val="28"/>
        </w:rPr>
        <w:t xml:space="preserve">Работа лагерей проводилась по дополнительным общеразвивающим программам </w:t>
      </w:r>
      <w:r w:rsidRPr="00352916">
        <w:rPr>
          <w:rFonts w:ascii="Times New Roman" w:hAnsi="Times New Roman"/>
          <w:bCs/>
          <w:sz w:val="28"/>
          <w:szCs w:val="28"/>
        </w:rPr>
        <w:t>технической, естественнонаучной, физкультурно-спортивной, художественной, туристско-краеведческой направленности.</w:t>
      </w:r>
    </w:p>
    <w:p w:rsidR="00357419" w:rsidRPr="00352916" w:rsidRDefault="00357419" w:rsidP="00357419">
      <w:pPr>
        <w:pStyle w:val="aa"/>
        <w:shd w:val="clear" w:color="auto" w:fill="FFFFFF"/>
        <w:spacing w:before="0" w:after="0"/>
        <w:ind w:firstLine="708"/>
        <w:jc w:val="both"/>
        <w:rPr>
          <w:rFonts w:ascii="Times New Roman" w:hAnsi="Times New Roman"/>
          <w:sz w:val="28"/>
          <w:szCs w:val="28"/>
        </w:rPr>
      </w:pPr>
      <w:r w:rsidRPr="00352916">
        <w:rPr>
          <w:rFonts w:ascii="Times New Roman" w:hAnsi="Times New Roman"/>
          <w:sz w:val="28"/>
          <w:szCs w:val="28"/>
        </w:rPr>
        <w:t>Все направления способствовали обеспечению развития мотивации детей к творчеству, пропаганде здорового образа жизни, созданию условий для межличностного общения детей.</w:t>
      </w:r>
    </w:p>
    <w:p w:rsidR="00357419" w:rsidRPr="00352916" w:rsidRDefault="00352916" w:rsidP="003574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imes New Roman"/>
          <w:sz w:val="28"/>
          <w:szCs w:val="28"/>
        </w:rPr>
      </w:pPr>
      <w:r>
        <w:rPr>
          <w:rFonts w:cs="Times New Roman"/>
          <w:sz w:val="28"/>
          <w:szCs w:val="28"/>
        </w:rPr>
        <w:tab/>
      </w:r>
      <w:r w:rsidR="00357419" w:rsidRPr="00352916">
        <w:rPr>
          <w:rFonts w:cs="Times New Roman"/>
          <w:sz w:val="28"/>
          <w:szCs w:val="28"/>
        </w:rPr>
        <w:t>Ежедневно для ребят проводились творческие и спортивные мероприятия, организовывались мастер-классы, игровые программы, экскурсии в городской музей и пожарную часть.</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Во всех лагерях проводились мероприятия по профилактике правонарушений, детского травматизма, здорового образа жизни, наркомании, </w:t>
      </w:r>
      <w:proofErr w:type="spellStart"/>
      <w:r w:rsidRPr="00352916">
        <w:rPr>
          <w:rFonts w:cs="Times New Roman"/>
          <w:sz w:val="28"/>
          <w:szCs w:val="28"/>
        </w:rPr>
        <w:t>табакокурения</w:t>
      </w:r>
      <w:proofErr w:type="spellEnd"/>
      <w:r w:rsidRPr="00352916">
        <w:rPr>
          <w:rFonts w:cs="Times New Roman"/>
          <w:sz w:val="28"/>
          <w:szCs w:val="28"/>
        </w:rPr>
        <w:t xml:space="preserve"> и алкоголизма.</w:t>
      </w:r>
    </w:p>
    <w:p w:rsidR="00357419" w:rsidRPr="00352916" w:rsidRDefault="00357419" w:rsidP="00357419">
      <w:pPr>
        <w:ind w:firstLine="708"/>
        <w:jc w:val="both"/>
        <w:rPr>
          <w:rFonts w:cs="Times New Roman"/>
          <w:sz w:val="28"/>
          <w:szCs w:val="28"/>
        </w:rPr>
      </w:pPr>
      <w:r w:rsidRPr="00352916">
        <w:rPr>
          <w:rFonts w:cs="Times New Roman"/>
          <w:sz w:val="28"/>
          <w:szCs w:val="28"/>
        </w:rPr>
        <w:t>В рамках летней оздоровительной кампании для обеспечения более полного охвата школьников организованным отдыхом тренерами МБДОУ ДОД «ДЮСШ» ежедневно проводились спортивные мероприятия (спортивные игры, состязания, викторины, эстафеты).</w:t>
      </w:r>
    </w:p>
    <w:p w:rsidR="00357419" w:rsidRPr="00352916" w:rsidRDefault="00357419" w:rsidP="00357419">
      <w:pPr>
        <w:ind w:firstLine="708"/>
        <w:jc w:val="both"/>
        <w:rPr>
          <w:rFonts w:cs="Times New Roman"/>
          <w:sz w:val="28"/>
          <w:szCs w:val="28"/>
        </w:rPr>
      </w:pPr>
      <w:r w:rsidRPr="00352916">
        <w:rPr>
          <w:rFonts w:cs="Times New Roman"/>
          <w:sz w:val="28"/>
          <w:szCs w:val="28"/>
        </w:rPr>
        <w:t>С целью реализации мероприятия федерального проекта «Успех каждого ребенка» национального проекта «Образование» по развитию доступности дополнительного образования детей от 5 до 18 лет на территории Дальнереченского городского округа в 2024 года функционирует 4024 мест дополнительного образования детей (данные сформированы с учетом зачисления одного обучающегося на несколько программ ДОД):</w:t>
      </w:r>
    </w:p>
    <w:p w:rsidR="00357419" w:rsidRPr="00352916" w:rsidRDefault="00357419" w:rsidP="00357419">
      <w:pPr>
        <w:jc w:val="both"/>
        <w:rPr>
          <w:rFonts w:cs="Times New Roman"/>
          <w:sz w:val="28"/>
          <w:szCs w:val="28"/>
        </w:rPr>
      </w:pPr>
      <w:r w:rsidRPr="00352916">
        <w:rPr>
          <w:rFonts w:cs="Times New Roman"/>
          <w:sz w:val="28"/>
          <w:szCs w:val="28"/>
        </w:rPr>
        <w:t xml:space="preserve">дошкольное образование - 365 мест; </w:t>
      </w:r>
    </w:p>
    <w:p w:rsidR="00357419" w:rsidRPr="00352916" w:rsidRDefault="00357419" w:rsidP="00357419">
      <w:pPr>
        <w:jc w:val="both"/>
        <w:rPr>
          <w:rFonts w:cs="Times New Roman"/>
          <w:sz w:val="28"/>
          <w:szCs w:val="28"/>
        </w:rPr>
      </w:pPr>
      <w:r w:rsidRPr="00352916">
        <w:rPr>
          <w:rFonts w:cs="Times New Roman"/>
          <w:sz w:val="28"/>
          <w:szCs w:val="28"/>
        </w:rPr>
        <w:t>общее образование – 3659 мест.</w:t>
      </w:r>
    </w:p>
    <w:p w:rsidR="00357419" w:rsidRPr="00352916" w:rsidRDefault="00357419" w:rsidP="00357419">
      <w:pPr>
        <w:ind w:firstLine="708"/>
        <w:jc w:val="both"/>
        <w:rPr>
          <w:rFonts w:cs="Times New Roman"/>
          <w:sz w:val="28"/>
          <w:szCs w:val="28"/>
          <w:lang w:eastAsia="ru-RU"/>
        </w:rPr>
      </w:pPr>
      <w:proofErr w:type="gramStart"/>
      <w:r w:rsidRPr="00352916">
        <w:rPr>
          <w:rFonts w:cs="Times New Roman"/>
          <w:sz w:val="28"/>
          <w:szCs w:val="28"/>
        </w:rPr>
        <w:lastRenderedPageBreak/>
        <w:t>Программы дополнительного образования разработаны по 6 направлениям (</w:t>
      </w:r>
      <w:r w:rsidRPr="00352916">
        <w:rPr>
          <w:rFonts w:cs="Times New Roman"/>
          <w:sz w:val="28"/>
          <w:szCs w:val="28"/>
          <w:lang w:eastAsia="ru-RU"/>
        </w:rPr>
        <w:t>туристско-краеведческой, физкультурно-спортивной, художественной, естественнонаучной, социально-гуманитарной, технической).</w:t>
      </w:r>
      <w:proofErr w:type="gramEnd"/>
    </w:p>
    <w:p w:rsidR="002F3F3B" w:rsidRPr="00442CF0" w:rsidRDefault="002F3F3B" w:rsidP="00357419">
      <w:pPr>
        <w:ind w:firstLine="708"/>
        <w:jc w:val="both"/>
        <w:rPr>
          <w:rFonts w:cs="Times New Roman"/>
          <w:sz w:val="28"/>
          <w:szCs w:val="28"/>
          <w:highlight w:val="cyan"/>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394"/>
      </w:tblGrid>
      <w:tr w:rsidR="00357419" w:rsidRPr="00352916" w:rsidTr="00352916">
        <w:trPr>
          <w:jc w:val="center"/>
        </w:trPr>
        <w:tc>
          <w:tcPr>
            <w:tcW w:w="4786" w:type="dxa"/>
          </w:tcPr>
          <w:p w:rsidR="00357419" w:rsidRPr="00352916" w:rsidRDefault="00357419" w:rsidP="00442CF0">
            <w:pPr>
              <w:jc w:val="both"/>
              <w:rPr>
                <w:rFonts w:cs="Times New Roman"/>
                <w:b/>
                <w:sz w:val="26"/>
                <w:szCs w:val="26"/>
              </w:rPr>
            </w:pPr>
            <w:r w:rsidRPr="00352916">
              <w:rPr>
                <w:rFonts w:cs="Times New Roman"/>
                <w:b/>
                <w:sz w:val="26"/>
                <w:szCs w:val="26"/>
              </w:rPr>
              <w:t>Направленность</w:t>
            </w:r>
          </w:p>
          <w:p w:rsidR="00357419" w:rsidRPr="00352916" w:rsidRDefault="00357419" w:rsidP="00442CF0">
            <w:pPr>
              <w:jc w:val="both"/>
              <w:rPr>
                <w:rFonts w:cs="Times New Roman"/>
                <w:b/>
                <w:sz w:val="26"/>
                <w:szCs w:val="26"/>
              </w:rPr>
            </w:pPr>
          </w:p>
        </w:tc>
        <w:tc>
          <w:tcPr>
            <w:tcW w:w="4394" w:type="dxa"/>
          </w:tcPr>
          <w:p w:rsidR="00357419" w:rsidRPr="00352916" w:rsidRDefault="00357419" w:rsidP="00442CF0">
            <w:pPr>
              <w:jc w:val="center"/>
              <w:rPr>
                <w:rFonts w:cs="Times New Roman"/>
                <w:b/>
                <w:sz w:val="26"/>
                <w:szCs w:val="26"/>
              </w:rPr>
            </w:pPr>
            <w:r w:rsidRPr="00352916">
              <w:rPr>
                <w:rFonts w:cs="Times New Roman"/>
                <w:b/>
                <w:sz w:val="26"/>
                <w:szCs w:val="26"/>
              </w:rPr>
              <w:t>Количество</w:t>
            </w:r>
          </w:p>
          <w:p w:rsidR="00357419" w:rsidRPr="00352916" w:rsidRDefault="00357419" w:rsidP="00442CF0">
            <w:pPr>
              <w:jc w:val="center"/>
              <w:rPr>
                <w:rFonts w:cs="Times New Roman"/>
                <w:b/>
                <w:sz w:val="26"/>
                <w:szCs w:val="26"/>
              </w:rPr>
            </w:pPr>
            <w:proofErr w:type="gramStart"/>
            <w:r w:rsidRPr="00352916">
              <w:rPr>
                <w:rFonts w:cs="Times New Roman"/>
                <w:b/>
                <w:sz w:val="26"/>
                <w:szCs w:val="26"/>
              </w:rPr>
              <w:t>обучающихся</w:t>
            </w:r>
            <w:proofErr w:type="gramEnd"/>
            <w:r w:rsidRPr="00352916">
              <w:rPr>
                <w:rFonts w:cs="Times New Roman"/>
                <w:b/>
                <w:sz w:val="26"/>
                <w:szCs w:val="26"/>
              </w:rPr>
              <w:t xml:space="preserve">, зачисленных на программу </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Техническая 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292</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Физкультурно-спортивная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1233</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Художественная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1074</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proofErr w:type="gramStart"/>
            <w:r w:rsidRPr="00352916">
              <w:rPr>
                <w:rFonts w:cs="Times New Roman"/>
                <w:sz w:val="26"/>
                <w:szCs w:val="26"/>
              </w:rPr>
              <w:t>Естественно-научная</w:t>
            </w:r>
            <w:proofErr w:type="gramEnd"/>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521</w:t>
            </w:r>
          </w:p>
        </w:tc>
      </w:tr>
      <w:tr w:rsidR="00357419" w:rsidRPr="00352916"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Социально-гуманитарная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571</w:t>
            </w:r>
          </w:p>
        </w:tc>
      </w:tr>
      <w:tr w:rsidR="00357419" w:rsidRPr="00AF670B" w:rsidTr="00352916">
        <w:trPr>
          <w:jc w:val="center"/>
        </w:trPr>
        <w:tc>
          <w:tcPr>
            <w:tcW w:w="4786" w:type="dxa"/>
          </w:tcPr>
          <w:p w:rsidR="00357419" w:rsidRPr="00352916" w:rsidRDefault="00357419" w:rsidP="00442CF0">
            <w:pPr>
              <w:jc w:val="both"/>
              <w:rPr>
                <w:rFonts w:cs="Times New Roman"/>
                <w:sz w:val="26"/>
                <w:szCs w:val="26"/>
              </w:rPr>
            </w:pPr>
            <w:r w:rsidRPr="00352916">
              <w:rPr>
                <w:rFonts w:cs="Times New Roman"/>
                <w:sz w:val="26"/>
                <w:szCs w:val="26"/>
              </w:rPr>
              <w:t>Туристско-краеведческая</w:t>
            </w:r>
          </w:p>
          <w:p w:rsidR="00357419" w:rsidRPr="00352916" w:rsidRDefault="00357419" w:rsidP="00442CF0">
            <w:pPr>
              <w:jc w:val="both"/>
              <w:rPr>
                <w:rFonts w:cs="Times New Roman"/>
                <w:sz w:val="26"/>
                <w:szCs w:val="26"/>
              </w:rPr>
            </w:pPr>
            <w:r w:rsidRPr="00352916">
              <w:rPr>
                <w:rFonts w:cs="Times New Roman"/>
                <w:sz w:val="26"/>
                <w:szCs w:val="26"/>
              </w:rPr>
              <w:t>направленность</w:t>
            </w:r>
          </w:p>
        </w:tc>
        <w:tc>
          <w:tcPr>
            <w:tcW w:w="4394" w:type="dxa"/>
          </w:tcPr>
          <w:p w:rsidR="00357419" w:rsidRPr="00352916" w:rsidRDefault="00357419" w:rsidP="00442CF0">
            <w:pPr>
              <w:jc w:val="center"/>
              <w:rPr>
                <w:rFonts w:cs="Times New Roman"/>
                <w:sz w:val="26"/>
                <w:szCs w:val="26"/>
              </w:rPr>
            </w:pPr>
            <w:r w:rsidRPr="00352916">
              <w:rPr>
                <w:rFonts w:cs="Times New Roman"/>
                <w:sz w:val="26"/>
                <w:szCs w:val="26"/>
              </w:rPr>
              <w:t>339</w:t>
            </w:r>
          </w:p>
        </w:tc>
      </w:tr>
    </w:tbl>
    <w:p w:rsidR="00357419" w:rsidRPr="00352916" w:rsidRDefault="00357419" w:rsidP="00357419">
      <w:pPr>
        <w:jc w:val="both"/>
        <w:rPr>
          <w:rFonts w:cs="Times New Roman"/>
          <w:sz w:val="28"/>
          <w:szCs w:val="28"/>
        </w:rPr>
      </w:pPr>
      <w:r w:rsidRPr="00352916">
        <w:rPr>
          <w:rFonts w:cs="Times New Roman"/>
          <w:sz w:val="28"/>
          <w:szCs w:val="28"/>
        </w:rPr>
        <w:tab/>
        <w:t xml:space="preserve"> В системе дополнительного образования также работают:</w:t>
      </w:r>
    </w:p>
    <w:p w:rsidR="00357419" w:rsidRPr="00352916" w:rsidRDefault="00357419" w:rsidP="00357419">
      <w:pPr>
        <w:ind w:firstLine="708"/>
        <w:jc w:val="both"/>
        <w:rPr>
          <w:rFonts w:cs="Times New Roman"/>
          <w:sz w:val="28"/>
          <w:szCs w:val="28"/>
        </w:rPr>
      </w:pPr>
      <w:r w:rsidRPr="00352916">
        <w:rPr>
          <w:rFonts w:cs="Times New Roman"/>
          <w:sz w:val="28"/>
          <w:szCs w:val="28"/>
        </w:rPr>
        <w:t>6 школьных музеев,</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6 школьных театров,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5 школьных </w:t>
      </w:r>
      <w:proofErr w:type="spellStart"/>
      <w:r w:rsidRPr="00352916">
        <w:rPr>
          <w:rFonts w:cs="Times New Roman"/>
          <w:sz w:val="28"/>
          <w:szCs w:val="28"/>
        </w:rPr>
        <w:t>медиацентров</w:t>
      </w:r>
      <w:proofErr w:type="spellEnd"/>
      <w:r w:rsidRPr="00352916">
        <w:rPr>
          <w:rFonts w:cs="Times New Roman"/>
          <w:sz w:val="28"/>
          <w:szCs w:val="28"/>
        </w:rPr>
        <w:t xml:space="preserve">,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6 школьных спортивных клубов </w:t>
      </w:r>
    </w:p>
    <w:p w:rsidR="00357419" w:rsidRPr="00352916" w:rsidRDefault="00357419" w:rsidP="00357419">
      <w:pPr>
        <w:ind w:firstLine="708"/>
        <w:jc w:val="both"/>
        <w:rPr>
          <w:rFonts w:cs="Times New Roman"/>
          <w:sz w:val="28"/>
          <w:szCs w:val="28"/>
        </w:rPr>
      </w:pPr>
      <w:r w:rsidRPr="00352916">
        <w:rPr>
          <w:rFonts w:cs="Times New Roman"/>
          <w:sz w:val="28"/>
          <w:szCs w:val="28"/>
        </w:rPr>
        <w:t xml:space="preserve">5 школьных хоров.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6"/>
        <w:gridCol w:w="3140"/>
        <w:gridCol w:w="3143"/>
      </w:tblGrid>
      <w:tr w:rsidR="00357419" w:rsidRPr="00352916" w:rsidTr="00442CF0">
        <w:tc>
          <w:tcPr>
            <w:tcW w:w="3190" w:type="dxa"/>
          </w:tcPr>
          <w:p w:rsidR="00357419" w:rsidRPr="00352916" w:rsidRDefault="00357419" w:rsidP="00442CF0">
            <w:pPr>
              <w:jc w:val="center"/>
              <w:rPr>
                <w:rFonts w:cs="Times New Roman"/>
                <w:b/>
                <w:sz w:val="26"/>
                <w:szCs w:val="26"/>
              </w:rPr>
            </w:pPr>
            <w:r w:rsidRPr="00352916">
              <w:rPr>
                <w:rFonts w:cs="Times New Roman"/>
                <w:b/>
                <w:sz w:val="26"/>
                <w:szCs w:val="26"/>
              </w:rPr>
              <w:t>Приоритетное направление</w:t>
            </w:r>
          </w:p>
        </w:tc>
        <w:tc>
          <w:tcPr>
            <w:tcW w:w="3190" w:type="dxa"/>
          </w:tcPr>
          <w:p w:rsidR="00357419" w:rsidRPr="00352916" w:rsidRDefault="00357419" w:rsidP="00442CF0">
            <w:pPr>
              <w:jc w:val="center"/>
              <w:rPr>
                <w:rFonts w:cs="Times New Roman"/>
                <w:b/>
                <w:sz w:val="26"/>
                <w:szCs w:val="26"/>
              </w:rPr>
            </w:pPr>
            <w:r w:rsidRPr="00352916">
              <w:rPr>
                <w:rFonts w:cs="Times New Roman"/>
                <w:b/>
                <w:sz w:val="26"/>
                <w:szCs w:val="26"/>
              </w:rPr>
              <w:t>Объединение</w:t>
            </w:r>
          </w:p>
        </w:tc>
        <w:tc>
          <w:tcPr>
            <w:tcW w:w="3191" w:type="dxa"/>
          </w:tcPr>
          <w:p w:rsidR="00357419" w:rsidRPr="00352916" w:rsidRDefault="00357419" w:rsidP="00442CF0">
            <w:pPr>
              <w:jc w:val="center"/>
              <w:rPr>
                <w:rFonts w:cs="Times New Roman"/>
                <w:b/>
                <w:sz w:val="26"/>
                <w:szCs w:val="26"/>
              </w:rPr>
            </w:pPr>
            <w:r w:rsidRPr="00352916">
              <w:rPr>
                <w:rFonts w:cs="Times New Roman"/>
                <w:b/>
                <w:sz w:val="26"/>
                <w:szCs w:val="26"/>
              </w:rPr>
              <w:t xml:space="preserve">Охват </w:t>
            </w:r>
            <w:proofErr w:type="gramStart"/>
            <w:r w:rsidRPr="00352916">
              <w:rPr>
                <w:rFonts w:cs="Times New Roman"/>
                <w:b/>
                <w:sz w:val="26"/>
                <w:szCs w:val="26"/>
              </w:rPr>
              <w:t>обучающихся</w:t>
            </w:r>
            <w:proofErr w:type="gramEnd"/>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 xml:space="preserve">школьных музеев </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6</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123</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школьных спортивных клубов</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6</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175</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школьных театров</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6</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186</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 xml:space="preserve">школьных </w:t>
            </w:r>
            <w:proofErr w:type="spellStart"/>
            <w:r w:rsidRPr="00352916">
              <w:rPr>
                <w:rFonts w:cs="Times New Roman"/>
                <w:sz w:val="26"/>
                <w:szCs w:val="26"/>
              </w:rPr>
              <w:t>медиацентров</w:t>
            </w:r>
            <w:proofErr w:type="spellEnd"/>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5</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80</w:t>
            </w:r>
          </w:p>
        </w:tc>
      </w:tr>
      <w:tr w:rsidR="00357419" w:rsidRPr="00352916" w:rsidTr="00442CF0">
        <w:tc>
          <w:tcPr>
            <w:tcW w:w="3190" w:type="dxa"/>
          </w:tcPr>
          <w:p w:rsidR="00357419" w:rsidRPr="00352916" w:rsidRDefault="00357419" w:rsidP="00442CF0">
            <w:pPr>
              <w:jc w:val="both"/>
              <w:rPr>
                <w:rFonts w:cs="Times New Roman"/>
                <w:sz w:val="26"/>
                <w:szCs w:val="26"/>
              </w:rPr>
            </w:pPr>
            <w:r w:rsidRPr="00352916">
              <w:rPr>
                <w:rFonts w:cs="Times New Roman"/>
                <w:sz w:val="26"/>
                <w:szCs w:val="26"/>
              </w:rPr>
              <w:t>школьных хоров</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5</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358</w:t>
            </w:r>
          </w:p>
        </w:tc>
      </w:tr>
      <w:tr w:rsidR="00357419" w:rsidRPr="00AF670B" w:rsidTr="00442CF0">
        <w:tc>
          <w:tcPr>
            <w:tcW w:w="3190" w:type="dxa"/>
          </w:tcPr>
          <w:p w:rsidR="00357419" w:rsidRPr="00352916" w:rsidRDefault="00357419" w:rsidP="00352916">
            <w:pPr>
              <w:jc w:val="center"/>
              <w:rPr>
                <w:rFonts w:cs="Times New Roman"/>
                <w:sz w:val="26"/>
                <w:szCs w:val="26"/>
              </w:rPr>
            </w:pPr>
            <w:r w:rsidRPr="00352916">
              <w:rPr>
                <w:rFonts w:cs="Times New Roman"/>
                <w:sz w:val="26"/>
                <w:szCs w:val="26"/>
              </w:rPr>
              <w:t>ИТОГО</w:t>
            </w:r>
          </w:p>
        </w:tc>
        <w:tc>
          <w:tcPr>
            <w:tcW w:w="3190" w:type="dxa"/>
          </w:tcPr>
          <w:p w:rsidR="00357419" w:rsidRPr="00352916" w:rsidRDefault="00357419" w:rsidP="00442CF0">
            <w:pPr>
              <w:jc w:val="center"/>
              <w:rPr>
                <w:rFonts w:cs="Times New Roman"/>
                <w:sz w:val="26"/>
                <w:szCs w:val="26"/>
              </w:rPr>
            </w:pPr>
            <w:r w:rsidRPr="00352916">
              <w:rPr>
                <w:rFonts w:cs="Times New Roman"/>
                <w:sz w:val="26"/>
                <w:szCs w:val="26"/>
              </w:rPr>
              <w:t>28</w:t>
            </w:r>
          </w:p>
        </w:tc>
        <w:tc>
          <w:tcPr>
            <w:tcW w:w="3191" w:type="dxa"/>
          </w:tcPr>
          <w:p w:rsidR="00357419" w:rsidRPr="00352916" w:rsidRDefault="00357419" w:rsidP="00442CF0">
            <w:pPr>
              <w:jc w:val="center"/>
              <w:rPr>
                <w:rFonts w:cs="Times New Roman"/>
                <w:sz w:val="26"/>
                <w:szCs w:val="26"/>
              </w:rPr>
            </w:pPr>
            <w:r w:rsidRPr="00352916">
              <w:rPr>
                <w:rFonts w:cs="Times New Roman"/>
                <w:sz w:val="26"/>
                <w:szCs w:val="26"/>
              </w:rPr>
              <w:t>922</w:t>
            </w:r>
          </w:p>
        </w:tc>
      </w:tr>
    </w:tbl>
    <w:p w:rsidR="00357419" w:rsidRPr="00AF670B" w:rsidRDefault="00357419" w:rsidP="00357419">
      <w:pPr>
        <w:shd w:val="clear" w:color="auto" w:fill="FFFFFF"/>
        <w:ind w:firstLine="708"/>
        <w:jc w:val="both"/>
        <w:rPr>
          <w:rFonts w:cs="Times New Roman"/>
          <w:bCs/>
          <w:sz w:val="26"/>
          <w:szCs w:val="26"/>
          <w:highlight w:val="cyan"/>
          <w:lang w:eastAsia="ru-RU"/>
        </w:rPr>
      </w:pPr>
    </w:p>
    <w:p w:rsidR="00357419" w:rsidRPr="00352916" w:rsidRDefault="00357419" w:rsidP="00352916">
      <w:pPr>
        <w:shd w:val="clear" w:color="auto" w:fill="FFFFFF"/>
        <w:ind w:firstLine="708"/>
        <w:jc w:val="both"/>
        <w:rPr>
          <w:rFonts w:cs="Times New Roman"/>
          <w:sz w:val="28"/>
          <w:szCs w:val="28"/>
          <w:lang w:eastAsia="ru-RU"/>
        </w:rPr>
      </w:pPr>
      <w:r w:rsidRPr="00352916">
        <w:rPr>
          <w:rFonts w:cs="Times New Roman"/>
          <w:bCs/>
          <w:sz w:val="28"/>
          <w:szCs w:val="28"/>
          <w:lang w:eastAsia="ru-RU"/>
        </w:rPr>
        <w:t>В рамках проекта «Модернизация систем общего образования»  во всех общеобразовательных учреждениях   создан Центр детских инициатив.</w:t>
      </w:r>
    </w:p>
    <w:p w:rsidR="00357419" w:rsidRPr="00352916" w:rsidRDefault="00357419" w:rsidP="00352916">
      <w:pPr>
        <w:shd w:val="clear" w:color="auto" w:fill="FFFFFF"/>
        <w:ind w:firstLine="708"/>
        <w:jc w:val="both"/>
        <w:rPr>
          <w:rFonts w:cs="Times New Roman"/>
          <w:sz w:val="28"/>
          <w:szCs w:val="28"/>
          <w:lang w:eastAsia="ru-RU"/>
        </w:rPr>
      </w:pPr>
      <w:r w:rsidRPr="00352916">
        <w:rPr>
          <w:rFonts w:cs="Times New Roman"/>
          <w:bCs/>
          <w:sz w:val="28"/>
          <w:szCs w:val="28"/>
          <w:lang w:eastAsia="ru-RU"/>
        </w:rPr>
        <w:t xml:space="preserve">Центр детских инициатив – это центральное место детского объединения, штаб Совета старшеклассников, Совета Первых, место встреч, сборов, рабочее место Советника директора по воспитательной работе. В Центре активно реализуются мероприятия гражданско-патриотического,  социального, </w:t>
      </w:r>
      <w:proofErr w:type="spellStart"/>
      <w:r w:rsidRPr="00352916">
        <w:rPr>
          <w:rFonts w:cs="Times New Roman"/>
          <w:bCs/>
          <w:sz w:val="28"/>
          <w:szCs w:val="28"/>
          <w:lang w:eastAsia="ru-RU"/>
        </w:rPr>
        <w:t>общеинтеллектуального</w:t>
      </w:r>
      <w:proofErr w:type="spellEnd"/>
      <w:r w:rsidRPr="00352916">
        <w:rPr>
          <w:rFonts w:cs="Times New Roman"/>
          <w:bCs/>
          <w:sz w:val="28"/>
          <w:szCs w:val="28"/>
          <w:lang w:eastAsia="ru-RU"/>
        </w:rPr>
        <w:t>, общекультурного, профилактического направлений,  а также добровольческая (волонтерская) деятельность.</w:t>
      </w:r>
    </w:p>
    <w:p w:rsidR="00357419" w:rsidRPr="00352916" w:rsidRDefault="00357419" w:rsidP="00352916">
      <w:pPr>
        <w:ind w:firstLine="709"/>
        <w:jc w:val="both"/>
        <w:rPr>
          <w:rFonts w:cs="Times New Roman"/>
          <w:sz w:val="28"/>
          <w:szCs w:val="28"/>
        </w:rPr>
      </w:pPr>
      <w:r w:rsidRPr="00352916">
        <w:rPr>
          <w:rFonts w:cs="Times New Roman"/>
          <w:sz w:val="28"/>
          <w:szCs w:val="28"/>
        </w:rPr>
        <w:t xml:space="preserve">В структуре бюджета городского округа на 2024 год на сферу образования приходится 851,16 млн., из них за счет средств местного бюджета на выполнение муниципального задания 251,07 млн., что на 13,8 % </w:t>
      </w:r>
      <w:r w:rsidRPr="00352916">
        <w:rPr>
          <w:rFonts w:cs="Times New Roman"/>
          <w:sz w:val="28"/>
          <w:szCs w:val="28"/>
        </w:rPr>
        <w:lastRenderedPageBreak/>
        <w:t>больше по сравнению с 2023 годом.</w:t>
      </w:r>
    </w:p>
    <w:p w:rsidR="00357419" w:rsidRPr="00352916" w:rsidRDefault="00357419" w:rsidP="00352916">
      <w:pPr>
        <w:jc w:val="both"/>
        <w:rPr>
          <w:rFonts w:cs="Times New Roman"/>
          <w:b/>
          <w:sz w:val="28"/>
          <w:szCs w:val="28"/>
          <w:lang w:eastAsia="ru-RU" w:bidi="ar-SA"/>
        </w:rPr>
      </w:pPr>
      <w:r w:rsidRPr="00352916">
        <w:rPr>
          <w:rFonts w:cs="Times New Roman"/>
          <w:b/>
          <w:sz w:val="28"/>
          <w:szCs w:val="28"/>
        </w:rPr>
        <w:t>В 2024 году проведены работы:</w:t>
      </w:r>
    </w:p>
    <w:p w:rsidR="00357419" w:rsidRPr="00352916" w:rsidRDefault="00352916" w:rsidP="00352916">
      <w:pPr>
        <w:ind w:firstLine="708"/>
        <w:jc w:val="both"/>
        <w:rPr>
          <w:rFonts w:cs="Times New Roman"/>
          <w:sz w:val="28"/>
          <w:szCs w:val="28"/>
        </w:rPr>
      </w:pPr>
      <w:r>
        <w:rPr>
          <w:rFonts w:cs="Times New Roman"/>
          <w:sz w:val="28"/>
          <w:szCs w:val="28"/>
        </w:rPr>
        <w:t>-в Муниципальном бюджетном</w:t>
      </w:r>
      <w:r w:rsidR="00357419" w:rsidRPr="00352916">
        <w:rPr>
          <w:rFonts w:cs="Times New Roman"/>
          <w:sz w:val="28"/>
          <w:szCs w:val="28"/>
        </w:rPr>
        <w:t xml:space="preserve"> дошкольном учреждении «Центр развития ребенк</w:t>
      </w:r>
      <w:proofErr w:type="gramStart"/>
      <w:r w:rsidR="00357419" w:rsidRPr="00352916">
        <w:rPr>
          <w:rFonts w:cs="Times New Roman"/>
          <w:sz w:val="28"/>
          <w:szCs w:val="28"/>
        </w:rPr>
        <w:t>а-</w:t>
      </w:r>
      <w:proofErr w:type="gramEnd"/>
      <w:r w:rsidR="00357419" w:rsidRPr="00352916">
        <w:rPr>
          <w:rFonts w:cs="Times New Roman"/>
          <w:sz w:val="28"/>
          <w:szCs w:val="28"/>
        </w:rPr>
        <w:t xml:space="preserve"> детский сад № 5»:</w:t>
      </w:r>
    </w:p>
    <w:p w:rsidR="00357419" w:rsidRPr="00352916" w:rsidRDefault="00357419" w:rsidP="00352916">
      <w:pPr>
        <w:jc w:val="both"/>
        <w:rPr>
          <w:rFonts w:cs="Times New Roman"/>
          <w:sz w:val="28"/>
          <w:szCs w:val="28"/>
        </w:rPr>
      </w:pPr>
      <w:r w:rsidRPr="00352916">
        <w:rPr>
          <w:rFonts w:cs="Times New Roman"/>
          <w:sz w:val="28"/>
          <w:szCs w:val="28"/>
        </w:rPr>
        <w:t xml:space="preserve">ремонт системы отопления – 170 736,00 рублей; </w:t>
      </w:r>
    </w:p>
    <w:p w:rsidR="00357419" w:rsidRPr="00352916" w:rsidRDefault="00357419" w:rsidP="00352916">
      <w:pPr>
        <w:jc w:val="both"/>
        <w:rPr>
          <w:rFonts w:cs="Times New Roman"/>
          <w:sz w:val="28"/>
          <w:szCs w:val="28"/>
        </w:rPr>
      </w:pPr>
      <w:r w:rsidRPr="00352916">
        <w:rPr>
          <w:rFonts w:cs="Times New Roman"/>
          <w:sz w:val="28"/>
          <w:szCs w:val="28"/>
        </w:rPr>
        <w:t xml:space="preserve">установка входной двери- 154 800,00 рублей; </w:t>
      </w:r>
    </w:p>
    <w:p w:rsidR="00357419" w:rsidRPr="00352916" w:rsidRDefault="00357419" w:rsidP="00352916">
      <w:pPr>
        <w:jc w:val="both"/>
        <w:rPr>
          <w:rFonts w:cs="Times New Roman"/>
          <w:sz w:val="28"/>
          <w:szCs w:val="28"/>
        </w:rPr>
      </w:pPr>
      <w:r w:rsidRPr="00352916">
        <w:rPr>
          <w:rFonts w:cs="Times New Roman"/>
          <w:sz w:val="28"/>
          <w:szCs w:val="28"/>
        </w:rPr>
        <w:t>монтаж системы видеонаблюдения – 84 256,00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дошкольном учреждении «Центр развития ребенк</w:t>
      </w:r>
      <w:proofErr w:type="gramStart"/>
      <w:r w:rsidR="00357419" w:rsidRPr="00352916">
        <w:rPr>
          <w:rFonts w:cs="Times New Roman"/>
          <w:sz w:val="28"/>
          <w:szCs w:val="28"/>
        </w:rPr>
        <w:t>а-</w:t>
      </w:r>
      <w:proofErr w:type="gramEnd"/>
      <w:r w:rsidR="00357419" w:rsidRPr="00352916">
        <w:rPr>
          <w:rFonts w:cs="Times New Roman"/>
          <w:sz w:val="28"/>
          <w:szCs w:val="28"/>
        </w:rPr>
        <w:t xml:space="preserve"> детский сад № 10»:</w:t>
      </w:r>
    </w:p>
    <w:p w:rsidR="00357419" w:rsidRPr="00352916" w:rsidRDefault="00357419" w:rsidP="00352916">
      <w:pPr>
        <w:jc w:val="both"/>
        <w:rPr>
          <w:rFonts w:cs="Times New Roman"/>
          <w:sz w:val="28"/>
          <w:szCs w:val="28"/>
        </w:rPr>
      </w:pPr>
      <w:r w:rsidRPr="00352916">
        <w:rPr>
          <w:rFonts w:cs="Times New Roman"/>
          <w:sz w:val="28"/>
          <w:szCs w:val="28"/>
        </w:rPr>
        <w:t xml:space="preserve">текущий ремонт электропроводки – 510 000,00 рублей; </w:t>
      </w:r>
    </w:p>
    <w:p w:rsidR="00357419" w:rsidRPr="00352916" w:rsidRDefault="00357419" w:rsidP="00352916">
      <w:pPr>
        <w:jc w:val="both"/>
        <w:rPr>
          <w:rFonts w:cs="Times New Roman"/>
          <w:sz w:val="28"/>
          <w:szCs w:val="28"/>
        </w:rPr>
      </w:pPr>
      <w:r w:rsidRPr="00352916">
        <w:rPr>
          <w:rFonts w:cs="Times New Roman"/>
          <w:sz w:val="28"/>
          <w:szCs w:val="28"/>
        </w:rPr>
        <w:t xml:space="preserve">работы по подключению автоматической пожарной сигнализации к системе </w:t>
      </w:r>
      <w:proofErr w:type="spellStart"/>
      <w:r w:rsidRPr="00352916">
        <w:rPr>
          <w:rFonts w:cs="Times New Roman"/>
          <w:sz w:val="28"/>
          <w:szCs w:val="28"/>
        </w:rPr>
        <w:t>радиомониторинга</w:t>
      </w:r>
      <w:proofErr w:type="spellEnd"/>
      <w:r w:rsidRPr="00352916">
        <w:rPr>
          <w:rFonts w:cs="Times New Roman"/>
          <w:sz w:val="28"/>
          <w:szCs w:val="28"/>
        </w:rPr>
        <w:t xml:space="preserve"> - 140 948,00 рублей;</w:t>
      </w:r>
    </w:p>
    <w:p w:rsidR="00357419" w:rsidRPr="00352916" w:rsidRDefault="00357419" w:rsidP="00352916">
      <w:pPr>
        <w:jc w:val="both"/>
        <w:rPr>
          <w:rFonts w:cs="Times New Roman"/>
          <w:sz w:val="28"/>
          <w:szCs w:val="28"/>
        </w:rPr>
      </w:pPr>
      <w:r w:rsidRPr="00352916">
        <w:rPr>
          <w:rFonts w:cs="Times New Roman"/>
          <w:sz w:val="28"/>
          <w:szCs w:val="28"/>
        </w:rPr>
        <w:t>огнезащитная обработка деревянных конструкций (чердак) – 148 320,00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дошкольном учреждении «Центр развития ребенк</w:t>
      </w:r>
      <w:proofErr w:type="gramStart"/>
      <w:r w:rsidR="00357419" w:rsidRPr="00352916">
        <w:rPr>
          <w:rFonts w:cs="Times New Roman"/>
          <w:sz w:val="28"/>
          <w:szCs w:val="28"/>
        </w:rPr>
        <w:t>а-</w:t>
      </w:r>
      <w:proofErr w:type="gramEnd"/>
      <w:r w:rsidR="00357419" w:rsidRPr="00352916">
        <w:rPr>
          <w:rFonts w:cs="Times New Roman"/>
          <w:sz w:val="28"/>
          <w:szCs w:val="28"/>
        </w:rPr>
        <w:t xml:space="preserve"> детский сад № 12»:</w:t>
      </w:r>
    </w:p>
    <w:p w:rsidR="00357419" w:rsidRPr="00352916" w:rsidRDefault="00357419" w:rsidP="00352916">
      <w:pPr>
        <w:jc w:val="both"/>
        <w:rPr>
          <w:rFonts w:cs="Times New Roman"/>
          <w:sz w:val="28"/>
          <w:szCs w:val="28"/>
        </w:rPr>
      </w:pPr>
      <w:r w:rsidRPr="00352916">
        <w:rPr>
          <w:rFonts w:cs="Times New Roman"/>
          <w:sz w:val="28"/>
          <w:szCs w:val="28"/>
        </w:rPr>
        <w:t>ПСД на объект «Капитальный ремонт системы автоматической пожарной сигнализации – 130 000,00 рублей;</w:t>
      </w:r>
    </w:p>
    <w:p w:rsidR="00357419" w:rsidRPr="00352916" w:rsidRDefault="00357419" w:rsidP="00352916">
      <w:pPr>
        <w:jc w:val="both"/>
        <w:rPr>
          <w:rFonts w:cs="Times New Roman"/>
          <w:sz w:val="28"/>
          <w:szCs w:val="28"/>
        </w:rPr>
      </w:pPr>
      <w:r w:rsidRPr="00352916">
        <w:rPr>
          <w:rFonts w:cs="Times New Roman"/>
          <w:sz w:val="28"/>
          <w:szCs w:val="28"/>
        </w:rPr>
        <w:t>установка дверных блоков – 229 940,00 рублей;</w:t>
      </w:r>
    </w:p>
    <w:p w:rsidR="00357419" w:rsidRPr="00352916" w:rsidRDefault="00357419" w:rsidP="00352916">
      <w:pPr>
        <w:jc w:val="both"/>
        <w:rPr>
          <w:rFonts w:cs="Times New Roman"/>
          <w:sz w:val="28"/>
          <w:szCs w:val="28"/>
        </w:rPr>
      </w:pPr>
      <w:r w:rsidRPr="00352916">
        <w:rPr>
          <w:rFonts w:cs="Times New Roman"/>
          <w:sz w:val="28"/>
          <w:szCs w:val="28"/>
        </w:rPr>
        <w:t>текущий ремонт помещений – 105445,00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общеобразовательном учреждении «Лицей»:</w:t>
      </w:r>
    </w:p>
    <w:p w:rsidR="00357419" w:rsidRPr="00352916" w:rsidRDefault="00357419" w:rsidP="00352916">
      <w:pPr>
        <w:jc w:val="both"/>
        <w:rPr>
          <w:rFonts w:cs="Times New Roman"/>
          <w:sz w:val="28"/>
          <w:szCs w:val="28"/>
        </w:rPr>
      </w:pPr>
      <w:r w:rsidRPr="00352916">
        <w:rPr>
          <w:rFonts w:cs="Times New Roman"/>
          <w:sz w:val="28"/>
          <w:szCs w:val="28"/>
        </w:rPr>
        <w:t>текущий косметический ремонт кабинетов – 680 000,00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подстилающих и выравнивающих слоев оснований из песчано-гравийной смеси для спортивной площадки –164 754,00 рублей;</w:t>
      </w:r>
    </w:p>
    <w:p w:rsidR="00357419" w:rsidRPr="00352916" w:rsidRDefault="00357419" w:rsidP="00352916">
      <w:pPr>
        <w:jc w:val="both"/>
        <w:rPr>
          <w:rFonts w:cs="Times New Roman"/>
          <w:sz w:val="28"/>
          <w:szCs w:val="28"/>
        </w:rPr>
      </w:pPr>
      <w:r w:rsidRPr="00352916">
        <w:rPr>
          <w:rFonts w:cs="Times New Roman"/>
          <w:sz w:val="28"/>
          <w:szCs w:val="28"/>
        </w:rPr>
        <w:t xml:space="preserve">по программе «Модернизация школьных систем образования»: </w:t>
      </w:r>
    </w:p>
    <w:p w:rsidR="00357419" w:rsidRPr="00352916" w:rsidRDefault="00357419" w:rsidP="00352916">
      <w:pPr>
        <w:jc w:val="both"/>
        <w:rPr>
          <w:rFonts w:cs="Times New Roman"/>
          <w:sz w:val="28"/>
          <w:szCs w:val="28"/>
        </w:rPr>
      </w:pPr>
      <w:r w:rsidRPr="00352916">
        <w:rPr>
          <w:rFonts w:cs="Times New Roman"/>
          <w:sz w:val="28"/>
          <w:szCs w:val="28"/>
        </w:rPr>
        <w:t>капитальный ремонт окон и дверей – 5 118 768,09 рублей; в том числе федеральные средства – 5 067 580,41 рублей, средства местного бюджета – 51 187,68 рублей;</w:t>
      </w:r>
    </w:p>
    <w:p w:rsidR="00357419" w:rsidRPr="00352916" w:rsidRDefault="00357419" w:rsidP="00352916">
      <w:pPr>
        <w:jc w:val="both"/>
        <w:rPr>
          <w:rFonts w:cs="Times New Roman"/>
          <w:sz w:val="28"/>
          <w:szCs w:val="28"/>
        </w:rPr>
      </w:pPr>
      <w:r w:rsidRPr="00352916">
        <w:rPr>
          <w:rFonts w:cs="Times New Roman"/>
          <w:sz w:val="28"/>
          <w:szCs w:val="28"/>
        </w:rPr>
        <w:t>приобретение оборудования для кабинетов технологии – 7 864 345,04 рублей, в том числе федеральные средства – 7 785 701,59 рублей, средства местного бюджета – 78 643,45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общеобразовательном учреждении «Средняя общеобразовательная школа № 2»:</w:t>
      </w:r>
    </w:p>
    <w:p w:rsidR="00357419" w:rsidRPr="00352916" w:rsidRDefault="00357419" w:rsidP="00352916">
      <w:pPr>
        <w:jc w:val="both"/>
        <w:rPr>
          <w:rFonts w:cs="Times New Roman"/>
          <w:sz w:val="28"/>
          <w:szCs w:val="28"/>
        </w:rPr>
      </w:pPr>
      <w:r w:rsidRPr="00352916">
        <w:rPr>
          <w:rFonts w:cs="Times New Roman"/>
          <w:sz w:val="28"/>
          <w:szCs w:val="28"/>
        </w:rPr>
        <w:t>замена дверных блоков – 303 500,00 рублей;</w:t>
      </w:r>
    </w:p>
    <w:p w:rsidR="00357419" w:rsidRPr="00352916" w:rsidRDefault="00357419" w:rsidP="00352916">
      <w:pPr>
        <w:jc w:val="both"/>
        <w:rPr>
          <w:rFonts w:cs="Times New Roman"/>
          <w:sz w:val="28"/>
          <w:szCs w:val="28"/>
        </w:rPr>
      </w:pPr>
      <w:r w:rsidRPr="00352916">
        <w:rPr>
          <w:rFonts w:cs="Times New Roman"/>
          <w:sz w:val="28"/>
          <w:szCs w:val="28"/>
        </w:rPr>
        <w:t>текущий ремонт кабинетов – 496 500,00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искусственного покрытия спортивной площадки – 469 000,00 рублей;</w:t>
      </w:r>
    </w:p>
    <w:p w:rsidR="00357419" w:rsidRPr="00352916" w:rsidRDefault="00357419" w:rsidP="00352916">
      <w:pPr>
        <w:jc w:val="both"/>
        <w:rPr>
          <w:rFonts w:cs="Times New Roman"/>
          <w:sz w:val="28"/>
          <w:szCs w:val="28"/>
        </w:rPr>
      </w:pPr>
      <w:r w:rsidRPr="00352916">
        <w:rPr>
          <w:rFonts w:cs="Times New Roman"/>
          <w:sz w:val="28"/>
          <w:szCs w:val="28"/>
        </w:rPr>
        <w:t>ремонт пола – 231 987,00 рублей;</w:t>
      </w:r>
    </w:p>
    <w:p w:rsidR="00357419" w:rsidRPr="00352916" w:rsidRDefault="00357419" w:rsidP="00352916">
      <w:pPr>
        <w:jc w:val="both"/>
        <w:rPr>
          <w:rFonts w:cs="Times New Roman"/>
          <w:sz w:val="28"/>
          <w:szCs w:val="28"/>
        </w:rPr>
      </w:pPr>
      <w:r w:rsidRPr="00352916">
        <w:rPr>
          <w:rFonts w:cs="Times New Roman"/>
          <w:sz w:val="28"/>
          <w:szCs w:val="28"/>
        </w:rPr>
        <w:t>монтаж электропровода – 150 000,00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общеобразовательном учреждении «Средняя общеобразовательная школа № 3»:</w:t>
      </w:r>
    </w:p>
    <w:p w:rsidR="00357419" w:rsidRPr="00352916" w:rsidRDefault="00357419" w:rsidP="00352916">
      <w:pPr>
        <w:jc w:val="both"/>
        <w:rPr>
          <w:rFonts w:cs="Times New Roman"/>
          <w:sz w:val="28"/>
          <w:szCs w:val="28"/>
        </w:rPr>
      </w:pPr>
      <w:r w:rsidRPr="00352916">
        <w:rPr>
          <w:rFonts w:cs="Times New Roman"/>
          <w:sz w:val="28"/>
          <w:szCs w:val="28"/>
        </w:rPr>
        <w:t>- установка двери – 100 350,00 рублей.</w:t>
      </w:r>
    </w:p>
    <w:p w:rsidR="00357419" w:rsidRPr="00352916" w:rsidRDefault="00352916"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 xml:space="preserve">в Муниципальном бюджетном общеобразовательном учреждении «Средняя общеобразовательная школа № 5»: </w:t>
      </w:r>
    </w:p>
    <w:p w:rsidR="00357419" w:rsidRPr="00352916" w:rsidRDefault="00357419" w:rsidP="00352916">
      <w:pPr>
        <w:jc w:val="both"/>
        <w:rPr>
          <w:rFonts w:cs="Times New Roman"/>
          <w:sz w:val="28"/>
          <w:szCs w:val="28"/>
        </w:rPr>
      </w:pPr>
      <w:r w:rsidRPr="00352916">
        <w:rPr>
          <w:rFonts w:cs="Times New Roman"/>
          <w:sz w:val="28"/>
          <w:szCs w:val="28"/>
        </w:rPr>
        <w:t>- текущий ремонт наружной канализационной системы – 120 000,00 рублей;</w:t>
      </w:r>
    </w:p>
    <w:p w:rsidR="00357419" w:rsidRPr="00352916" w:rsidRDefault="00442CF0" w:rsidP="00352916">
      <w:pPr>
        <w:ind w:firstLine="708"/>
        <w:jc w:val="both"/>
        <w:rPr>
          <w:rFonts w:cs="Times New Roman"/>
          <w:sz w:val="28"/>
          <w:szCs w:val="28"/>
        </w:rPr>
      </w:pPr>
      <w:r w:rsidRPr="00352916">
        <w:rPr>
          <w:rFonts w:cs="Times New Roman"/>
          <w:sz w:val="28"/>
          <w:szCs w:val="28"/>
        </w:rPr>
        <w:lastRenderedPageBreak/>
        <w:t>-</w:t>
      </w:r>
      <w:r w:rsidR="00357419" w:rsidRPr="00352916">
        <w:rPr>
          <w:rFonts w:cs="Times New Roman"/>
          <w:sz w:val="28"/>
          <w:szCs w:val="28"/>
        </w:rPr>
        <w:t xml:space="preserve">Муниципальном бюджетном общеобразовательном </w:t>
      </w:r>
      <w:proofErr w:type="gramStart"/>
      <w:r w:rsidR="00357419" w:rsidRPr="00352916">
        <w:rPr>
          <w:rFonts w:cs="Times New Roman"/>
          <w:sz w:val="28"/>
          <w:szCs w:val="28"/>
        </w:rPr>
        <w:t>учреждении</w:t>
      </w:r>
      <w:proofErr w:type="gramEnd"/>
      <w:r w:rsidR="00357419" w:rsidRPr="00352916">
        <w:rPr>
          <w:rFonts w:cs="Times New Roman"/>
          <w:sz w:val="28"/>
          <w:szCs w:val="28"/>
        </w:rPr>
        <w:t xml:space="preserve"> «Средняя общеобразовательная школа № 6»:</w:t>
      </w:r>
    </w:p>
    <w:p w:rsidR="00357419" w:rsidRPr="00352916" w:rsidRDefault="00357419" w:rsidP="00352916">
      <w:pPr>
        <w:jc w:val="both"/>
        <w:rPr>
          <w:rFonts w:cs="Times New Roman"/>
          <w:sz w:val="28"/>
          <w:szCs w:val="28"/>
        </w:rPr>
      </w:pPr>
      <w:r w:rsidRPr="00352916">
        <w:rPr>
          <w:rFonts w:cs="Times New Roman"/>
          <w:sz w:val="28"/>
          <w:szCs w:val="28"/>
        </w:rPr>
        <w:t>восстановление ограждения территории школы, подсыпка – 159 849,00 рублей;</w:t>
      </w:r>
    </w:p>
    <w:p w:rsidR="00357419" w:rsidRPr="00352916" w:rsidRDefault="00357419" w:rsidP="00352916">
      <w:pPr>
        <w:jc w:val="both"/>
        <w:rPr>
          <w:rFonts w:cs="Times New Roman"/>
          <w:sz w:val="28"/>
          <w:szCs w:val="28"/>
        </w:rPr>
      </w:pPr>
      <w:r w:rsidRPr="00352916">
        <w:rPr>
          <w:rFonts w:cs="Times New Roman"/>
          <w:sz w:val="28"/>
          <w:szCs w:val="28"/>
        </w:rPr>
        <w:t>ремонт помещения – 152 423,00рублей;</w:t>
      </w:r>
    </w:p>
    <w:p w:rsidR="00357419" w:rsidRPr="00352916" w:rsidRDefault="00357419" w:rsidP="00352916">
      <w:pPr>
        <w:jc w:val="both"/>
        <w:rPr>
          <w:rFonts w:cs="Times New Roman"/>
          <w:sz w:val="28"/>
          <w:szCs w:val="28"/>
        </w:rPr>
      </w:pPr>
      <w:r w:rsidRPr="00352916">
        <w:rPr>
          <w:rFonts w:cs="Times New Roman"/>
          <w:sz w:val="28"/>
          <w:szCs w:val="28"/>
        </w:rPr>
        <w:t>ремонт теплотрассы, водопровода – 74 940,00 рублей;</w:t>
      </w:r>
    </w:p>
    <w:p w:rsidR="00357419" w:rsidRPr="00352916" w:rsidRDefault="00357419" w:rsidP="00352916">
      <w:pPr>
        <w:jc w:val="both"/>
        <w:rPr>
          <w:rFonts w:cs="Times New Roman"/>
          <w:sz w:val="28"/>
          <w:szCs w:val="28"/>
        </w:rPr>
      </w:pPr>
      <w:r w:rsidRPr="00352916">
        <w:rPr>
          <w:rFonts w:cs="Times New Roman"/>
          <w:sz w:val="28"/>
          <w:szCs w:val="28"/>
        </w:rPr>
        <w:t>замена дверных блоков, подоконников, стеклопакетов – 179 325,00 рублей;</w:t>
      </w:r>
    </w:p>
    <w:p w:rsidR="00357419" w:rsidRPr="00352916" w:rsidRDefault="00357419" w:rsidP="00352916">
      <w:pPr>
        <w:jc w:val="both"/>
        <w:rPr>
          <w:rFonts w:cs="Times New Roman"/>
          <w:sz w:val="28"/>
          <w:szCs w:val="28"/>
        </w:rPr>
      </w:pPr>
      <w:r w:rsidRPr="00352916">
        <w:rPr>
          <w:rFonts w:cs="Times New Roman"/>
          <w:sz w:val="28"/>
          <w:szCs w:val="28"/>
        </w:rPr>
        <w:t>демонтаж гаража – 90 151,00 рублей.</w:t>
      </w:r>
    </w:p>
    <w:p w:rsidR="00357419" w:rsidRPr="00352916" w:rsidRDefault="002A517D"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общеобраз</w:t>
      </w:r>
      <w:r>
        <w:rPr>
          <w:rFonts w:cs="Times New Roman"/>
          <w:sz w:val="28"/>
          <w:szCs w:val="28"/>
        </w:rPr>
        <w:t>овательном учреждении «Основная</w:t>
      </w:r>
      <w:r w:rsidR="00357419" w:rsidRPr="00352916">
        <w:rPr>
          <w:rFonts w:cs="Times New Roman"/>
          <w:sz w:val="28"/>
          <w:szCs w:val="28"/>
        </w:rPr>
        <w:t xml:space="preserve"> общеобразовательная школа № 12»:</w:t>
      </w:r>
    </w:p>
    <w:p w:rsidR="00357419" w:rsidRPr="00352916" w:rsidRDefault="00357419" w:rsidP="00352916">
      <w:pPr>
        <w:jc w:val="both"/>
        <w:rPr>
          <w:rFonts w:cs="Times New Roman"/>
          <w:sz w:val="28"/>
          <w:szCs w:val="28"/>
        </w:rPr>
      </w:pPr>
      <w:r w:rsidRPr="00352916">
        <w:rPr>
          <w:rFonts w:cs="Times New Roman"/>
          <w:sz w:val="28"/>
          <w:szCs w:val="28"/>
        </w:rPr>
        <w:t>строительная экспертиза на выполнение работ по проведению неотложных аварийно-восстановительных работ – 540 000,00 рублей;</w:t>
      </w:r>
    </w:p>
    <w:p w:rsidR="00357419" w:rsidRPr="00352916" w:rsidRDefault="00357419" w:rsidP="00352916">
      <w:pPr>
        <w:jc w:val="both"/>
        <w:rPr>
          <w:rFonts w:cs="Times New Roman"/>
          <w:sz w:val="28"/>
          <w:szCs w:val="28"/>
        </w:rPr>
      </w:pPr>
      <w:r w:rsidRPr="00352916">
        <w:rPr>
          <w:rFonts w:cs="Times New Roman"/>
          <w:sz w:val="28"/>
          <w:szCs w:val="28"/>
        </w:rPr>
        <w:t>проведение земляных работ на территории</w:t>
      </w:r>
      <w:r w:rsidR="002A517D">
        <w:rPr>
          <w:rFonts w:cs="Times New Roman"/>
          <w:sz w:val="28"/>
          <w:szCs w:val="28"/>
        </w:rPr>
        <w:t xml:space="preserve"> стадиона - </w:t>
      </w:r>
      <w:r w:rsidRPr="00352916">
        <w:rPr>
          <w:rFonts w:cs="Times New Roman"/>
          <w:sz w:val="28"/>
          <w:szCs w:val="28"/>
        </w:rPr>
        <w:t>272 043,69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основания стадиона – 566 141,98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покрытия стадиона из песка – 369 020,51 рублей;</w:t>
      </w:r>
    </w:p>
    <w:p w:rsidR="00357419" w:rsidRPr="00352916" w:rsidRDefault="00357419" w:rsidP="00352916">
      <w:pPr>
        <w:jc w:val="both"/>
        <w:rPr>
          <w:rFonts w:cs="Times New Roman"/>
          <w:sz w:val="28"/>
          <w:szCs w:val="28"/>
        </w:rPr>
      </w:pPr>
      <w:r w:rsidRPr="00352916">
        <w:rPr>
          <w:rFonts w:cs="Times New Roman"/>
          <w:sz w:val="28"/>
          <w:szCs w:val="28"/>
        </w:rPr>
        <w:t>устройство водоотводной системы стадиона – 385 973,55 рублей.</w:t>
      </w:r>
    </w:p>
    <w:p w:rsidR="00357419" w:rsidRPr="00352916" w:rsidRDefault="002A517D" w:rsidP="00352916">
      <w:pPr>
        <w:ind w:firstLine="708"/>
        <w:jc w:val="both"/>
        <w:rPr>
          <w:rFonts w:cs="Times New Roman"/>
          <w:sz w:val="28"/>
          <w:szCs w:val="28"/>
        </w:rPr>
      </w:pPr>
      <w:r>
        <w:rPr>
          <w:rFonts w:cs="Times New Roman"/>
          <w:sz w:val="28"/>
          <w:szCs w:val="28"/>
        </w:rPr>
        <w:t>-</w:t>
      </w:r>
      <w:r w:rsidR="00357419" w:rsidRPr="00352916">
        <w:rPr>
          <w:rFonts w:cs="Times New Roman"/>
          <w:sz w:val="28"/>
          <w:szCs w:val="28"/>
        </w:rPr>
        <w:t>в Муниципальном бюджетном учреждении дополнительного образования детей «Детско-юношеская спортивная школа»:</w:t>
      </w:r>
    </w:p>
    <w:p w:rsidR="00357419" w:rsidRPr="00352916" w:rsidRDefault="00357419" w:rsidP="00352916">
      <w:pPr>
        <w:jc w:val="both"/>
        <w:rPr>
          <w:rFonts w:cs="Times New Roman"/>
          <w:sz w:val="28"/>
          <w:szCs w:val="28"/>
        </w:rPr>
      </w:pPr>
      <w:r w:rsidRPr="00352916">
        <w:rPr>
          <w:rFonts w:cs="Times New Roman"/>
          <w:sz w:val="28"/>
          <w:szCs w:val="28"/>
        </w:rPr>
        <w:t>текущий ремонт спортивного зала -453 000,00 рублей;</w:t>
      </w:r>
    </w:p>
    <w:p w:rsidR="00357419" w:rsidRPr="00352916" w:rsidRDefault="00357419" w:rsidP="00352916">
      <w:pPr>
        <w:ind w:firstLine="709"/>
        <w:jc w:val="both"/>
        <w:rPr>
          <w:rFonts w:cs="Times New Roman"/>
          <w:sz w:val="28"/>
          <w:szCs w:val="28"/>
        </w:rPr>
      </w:pPr>
      <w:r w:rsidRPr="00352916">
        <w:rPr>
          <w:rFonts w:cs="Times New Roman"/>
          <w:sz w:val="28"/>
          <w:szCs w:val="28"/>
        </w:rPr>
        <w:t>С 1 сентября 2021 года в школах ДГО по инициативе губернатора ПК внедрен учебный предмет «Мой Приморский край». С целью изучения Малой Родины, главой ДГО принято решение разработать программу по дополнительному образованию, направление краеведение. На сегодняшний день, за счет средств местного бюджета во всех образовательных учреждениях, включая детские сады, реализована сетевая краткосрочная программа (музей – образовательное учреждение) по дополнительному образованию «Моё Приморье».</w:t>
      </w:r>
    </w:p>
    <w:p w:rsidR="00357419" w:rsidRPr="00CA71AC" w:rsidRDefault="00357419" w:rsidP="00352916">
      <w:pPr>
        <w:ind w:firstLine="709"/>
        <w:jc w:val="both"/>
        <w:rPr>
          <w:rFonts w:cs="Times New Roman"/>
          <w:sz w:val="28"/>
          <w:szCs w:val="28"/>
        </w:rPr>
      </w:pPr>
      <w:r w:rsidRPr="00352916">
        <w:rPr>
          <w:rFonts w:cs="Times New Roman"/>
          <w:sz w:val="28"/>
          <w:szCs w:val="28"/>
        </w:rPr>
        <w:t>В образовательных учреждениях ДГО работают 15 молодых специалистов.</w:t>
      </w:r>
    </w:p>
    <w:p w:rsidR="00357419" w:rsidRPr="00CA71AC" w:rsidRDefault="00357419" w:rsidP="00352916">
      <w:pPr>
        <w:pStyle w:val="120"/>
        <w:shd w:val="clear" w:color="auto" w:fill="FFFFFF"/>
        <w:spacing w:after="0" w:line="240" w:lineRule="auto"/>
        <w:ind w:left="0" w:firstLine="567"/>
        <w:jc w:val="both"/>
        <w:rPr>
          <w:rFonts w:ascii="Times New Roman" w:hAnsi="Times New Roman" w:cs="Times New Roman"/>
          <w:color w:val="000000"/>
          <w:sz w:val="28"/>
          <w:szCs w:val="28"/>
        </w:rPr>
      </w:pPr>
    </w:p>
    <w:p w:rsidR="00223837" w:rsidRPr="002A3771" w:rsidRDefault="00883F2F" w:rsidP="00CE41DD">
      <w:pPr>
        <w:spacing w:after="60"/>
        <w:ind w:firstLine="709"/>
        <w:jc w:val="both"/>
        <w:rPr>
          <w:rFonts w:cs="Times New Roman"/>
          <w:b/>
          <w:sz w:val="28"/>
          <w:szCs w:val="28"/>
          <w:lang w:eastAsia="ru-RU"/>
        </w:rPr>
      </w:pPr>
      <w:r w:rsidRPr="002A3771">
        <w:rPr>
          <w:rFonts w:cs="Times New Roman"/>
          <w:b/>
          <w:sz w:val="28"/>
          <w:szCs w:val="28"/>
        </w:rPr>
        <w:t xml:space="preserve">14. Создание условий для оказания медицинской помощи населению на территории городского округа, </w:t>
      </w:r>
      <w:r w:rsidR="00223837" w:rsidRPr="002A3771">
        <w:rPr>
          <w:rFonts w:cs="Times New Roman"/>
          <w:b/>
          <w:sz w:val="28"/>
          <w:szCs w:val="28"/>
          <w:lang w:eastAsia="ru-RU"/>
        </w:rPr>
        <w:t>в соответствии с территориальной программой государственных гарантий бесплатного оказания гражданам медицинской помощи;</w:t>
      </w:r>
    </w:p>
    <w:p w:rsidR="00883F2F" w:rsidRPr="002A3771" w:rsidRDefault="00883F2F" w:rsidP="00EB3D6F">
      <w:pPr>
        <w:ind w:firstLine="717"/>
        <w:jc w:val="both"/>
        <w:rPr>
          <w:rFonts w:cs="Times New Roman"/>
          <w:b/>
          <w:sz w:val="28"/>
          <w:szCs w:val="28"/>
        </w:rPr>
      </w:pPr>
    </w:p>
    <w:p w:rsidR="00883F2F" w:rsidRPr="002A3771" w:rsidRDefault="00883F2F"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На территории Дальнереченского городского округа медицинскую помощь населению оказывают краевые медучреждения – КГБУЗ «</w:t>
      </w:r>
      <w:proofErr w:type="spellStart"/>
      <w:r w:rsidRPr="002A3771">
        <w:rPr>
          <w:rFonts w:cs="Times New Roman"/>
          <w:kern w:val="0"/>
          <w:sz w:val="28"/>
          <w:szCs w:val="28"/>
          <w:lang w:eastAsia="ru-RU" w:bidi="ar-SA"/>
        </w:rPr>
        <w:t>Дальнереченская</w:t>
      </w:r>
      <w:proofErr w:type="spellEnd"/>
      <w:r w:rsidRPr="002A3771">
        <w:rPr>
          <w:rFonts w:cs="Times New Roman"/>
          <w:kern w:val="0"/>
          <w:sz w:val="28"/>
          <w:szCs w:val="28"/>
          <w:lang w:eastAsia="ru-RU" w:bidi="ar-SA"/>
        </w:rPr>
        <w:t xml:space="preserve"> центральная городская больница» и КГБУЗ «</w:t>
      </w:r>
      <w:proofErr w:type="spellStart"/>
      <w:r w:rsidRPr="002A3771">
        <w:rPr>
          <w:rFonts w:cs="Times New Roman"/>
          <w:kern w:val="0"/>
          <w:sz w:val="28"/>
          <w:szCs w:val="28"/>
          <w:lang w:eastAsia="ru-RU" w:bidi="ar-SA"/>
        </w:rPr>
        <w:t>Дальнереченская</w:t>
      </w:r>
      <w:proofErr w:type="spellEnd"/>
      <w:r w:rsidRPr="002A3771">
        <w:rPr>
          <w:rFonts w:cs="Times New Roman"/>
          <w:kern w:val="0"/>
          <w:sz w:val="28"/>
          <w:szCs w:val="28"/>
          <w:lang w:eastAsia="ru-RU" w:bidi="ar-SA"/>
        </w:rPr>
        <w:t xml:space="preserve"> стоматологическая поликлиника».</w:t>
      </w:r>
    </w:p>
    <w:p w:rsidR="00883F2F" w:rsidRPr="002A3771" w:rsidRDefault="00883F2F"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Так же работают 3 частных медицинских центра – «Доктор рядом», «</w:t>
      </w:r>
      <w:proofErr w:type="spellStart"/>
      <w:r w:rsidRPr="002A3771">
        <w:rPr>
          <w:rFonts w:cs="Times New Roman"/>
          <w:kern w:val="0"/>
          <w:sz w:val="28"/>
          <w:szCs w:val="28"/>
          <w:lang w:eastAsia="ru-RU" w:bidi="ar-SA"/>
        </w:rPr>
        <w:t>Юнилаб</w:t>
      </w:r>
      <w:proofErr w:type="spellEnd"/>
      <w:r w:rsidRPr="002A3771">
        <w:rPr>
          <w:rFonts w:cs="Times New Roman"/>
          <w:kern w:val="0"/>
          <w:sz w:val="28"/>
          <w:szCs w:val="28"/>
          <w:lang w:eastAsia="ru-RU" w:bidi="ar-SA"/>
        </w:rPr>
        <w:t xml:space="preserve">», </w:t>
      </w:r>
      <w:r w:rsidR="005D1FF9" w:rsidRPr="002A3771">
        <w:rPr>
          <w:rFonts w:cs="Times New Roman"/>
          <w:kern w:val="0"/>
          <w:sz w:val="28"/>
          <w:szCs w:val="28"/>
          <w:lang w:eastAsia="ru-RU" w:bidi="ar-SA"/>
        </w:rPr>
        <w:t xml:space="preserve">ГЕМОТЕСТ», </w:t>
      </w:r>
      <w:r w:rsidRPr="002A3771">
        <w:rPr>
          <w:rFonts w:cs="Times New Roman"/>
          <w:kern w:val="0"/>
          <w:sz w:val="28"/>
          <w:szCs w:val="28"/>
          <w:lang w:eastAsia="ru-RU" w:bidi="ar-SA"/>
        </w:rPr>
        <w:t xml:space="preserve">ООО «ВИФ» Ваше здоровье, в которых можно получить медицинские услуги - консультации и приёмы врачей узких специальностей (8-10), различные виды лабораторных исследований, кабинет функциональной диагностики, ЭКГ, процедурный, забор анализов.  </w:t>
      </w:r>
    </w:p>
    <w:p w:rsidR="00883F2F" w:rsidRPr="002A3771" w:rsidRDefault="00883F2F" w:rsidP="00227DC4">
      <w:pPr>
        <w:widowControl/>
        <w:suppressAutoHyphens w:val="0"/>
        <w:ind w:firstLine="709"/>
        <w:jc w:val="both"/>
        <w:rPr>
          <w:rFonts w:cs="Times New Roman"/>
          <w:kern w:val="0"/>
          <w:sz w:val="28"/>
          <w:szCs w:val="28"/>
          <w:lang w:eastAsia="ru-RU" w:bidi="ar-SA"/>
        </w:rPr>
      </w:pPr>
      <w:proofErr w:type="gramStart"/>
      <w:r w:rsidRPr="002A3771">
        <w:rPr>
          <w:rFonts w:cs="Times New Roman"/>
          <w:kern w:val="0"/>
          <w:sz w:val="28"/>
          <w:szCs w:val="28"/>
          <w:lang w:eastAsia="ru-RU" w:bidi="ar-SA"/>
        </w:rPr>
        <w:t xml:space="preserve">В рамках полномочий органов местного самоуправления, установленных Федеральным законом от 06.10.2003г. № 131-ФЗ «Об общих </w:t>
      </w:r>
      <w:r w:rsidRPr="002A3771">
        <w:rPr>
          <w:rFonts w:cs="Times New Roman"/>
          <w:kern w:val="0"/>
          <w:sz w:val="28"/>
          <w:szCs w:val="28"/>
          <w:lang w:eastAsia="ru-RU" w:bidi="ar-SA"/>
        </w:rPr>
        <w:lastRenderedPageBreak/>
        <w:t>принципах организации местного самоуправления в Российской Федерации», в соответствии с ЗПК от 30.12.2013г. № 343-КЗ «О здравоохранении в Приморском крае», по созданию благоприятных условий в целях привлечения медицинских работников, на территории Дальнереченского городского округа администрацией Дальнереченского городского округа осуществляется:</w:t>
      </w:r>
      <w:proofErr w:type="gramEnd"/>
    </w:p>
    <w:p w:rsidR="00883F2F" w:rsidRPr="002A3771" w:rsidRDefault="007367F1"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 xml:space="preserve">- </w:t>
      </w:r>
      <w:r w:rsidR="00883F2F" w:rsidRPr="002A3771">
        <w:rPr>
          <w:rFonts w:cs="Times New Roman"/>
          <w:kern w:val="0"/>
          <w:sz w:val="28"/>
          <w:szCs w:val="28"/>
          <w:lang w:eastAsia="ru-RU" w:bidi="ar-SA"/>
        </w:rPr>
        <w:t xml:space="preserve">обеспечение медицинских работников, не имеющих в собственности или на ином праве жилья и работающих на территории ДГО муниципальным служебным жильем. </w:t>
      </w:r>
    </w:p>
    <w:p w:rsidR="00883F2F" w:rsidRPr="002A3771" w:rsidRDefault="00883F2F"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w:t>
      </w:r>
      <w:r w:rsidR="007367F1" w:rsidRPr="002A3771">
        <w:rPr>
          <w:rFonts w:cs="Times New Roman"/>
          <w:kern w:val="0"/>
          <w:sz w:val="28"/>
          <w:szCs w:val="28"/>
          <w:lang w:eastAsia="ru-RU" w:bidi="ar-SA"/>
        </w:rPr>
        <w:t>-п</w:t>
      </w:r>
      <w:r w:rsidRPr="002A3771">
        <w:rPr>
          <w:rFonts w:cs="Times New Roman"/>
          <w:kern w:val="0"/>
          <w:sz w:val="28"/>
          <w:szCs w:val="28"/>
          <w:lang w:eastAsia="ru-RU" w:bidi="ar-SA"/>
        </w:rPr>
        <w:t>редоставление мест вне очереди  в детских садах города приехавшим на работу медицинским работникам.</w:t>
      </w:r>
    </w:p>
    <w:p w:rsidR="00883F2F" w:rsidRPr="002A3771" w:rsidRDefault="00357419" w:rsidP="00227DC4">
      <w:pPr>
        <w:widowControl/>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 </w:t>
      </w:r>
      <w:r w:rsidR="00883F2F" w:rsidRPr="002A3771">
        <w:rPr>
          <w:rFonts w:cs="Times New Roman"/>
          <w:kern w:val="0"/>
          <w:sz w:val="28"/>
          <w:szCs w:val="28"/>
          <w:lang w:eastAsia="ru-RU" w:bidi="ar-SA"/>
        </w:rPr>
        <w:t>Так же, в целях создания условий для оказания медицинской помощи населению:</w:t>
      </w:r>
    </w:p>
    <w:p w:rsidR="00883F2F" w:rsidRPr="002A3771" w:rsidRDefault="002A3771" w:rsidP="00227DC4">
      <w:pPr>
        <w:widowControl/>
        <w:suppressAutoHyphens w:val="0"/>
        <w:ind w:firstLine="709"/>
        <w:jc w:val="both"/>
        <w:rPr>
          <w:rFonts w:cs="Times New Roman"/>
          <w:kern w:val="0"/>
          <w:sz w:val="28"/>
          <w:szCs w:val="28"/>
          <w:lang w:eastAsia="ru-RU" w:bidi="ar-SA"/>
        </w:rPr>
      </w:pPr>
      <w:r>
        <w:rPr>
          <w:rFonts w:cs="Times New Roman"/>
          <w:kern w:val="0"/>
          <w:sz w:val="28"/>
          <w:szCs w:val="28"/>
          <w:lang w:eastAsia="ru-RU" w:bidi="ar-SA"/>
        </w:rPr>
        <w:t>-</w:t>
      </w:r>
      <w:r w:rsidR="00883F2F" w:rsidRPr="002A3771">
        <w:rPr>
          <w:rFonts w:cs="Times New Roman"/>
          <w:kern w:val="0"/>
          <w:sz w:val="28"/>
          <w:szCs w:val="28"/>
          <w:lang w:eastAsia="ru-RU" w:bidi="ar-SA"/>
        </w:rPr>
        <w:t>обеспечена транспортная доступность учреждений здравоохранения для всех групп населения, в том числе инвалидов, иных маломобильных граждан, путем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движения.</w:t>
      </w:r>
    </w:p>
    <w:p w:rsidR="00883F2F" w:rsidRPr="002A3771" w:rsidRDefault="00227DC4" w:rsidP="00227DC4">
      <w:pPr>
        <w:widowControl/>
        <w:tabs>
          <w:tab w:val="left" w:pos="993"/>
        </w:tabs>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w:t>
      </w:r>
      <w:r w:rsidR="00883F2F" w:rsidRPr="002A3771">
        <w:rPr>
          <w:rFonts w:cs="Times New Roman"/>
          <w:kern w:val="0"/>
          <w:sz w:val="28"/>
          <w:szCs w:val="28"/>
          <w:lang w:eastAsia="ru-RU" w:bidi="ar-SA"/>
        </w:rPr>
        <w:t>обустройство автобусной остановки возле поликлиники, автостоянки, пешеходных переходов.</w:t>
      </w:r>
    </w:p>
    <w:p w:rsidR="00883F2F" w:rsidRPr="00CA71AC" w:rsidRDefault="00227DC4" w:rsidP="00227DC4">
      <w:pPr>
        <w:widowControl/>
        <w:tabs>
          <w:tab w:val="left" w:pos="993"/>
        </w:tabs>
        <w:suppressAutoHyphens w:val="0"/>
        <w:ind w:firstLine="709"/>
        <w:jc w:val="both"/>
        <w:rPr>
          <w:rFonts w:cs="Times New Roman"/>
          <w:kern w:val="0"/>
          <w:sz w:val="28"/>
          <w:szCs w:val="28"/>
          <w:lang w:eastAsia="ru-RU" w:bidi="ar-SA"/>
        </w:rPr>
      </w:pPr>
      <w:r w:rsidRPr="002A3771">
        <w:rPr>
          <w:rFonts w:cs="Times New Roman"/>
          <w:kern w:val="0"/>
          <w:sz w:val="28"/>
          <w:szCs w:val="28"/>
          <w:lang w:eastAsia="ru-RU" w:bidi="ar-SA"/>
        </w:rPr>
        <w:t>-</w:t>
      </w:r>
      <w:r w:rsidR="00883F2F" w:rsidRPr="002A3771">
        <w:rPr>
          <w:rFonts w:cs="Times New Roman"/>
          <w:kern w:val="0"/>
          <w:sz w:val="28"/>
          <w:szCs w:val="28"/>
          <w:lang w:eastAsia="ru-RU" w:bidi="ar-SA"/>
        </w:rPr>
        <w:t>постоянное предоставление на безвозмездной основе муниципальных помещений и площадок для проведения мероприятий по санитарно-гигиеническому просвещению населения, профилактике заболеваний, формированию здорового образа жизни.  При проведении общегородских мероприятий всегда приглашаются медицинские работники для проведения профилактических осмотров населения - определение уровня сахара в крови, замер артериального давления, веса, внутриглазного давления, ЭКГ, вакцинопрофилактика.</w:t>
      </w:r>
    </w:p>
    <w:p w:rsidR="00883F2F" w:rsidRPr="00CA71AC" w:rsidRDefault="00883F2F" w:rsidP="00227DC4">
      <w:pPr>
        <w:ind w:firstLine="709"/>
        <w:jc w:val="both"/>
        <w:rPr>
          <w:rFonts w:cs="Times New Roman"/>
          <w:b/>
          <w:color w:val="C0504D"/>
          <w:sz w:val="28"/>
          <w:szCs w:val="28"/>
        </w:rPr>
      </w:pPr>
    </w:p>
    <w:p w:rsidR="00883F2F" w:rsidRPr="002A3771" w:rsidRDefault="00883F2F" w:rsidP="00EB3D6F">
      <w:pPr>
        <w:shd w:val="clear" w:color="auto" w:fill="FFFFFF"/>
        <w:ind w:firstLine="717"/>
        <w:jc w:val="both"/>
        <w:rPr>
          <w:rFonts w:cs="Times New Roman"/>
          <w:b/>
          <w:bCs/>
          <w:sz w:val="28"/>
          <w:szCs w:val="28"/>
        </w:rPr>
      </w:pPr>
      <w:r w:rsidRPr="002A3771">
        <w:rPr>
          <w:rFonts w:cs="Times New Roman"/>
          <w:b/>
          <w:bCs/>
          <w:sz w:val="28"/>
          <w:szCs w:val="28"/>
        </w:rPr>
        <w:t>15. Создание условий для обеспечения жителей городского округа услугами связи, общественного питания, торговли и бытового обслуживания</w:t>
      </w:r>
    </w:p>
    <w:p w:rsidR="005D1FF9" w:rsidRPr="002A3771" w:rsidRDefault="005D1FF9" w:rsidP="00EB3D6F">
      <w:pPr>
        <w:shd w:val="clear" w:color="auto" w:fill="FFFFFF"/>
        <w:ind w:firstLine="717"/>
        <w:jc w:val="both"/>
        <w:rPr>
          <w:rFonts w:cs="Times New Roman"/>
          <w:b/>
          <w:bCs/>
          <w:sz w:val="28"/>
          <w:szCs w:val="28"/>
        </w:rPr>
      </w:pPr>
    </w:p>
    <w:p w:rsidR="003516FA" w:rsidRPr="002A3771" w:rsidRDefault="003516FA" w:rsidP="003516FA">
      <w:pPr>
        <w:tabs>
          <w:tab w:val="left" w:pos="7797"/>
          <w:tab w:val="right" w:pos="9355"/>
        </w:tabs>
        <w:ind w:firstLine="709"/>
        <w:jc w:val="both"/>
        <w:rPr>
          <w:rFonts w:cs="Times New Roman"/>
          <w:sz w:val="28"/>
          <w:szCs w:val="28"/>
        </w:rPr>
      </w:pPr>
      <w:r w:rsidRPr="002A3771">
        <w:rPr>
          <w:rFonts w:cs="Times New Roman"/>
          <w:sz w:val="28"/>
          <w:szCs w:val="28"/>
        </w:rPr>
        <w:t>Система связи  Дальнереченского городского округа создана на  базе Дальнереченского линейн</w:t>
      </w:r>
      <w:proofErr w:type="gramStart"/>
      <w:r w:rsidRPr="002A3771">
        <w:rPr>
          <w:rFonts w:cs="Times New Roman"/>
          <w:sz w:val="28"/>
          <w:szCs w:val="28"/>
        </w:rPr>
        <w:t>о-</w:t>
      </w:r>
      <w:proofErr w:type="gramEnd"/>
      <w:r w:rsidRPr="002A3771">
        <w:rPr>
          <w:rFonts w:cs="Times New Roman"/>
          <w:sz w:val="28"/>
          <w:szCs w:val="28"/>
        </w:rPr>
        <w:t xml:space="preserve"> транспортного цеха приморского филиала ОАО «РОСТЕЛЕКОМ», которая обеспечивает связь городского округа. На территории городского округа действуют операторы сотовой связи: МТС, Билайн, Мегафон, Евросеть,  Связной, Теле 2, Ростелеком. </w:t>
      </w:r>
    </w:p>
    <w:p w:rsidR="003516FA" w:rsidRPr="002A3771" w:rsidRDefault="003516FA" w:rsidP="003516FA">
      <w:pPr>
        <w:tabs>
          <w:tab w:val="left" w:pos="7797"/>
          <w:tab w:val="right" w:pos="9355"/>
        </w:tabs>
        <w:ind w:firstLine="709"/>
        <w:jc w:val="both"/>
        <w:rPr>
          <w:rFonts w:cs="Times New Roman"/>
          <w:sz w:val="28"/>
          <w:szCs w:val="28"/>
        </w:rPr>
      </w:pPr>
      <w:r w:rsidRPr="002A3771">
        <w:rPr>
          <w:rFonts w:cs="Times New Roman"/>
          <w:sz w:val="28"/>
          <w:szCs w:val="28"/>
        </w:rPr>
        <w:t>Потребительский рынок является одной из важнейших сфер жизнеобеспечения населения. Основная задача потребительского рынка – 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w:t>
      </w:r>
    </w:p>
    <w:p w:rsidR="0082512D" w:rsidRPr="002A3771" w:rsidRDefault="0082512D" w:rsidP="0082512D">
      <w:pPr>
        <w:jc w:val="both"/>
        <w:rPr>
          <w:rFonts w:cs="Times New Roman"/>
          <w:bCs/>
          <w:sz w:val="28"/>
          <w:szCs w:val="28"/>
        </w:rPr>
      </w:pPr>
      <w:r w:rsidRPr="002A3771">
        <w:rPr>
          <w:rFonts w:cs="Times New Roman"/>
          <w:sz w:val="28"/>
          <w:szCs w:val="28"/>
        </w:rPr>
        <w:tab/>
      </w:r>
      <w:r w:rsidRPr="002A3771">
        <w:rPr>
          <w:rFonts w:cs="Times New Roman"/>
          <w:b/>
          <w:sz w:val="28"/>
          <w:szCs w:val="28"/>
        </w:rPr>
        <w:t>Торговля</w:t>
      </w:r>
      <w:r w:rsidRPr="002A3771">
        <w:rPr>
          <w:rFonts w:cs="Times New Roman"/>
          <w:sz w:val="28"/>
          <w:szCs w:val="28"/>
        </w:rPr>
        <w:t xml:space="preserve"> занимает доминирующее положение на потребительском рынке Дальнереченского</w:t>
      </w:r>
      <w:r w:rsidRPr="002A3771">
        <w:rPr>
          <w:rFonts w:cs="Times New Roman"/>
          <w:bCs/>
          <w:sz w:val="28"/>
          <w:szCs w:val="28"/>
        </w:rPr>
        <w:t xml:space="preserve"> городского округа.</w:t>
      </w:r>
    </w:p>
    <w:p w:rsidR="0082512D" w:rsidRPr="002A3771" w:rsidRDefault="0082512D" w:rsidP="002A3771">
      <w:pPr>
        <w:ind w:firstLine="708"/>
        <w:jc w:val="both"/>
        <w:rPr>
          <w:rFonts w:cs="Times New Roman"/>
          <w:sz w:val="28"/>
          <w:szCs w:val="28"/>
        </w:rPr>
      </w:pPr>
      <w:proofErr w:type="gramStart"/>
      <w:r w:rsidRPr="002A3771">
        <w:rPr>
          <w:rFonts w:cs="Times New Roman"/>
          <w:sz w:val="28"/>
          <w:szCs w:val="28"/>
        </w:rPr>
        <w:t xml:space="preserve">По состоянию на 1.01.2025 г. торговая сеть Дальнереченского </w:t>
      </w:r>
      <w:r w:rsidRPr="002A3771">
        <w:rPr>
          <w:rFonts w:cs="Times New Roman"/>
          <w:sz w:val="28"/>
          <w:szCs w:val="28"/>
        </w:rPr>
        <w:lastRenderedPageBreak/>
        <w:t xml:space="preserve">городского округа (оптовая, розничная и мелкорозничная) </w:t>
      </w:r>
      <w:r w:rsidR="002A3771">
        <w:rPr>
          <w:rFonts w:eastAsia="MS Mincho" w:cs="Times New Roman"/>
          <w:sz w:val="28"/>
          <w:szCs w:val="28"/>
        </w:rPr>
        <w:t xml:space="preserve">насчитывает </w:t>
      </w:r>
      <w:r w:rsidRPr="002A3771">
        <w:rPr>
          <w:rFonts w:eastAsia="MS Mincho" w:cs="Times New Roman"/>
          <w:sz w:val="28"/>
          <w:szCs w:val="28"/>
        </w:rPr>
        <w:t xml:space="preserve">485 объектов: оптовых баз (в </w:t>
      </w:r>
      <w:proofErr w:type="spellStart"/>
      <w:r w:rsidRPr="002A3771">
        <w:rPr>
          <w:rFonts w:eastAsia="MS Mincho" w:cs="Times New Roman"/>
          <w:sz w:val="28"/>
          <w:szCs w:val="28"/>
        </w:rPr>
        <w:t>т.ч</w:t>
      </w:r>
      <w:proofErr w:type="spellEnd"/>
      <w:r w:rsidRPr="002A3771">
        <w:rPr>
          <w:rFonts w:eastAsia="MS Mincho" w:cs="Times New Roman"/>
          <w:sz w:val="28"/>
          <w:szCs w:val="28"/>
        </w:rPr>
        <w:t>. товарных складов и холодильников)- 52 единицы, предприятий розничной торговой сети - 280 единиц; объектов мелкорозничной торговой сети (киосков, павильонов, лотков) – 153 единицы.</w:t>
      </w:r>
      <w:proofErr w:type="gramEnd"/>
      <w:r w:rsidRPr="002A3771">
        <w:rPr>
          <w:rFonts w:eastAsia="MS Mincho" w:cs="Times New Roman"/>
          <w:sz w:val="28"/>
          <w:szCs w:val="28"/>
        </w:rPr>
        <w:t xml:space="preserve"> </w:t>
      </w:r>
      <w:r w:rsidRPr="002A3771">
        <w:rPr>
          <w:rFonts w:cs="Times New Roman"/>
          <w:sz w:val="28"/>
          <w:szCs w:val="28"/>
        </w:rPr>
        <w:t xml:space="preserve">Дополнительно в ежедневном режиме работает городская универсальная ярмарка ИП </w:t>
      </w:r>
      <w:proofErr w:type="spellStart"/>
      <w:r w:rsidRPr="002A3771">
        <w:rPr>
          <w:rFonts w:cs="Times New Roman"/>
          <w:sz w:val="28"/>
          <w:szCs w:val="28"/>
        </w:rPr>
        <w:t>Гордюкова</w:t>
      </w:r>
      <w:proofErr w:type="spellEnd"/>
      <w:r w:rsidRPr="002A3771">
        <w:rPr>
          <w:rFonts w:cs="Times New Roman"/>
          <w:sz w:val="28"/>
          <w:szCs w:val="28"/>
        </w:rPr>
        <w:t>, рассчитанная на 120 мест.</w:t>
      </w:r>
    </w:p>
    <w:p w:rsidR="0082512D" w:rsidRPr="002A3771" w:rsidRDefault="0082512D" w:rsidP="0082512D">
      <w:pPr>
        <w:jc w:val="both"/>
        <w:rPr>
          <w:rFonts w:cs="Times New Roman"/>
          <w:sz w:val="28"/>
          <w:szCs w:val="28"/>
        </w:rPr>
      </w:pPr>
      <w:r w:rsidRPr="002A3771">
        <w:rPr>
          <w:rFonts w:cs="Times New Roman"/>
          <w:sz w:val="28"/>
          <w:szCs w:val="28"/>
        </w:rPr>
        <w:t xml:space="preserve">Обеспеченность </w:t>
      </w:r>
      <w:r w:rsidRPr="002A3771">
        <w:rPr>
          <w:rFonts w:cs="Times New Roman"/>
          <w:bCs/>
          <w:color w:val="000000"/>
          <w:sz w:val="28"/>
          <w:szCs w:val="28"/>
        </w:rPr>
        <w:t xml:space="preserve">населения количеством стационарных торговых объектов </w:t>
      </w:r>
      <w:r w:rsidRPr="002A3771">
        <w:rPr>
          <w:rFonts w:cs="Times New Roman"/>
          <w:sz w:val="28"/>
          <w:szCs w:val="28"/>
        </w:rPr>
        <w:t xml:space="preserve">составляет 159% от норматива. </w:t>
      </w:r>
    </w:p>
    <w:p w:rsidR="0082512D" w:rsidRPr="002A3771" w:rsidRDefault="0082512D" w:rsidP="002A3771">
      <w:pPr>
        <w:ind w:firstLine="708"/>
        <w:jc w:val="both"/>
        <w:rPr>
          <w:rFonts w:cs="Times New Roman"/>
          <w:sz w:val="28"/>
          <w:szCs w:val="28"/>
        </w:rPr>
      </w:pPr>
      <w:r w:rsidRPr="002A3771">
        <w:rPr>
          <w:rFonts w:cs="Times New Roman"/>
          <w:sz w:val="28"/>
          <w:szCs w:val="28"/>
        </w:rPr>
        <w:t>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w:t>
      </w:r>
      <w:r w:rsidR="002A3771">
        <w:rPr>
          <w:rFonts w:cs="Times New Roman"/>
          <w:sz w:val="28"/>
          <w:szCs w:val="28"/>
        </w:rPr>
        <w:t>агазинами регионального формата</w:t>
      </w:r>
      <w:r w:rsidRPr="002A3771">
        <w:rPr>
          <w:rFonts w:cs="Times New Roman"/>
          <w:sz w:val="28"/>
          <w:szCs w:val="28"/>
        </w:rPr>
        <w:t xml:space="preserve"> такими как «</w:t>
      </w:r>
      <w:proofErr w:type="spellStart"/>
      <w:r w:rsidRPr="002A3771">
        <w:rPr>
          <w:rFonts w:cs="Times New Roman"/>
          <w:sz w:val="28"/>
          <w:szCs w:val="28"/>
        </w:rPr>
        <w:t>Домотехника</w:t>
      </w:r>
      <w:proofErr w:type="spellEnd"/>
      <w:r w:rsidRPr="002A3771">
        <w:rPr>
          <w:rFonts w:cs="Times New Roman"/>
          <w:sz w:val="28"/>
          <w:szCs w:val="28"/>
        </w:rPr>
        <w:t>», «ДНС Ритейл», «Чудодей», «Азбука мебели», «Мебель град», а также федерального и регионального формата: продовольственными  магазинами «Светофор», «</w:t>
      </w:r>
      <w:proofErr w:type="spellStart"/>
      <w:r w:rsidRPr="002A3771">
        <w:rPr>
          <w:rFonts w:cs="Times New Roman"/>
          <w:sz w:val="28"/>
          <w:szCs w:val="28"/>
        </w:rPr>
        <w:t>Экономыч</w:t>
      </w:r>
      <w:proofErr w:type="spellEnd"/>
      <w:r w:rsidRPr="002A3771">
        <w:rPr>
          <w:rFonts w:cs="Times New Roman"/>
          <w:sz w:val="28"/>
          <w:szCs w:val="28"/>
        </w:rPr>
        <w:t>», «Близкий», «</w:t>
      </w:r>
      <w:proofErr w:type="spellStart"/>
      <w:r w:rsidRPr="002A3771">
        <w:rPr>
          <w:rFonts w:cs="Times New Roman"/>
          <w:sz w:val="28"/>
          <w:szCs w:val="28"/>
        </w:rPr>
        <w:t>Дилан</w:t>
      </w:r>
      <w:proofErr w:type="spellEnd"/>
      <w:r w:rsidRPr="002A3771">
        <w:rPr>
          <w:rFonts w:cs="Times New Roman"/>
          <w:sz w:val="28"/>
          <w:szCs w:val="28"/>
        </w:rPr>
        <w:t>», «</w:t>
      </w:r>
      <w:proofErr w:type="spellStart"/>
      <w:r w:rsidRPr="002A3771">
        <w:rPr>
          <w:rFonts w:cs="Times New Roman"/>
          <w:sz w:val="28"/>
          <w:szCs w:val="28"/>
        </w:rPr>
        <w:t>Винлаб</w:t>
      </w:r>
      <w:proofErr w:type="spellEnd"/>
      <w:r w:rsidRPr="002A3771">
        <w:rPr>
          <w:rFonts w:cs="Times New Roman"/>
          <w:sz w:val="28"/>
          <w:szCs w:val="28"/>
        </w:rPr>
        <w:t>», «Бристоль», «</w:t>
      </w:r>
      <w:proofErr w:type="gramStart"/>
      <w:r w:rsidRPr="002A3771">
        <w:rPr>
          <w:rFonts w:cs="Times New Roman"/>
          <w:sz w:val="28"/>
          <w:szCs w:val="28"/>
        </w:rPr>
        <w:t>Красное</w:t>
      </w:r>
      <w:proofErr w:type="gramEnd"/>
      <w:r w:rsidRPr="002A3771">
        <w:rPr>
          <w:rFonts w:cs="Times New Roman"/>
          <w:sz w:val="28"/>
          <w:szCs w:val="28"/>
        </w:rPr>
        <w:t xml:space="preserve"> &amp; белое».</w:t>
      </w:r>
    </w:p>
    <w:p w:rsidR="0082512D" w:rsidRPr="002A3771" w:rsidRDefault="0082512D" w:rsidP="0082512D">
      <w:pPr>
        <w:jc w:val="both"/>
        <w:rPr>
          <w:rFonts w:cs="Times New Roman"/>
          <w:sz w:val="28"/>
          <w:szCs w:val="28"/>
        </w:rPr>
      </w:pPr>
      <w:r w:rsidRPr="002A3771">
        <w:rPr>
          <w:rFonts w:cs="Times New Roman"/>
          <w:sz w:val="28"/>
          <w:szCs w:val="28"/>
        </w:rPr>
        <w:tab/>
        <w:t>В 2024 г. открылись магазины: «Моя семья», «Малина», «</w:t>
      </w:r>
      <w:proofErr w:type="spellStart"/>
      <w:r w:rsidRPr="002A3771">
        <w:rPr>
          <w:rFonts w:cs="Times New Roman"/>
          <w:sz w:val="28"/>
          <w:szCs w:val="28"/>
        </w:rPr>
        <w:t>Каори</w:t>
      </w:r>
      <w:proofErr w:type="spellEnd"/>
      <w:r w:rsidRPr="002A3771">
        <w:rPr>
          <w:rFonts w:cs="Times New Roman"/>
          <w:sz w:val="28"/>
          <w:szCs w:val="28"/>
        </w:rPr>
        <w:t>», «</w:t>
      </w:r>
      <w:proofErr w:type="spellStart"/>
      <w:r w:rsidRPr="002A3771">
        <w:rPr>
          <w:rFonts w:cs="Times New Roman"/>
          <w:sz w:val="28"/>
          <w:szCs w:val="28"/>
        </w:rPr>
        <w:t>Шоурум</w:t>
      </w:r>
      <w:proofErr w:type="spellEnd"/>
      <w:r w:rsidRPr="002A3771">
        <w:rPr>
          <w:rFonts w:cs="Times New Roman"/>
          <w:sz w:val="28"/>
          <w:szCs w:val="28"/>
        </w:rPr>
        <w:t>», «Эконом», «Мебель», «Корейская косметика», аптека «Моя семья- 4», 2 магазина «</w:t>
      </w:r>
      <w:proofErr w:type="gramStart"/>
      <w:r w:rsidRPr="002A3771">
        <w:rPr>
          <w:rFonts w:cs="Times New Roman"/>
          <w:sz w:val="28"/>
          <w:szCs w:val="28"/>
        </w:rPr>
        <w:t>Красное</w:t>
      </w:r>
      <w:proofErr w:type="gramEnd"/>
      <w:r w:rsidRPr="002A3771">
        <w:rPr>
          <w:rFonts w:cs="Times New Roman"/>
          <w:sz w:val="28"/>
          <w:szCs w:val="28"/>
        </w:rPr>
        <w:t xml:space="preserve"> &amp; белое», пункт выдачи «</w:t>
      </w:r>
      <w:proofErr w:type="spellStart"/>
      <w:r w:rsidRPr="002A3771">
        <w:rPr>
          <w:rFonts w:cs="Times New Roman"/>
          <w:sz w:val="28"/>
          <w:szCs w:val="28"/>
          <w:lang w:val="en-US"/>
        </w:rPr>
        <w:t>Wilberries</w:t>
      </w:r>
      <w:proofErr w:type="spellEnd"/>
      <w:r w:rsidRPr="002A3771">
        <w:rPr>
          <w:rFonts w:cs="Times New Roman"/>
          <w:sz w:val="28"/>
          <w:szCs w:val="28"/>
        </w:rPr>
        <w:t>», 2 пункта выдачи «Озон».</w:t>
      </w:r>
    </w:p>
    <w:p w:rsidR="0082512D" w:rsidRPr="002A3771" w:rsidRDefault="0082512D" w:rsidP="0082512D">
      <w:pPr>
        <w:shd w:val="clear" w:color="auto" w:fill="FFFFFF"/>
        <w:ind w:firstLine="707"/>
        <w:jc w:val="both"/>
        <w:rPr>
          <w:rFonts w:cs="Times New Roman"/>
          <w:sz w:val="28"/>
          <w:szCs w:val="28"/>
        </w:rPr>
      </w:pPr>
      <w:r w:rsidRPr="002A3771">
        <w:rPr>
          <w:rFonts w:cs="Times New Roman"/>
          <w:sz w:val="28"/>
          <w:szCs w:val="28"/>
        </w:rPr>
        <w:tab/>
        <w:t>Для своевременного реагирования на изменения ассортимента и розничных цен на продовольствие, с целью организации мероприятий по недопущению необоснованного роста цен и предупреждению деф</w:t>
      </w:r>
      <w:r w:rsidR="002A3771">
        <w:rPr>
          <w:rFonts w:cs="Times New Roman"/>
          <w:sz w:val="28"/>
          <w:szCs w:val="28"/>
        </w:rPr>
        <w:t xml:space="preserve">ицита в торговых предприятиях, </w:t>
      </w:r>
      <w:r w:rsidRPr="002A3771">
        <w:rPr>
          <w:rFonts w:cs="Times New Roman"/>
          <w:sz w:val="28"/>
          <w:szCs w:val="28"/>
        </w:rPr>
        <w:t>на постоянной основе проводился мониторинг цен в магазинах города с предоставлением отчётов</w:t>
      </w:r>
      <w:r w:rsidR="002A3771">
        <w:rPr>
          <w:rFonts w:cs="Times New Roman"/>
          <w:sz w:val="28"/>
          <w:szCs w:val="28"/>
        </w:rPr>
        <w:t xml:space="preserve"> в Министерство промышленности и торговли</w:t>
      </w:r>
      <w:r w:rsidRPr="002A3771">
        <w:rPr>
          <w:rFonts w:cs="Times New Roman"/>
          <w:sz w:val="28"/>
          <w:szCs w:val="28"/>
        </w:rPr>
        <w:t xml:space="preserve"> Приморского края. В отделе предпринимательства и потребительского рынка открыта «Горячая линия» по фактам повышения цен на отдельные виды товаров. За год на неё обратилось 2 человека. По обращениям проводилось разбирательство ситуации.</w:t>
      </w:r>
    </w:p>
    <w:p w:rsidR="0082512D" w:rsidRPr="002A3771" w:rsidRDefault="0082512D" w:rsidP="0082512D">
      <w:pPr>
        <w:ind w:firstLine="708"/>
        <w:jc w:val="both"/>
        <w:rPr>
          <w:rFonts w:cs="Times New Roman"/>
          <w:sz w:val="28"/>
          <w:szCs w:val="28"/>
        </w:rPr>
      </w:pPr>
      <w:r w:rsidRPr="002A3771">
        <w:rPr>
          <w:rFonts w:cs="Times New Roman"/>
          <w:sz w:val="28"/>
          <w:szCs w:val="28"/>
        </w:rPr>
        <w:t>Проводилась большая работа с руководителями объектов сферы услуг по вопросам благоустройства.</w:t>
      </w:r>
    </w:p>
    <w:p w:rsidR="0082512D" w:rsidRPr="002A3771" w:rsidRDefault="0082512D" w:rsidP="002A3771">
      <w:pPr>
        <w:autoSpaceDE w:val="0"/>
        <w:autoSpaceDN w:val="0"/>
        <w:adjustRightInd w:val="0"/>
        <w:jc w:val="both"/>
        <w:rPr>
          <w:rFonts w:eastAsiaTheme="minorEastAsia" w:cs="Times New Roman"/>
          <w:sz w:val="28"/>
          <w:szCs w:val="28"/>
        </w:rPr>
      </w:pPr>
      <w:r w:rsidRPr="002A3771">
        <w:rPr>
          <w:rFonts w:cs="Times New Roman"/>
          <w:sz w:val="28"/>
          <w:szCs w:val="28"/>
        </w:rPr>
        <w:t>Сотрудники отдела участвовали в работе:</w:t>
      </w:r>
    </w:p>
    <w:p w:rsidR="0082512D" w:rsidRPr="002A3771" w:rsidRDefault="002A3771" w:rsidP="0082512D">
      <w:pPr>
        <w:ind w:firstLine="720"/>
        <w:jc w:val="both"/>
        <w:rPr>
          <w:rFonts w:cs="Times New Roman"/>
          <w:sz w:val="28"/>
          <w:szCs w:val="28"/>
        </w:rPr>
      </w:pPr>
      <w:r>
        <w:rPr>
          <w:rFonts w:cs="Times New Roman"/>
          <w:sz w:val="28"/>
          <w:szCs w:val="28"/>
        </w:rPr>
        <w:t>-</w:t>
      </w:r>
      <w:r w:rsidR="0082512D" w:rsidRPr="002A3771">
        <w:rPr>
          <w:rFonts w:cs="Times New Roman"/>
          <w:sz w:val="28"/>
          <w:szCs w:val="28"/>
        </w:rPr>
        <w:t>административной комиссии;</w:t>
      </w:r>
    </w:p>
    <w:p w:rsidR="0082512D" w:rsidRPr="002A3771" w:rsidRDefault="002A3771" w:rsidP="0082512D">
      <w:pPr>
        <w:ind w:firstLine="720"/>
        <w:jc w:val="both"/>
        <w:rPr>
          <w:rFonts w:cs="Times New Roman"/>
          <w:sz w:val="28"/>
          <w:szCs w:val="28"/>
        </w:rPr>
      </w:pPr>
      <w:r>
        <w:rPr>
          <w:rFonts w:cs="Times New Roman"/>
          <w:sz w:val="28"/>
          <w:szCs w:val="28"/>
        </w:rPr>
        <w:t>-</w:t>
      </w:r>
      <w:r w:rsidR="0082512D" w:rsidRPr="002A3771">
        <w:rPr>
          <w:rFonts w:cs="Times New Roman"/>
          <w:sz w:val="28"/>
          <w:szCs w:val="28"/>
        </w:rPr>
        <w:t>межведомственной комиссии по налоговой и социальной политике</w:t>
      </w:r>
      <w:proofErr w:type="gramStart"/>
      <w:r w:rsidR="0082512D" w:rsidRPr="002A3771">
        <w:rPr>
          <w:rFonts w:cs="Times New Roman"/>
          <w:sz w:val="28"/>
          <w:szCs w:val="28"/>
        </w:rPr>
        <w:t>,;</w:t>
      </w:r>
      <w:proofErr w:type="gramEnd"/>
    </w:p>
    <w:p w:rsidR="00420578" w:rsidRDefault="0082512D" w:rsidP="00420578">
      <w:pPr>
        <w:pStyle w:val="aa"/>
        <w:shd w:val="clear" w:color="auto" w:fill="FFFFFF"/>
        <w:spacing w:before="0" w:after="0"/>
        <w:ind w:firstLine="708"/>
        <w:jc w:val="both"/>
        <w:rPr>
          <w:rFonts w:ascii="Times New Roman" w:hAnsi="Times New Roman"/>
          <w:bCs/>
          <w:sz w:val="28"/>
          <w:szCs w:val="28"/>
        </w:rPr>
      </w:pPr>
      <w:r w:rsidRPr="002A3771">
        <w:rPr>
          <w:rFonts w:ascii="Times New Roman" w:hAnsi="Times New Roman"/>
          <w:bCs/>
          <w:sz w:val="28"/>
          <w:szCs w:val="28"/>
        </w:rPr>
        <w:t>-комиссии по предупреждению и ликвидации чрезвычайных ситуаций и обеспечению пожарной безопасности.</w:t>
      </w:r>
    </w:p>
    <w:p w:rsidR="00420578" w:rsidRDefault="0082512D" w:rsidP="00420578">
      <w:pPr>
        <w:pStyle w:val="aa"/>
        <w:shd w:val="clear" w:color="auto" w:fill="FFFFFF"/>
        <w:spacing w:before="0" w:after="0"/>
        <w:ind w:firstLine="708"/>
        <w:jc w:val="both"/>
        <w:rPr>
          <w:rFonts w:ascii="Times New Roman" w:hAnsi="Times New Roman"/>
          <w:bCs/>
          <w:sz w:val="28"/>
          <w:szCs w:val="28"/>
        </w:rPr>
      </w:pPr>
      <w:r w:rsidRPr="002A3771">
        <w:rPr>
          <w:rFonts w:ascii="Times New Roman" w:hAnsi="Times New Roman"/>
          <w:bCs/>
          <w:sz w:val="28"/>
          <w:szCs w:val="28"/>
        </w:rPr>
        <w:t>Сотрудники отдела принимали участие в сборе и отправке продуктов питания, вещевого снабжения и медикаментов в зону СВО и госпиталям.</w:t>
      </w:r>
    </w:p>
    <w:p w:rsidR="0082512D" w:rsidRPr="002A3771" w:rsidRDefault="0082512D" w:rsidP="00420578">
      <w:pPr>
        <w:pStyle w:val="aa"/>
        <w:shd w:val="clear" w:color="auto" w:fill="FFFFFF"/>
        <w:spacing w:before="0" w:after="0"/>
        <w:ind w:firstLine="708"/>
        <w:jc w:val="both"/>
        <w:rPr>
          <w:rFonts w:ascii="Times New Roman" w:hAnsi="Times New Roman"/>
          <w:bCs/>
          <w:sz w:val="28"/>
          <w:szCs w:val="28"/>
        </w:rPr>
      </w:pPr>
      <w:r w:rsidRPr="002A3771">
        <w:rPr>
          <w:rFonts w:ascii="Times New Roman" w:hAnsi="Times New Roman"/>
          <w:bCs/>
          <w:sz w:val="28"/>
          <w:szCs w:val="28"/>
        </w:rPr>
        <w:t xml:space="preserve">Проводилась работа по предотвращению распространения кишечных инфекций (в том числе сальмонеллеза) в сфере общественного питания.  21.02.24 проведена рабочая встреча с руководителями предприятий общественного питания на тему: «Организация надзора. Основные требования санитарного законодательства к предприятиям общественного питания» с участием межрайонного прокурора старшего советника юстиции </w:t>
      </w:r>
      <w:proofErr w:type="spellStart"/>
      <w:r w:rsidRPr="002A3771">
        <w:rPr>
          <w:rFonts w:ascii="Times New Roman" w:hAnsi="Times New Roman"/>
          <w:bCs/>
          <w:sz w:val="28"/>
          <w:szCs w:val="28"/>
        </w:rPr>
        <w:t>М.П.Рудницкого</w:t>
      </w:r>
      <w:proofErr w:type="spellEnd"/>
      <w:r w:rsidRPr="002A3771">
        <w:rPr>
          <w:rFonts w:ascii="Times New Roman" w:hAnsi="Times New Roman"/>
          <w:bCs/>
          <w:sz w:val="28"/>
          <w:szCs w:val="28"/>
        </w:rPr>
        <w:t>, а также представителями контрольн</w:t>
      </w:r>
      <w:proofErr w:type="gramStart"/>
      <w:r w:rsidRPr="002A3771">
        <w:rPr>
          <w:rFonts w:ascii="Times New Roman" w:hAnsi="Times New Roman"/>
          <w:bCs/>
          <w:sz w:val="28"/>
          <w:szCs w:val="28"/>
        </w:rPr>
        <w:t>о-</w:t>
      </w:r>
      <w:proofErr w:type="gramEnd"/>
      <w:r w:rsidRPr="002A3771">
        <w:rPr>
          <w:rFonts w:ascii="Times New Roman" w:hAnsi="Times New Roman"/>
          <w:bCs/>
          <w:sz w:val="28"/>
          <w:szCs w:val="28"/>
        </w:rPr>
        <w:t xml:space="preserve"> надзорных служб.</w:t>
      </w:r>
    </w:p>
    <w:p w:rsidR="0082512D" w:rsidRPr="002A3771" w:rsidRDefault="0082512D" w:rsidP="0082512D">
      <w:pPr>
        <w:ind w:firstLine="708"/>
        <w:jc w:val="both"/>
        <w:rPr>
          <w:rFonts w:cs="Times New Roman"/>
          <w:sz w:val="28"/>
          <w:szCs w:val="28"/>
        </w:rPr>
      </w:pPr>
      <w:r w:rsidRPr="002A3771">
        <w:rPr>
          <w:rFonts w:cs="Times New Roman"/>
          <w:sz w:val="28"/>
          <w:szCs w:val="28"/>
        </w:rPr>
        <w:t xml:space="preserve">Осуществлялось привлечение сотрудников сферы потребительского </w:t>
      </w:r>
      <w:r w:rsidRPr="002A3771">
        <w:rPr>
          <w:rFonts w:cs="Times New Roman"/>
          <w:sz w:val="28"/>
          <w:szCs w:val="28"/>
        </w:rPr>
        <w:lastRenderedPageBreak/>
        <w:t>рынка к проведению профилактического медицинского осмотра и диспансеризации с предоставлением списков работников в КГБУЗ «</w:t>
      </w:r>
      <w:proofErr w:type="spellStart"/>
      <w:r w:rsidRPr="002A3771">
        <w:rPr>
          <w:rFonts w:cs="Times New Roman"/>
          <w:sz w:val="28"/>
          <w:szCs w:val="28"/>
        </w:rPr>
        <w:t>Дальнереченская</w:t>
      </w:r>
      <w:proofErr w:type="spellEnd"/>
      <w:r w:rsidRPr="002A3771">
        <w:rPr>
          <w:rFonts w:cs="Times New Roman"/>
          <w:sz w:val="28"/>
          <w:szCs w:val="28"/>
        </w:rPr>
        <w:t xml:space="preserve"> ЦГБ».</w:t>
      </w:r>
    </w:p>
    <w:p w:rsidR="0082512D" w:rsidRPr="002A3771" w:rsidRDefault="0082512D" w:rsidP="0082512D">
      <w:pPr>
        <w:ind w:firstLine="708"/>
        <w:jc w:val="both"/>
        <w:rPr>
          <w:rFonts w:cs="Times New Roman"/>
          <w:sz w:val="28"/>
          <w:szCs w:val="28"/>
        </w:rPr>
      </w:pPr>
      <w:r w:rsidRPr="002A3771">
        <w:rPr>
          <w:rFonts w:cs="Times New Roman"/>
          <w:sz w:val="28"/>
          <w:szCs w:val="28"/>
        </w:rPr>
        <w:t>В целях осуществления паспортизации объектов проведена работ</w:t>
      </w:r>
      <w:r w:rsidR="00E70667" w:rsidRPr="002A3771">
        <w:rPr>
          <w:rFonts w:cs="Times New Roman"/>
          <w:sz w:val="28"/>
          <w:szCs w:val="28"/>
        </w:rPr>
        <w:t>а</w:t>
      </w:r>
      <w:r w:rsidRPr="002A3771">
        <w:rPr>
          <w:rFonts w:cs="Times New Roman"/>
          <w:sz w:val="28"/>
          <w:szCs w:val="28"/>
        </w:rPr>
        <w:t xml:space="preserve"> с 49 руководителями предприятий торговли о необходимости разработки паспортов доступности их объектов для инвалидов и лиц с ограниченными возможностями. На 32 объектах проведены работы по адаптации объектов.</w:t>
      </w:r>
    </w:p>
    <w:p w:rsidR="0082512D" w:rsidRPr="002A3771" w:rsidRDefault="0082512D" w:rsidP="0082512D">
      <w:pPr>
        <w:jc w:val="both"/>
        <w:rPr>
          <w:rFonts w:eastAsiaTheme="minorEastAsia" w:cs="Times New Roman"/>
          <w:sz w:val="28"/>
          <w:szCs w:val="28"/>
        </w:rPr>
      </w:pPr>
      <w:r w:rsidRPr="002A3771">
        <w:rPr>
          <w:rFonts w:cs="Times New Roman"/>
          <w:sz w:val="28"/>
          <w:szCs w:val="28"/>
        </w:rPr>
        <w:tab/>
        <w:t>Проведены организационные мероприятия по обслуживанию населения на городских праздниках и мероприятиях: «Широкая масленица», День Победы, День защиты детей, День города, День молодёжи, фестивале бардовской песни. День Российского флага, День физкультурника, День знаний, открытие парка «Графское».</w:t>
      </w:r>
    </w:p>
    <w:p w:rsidR="0082512D" w:rsidRPr="0082512D" w:rsidRDefault="0082512D" w:rsidP="0082512D">
      <w:pPr>
        <w:ind w:firstLine="708"/>
        <w:jc w:val="both"/>
        <w:rPr>
          <w:rFonts w:eastAsia="Calibri" w:cs="Times New Roman"/>
          <w:sz w:val="28"/>
          <w:szCs w:val="28"/>
        </w:rPr>
      </w:pPr>
      <w:r w:rsidRPr="002A3771">
        <w:rPr>
          <w:rFonts w:eastAsia="Calibri" w:cs="Times New Roman"/>
          <w:sz w:val="28"/>
          <w:szCs w:val="28"/>
        </w:rPr>
        <w:t>В июле - сентябре 2024 в объявленном режиме ЧС, связанной с ливневыми дождями, организовывали получение, комплектование и отправку гуманитарной помощи, питание спасательных формирований, осуществляли приём заявлений и консультирование пострадавшего населения по вопросам обеспечения пиломатериалами.</w:t>
      </w:r>
    </w:p>
    <w:p w:rsidR="005D1FF9" w:rsidRDefault="005D1FF9" w:rsidP="005D1FF9">
      <w:pPr>
        <w:pStyle w:val="aa"/>
        <w:shd w:val="clear" w:color="auto" w:fill="FFFFFF"/>
        <w:spacing w:before="0" w:after="0"/>
        <w:ind w:firstLine="709"/>
        <w:jc w:val="both"/>
        <w:rPr>
          <w:rFonts w:ascii="Times New Roman" w:hAnsi="Times New Roman"/>
          <w:color w:val="FF0000"/>
          <w:sz w:val="28"/>
          <w:szCs w:val="28"/>
          <w:shd w:val="clear" w:color="auto" w:fill="F9F9F9"/>
        </w:rPr>
      </w:pPr>
    </w:p>
    <w:p w:rsidR="00E70667" w:rsidRPr="00196087" w:rsidRDefault="00E70667" w:rsidP="00E70667">
      <w:pPr>
        <w:pStyle w:val="af2"/>
        <w:tabs>
          <w:tab w:val="left" w:pos="2925"/>
        </w:tabs>
        <w:ind w:firstLine="0"/>
        <w:rPr>
          <w:rFonts w:eastAsia="Times New Roman"/>
          <w:kern w:val="2"/>
          <w:sz w:val="28"/>
          <w:szCs w:val="28"/>
        </w:rPr>
      </w:pPr>
      <w:r w:rsidRPr="00196087">
        <w:rPr>
          <w:rFonts w:eastAsia="Times New Roman"/>
          <w:sz w:val="28"/>
          <w:szCs w:val="28"/>
        </w:rPr>
        <w:t>Отрасль общественного питания занимает важное место в структуре потребительского рынка.</w:t>
      </w:r>
    </w:p>
    <w:p w:rsidR="00E70667" w:rsidRPr="00196087" w:rsidRDefault="00E70667" w:rsidP="00E70667">
      <w:pPr>
        <w:jc w:val="both"/>
        <w:rPr>
          <w:rFonts w:eastAsiaTheme="minorEastAsia" w:cs="Times New Roman"/>
          <w:sz w:val="28"/>
          <w:szCs w:val="28"/>
        </w:rPr>
      </w:pPr>
      <w:r w:rsidRPr="00196087">
        <w:rPr>
          <w:rFonts w:cs="Times New Roman"/>
          <w:sz w:val="28"/>
          <w:szCs w:val="28"/>
        </w:rPr>
        <w:tab/>
        <w:t>В сфере общественного питания осуществляют деятельность 23 предприятия общедоступной сети и 17- закрытой сети на 1591 посадочное место.</w:t>
      </w:r>
    </w:p>
    <w:p w:rsidR="00E70667" w:rsidRPr="00196087" w:rsidRDefault="00E70667" w:rsidP="00E70667">
      <w:pPr>
        <w:ind w:firstLine="708"/>
        <w:jc w:val="both"/>
        <w:rPr>
          <w:rFonts w:cs="Times New Roman"/>
          <w:sz w:val="28"/>
          <w:szCs w:val="28"/>
        </w:rPr>
      </w:pPr>
      <w:r w:rsidRPr="00196087">
        <w:rPr>
          <w:rFonts w:cs="Times New Roman"/>
          <w:sz w:val="28"/>
          <w:szCs w:val="28"/>
        </w:rPr>
        <w:t>По состоянию на 01.01.2025 г. на территории Дальнереченского городского округа функционируют:</w:t>
      </w:r>
    </w:p>
    <w:p w:rsidR="00E70667" w:rsidRPr="00196087" w:rsidRDefault="00196087" w:rsidP="00E70667">
      <w:pPr>
        <w:ind w:firstLine="708"/>
        <w:jc w:val="both"/>
        <w:rPr>
          <w:rFonts w:cs="Times New Roman"/>
          <w:sz w:val="28"/>
          <w:szCs w:val="28"/>
        </w:rPr>
      </w:pPr>
      <w:r>
        <w:rPr>
          <w:rFonts w:cs="Times New Roman"/>
          <w:sz w:val="28"/>
          <w:szCs w:val="28"/>
        </w:rPr>
        <w:t>-</w:t>
      </w:r>
      <w:r w:rsidR="00E70667" w:rsidRPr="00196087">
        <w:rPr>
          <w:rFonts w:cs="Times New Roman"/>
          <w:sz w:val="28"/>
          <w:szCs w:val="28"/>
        </w:rPr>
        <w:t xml:space="preserve">23 объекта общественного питания общедоступной сети  на 870  посадочных мест, площадь залов – 1577 </w:t>
      </w:r>
      <w:proofErr w:type="spellStart"/>
      <w:r w:rsidR="00E70667" w:rsidRPr="00196087">
        <w:rPr>
          <w:rFonts w:cs="Times New Roman"/>
          <w:sz w:val="28"/>
          <w:szCs w:val="28"/>
        </w:rPr>
        <w:t>кв.м</w:t>
      </w:r>
      <w:proofErr w:type="spellEnd"/>
      <w:r w:rsidR="00E70667" w:rsidRPr="00196087">
        <w:rPr>
          <w:rFonts w:cs="Times New Roman"/>
          <w:sz w:val="28"/>
          <w:szCs w:val="28"/>
        </w:rPr>
        <w:t>.;</w:t>
      </w:r>
    </w:p>
    <w:p w:rsidR="00E70667" w:rsidRPr="00196087" w:rsidRDefault="00196087" w:rsidP="00E70667">
      <w:pPr>
        <w:ind w:firstLine="708"/>
        <w:jc w:val="both"/>
        <w:rPr>
          <w:rFonts w:cs="Times New Roman"/>
          <w:sz w:val="28"/>
          <w:szCs w:val="28"/>
        </w:rPr>
      </w:pPr>
      <w:r>
        <w:rPr>
          <w:rFonts w:cs="Times New Roman"/>
          <w:sz w:val="28"/>
          <w:szCs w:val="28"/>
        </w:rPr>
        <w:t>-</w:t>
      </w:r>
      <w:r w:rsidR="00E70667" w:rsidRPr="00196087">
        <w:rPr>
          <w:rFonts w:cs="Times New Roman"/>
          <w:sz w:val="28"/>
          <w:szCs w:val="28"/>
        </w:rPr>
        <w:t>17 предприятий общественного питания закрытой сети на 725 посадо</w:t>
      </w:r>
      <w:r>
        <w:rPr>
          <w:rFonts w:cs="Times New Roman"/>
          <w:sz w:val="28"/>
          <w:szCs w:val="28"/>
        </w:rPr>
        <w:t>чных мест, площадь залов – 1210</w:t>
      </w:r>
      <w:r w:rsidR="00E70667" w:rsidRPr="00196087">
        <w:rPr>
          <w:rFonts w:cs="Times New Roman"/>
          <w:sz w:val="28"/>
          <w:szCs w:val="28"/>
        </w:rPr>
        <w:t xml:space="preserve"> </w:t>
      </w:r>
      <w:proofErr w:type="spellStart"/>
      <w:r w:rsidR="00E70667" w:rsidRPr="00196087">
        <w:rPr>
          <w:rFonts w:cs="Times New Roman"/>
          <w:sz w:val="28"/>
          <w:szCs w:val="28"/>
        </w:rPr>
        <w:t>кв.м</w:t>
      </w:r>
      <w:proofErr w:type="spellEnd"/>
      <w:r w:rsidR="00E70667" w:rsidRPr="00196087">
        <w:rPr>
          <w:rFonts w:cs="Times New Roman"/>
          <w:sz w:val="28"/>
          <w:szCs w:val="28"/>
        </w:rPr>
        <w:t>.</w:t>
      </w:r>
    </w:p>
    <w:p w:rsidR="00E70667" w:rsidRPr="00196087" w:rsidRDefault="00E70667" w:rsidP="00E70667">
      <w:pPr>
        <w:jc w:val="both"/>
        <w:rPr>
          <w:rFonts w:cs="Times New Roman"/>
          <w:sz w:val="28"/>
          <w:szCs w:val="28"/>
        </w:rPr>
      </w:pPr>
      <w:r w:rsidRPr="00196087">
        <w:rPr>
          <w:rFonts w:cs="Times New Roman"/>
          <w:sz w:val="28"/>
          <w:szCs w:val="28"/>
        </w:rPr>
        <w:tab/>
        <w:t xml:space="preserve">Всё больше предприятий применяют современные формы обслуживания: доставку готовой продукции </w:t>
      </w:r>
      <w:proofErr w:type="spellStart"/>
      <w:r w:rsidRPr="00196087">
        <w:rPr>
          <w:rFonts w:cs="Times New Roman"/>
          <w:sz w:val="28"/>
          <w:szCs w:val="28"/>
        </w:rPr>
        <w:t>автокурьером</w:t>
      </w:r>
      <w:proofErr w:type="spellEnd"/>
      <w:r w:rsidRPr="00196087">
        <w:rPr>
          <w:rFonts w:cs="Times New Roman"/>
          <w:sz w:val="28"/>
          <w:szCs w:val="28"/>
        </w:rPr>
        <w:t>, оформление заказов по телефону, изготовление кондитерских и кулинарных изделий по индивидуальным заказам.</w:t>
      </w:r>
    </w:p>
    <w:p w:rsidR="00E70667" w:rsidRPr="00196087" w:rsidRDefault="00E70667" w:rsidP="00E70667">
      <w:pPr>
        <w:ind w:firstLine="708"/>
        <w:jc w:val="both"/>
        <w:rPr>
          <w:rFonts w:cs="Times New Roman"/>
          <w:b/>
          <w:sz w:val="28"/>
          <w:szCs w:val="28"/>
        </w:rPr>
      </w:pPr>
    </w:p>
    <w:p w:rsidR="00E70667" w:rsidRPr="00196087" w:rsidRDefault="00E70667" w:rsidP="00E70667">
      <w:pPr>
        <w:ind w:firstLine="708"/>
        <w:jc w:val="both"/>
        <w:rPr>
          <w:rFonts w:cs="Times New Roman"/>
          <w:b/>
          <w:sz w:val="28"/>
          <w:szCs w:val="28"/>
        </w:rPr>
      </w:pPr>
      <w:r w:rsidRPr="00196087">
        <w:rPr>
          <w:rFonts w:cs="Times New Roman"/>
          <w:b/>
          <w:sz w:val="28"/>
          <w:szCs w:val="28"/>
        </w:rPr>
        <w:t>Отрасль бытового обслуживания</w:t>
      </w:r>
    </w:p>
    <w:p w:rsidR="00E70667" w:rsidRPr="00196087" w:rsidRDefault="00E70667" w:rsidP="00E70667">
      <w:pPr>
        <w:ind w:firstLine="709"/>
        <w:jc w:val="both"/>
        <w:rPr>
          <w:rFonts w:cs="Times New Roman"/>
          <w:sz w:val="28"/>
          <w:szCs w:val="28"/>
        </w:rPr>
      </w:pPr>
      <w:r w:rsidRPr="00196087">
        <w:rPr>
          <w:rFonts w:cs="Times New Roman"/>
          <w:sz w:val="28"/>
          <w:szCs w:val="28"/>
        </w:rPr>
        <w:t xml:space="preserve">По состоянию на 01.01.2025 год на территории Дальнереченского городского округа функционирует 98 объектов сферы бытового обслуживания. </w:t>
      </w:r>
    </w:p>
    <w:p w:rsidR="00E70667" w:rsidRPr="00196087" w:rsidRDefault="00E70667" w:rsidP="00E70667">
      <w:pPr>
        <w:ind w:firstLine="709"/>
        <w:jc w:val="both"/>
        <w:rPr>
          <w:rFonts w:cs="Times New Roman"/>
          <w:sz w:val="28"/>
          <w:szCs w:val="28"/>
        </w:rPr>
      </w:pPr>
      <w:r w:rsidRPr="00196087">
        <w:rPr>
          <w:rFonts w:cs="Times New Roman"/>
          <w:sz w:val="28"/>
          <w:szCs w:val="28"/>
        </w:rPr>
        <w:t>Важнейшими задачам</w:t>
      </w:r>
      <w:r w:rsidR="00196087">
        <w:rPr>
          <w:rFonts w:cs="Times New Roman"/>
          <w:sz w:val="28"/>
          <w:szCs w:val="28"/>
        </w:rPr>
        <w:t>и отрасли бытового обслуживания</w:t>
      </w:r>
      <w:r w:rsidRPr="00196087">
        <w:rPr>
          <w:rFonts w:cs="Times New Roman"/>
          <w:sz w:val="28"/>
          <w:szCs w:val="28"/>
        </w:rPr>
        <w:t xml:space="preserve"> продолжают оставаться: повышение качественного уровня отрасли за счет внедр</w:t>
      </w:r>
      <w:r w:rsidR="00196087">
        <w:rPr>
          <w:rFonts w:cs="Times New Roman"/>
          <w:sz w:val="28"/>
          <w:szCs w:val="28"/>
        </w:rPr>
        <w:t xml:space="preserve">ения современного оборудования </w:t>
      </w:r>
      <w:r w:rsidRPr="00196087">
        <w:rPr>
          <w:rFonts w:cs="Times New Roman"/>
          <w:sz w:val="28"/>
          <w:szCs w:val="28"/>
        </w:rPr>
        <w:t>и новых технологий, продолжение работы по созданию разнообразных форм услуг европейского уровня.</w:t>
      </w:r>
    </w:p>
    <w:p w:rsidR="00E70667" w:rsidRPr="00196087" w:rsidRDefault="00E70667" w:rsidP="00E70667">
      <w:pPr>
        <w:pStyle w:val="ConsPlusNonformat"/>
        <w:ind w:firstLine="708"/>
        <w:jc w:val="both"/>
        <w:rPr>
          <w:rFonts w:ascii="Times New Roman" w:hAnsi="Times New Roman" w:cs="Times New Roman"/>
          <w:b/>
          <w:sz w:val="28"/>
          <w:szCs w:val="28"/>
        </w:rPr>
      </w:pPr>
    </w:p>
    <w:p w:rsidR="00E70667" w:rsidRPr="00196087" w:rsidRDefault="00E70667" w:rsidP="00E70667">
      <w:pPr>
        <w:pStyle w:val="ConsPlusNonformat"/>
        <w:spacing w:line="276" w:lineRule="auto"/>
        <w:ind w:firstLine="708"/>
        <w:jc w:val="both"/>
        <w:rPr>
          <w:rFonts w:ascii="Times New Roman" w:hAnsi="Times New Roman" w:cs="Times New Roman"/>
          <w:b/>
          <w:sz w:val="28"/>
          <w:szCs w:val="28"/>
        </w:rPr>
      </w:pPr>
      <w:r w:rsidRPr="00196087">
        <w:rPr>
          <w:rFonts w:ascii="Times New Roman" w:hAnsi="Times New Roman" w:cs="Times New Roman"/>
          <w:b/>
          <w:sz w:val="28"/>
          <w:szCs w:val="28"/>
        </w:rPr>
        <w:t>Защита прав потребителей</w:t>
      </w:r>
    </w:p>
    <w:p w:rsidR="00196087" w:rsidRDefault="00E70667" w:rsidP="00196087">
      <w:pPr>
        <w:pStyle w:val="ConsPlusNonformat"/>
        <w:spacing w:line="276" w:lineRule="auto"/>
        <w:ind w:firstLine="708"/>
        <w:jc w:val="both"/>
        <w:rPr>
          <w:rFonts w:ascii="Times New Roman" w:hAnsi="Times New Roman" w:cs="Times New Roman"/>
          <w:sz w:val="28"/>
          <w:szCs w:val="28"/>
        </w:rPr>
      </w:pPr>
      <w:r w:rsidRPr="00196087">
        <w:rPr>
          <w:rFonts w:ascii="Times New Roman" w:hAnsi="Times New Roman" w:cs="Times New Roman"/>
          <w:sz w:val="28"/>
          <w:szCs w:val="28"/>
        </w:rPr>
        <w:t xml:space="preserve">В 2024 г. проведена работа по организации мероприятий, касающихся защиты прав потребителей на территории Дальнереченского городского </w:t>
      </w:r>
      <w:r w:rsidRPr="00196087">
        <w:rPr>
          <w:rFonts w:ascii="Times New Roman" w:hAnsi="Times New Roman" w:cs="Times New Roman"/>
          <w:sz w:val="28"/>
          <w:szCs w:val="28"/>
        </w:rPr>
        <w:lastRenderedPageBreak/>
        <w:t>округа.</w:t>
      </w:r>
    </w:p>
    <w:p w:rsidR="00E70667" w:rsidRPr="00196087" w:rsidRDefault="00E70667" w:rsidP="00196087">
      <w:pPr>
        <w:pStyle w:val="ConsPlusNonformat"/>
        <w:spacing w:line="276" w:lineRule="auto"/>
        <w:ind w:firstLine="708"/>
        <w:jc w:val="both"/>
        <w:rPr>
          <w:rFonts w:ascii="Times New Roman" w:hAnsi="Times New Roman" w:cs="Times New Roman"/>
          <w:sz w:val="28"/>
          <w:szCs w:val="28"/>
        </w:rPr>
      </w:pPr>
      <w:r w:rsidRPr="00196087">
        <w:rPr>
          <w:rFonts w:ascii="Times New Roman" w:hAnsi="Times New Roman" w:cs="Times New Roman"/>
          <w:sz w:val="28"/>
          <w:szCs w:val="28"/>
        </w:rPr>
        <w:t>В канун празднования Всемирного дня прав потребителей на сайте ДГО размещено 10 информаций, направленных на повышение потребительской грамотности.</w:t>
      </w:r>
    </w:p>
    <w:p w:rsidR="00E70667" w:rsidRPr="00196087" w:rsidRDefault="00E70667" w:rsidP="00E70667">
      <w:pPr>
        <w:ind w:firstLine="709"/>
        <w:jc w:val="both"/>
        <w:rPr>
          <w:rFonts w:cs="Times New Roman"/>
          <w:kern w:val="0"/>
          <w:sz w:val="28"/>
          <w:szCs w:val="28"/>
          <w:lang w:eastAsia="ru-RU" w:bidi="ar-SA"/>
        </w:rPr>
      </w:pPr>
      <w:r w:rsidRPr="00196087">
        <w:rPr>
          <w:rFonts w:cs="Times New Roman"/>
          <w:kern w:val="0"/>
          <w:sz w:val="28"/>
          <w:szCs w:val="28"/>
          <w:lang w:eastAsia="ru-RU" w:bidi="ar-SA"/>
        </w:rPr>
        <w:t>Проведено 2 «Прямые линии» с населением по вопросам нарушения прав потребителей. Организован оперативный обмен информацией в сфере защиты прав потребителей с сотрудниками ТОУ «</w:t>
      </w:r>
      <w:proofErr w:type="spellStart"/>
      <w:r w:rsidRPr="00196087">
        <w:rPr>
          <w:rFonts w:cs="Times New Roman"/>
          <w:kern w:val="0"/>
          <w:sz w:val="28"/>
          <w:szCs w:val="28"/>
          <w:lang w:eastAsia="ru-RU" w:bidi="ar-SA"/>
        </w:rPr>
        <w:t>Роспотребнадзора</w:t>
      </w:r>
      <w:proofErr w:type="spellEnd"/>
      <w:r w:rsidRPr="00196087">
        <w:rPr>
          <w:rFonts w:cs="Times New Roman"/>
          <w:kern w:val="0"/>
          <w:sz w:val="28"/>
          <w:szCs w:val="28"/>
          <w:lang w:eastAsia="ru-RU" w:bidi="ar-SA"/>
        </w:rPr>
        <w:t>» по Приморскому краю в г. Дальнереченске.</w:t>
      </w:r>
    </w:p>
    <w:p w:rsidR="00E70667" w:rsidRPr="00196087" w:rsidRDefault="00E70667" w:rsidP="00E70667">
      <w:pPr>
        <w:pStyle w:val="ConsPlusNonformat"/>
        <w:spacing w:line="276" w:lineRule="auto"/>
        <w:ind w:firstLine="708"/>
        <w:jc w:val="both"/>
        <w:rPr>
          <w:rFonts w:ascii="Times New Roman" w:hAnsi="Times New Roman" w:cs="Times New Roman"/>
          <w:sz w:val="28"/>
          <w:szCs w:val="28"/>
        </w:rPr>
      </w:pPr>
      <w:r w:rsidRPr="00196087">
        <w:rPr>
          <w:rFonts w:ascii="Times New Roman" w:hAnsi="Times New Roman" w:cs="Times New Roman"/>
          <w:sz w:val="28"/>
          <w:szCs w:val="28"/>
        </w:rPr>
        <w:t xml:space="preserve">21.03.2024 проведен семинар на тему «Знай свои права» для слушателей Высшей народной школы г. Дальнереченска. </w:t>
      </w:r>
    </w:p>
    <w:p w:rsidR="00E70667" w:rsidRPr="00196087" w:rsidRDefault="00E70667" w:rsidP="00E70667">
      <w:pPr>
        <w:ind w:firstLine="709"/>
        <w:jc w:val="both"/>
        <w:rPr>
          <w:rFonts w:cs="Times New Roman"/>
          <w:sz w:val="28"/>
          <w:szCs w:val="28"/>
        </w:rPr>
      </w:pPr>
      <w:r w:rsidRPr="00196087">
        <w:rPr>
          <w:rFonts w:cs="Times New Roman"/>
          <w:kern w:val="0"/>
          <w:sz w:val="28"/>
          <w:szCs w:val="28"/>
          <w:lang w:eastAsia="ru-RU" w:bidi="ar-SA"/>
        </w:rPr>
        <w:t xml:space="preserve">На встречах с предпринимателями разъяснялись требования Закона РФ «О защите прав потребителей», Правил продажи отдельных видов </w:t>
      </w:r>
      <w:proofErr w:type="spellStart"/>
      <w:r w:rsidRPr="00196087">
        <w:rPr>
          <w:rFonts w:cs="Times New Roman"/>
          <w:kern w:val="0"/>
          <w:sz w:val="28"/>
          <w:szCs w:val="28"/>
          <w:lang w:eastAsia="ru-RU" w:bidi="ar-SA"/>
        </w:rPr>
        <w:t>товаров</w:t>
      </w:r>
      <w:proofErr w:type="gramStart"/>
      <w:r w:rsidRPr="00196087">
        <w:rPr>
          <w:rFonts w:cs="Times New Roman"/>
          <w:kern w:val="0"/>
          <w:sz w:val="28"/>
          <w:szCs w:val="28"/>
          <w:lang w:eastAsia="ru-RU" w:bidi="ar-SA"/>
        </w:rPr>
        <w:t>,П</w:t>
      </w:r>
      <w:proofErr w:type="gramEnd"/>
      <w:r w:rsidRPr="00196087">
        <w:rPr>
          <w:rFonts w:cs="Times New Roman"/>
          <w:kern w:val="0"/>
          <w:sz w:val="28"/>
          <w:szCs w:val="28"/>
          <w:lang w:eastAsia="ru-RU" w:bidi="ar-SA"/>
        </w:rPr>
        <w:t>равил</w:t>
      </w:r>
      <w:proofErr w:type="spellEnd"/>
      <w:r w:rsidRPr="00196087">
        <w:rPr>
          <w:rFonts w:cs="Times New Roman"/>
          <w:kern w:val="0"/>
          <w:sz w:val="28"/>
          <w:szCs w:val="28"/>
          <w:lang w:eastAsia="ru-RU" w:bidi="ar-SA"/>
        </w:rPr>
        <w:t xml:space="preserve"> продажи товаров дистанционным способом, Правил бытового обслуживания населения в Российской Федерации, а также разбор конфликтных ситуаций, возникающих между потребителями, продавцами и</w:t>
      </w:r>
      <w:r w:rsidRPr="00196087">
        <w:rPr>
          <w:rFonts w:cs="Times New Roman"/>
          <w:sz w:val="28"/>
          <w:szCs w:val="28"/>
        </w:rPr>
        <w:t xml:space="preserve"> исполнителями услуг на примерах обращений, поступающих в отдел предпринимательства и потребительского рынка администрации Дальнереченского городского округа. </w:t>
      </w:r>
    </w:p>
    <w:p w:rsidR="00E70667" w:rsidRPr="00196087" w:rsidRDefault="00E70667" w:rsidP="00E70667">
      <w:pPr>
        <w:ind w:firstLine="709"/>
        <w:jc w:val="both"/>
        <w:rPr>
          <w:rFonts w:cs="Times New Roman"/>
          <w:sz w:val="28"/>
          <w:szCs w:val="28"/>
        </w:rPr>
      </w:pPr>
      <w:r w:rsidRPr="00196087">
        <w:rPr>
          <w:rFonts w:cs="Times New Roman"/>
          <w:sz w:val="28"/>
          <w:szCs w:val="28"/>
        </w:rPr>
        <w:t>На официальном сайте Дальнереченского городского округа создан подраздел «Защита прав потребителей», где размещена необходимая для потребителей информация.</w:t>
      </w:r>
    </w:p>
    <w:p w:rsidR="00E70667" w:rsidRDefault="00E70667" w:rsidP="00E70667">
      <w:pPr>
        <w:pStyle w:val="ConsPlusNonformat"/>
        <w:ind w:firstLine="709"/>
        <w:jc w:val="both"/>
        <w:rPr>
          <w:rFonts w:ascii="Times New Roman" w:hAnsi="Times New Roman" w:cs="Times New Roman"/>
          <w:sz w:val="28"/>
          <w:szCs w:val="28"/>
        </w:rPr>
      </w:pPr>
      <w:r w:rsidRPr="00196087">
        <w:rPr>
          <w:rFonts w:ascii="Times New Roman" w:hAnsi="Times New Roman" w:cs="Times New Roman"/>
          <w:sz w:val="28"/>
          <w:szCs w:val="28"/>
        </w:rPr>
        <w:t>Всего в течение года сот</w:t>
      </w:r>
      <w:r w:rsidR="00196087">
        <w:rPr>
          <w:rFonts w:ascii="Times New Roman" w:hAnsi="Times New Roman" w:cs="Times New Roman"/>
          <w:sz w:val="28"/>
          <w:szCs w:val="28"/>
        </w:rPr>
        <w:t>рудниками отдела оказана помощь</w:t>
      </w:r>
      <w:r w:rsidRPr="00196087">
        <w:rPr>
          <w:rFonts w:ascii="Times New Roman" w:hAnsi="Times New Roman" w:cs="Times New Roman"/>
          <w:sz w:val="28"/>
          <w:szCs w:val="28"/>
        </w:rPr>
        <w:t xml:space="preserve"> 98 потребителям.</w:t>
      </w:r>
    </w:p>
    <w:p w:rsidR="00E70667" w:rsidRDefault="00E70667" w:rsidP="00E70667">
      <w:pPr>
        <w:ind w:firstLine="709"/>
        <w:jc w:val="both"/>
        <w:rPr>
          <w:rFonts w:cs="Times New Roman"/>
          <w:sz w:val="28"/>
          <w:szCs w:val="28"/>
        </w:rPr>
      </w:pPr>
    </w:p>
    <w:p w:rsidR="00883F2F" w:rsidRDefault="00883F2F" w:rsidP="00EB3D6F">
      <w:pPr>
        <w:ind w:firstLine="708"/>
        <w:jc w:val="both"/>
        <w:rPr>
          <w:rFonts w:cs="Times New Roman"/>
          <w:b/>
          <w:bCs/>
          <w:sz w:val="28"/>
          <w:szCs w:val="28"/>
        </w:rPr>
      </w:pPr>
      <w:r w:rsidRPr="00695FC7">
        <w:rPr>
          <w:rFonts w:cs="Times New Roman"/>
          <w:b/>
          <w:bCs/>
          <w:sz w:val="28"/>
          <w:szCs w:val="28"/>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991331" w:rsidRDefault="00991331" w:rsidP="00991331">
      <w:pPr>
        <w:ind w:firstLine="709"/>
        <w:jc w:val="both"/>
        <w:rPr>
          <w:rFonts w:cs="Times New Roman"/>
          <w:sz w:val="28"/>
          <w:szCs w:val="28"/>
        </w:rPr>
      </w:pPr>
    </w:p>
    <w:p w:rsidR="00991331" w:rsidRPr="00695FC7" w:rsidRDefault="00991331" w:rsidP="00991331">
      <w:pPr>
        <w:ind w:firstLine="709"/>
        <w:jc w:val="both"/>
        <w:rPr>
          <w:rFonts w:cs="Times New Roman"/>
          <w:sz w:val="28"/>
          <w:szCs w:val="28"/>
        </w:rPr>
      </w:pPr>
      <w:r w:rsidRPr="00695FC7">
        <w:rPr>
          <w:rFonts w:cs="Times New Roman"/>
          <w:sz w:val="28"/>
          <w:szCs w:val="28"/>
        </w:rPr>
        <w:t>Деятельность муниципальных библиотек Дальнереченского городского округа в отчетном периоде 2024 года была связана с реализацией информационной, образовательной, культурно-просветительной функциями, обеспечением досуга жителей города и координации своей работы с учреждениями культуры, образования.</w:t>
      </w:r>
    </w:p>
    <w:p w:rsidR="00991331" w:rsidRPr="00695FC7" w:rsidRDefault="00991331" w:rsidP="00991331">
      <w:pPr>
        <w:spacing w:line="23" w:lineRule="atLeast"/>
        <w:ind w:firstLine="709"/>
        <w:jc w:val="both"/>
        <w:rPr>
          <w:rFonts w:eastAsia="Calibri" w:cs="Times New Roman"/>
          <w:sz w:val="28"/>
          <w:szCs w:val="28"/>
        </w:rPr>
      </w:pPr>
      <w:r w:rsidRPr="00695FC7">
        <w:rPr>
          <w:rFonts w:eastAsia="Calibri" w:cs="Times New Roman"/>
          <w:sz w:val="28"/>
          <w:szCs w:val="28"/>
        </w:rPr>
        <w:t>Основной состав библиотечных кадров сохранен. Сохранена библиотечная система в полном составе. Заработна</w:t>
      </w:r>
      <w:r w:rsidR="00695FC7">
        <w:rPr>
          <w:rFonts w:eastAsia="Calibri" w:cs="Times New Roman"/>
          <w:sz w:val="28"/>
          <w:szCs w:val="28"/>
        </w:rPr>
        <w:t xml:space="preserve">я плата выплачивалась вовремя. </w:t>
      </w:r>
    </w:p>
    <w:p w:rsidR="00991331" w:rsidRPr="00695FC7" w:rsidRDefault="00991331" w:rsidP="00991331">
      <w:pPr>
        <w:spacing w:line="23" w:lineRule="atLeast"/>
        <w:ind w:firstLine="709"/>
        <w:jc w:val="both"/>
        <w:rPr>
          <w:rFonts w:eastAsia="Calibri" w:cs="Times New Roman"/>
          <w:sz w:val="28"/>
          <w:szCs w:val="28"/>
        </w:rPr>
      </w:pPr>
      <w:r w:rsidRPr="00695FC7">
        <w:rPr>
          <w:rFonts w:eastAsia="Calibri" w:cs="Times New Roman"/>
          <w:sz w:val="28"/>
          <w:szCs w:val="28"/>
        </w:rPr>
        <w:t xml:space="preserve">В библиотеках МБУ «ЦБС» активно привлекали к проведению мероприятий волонтеров культуры. При Центральной библиотеке образован волонтерский центр «Поколение </w:t>
      </w:r>
      <w:r w:rsidRPr="00695FC7">
        <w:rPr>
          <w:rFonts w:eastAsia="Calibri" w:cs="Times New Roman"/>
          <w:sz w:val="28"/>
          <w:szCs w:val="28"/>
          <w:lang w:val="en-US"/>
        </w:rPr>
        <w:t>Readers</w:t>
      </w:r>
      <w:r w:rsidRPr="00695FC7">
        <w:rPr>
          <w:rFonts w:eastAsia="Calibri" w:cs="Times New Roman"/>
          <w:sz w:val="28"/>
          <w:szCs w:val="28"/>
        </w:rPr>
        <w:t>», в состав которого входит 30 человек.</w:t>
      </w:r>
    </w:p>
    <w:p w:rsidR="00991331" w:rsidRPr="00695FC7" w:rsidRDefault="00991331" w:rsidP="00991331">
      <w:pPr>
        <w:spacing w:line="23" w:lineRule="atLeast"/>
        <w:ind w:firstLine="709"/>
        <w:jc w:val="both"/>
        <w:rPr>
          <w:rFonts w:eastAsia="Calibri" w:cs="Times New Roman"/>
          <w:sz w:val="28"/>
          <w:szCs w:val="28"/>
        </w:rPr>
      </w:pPr>
      <w:r w:rsidRPr="00695FC7">
        <w:rPr>
          <w:rFonts w:eastAsia="Calibri" w:cs="Times New Roman"/>
          <w:sz w:val="28"/>
          <w:szCs w:val="28"/>
        </w:rPr>
        <w:t xml:space="preserve"> Работа библиотек систематически освещалась в СМИ (газета «Ударный фронт»), на сайтах МБУ «ЦБС», Дальнереченского городского округа, в социальных сетях (Одноклассники,  </w:t>
      </w:r>
      <w:proofErr w:type="spellStart"/>
      <w:r w:rsidRPr="00695FC7">
        <w:rPr>
          <w:rFonts w:eastAsia="Calibri" w:cs="Times New Roman"/>
          <w:sz w:val="28"/>
          <w:szCs w:val="28"/>
        </w:rPr>
        <w:t>Телеграм</w:t>
      </w:r>
      <w:proofErr w:type="spellEnd"/>
      <w:r w:rsidRPr="00695FC7">
        <w:rPr>
          <w:rFonts w:eastAsia="Calibri" w:cs="Times New Roman"/>
          <w:sz w:val="28"/>
          <w:szCs w:val="28"/>
        </w:rPr>
        <w:t xml:space="preserve">, </w:t>
      </w:r>
      <w:proofErr w:type="spellStart"/>
      <w:r w:rsidRPr="00695FC7">
        <w:rPr>
          <w:rFonts w:eastAsia="Calibri" w:cs="Times New Roman"/>
          <w:sz w:val="28"/>
          <w:szCs w:val="28"/>
        </w:rPr>
        <w:t>ВКонтакте</w:t>
      </w:r>
      <w:proofErr w:type="spellEnd"/>
      <w:r w:rsidRPr="00695FC7">
        <w:rPr>
          <w:rFonts w:eastAsia="Calibri" w:cs="Times New Roman"/>
          <w:sz w:val="28"/>
          <w:szCs w:val="28"/>
        </w:rPr>
        <w:t>).</w:t>
      </w:r>
    </w:p>
    <w:p w:rsidR="00991331" w:rsidRPr="00695FC7" w:rsidRDefault="00991331" w:rsidP="00991331">
      <w:pPr>
        <w:pStyle w:val="af7"/>
        <w:ind w:left="0" w:firstLine="709"/>
        <w:jc w:val="both"/>
        <w:rPr>
          <w:color w:val="000000"/>
          <w:sz w:val="28"/>
          <w:szCs w:val="28"/>
        </w:rPr>
      </w:pPr>
      <w:r w:rsidRPr="00695FC7">
        <w:rPr>
          <w:rFonts w:eastAsia="Calibri"/>
          <w:sz w:val="28"/>
          <w:szCs w:val="28"/>
        </w:rPr>
        <w:t xml:space="preserve">Все библиотеки  подключены к сети Интернет. Пользователи имеют доступ к Национальной электронной библиотеке. Систематически ведется </w:t>
      </w:r>
      <w:r w:rsidRPr="00695FC7">
        <w:rPr>
          <w:rFonts w:eastAsia="Calibri"/>
          <w:sz w:val="28"/>
          <w:szCs w:val="28"/>
        </w:rPr>
        <w:lastRenderedPageBreak/>
        <w:t xml:space="preserve">работа по наполнению электронного каталога. Ежегодно проводится  </w:t>
      </w:r>
      <w:proofErr w:type="gramStart"/>
      <w:r w:rsidRPr="00695FC7">
        <w:rPr>
          <w:rFonts w:eastAsia="Calibri"/>
          <w:sz w:val="28"/>
          <w:szCs w:val="28"/>
        </w:rPr>
        <w:t>обучение специалистов по работе</w:t>
      </w:r>
      <w:proofErr w:type="gramEnd"/>
      <w:r w:rsidRPr="00695FC7">
        <w:rPr>
          <w:rFonts w:eastAsia="Calibri"/>
          <w:sz w:val="28"/>
          <w:szCs w:val="28"/>
        </w:rPr>
        <w:t xml:space="preserve"> в автоматизированной системе ИРБИС.  В рамках национального  проекта «Культура», программы «Творческие люди» обучено 3 специалиста.</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 xml:space="preserve">Освоены субсидии из бюджета Приморского края на реализацию программных мероприятий, предусматривающих модернизацию муниципальных библиотек в сумме </w:t>
      </w:r>
      <w:r w:rsidRPr="00695FC7">
        <w:rPr>
          <w:rFonts w:cs="Times New Roman"/>
          <w:bCs/>
          <w:sz w:val="28"/>
          <w:szCs w:val="28"/>
        </w:rPr>
        <w:t xml:space="preserve">5 млн. </w:t>
      </w:r>
      <w:proofErr w:type="spellStart"/>
      <w:r w:rsidRPr="00695FC7">
        <w:rPr>
          <w:rFonts w:cs="Times New Roman"/>
          <w:bCs/>
          <w:sz w:val="28"/>
          <w:szCs w:val="28"/>
        </w:rPr>
        <w:t>рублей</w:t>
      </w:r>
      <w:proofErr w:type="gramStart"/>
      <w:r w:rsidRPr="00695FC7">
        <w:rPr>
          <w:rFonts w:cs="Times New Roman"/>
          <w:bCs/>
          <w:sz w:val="28"/>
          <w:szCs w:val="28"/>
        </w:rPr>
        <w:t>.</w:t>
      </w:r>
      <w:r w:rsidRPr="00695FC7">
        <w:rPr>
          <w:rFonts w:cs="Times New Roman"/>
          <w:sz w:val="28"/>
          <w:szCs w:val="28"/>
        </w:rPr>
        <w:t>О</w:t>
      </w:r>
      <w:proofErr w:type="gramEnd"/>
      <w:r w:rsidRPr="00695FC7">
        <w:rPr>
          <w:rFonts w:cs="Times New Roman"/>
          <w:sz w:val="28"/>
          <w:szCs w:val="28"/>
        </w:rPr>
        <w:t>бновлен</w:t>
      </w:r>
      <w:proofErr w:type="spellEnd"/>
      <w:r w:rsidRPr="00695FC7">
        <w:rPr>
          <w:rFonts w:cs="Times New Roman"/>
          <w:sz w:val="28"/>
          <w:szCs w:val="28"/>
        </w:rPr>
        <w:t xml:space="preserve"> компьютерный парк, приобретены: </w:t>
      </w:r>
      <w:proofErr w:type="spellStart"/>
      <w:r w:rsidRPr="00695FC7">
        <w:rPr>
          <w:rFonts w:cs="Times New Roman"/>
          <w:sz w:val="28"/>
          <w:szCs w:val="28"/>
        </w:rPr>
        <w:t>минитипография</w:t>
      </w:r>
      <w:proofErr w:type="spellEnd"/>
      <w:r w:rsidRPr="00695FC7">
        <w:rPr>
          <w:rFonts w:cs="Times New Roman"/>
          <w:sz w:val="28"/>
          <w:szCs w:val="28"/>
        </w:rPr>
        <w:t xml:space="preserve">, аппаратура для видеосъемки, 2 сканера (портативный и стационарный) для сканирования и оцифровки книг, документов. </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Передвижная интерактивная доска в комплекте с проектором используется при проведении мероприятий.</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Планшеты используются для работы с книгами дополненной реальностью (3</w:t>
      </w:r>
      <w:r w:rsidRPr="00695FC7">
        <w:rPr>
          <w:rFonts w:cs="Times New Roman"/>
          <w:sz w:val="28"/>
          <w:szCs w:val="28"/>
          <w:lang w:val="en-US"/>
        </w:rPr>
        <w:t>D</w:t>
      </w:r>
      <w:r w:rsidRPr="00695FC7">
        <w:rPr>
          <w:rFonts w:cs="Times New Roman"/>
          <w:sz w:val="28"/>
          <w:szCs w:val="28"/>
        </w:rPr>
        <w:t>, 4</w:t>
      </w:r>
      <w:r w:rsidRPr="00695FC7">
        <w:rPr>
          <w:rFonts w:cs="Times New Roman"/>
          <w:sz w:val="28"/>
          <w:szCs w:val="28"/>
          <w:lang w:val="en-US"/>
        </w:rPr>
        <w:t>D</w:t>
      </w:r>
      <w:r w:rsidRPr="00695FC7">
        <w:rPr>
          <w:rFonts w:cs="Times New Roman"/>
          <w:sz w:val="28"/>
          <w:szCs w:val="28"/>
        </w:rPr>
        <w:t xml:space="preserve">), ознакомления детей с различными форматами книг. </w:t>
      </w:r>
    </w:p>
    <w:p w:rsidR="00991331" w:rsidRPr="00695FC7" w:rsidRDefault="00991331" w:rsidP="00991331">
      <w:pPr>
        <w:ind w:firstLine="567"/>
        <w:jc w:val="both"/>
        <w:textAlignment w:val="baseline"/>
        <w:rPr>
          <w:rFonts w:cs="Times New Roman"/>
          <w:sz w:val="28"/>
          <w:szCs w:val="28"/>
        </w:rPr>
      </w:pPr>
      <w:r w:rsidRPr="00695FC7">
        <w:rPr>
          <w:rFonts w:cs="Times New Roman"/>
          <w:sz w:val="28"/>
          <w:szCs w:val="28"/>
        </w:rPr>
        <w:t xml:space="preserve">Проекторы, интерактивные доски, ноутбуки, интерактивный комплект, </w:t>
      </w:r>
      <w:r w:rsidRPr="00695FC7">
        <w:rPr>
          <w:rFonts w:cs="Times New Roman"/>
          <w:color w:val="222222"/>
          <w:sz w:val="28"/>
          <w:szCs w:val="28"/>
        </w:rPr>
        <w:t xml:space="preserve">портативная акустическая система используются для реализации </w:t>
      </w:r>
      <w:r w:rsidRPr="00695FC7">
        <w:rPr>
          <w:rFonts w:cs="Times New Roman"/>
          <w:sz w:val="28"/>
          <w:szCs w:val="28"/>
        </w:rPr>
        <w:t>программ по краеведению.</w:t>
      </w:r>
    </w:p>
    <w:p w:rsidR="00991331" w:rsidRPr="00695FC7" w:rsidRDefault="00991331" w:rsidP="00991331">
      <w:pPr>
        <w:ind w:firstLine="567"/>
        <w:jc w:val="both"/>
        <w:textAlignment w:val="baseline"/>
        <w:rPr>
          <w:rFonts w:cs="Times New Roman"/>
          <w:b/>
          <w:sz w:val="28"/>
          <w:szCs w:val="28"/>
        </w:rPr>
      </w:pPr>
      <w:r w:rsidRPr="00695FC7">
        <w:rPr>
          <w:rFonts w:cs="Times New Roman"/>
          <w:sz w:val="28"/>
          <w:szCs w:val="28"/>
        </w:rPr>
        <w:t xml:space="preserve">Интерактивные столы и интерактивная панель применяются для размещения информации о погибших на СВО, проводимых в библиотеке выставках картин, размещения электронных книг на книжных выставках. </w:t>
      </w:r>
    </w:p>
    <w:p w:rsidR="00991331" w:rsidRPr="00695FC7" w:rsidRDefault="00991331" w:rsidP="00991331">
      <w:pPr>
        <w:shd w:val="clear" w:color="auto" w:fill="FFFFFF"/>
        <w:ind w:firstLine="567"/>
        <w:jc w:val="both"/>
        <w:rPr>
          <w:rFonts w:cs="Times New Roman"/>
          <w:sz w:val="28"/>
          <w:szCs w:val="28"/>
        </w:rPr>
      </w:pPr>
      <w:r w:rsidRPr="00695FC7">
        <w:rPr>
          <w:rFonts w:cs="Times New Roman"/>
          <w:sz w:val="28"/>
          <w:szCs w:val="28"/>
        </w:rPr>
        <w:t xml:space="preserve">Шлемы виртуальной реальности и наушники применяются в </w:t>
      </w:r>
      <w:proofErr w:type="spellStart"/>
      <w:r w:rsidRPr="00695FC7">
        <w:rPr>
          <w:rFonts w:cs="Times New Roman"/>
          <w:sz w:val="28"/>
          <w:szCs w:val="28"/>
        </w:rPr>
        <w:t>квестах</w:t>
      </w:r>
      <w:proofErr w:type="spellEnd"/>
      <w:r w:rsidRPr="00695FC7">
        <w:rPr>
          <w:rFonts w:cs="Times New Roman"/>
          <w:sz w:val="28"/>
          <w:szCs w:val="28"/>
        </w:rPr>
        <w:t>, ролевых играх, классных часах, историко-познавательных уроках.</w:t>
      </w:r>
    </w:p>
    <w:p w:rsidR="00991331" w:rsidRPr="00695FC7" w:rsidRDefault="00991331" w:rsidP="00991331">
      <w:pPr>
        <w:ind w:firstLine="567"/>
        <w:jc w:val="both"/>
        <w:textAlignment w:val="baseline"/>
        <w:rPr>
          <w:rFonts w:cs="Times New Roman"/>
          <w:sz w:val="28"/>
          <w:szCs w:val="28"/>
        </w:rPr>
      </w:pPr>
      <w:proofErr w:type="spellStart"/>
      <w:r w:rsidRPr="00695FC7">
        <w:rPr>
          <w:rFonts w:cs="Times New Roman"/>
          <w:color w:val="222222"/>
          <w:sz w:val="28"/>
          <w:szCs w:val="28"/>
        </w:rPr>
        <w:t>Мультстудия</w:t>
      </w:r>
      <w:proofErr w:type="spellEnd"/>
      <w:r w:rsidRPr="00695FC7">
        <w:rPr>
          <w:rFonts w:cs="Times New Roman"/>
          <w:sz w:val="28"/>
          <w:szCs w:val="28"/>
        </w:rPr>
        <w:t xml:space="preserve"> для детей дошкольного, младшего школьного возраста и детей с ОВЗ.</w:t>
      </w:r>
    </w:p>
    <w:p w:rsidR="00991331" w:rsidRPr="00695FC7" w:rsidRDefault="00991331" w:rsidP="00991331">
      <w:pPr>
        <w:pStyle w:val="af7"/>
        <w:ind w:left="0" w:firstLine="567"/>
        <w:jc w:val="both"/>
        <w:rPr>
          <w:sz w:val="28"/>
          <w:szCs w:val="28"/>
        </w:rPr>
      </w:pPr>
      <w:r w:rsidRPr="00695FC7">
        <w:rPr>
          <w:sz w:val="28"/>
          <w:szCs w:val="28"/>
        </w:rPr>
        <w:t>Освоена субсидия из бюджета Приморского края на комплектование книжных фондов и обеспечение информационно-техническим оборудованием библиотек (169702,02 рублей).</w:t>
      </w:r>
    </w:p>
    <w:p w:rsidR="00991331" w:rsidRPr="00695FC7" w:rsidRDefault="00991331" w:rsidP="00991331">
      <w:pPr>
        <w:pStyle w:val="af7"/>
        <w:ind w:left="0" w:firstLine="567"/>
        <w:jc w:val="both"/>
        <w:rPr>
          <w:sz w:val="28"/>
          <w:szCs w:val="28"/>
        </w:rPr>
      </w:pPr>
      <w:r w:rsidRPr="00695FC7">
        <w:rPr>
          <w:sz w:val="28"/>
          <w:szCs w:val="28"/>
        </w:rPr>
        <w:t xml:space="preserve">Освоена субсидия бюджетным учреждениям на выполнение перечня наказов избирателей депутатами Думы ДГО. На сумму 200 000 рублей приобретен осушитель воздуха и выполнен ремонт помещения библиотеки-филиала №2. </w:t>
      </w:r>
    </w:p>
    <w:p w:rsidR="00821A80" w:rsidRPr="00695FC7" w:rsidRDefault="00821A80" w:rsidP="00821A80">
      <w:pPr>
        <w:ind w:firstLine="709"/>
        <w:jc w:val="both"/>
        <w:rPr>
          <w:rFonts w:cs="Times New Roman"/>
          <w:sz w:val="28"/>
          <w:szCs w:val="28"/>
        </w:rPr>
      </w:pPr>
      <w:r w:rsidRPr="00695FC7">
        <w:rPr>
          <w:rFonts w:cs="Times New Roman"/>
          <w:sz w:val="28"/>
          <w:szCs w:val="28"/>
        </w:rPr>
        <w:t>МБУ «Централизованная библиотечная система» Дальнереченского городского округа включает 6 филиалов: библиотека-филиал № 1 МБУ «ЦБС» ДГО, библиотека-филиал № 2 МБУ «ЦБС» ДГО, библиотека-филиал № 3 МБУ «ЦБС» ДГО, библиотека-филиал № 6 МБУ «ЦБС» ДГО, библиотека-филиал № 7 МБУ «ЦБС» ДГО.</w:t>
      </w:r>
    </w:p>
    <w:p w:rsidR="00821A80" w:rsidRPr="00695FC7" w:rsidRDefault="00821A80" w:rsidP="00821A80">
      <w:pPr>
        <w:ind w:firstLine="709"/>
        <w:jc w:val="center"/>
        <w:rPr>
          <w:rFonts w:cs="Times New Roman"/>
          <w:color w:val="0070C0"/>
          <w:sz w:val="28"/>
          <w:szCs w:val="28"/>
        </w:rPr>
      </w:pPr>
    </w:p>
    <w:p w:rsidR="00821A80" w:rsidRPr="00695FC7" w:rsidRDefault="00821A80" w:rsidP="00821A80">
      <w:pPr>
        <w:ind w:firstLine="709"/>
        <w:jc w:val="center"/>
        <w:rPr>
          <w:rFonts w:cs="Times New Roman"/>
          <w:b/>
          <w:sz w:val="28"/>
          <w:szCs w:val="28"/>
        </w:rPr>
      </w:pPr>
      <w:r w:rsidRPr="00695FC7">
        <w:rPr>
          <w:rFonts w:cs="Times New Roman"/>
          <w:b/>
          <w:sz w:val="28"/>
          <w:szCs w:val="28"/>
        </w:rPr>
        <w:t>Библиотечная деятельность</w:t>
      </w:r>
    </w:p>
    <w:tbl>
      <w:tblPr>
        <w:tblW w:w="785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7"/>
        <w:gridCol w:w="3890"/>
      </w:tblGrid>
      <w:tr w:rsidR="00821A80" w:rsidRPr="00695FC7" w:rsidTr="00695FC7">
        <w:trPr>
          <w:trHeight w:val="519"/>
        </w:trPr>
        <w:tc>
          <w:tcPr>
            <w:tcW w:w="7857" w:type="dxa"/>
            <w:gridSpan w:val="2"/>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t xml:space="preserve">Число пользователей/в </w:t>
            </w:r>
            <w:proofErr w:type="spellStart"/>
            <w:r w:rsidRPr="00695FC7">
              <w:rPr>
                <w:rFonts w:cs="Times New Roman"/>
                <w:b/>
                <w:sz w:val="26"/>
                <w:szCs w:val="26"/>
              </w:rPr>
              <w:t>т.ч</w:t>
            </w:r>
            <w:proofErr w:type="spellEnd"/>
            <w:r w:rsidRPr="00695FC7">
              <w:rPr>
                <w:rFonts w:cs="Times New Roman"/>
                <w:b/>
                <w:sz w:val="26"/>
                <w:szCs w:val="26"/>
              </w:rPr>
              <w:t>. дети до 14 лет (чел.)</w:t>
            </w:r>
          </w:p>
        </w:tc>
      </w:tr>
      <w:tr w:rsidR="00821A80" w:rsidRPr="00695FC7" w:rsidTr="00821A80">
        <w:trPr>
          <w:trHeight w:val="230"/>
        </w:trPr>
        <w:tc>
          <w:tcPr>
            <w:tcW w:w="3967"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3890"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r>
      <w:tr w:rsidR="00821A80" w:rsidRPr="00695FC7" w:rsidTr="00821A80">
        <w:trPr>
          <w:trHeight w:val="364"/>
        </w:trPr>
        <w:tc>
          <w:tcPr>
            <w:tcW w:w="3967"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7454/3647</w:t>
            </w:r>
          </w:p>
        </w:tc>
        <w:tc>
          <w:tcPr>
            <w:tcW w:w="3890"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7453/3734</w:t>
            </w:r>
          </w:p>
        </w:tc>
      </w:tr>
    </w:tbl>
    <w:p w:rsidR="00821A80" w:rsidRPr="00DC2E0F" w:rsidRDefault="00821A80" w:rsidP="00821A80">
      <w:pPr>
        <w:ind w:firstLine="709"/>
        <w:jc w:val="center"/>
        <w:rPr>
          <w:rFonts w:cs="Times New Roman"/>
          <w:sz w:val="28"/>
          <w:szCs w:val="28"/>
          <w:highlight w:val="cyan"/>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268"/>
        <w:gridCol w:w="17"/>
        <w:gridCol w:w="1826"/>
        <w:gridCol w:w="3118"/>
      </w:tblGrid>
      <w:tr w:rsidR="00821A80" w:rsidRPr="00695FC7" w:rsidTr="00821A80">
        <w:trPr>
          <w:trHeight w:val="301"/>
          <w:jc w:val="center"/>
        </w:trPr>
        <w:tc>
          <w:tcPr>
            <w:tcW w:w="4786" w:type="dxa"/>
            <w:gridSpan w:val="2"/>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t>Число посещений за год (чел.)</w:t>
            </w:r>
          </w:p>
        </w:tc>
        <w:tc>
          <w:tcPr>
            <w:tcW w:w="4961" w:type="dxa"/>
            <w:gridSpan w:val="3"/>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t>Книжный фонд на конец года</w:t>
            </w:r>
          </w:p>
        </w:tc>
      </w:tr>
      <w:tr w:rsidR="00821A80" w:rsidRPr="00695FC7" w:rsidTr="00821A80">
        <w:trPr>
          <w:jc w:val="center"/>
        </w:trPr>
        <w:tc>
          <w:tcPr>
            <w:tcW w:w="25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226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c>
          <w:tcPr>
            <w:tcW w:w="1843" w:type="dxa"/>
            <w:gridSpan w:val="2"/>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r>
      <w:tr w:rsidR="00821A80" w:rsidRPr="00695FC7" w:rsidTr="00821A80">
        <w:trPr>
          <w:jc w:val="center"/>
        </w:trPr>
        <w:tc>
          <w:tcPr>
            <w:tcW w:w="25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158561</w:t>
            </w:r>
          </w:p>
        </w:tc>
        <w:tc>
          <w:tcPr>
            <w:tcW w:w="226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181216</w:t>
            </w:r>
          </w:p>
        </w:tc>
        <w:tc>
          <w:tcPr>
            <w:tcW w:w="1843" w:type="dxa"/>
            <w:gridSpan w:val="2"/>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81936</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77635</w:t>
            </w:r>
          </w:p>
        </w:tc>
      </w:tr>
      <w:tr w:rsidR="00821A80" w:rsidRPr="00695FC7" w:rsidTr="00821A80">
        <w:trPr>
          <w:jc w:val="center"/>
        </w:trPr>
        <w:tc>
          <w:tcPr>
            <w:tcW w:w="4786" w:type="dxa"/>
            <w:gridSpan w:val="2"/>
            <w:shd w:val="clear" w:color="auto" w:fill="auto"/>
          </w:tcPr>
          <w:p w:rsidR="00821A80" w:rsidRPr="00695FC7" w:rsidRDefault="00821A80" w:rsidP="00B765C4">
            <w:pPr>
              <w:ind w:firstLine="709"/>
              <w:jc w:val="center"/>
              <w:rPr>
                <w:rFonts w:cs="Times New Roman"/>
                <w:b/>
                <w:sz w:val="26"/>
                <w:szCs w:val="26"/>
              </w:rPr>
            </w:pPr>
            <w:r w:rsidRPr="00695FC7">
              <w:rPr>
                <w:rFonts w:cs="Times New Roman"/>
                <w:b/>
                <w:sz w:val="26"/>
                <w:szCs w:val="26"/>
              </w:rPr>
              <w:lastRenderedPageBreak/>
              <w:t>Выдано экземпляров за год</w:t>
            </w:r>
          </w:p>
        </w:tc>
        <w:tc>
          <w:tcPr>
            <w:tcW w:w="4961" w:type="dxa"/>
            <w:gridSpan w:val="3"/>
            <w:shd w:val="clear" w:color="auto" w:fill="auto"/>
          </w:tcPr>
          <w:p w:rsidR="00821A80" w:rsidRPr="00695FC7" w:rsidRDefault="00821A80" w:rsidP="00B765C4">
            <w:pPr>
              <w:ind w:firstLine="709"/>
              <w:jc w:val="center"/>
              <w:rPr>
                <w:rFonts w:cs="Times New Roman"/>
                <w:sz w:val="26"/>
                <w:szCs w:val="26"/>
              </w:rPr>
            </w:pPr>
            <w:r w:rsidRPr="00695FC7">
              <w:rPr>
                <w:rFonts w:cs="Times New Roman"/>
                <w:b/>
                <w:sz w:val="26"/>
                <w:szCs w:val="26"/>
              </w:rPr>
              <w:t>Из них детям до 14 лет</w:t>
            </w:r>
          </w:p>
        </w:tc>
      </w:tr>
      <w:tr w:rsidR="00821A80" w:rsidRPr="00695FC7" w:rsidTr="00821A80">
        <w:trPr>
          <w:jc w:val="center"/>
        </w:trPr>
        <w:tc>
          <w:tcPr>
            <w:tcW w:w="25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2285" w:type="dxa"/>
            <w:gridSpan w:val="2"/>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c>
          <w:tcPr>
            <w:tcW w:w="1826"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2023 г.</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2024 г.</w:t>
            </w:r>
          </w:p>
        </w:tc>
      </w:tr>
      <w:tr w:rsidR="00821A80" w:rsidRPr="00695FC7" w:rsidTr="00821A80">
        <w:trPr>
          <w:jc w:val="center"/>
        </w:trPr>
        <w:tc>
          <w:tcPr>
            <w:tcW w:w="2518" w:type="dxa"/>
            <w:shd w:val="clear" w:color="auto" w:fill="auto"/>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202050</w:t>
            </w:r>
          </w:p>
        </w:tc>
        <w:tc>
          <w:tcPr>
            <w:tcW w:w="2285" w:type="dxa"/>
            <w:gridSpan w:val="2"/>
            <w:shd w:val="clear" w:color="auto" w:fill="auto"/>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202051</w:t>
            </w:r>
          </w:p>
        </w:tc>
        <w:tc>
          <w:tcPr>
            <w:tcW w:w="1826"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87298</w:t>
            </w:r>
          </w:p>
        </w:tc>
        <w:tc>
          <w:tcPr>
            <w:tcW w:w="3118" w:type="dxa"/>
            <w:shd w:val="clear" w:color="auto" w:fill="auto"/>
          </w:tcPr>
          <w:p w:rsidR="00821A80" w:rsidRPr="00695FC7" w:rsidRDefault="00821A80" w:rsidP="00B765C4">
            <w:pPr>
              <w:jc w:val="center"/>
              <w:rPr>
                <w:rFonts w:cs="Times New Roman"/>
                <w:sz w:val="26"/>
                <w:szCs w:val="26"/>
              </w:rPr>
            </w:pPr>
            <w:r w:rsidRPr="00695FC7">
              <w:rPr>
                <w:rFonts w:cs="Times New Roman"/>
                <w:sz w:val="26"/>
                <w:szCs w:val="26"/>
              </w:rPr>
              <w:t>88358</w:t>
            </w:r>
          </w:p>
        </w:tc>
      </w:tr>
    </w:tbl>
    <w:p w:rsidR="00821A80" w:rsidRPr="00DC2E0F" w:rsidRDefault="00821A80" w:rsidP="00821A80">
      <w:pPr>
        <w:ind w:firstLine="709"/>
        <w:jc w:val="center"/>
        <w:rPr>
          <w:rFonts w:cs="Times New Roman"/>
          <w:color w:val="0070C0"/>
          <w:sz w:val="28"/>
          <w:szCs w:val="28"/>
          <w:highlight w:val="cyan"/>
        </w:rPr>
      </w:pPr>
    </w:p>
    <w:p w:rsidR="00821A80" w:rsidRPr="00695FC7" w:rsidRDefault="00821A80" w:rsidP="00821A80">
      <w:pPr>
        <w:pStyle w:val="af7"/>
        <w:ind w:left="1080"/>
        <w:jc w:val="center"/>
        <w:rPr>
          <w:rFonts w:eastAsia="Calibri"/>
          <w:b/>
          <w:sz w:val="28"/>
          <w:szCs w:val="28"/>
        </w:rPr>
      </w:pPr>
      <w:r w:rsidRPr="00695FC7">
        <w:rPr>
          <w:rFonts w:eastAsia="Calibri"/>
          <w:b/>
          <w:sz w:val="28"/>
          <w:szCs w:val="28"/>
        </w:rPr>
        <w:t xml:space="preserve">Динамика библиотечной сети за 2021-2024 </w:t>
      </w:r>
      <w:proofErr w:type="spellStart"/>
      <w:r w:rsidRPr="00695FC7">
        <w:rPr>
          <w:rFonts w:eastAsia="Calibri"/>
          <w:b/>
          <w:sz w:val="28"/>
          <w:szCs w:val="28"/>
        </w:rPr>
        <w:t>г.</w:t>
      </w:r>
      <w:proofErr w:type="gramStart"/>
      <w:r w:rsidRPr="00695FC7">
        <w:rPr>
          <w:rFonts w:eastAsia="Calibri"/>
          <w:b/>
          <w:sz w:val="28"/>
          <w:szCs w:val="28"/>
        </w:rPr>
        <w:t>г</w:t>
      </w:r>
      <w:proofErr w:type="spellEnd"/>
      <w:proofErr w:type="gramEnd"/>
      <w:r w:rsidRPr="00695FC7">
        <w:rPr>
          <w:rFonts w:eastAsia="Calibri"/>
          <w:b/>
          <w:sz w:val="28"/>
          <w:szCs w:val="28"/>
        </w:rPr>
        <w:t>.</w:t>
      </w:r>
    </w:p>
    <w:p w:rsidR="00821A80" w:rsidRPr="00695FC7" w:rsidRDefault="00821A80" w:rsidP="00821A80">
      <w:pPr>
        <w:pStyle w:val="af7"/>
        <w:ind w:left="1080"/>
        <w:jc w:val="center"/>
        <w:rPr>
          <w:rFonts w:eastAsia="Calibri"/>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00"/>
        <w:gridCol w:w="1197"/>
        <w:gridCol w:w="1197"/>
        <w:gridCol w:w="1107"/>
      </w:tblGrid>
      <w:tr w:rsidR="00821A80" w:rsidRPr="00695FC7" w:rsidTr="00695FC7">
        <w:trPr>
          <w:jc w:val="center"/>
        </w:trPr>
        <w:tc>
          <w:tcPr>
            <w:tcW w:w="4928" w:type="dxa"/>
            <w:shd w:val="clear" w:color="auto" w:fill="auto"/>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Тип библиотек</w:t>
            </w:r>
          </w:p>
        </w:tc>
        <w:tc>
          <w:tcPr>
            <w:tcW w:w="1000" w:type="dxa"/>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2021г.</w:t>
            </w:r>
          </w:p>
        </w:tc>
        <w:tc>
          <w:tcPr>
            <w:tcW w:w="1197" w:type="dxa"/>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2022г.</w:t>
            </w:r>
          </w:p>
        </w:tc>
        <w:tc>
          <w:tcPr>
            <w:tcW w:w="1197" w:type="dxa"/>
            <w:shd w:val="clear" w:color="auto" w:fill="auto"/>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2023г.</w:t>
            </w:r>
          </w:p>
        </w:tc>
        <w:tc>
          <w:tcPr>
            <w:tcW w:w="1107" w:type="dxa"/>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2024 г.</w:t>
            </w:r>
          </w:p>
        </w:tc>
      </w:tr>
      <w:tr w:rsidR="00821A80" w:rsidRPr="00695FC7" w:rsidTr="00695FC7">
        <w:trPr>
          <w:jc w:val="center"/>
        </w:trPr>
        <w:tc>
          <w:tcPr>
            <w:tcW w:w="4928" w:type="dxa"/>
            <w:shd w:val="clear" w:color="auto" w:fill="auto"/>
          </w:tcPr>
          <w:p w:rsidR="00821A80" w:rsidRPr="00695FC7" w:rsidRDefault="00821A80" w:rsidP="00B765C4">
            <w:pPr>
              <w:rPr>
                <w:rFonts w:eastAsia="Calibri" w:cs="Times New Roman"/>
                <w:sz w:val="26"/>
                <w:szCs w:val="26"/>
              </w:rPr>
            </w:pPr>
            <w:r w:rsidRPr="00695FC7">
              <w:rPr>
                <w:rFonts w:eastAsia="Calibri" w:cs="Times New Roman"/>
                <w:sz w:val="26"/>
                <w:szCs w:val="26"/>
              </w:rPr>
              <w:t>число муниципальных библиотек (6-НК)</w:t>
            </w:r>
          </w:p>
        </w:tc>
        <w:tc>
          <w:tcPr>
            <w:tcW w:w="1000"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9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97" w:type="dxa"/>
            <w:shd w:val="clear" w:color="auto" w:fill="auto"/>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0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r>
      <w:tr w:rsidR="00821A80" w:rsidRPr="00695FC7" w:rsidTr="00695FC7">
        <w:trPr>
          <w:jc w:val="center"/>
        </w:trPr>
        <w:tc>
          <w:tcPr>
            <w:tcW w:w="4928" w:type="dxa"/>
            <w:shd w:val="clear" w:color="auto" w:fill="auto"/>
          </w:tcPr>
          <w:p w:rsidR="00821A80" w:rsidRPr="00695FC7" w:rsidRDefault="00821A80" w:rsidP="00B765C4">
            <w:pPr>
              <w:ind w:firstLine="567"/>
              <w:rPr>
                <w:rFonts w:eastAsia="Calibri" w:cs="Times New Roman"/>
                <w:i/>
                <w:sz w:val="26"/>
                <w:szCs w:val="26"/>
              </w:rPr>
            </w:pPr>
            <w:r w:rsidRPr="00695FC7">
              <w:rPr>
                <w:rFonts w:eastAsia="Calibri" w:cs="Times New Roman"/>
                <w:i/>
                <w:sz w:val="26"/>
                <w:szCs w:val="26"/>
              </w:rPr>
              <w:t xml:space="preserve">в том числе в сельской местности </w:t>
            </w:r>
          </w:p>
        </w:tc>
        <w:tc>
          <w:tcPr>
            <w:tcW w:w="1000"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c>
          <w:tcPr>
            <w:tcW w:w="119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c>
          <w:tcPr>
            <w:tcW w:w="1197" w:type="dxa"/>
            <w:shd w:val="clear" w:color="auto" w:fill="auto"/>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c>
          <w:tcPr>
            <w:tcW w:w="110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w:t>
            </w:r>
          </w:p>
        </w:tc>
      </w:tr>
      <w:tr w:rsidR="00821A80" w:rsidRPr="00695FC7" w:rsidTr="00695FC7">
        <w:trPr>
          <w:jc w:val="center"/>
        </w:trPr>
        <w:tc>
          <w:tcPr>
            <w:tcW w:w="4928" w:type="dxa"/>
            <w:shd w:val="clear" w:color="auto" w:fill="auto"/>
          </w:tcPr>
          <w:p w:rsidR="00821A80" w:rsidRPr="00695FC7" w:rsidRDefault="00821A80" w:rsidP="00B765C4">
            <w:pPr>
              <w:rPr>
                <w:rFonts w:eastAsia="Calibri" w:cs="Times New Roman"/>
                <w:i/>
                <w:sz w:val="26"/>
                <w:szCs w:val="26"/>
              </w:rPr>
            </w:pPr>
            <w:proofErr w:type="gramStart"/>
            <w:r w:rsidRPr="00695FC7">
              <w:rPr>
                <w:rFonts w:cs="Times New Roman"/>
                <w:bCs/>
                <w:sz w:val="26"/>
                <w:szCs w:val="26"/>
                <w:lang w:eastAsia="ru-RU"/>
              </w:rPr>
              <w:t>число пунктов в</w:t>
            </w:r>
            <w:r w:rsidR="00695FC7">
              <w:rPr>
                <w:rFonts w:cs="Times New Roman"/>
                <w:bCs/>
                <w:sz w:val="26"/>
                <w:szCs w:val="26"/>
                <w:lang w:eastAsia="ru-RU"/>
              </w:rPr>
              <w:t xml:space="preserve"> </w:t>
            </w:r>
            <w:r w:rsidRPr="00695FC7">
              <w:rPr>
                <w:rFonts w:cs="Times New Roman"/>
                <w:bCs/>
                <w:sz w:val="26"/>
                <w:szCs w:val="26"/>
                <w:lang w:eastAsia="ru-RU"/>
              </w:rPr>
              <w:t>нестационарного обслуживания муниципальных библиотек</w:t>
            </w:r>
            <w:proofErr w:type="gramEnd"/>
          </w:p>
        </w:tc>
        <w:tc>
          <w:tcPr>
            <w:tcW w:w="1000"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c>
          <w:tcPr>
            <w:tcW w:w="119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c>
          <w:tcPr>
            <w:tcW w:w="1197" w:type="dxa"/>
            <w:shd w:val="clear" w:color="auto" w:fill="auto"/>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c>
          <w:tcPr>
            <w:tcW w:w="1107" w:type="dxa"/>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0</w:t>
            </w:r>
          </w:p>
        </w:tc>
      </w:tr>
    </w:tbl>
    <w:p w:rsidR="00821A80" w:rsidRPr="00695FC7" w:rsidRDefault="00821A80" w:rsidP="00821A80">
      <w:pPr>
        <w:ind w:firstLine="709"/>
        <w:jc w:val="both"/>
        <w:rPr>
          <w:rFonts w:cs="Times New Roman"/>
          <w:color w:val="000000" w:themeColor="text1"/>
          <w:sz w:val="28"/>
          <w:szCs w:val="28"/>
        </w:rPr>
      </w:pPr>
      <w:r w:rsidRPr="00695FC7">
        <w:rPr>
          <w:rFonts w:cs="Times New Roman"/>
          <w:color w:val="000000" w:themeColor="text1"/>
          <w:sz w:val="28"/>
          <w:szCs w:val="28"/>
        </w:rPr>
        <w:t>Изменений в структуре сети МБУ «ЦБС» за отчетный период не состоялось. Сеть муниципальных библиотек сохранена.</w:t>
      </w:r>
    </w:p>
    <w:p w:rsidR="00821A80" w:rsidRPr="00DC2E0F" w:rsidRDefault="00821A80" w:rsidP="00821A80">
      <w:pPr>
        <w:ind w:firstLine="709"/>
        <w:jc w:val="both"/>
        <w:rPr>
          <w:rFonts w:cs="Times New Roman"/>
          <w:color w:val="000000" w:themeColor="text1"/>
          <w:sz w:val="28"/>
          <w:szCs w:val="28"/>
          <w:highlight w:val="cyan"/>
        </w:rPr>
      </w:pPr>
    </w:p>
    <w:p w:rsidR="00821A80" w:rsidRPr="00695FC7" w:rsidRDefault="00821A80" w:rsidP="00821A80">
      <w:pPr>
        <w:ind w:firstLine="360"/>
        <w:jc w:val="center"/>
        <w:rPr>
          <w:rFonts w:cs="Times New Roman"/>
          <w:b/>
          <w:color w:val="000000" w:themeColor="text1"/>
          <w:sz w:val="28"/>
          <w:szCs w:val="28"/>
        </w:rPr>
      </w:pPr>
      <w:r w:rsidRPr="00695FC7">
        <w:rPr>
          <w:rFonts w:cs="Times New Roman"/>
          <w:b/>
          <w:color w:val="000000" w:themeColor="text1"/>
          <w:sz w:val="28"/>
          <w:szCs w:val="28"/>
        </w:rPr>
        <w:t xml:space="preserve">Среднее число жителей Дальнереченского городского округа на одну библиотеку. Динамика за 2021-2024 </w:t>
      </w:r>
      <w:proofErr w:type="spellStart"/>
      <w:r w:rsidRPr="00695FC7">
        <w:rPr>
          <w:rFonts w:cs="Times New Roman"/>
          <w:b/>
          <w:color w:val="000000" w:themeColor="text1"/>
          <w:sz w:val="28"/>
          <w:szCs w:val="28"/>
        </w:rPr>
        <w:t>г.</w:t>
      </w:r>
      <w:proofErr w:type="gramStart"/>
      <w:r w:rsidRPr="00695FC7">
        <w:rPr>
          <w:rFonts w:cs="Times New Roman"/>
          <w:b/>
          <w:color w:val="000000" w:themeColor="text1"/>
          <w:sz w:val="28"/>
          <w:szCs w:val="28"/>
        </w:rPr>
        <w:t>г</w:t>
      </w:r>
      <w:proofErr w:type="spellEnd"/>
      <w:proofErr w:type="gramEnd"/>
      <w:r w:rsidRPr="00695FC7">
        <w:rPr>
          <w:rFonts w:cs="Times New Roman"/>
          <w:b/>
          <w:color w:val="000000" w:themeColor="text1"/>
          <w:sz w:val="28"/>
          <w:szCs w:val="28"/>
        </w:rPr>
        <w:t>.</w:t>
      </w:r>
    </w:p>
    <w:p w:rsidR="002F3F3B" w:rsidRPr="00695FC7" w:rsidRDefault="002F3F3B" w:rsidP="00821A80">
      <w:pPr>
        <w:ind w:firstLine="360"/>
        <w:jc w:val="center"/>
        <w:rPr>
          <w:rFonts w:cs="Times New Roman"/>
          <w:b/>
          <w:color w:val="000000" w:themeColor="text1"/>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1180"/>
        <w:gridCol w:w="1180"/>
        <w:gridCol w:w="1180"/>
        <w:gridCol w:w="1133"/>
      </w:tblGrid>
      <w:tr w:rsidR="00821A80" w:rsidRPr="00695FC7" w:rsidTr="00B765C4">
        <w:tc>
          <w:tcPr>
            <w:tcW w:w="512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both"/>
              <w:rPr>
                <w:rFonts w:eastAsia="Calibri" w:cs="Times New Roman"/>
                <w:sz w:val="26"/>
                <w:szCs w:val="26"/>
              </w:rPr>
            </w:pP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2021 г.</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2022 г.</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2023 г.</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b/>
                <w:sz w:val="26"/>
                <w:szCs w:val="26"/>
              </w:rPr>
            </w:pPr>
            <w:r w:rsidRPr="00695FC7">
              <w:rPr>
                <w:rFonts w:eastAsia="Calibri" w:cs="Times New Roman"/>
                <w:b/>
                <w:sz w:val="26"/>
                <w:szCs w:val="26"/>
              </w:rPr>
              <w:t>2024 г.</w:t>
            </w:r>
          </w:p>
        </w:tc>
      </w:tr>
      <w:tr w:rsidR="00821A80" w:rsidRPr="00695FC7" w:rsidTr="00B765C4">
        <w:tc>
          <w:tcPr>
            <w:tcW w:w="5127" w:type="dxa"/>
            <w:tcBorders>
              <w:top w:val="single" w:sz="4" w:space="0" w:color="auto"/>
              <w:left w:val="single" w:sz="4" w:space="0" w:color="auto"/>
              <w:bottom w:val="single" w:sz="4" w:space="0" w:color="auto"/>
              <w:right w:val="single" w:sz="4" w:space="0" w:color="auto"/>
            </w:tcBorders>
            <w:hideMark/>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количество населения</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27949</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27386</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25074</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24564</w:t>
            </w:r>
          </w:p>
        </w:tc>
      </w:tr>
      <w:tr w:rsidR="00821A80" w:rsidRPr="00695FC7" w:rsidTr="00B765C4">
        <w:tc>
          <w:tcPr>
            <w:tcW w:w="5127" w:type="dxa"/>
            <w:tcBorders>
              <w:top w:val="single" w:sz="4" w:space="0" w:color="auto"/>
              <w:left w:val="single" w:sz="4" w:space="0" w:color="auto"/>
              <w:bottom w:val="single" w:sz="4" w:space="0" w:color="auto"/>
              <w:right w:val="single" w:sz="4" w:space="0" w:color="auto"/>
            </w:tcBorders>
            <w:hideMark/>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количество библиотек</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6</w:t>
            </w:r>
          </w:p>
        </w:tc>
      </w:tr>
      <w:tr w:rsidR="00821A80" w:rsidRPr="00695FC7" w:rsidTr="00B765C4">
        <w:tc>
          <w:tcPr>
            <w:tcW w:w="5127" w:type="dxa"/>
            <w:tcBorders>
              <w:top w:val="single" w:sz="4" w:space="0" w:color="auto"/>
              <w:left w:val="single" w:sz="4" w:space="0" w:color="auto"/>
              <w:bottom w:val="single" w:sz="4" w:space="0" w:color="auto"/>
              <w:right w:val="single" w:sz="4" w:space="0" w:color="auto"/>
            </w:tcBorders>
            <w:hideMark/>
          </w:tcPr>
          <w:p w:rsidR="00821A80" w:rsidRPr="00695FC7" w:rsidRDefault="00821A80" w:rsidP="00B765C4">
            <w:pPr>
              <w:jc w:val="both"/>
              <w:rPr>
                <w:rFonts w:eastAsia="Calibri" w:cs="Times New Roman"/>
                <w:sz w:val="26"/>
                <w:szCs w:val="26"/>
              </w:rPr>
            </w:pPr>
            <w:r w:rsidRPr="00695FC7">
              <w:rPr>
                <w:rFonts w:eastAsia="Calibri" w:cs="Times New Roman"/>
                <w:sz w:val="26"/>
                <w:szCs w:val="26"/>
              </w:rPr>
              <w:t>среднее количество жителей на 1 библиотеку</w:t>
            </w:r>
            <w:proofErr w:type="gramStart"/>
            <w:r w:rsidRPr="00695FC7">
              <w:rPr>
                <w:rFonts w:eastAsia="Calibri" w:cs="Times New Roman"/>
                <w:sz w:val="26"/>
                <w:szCs w:val="26"/>
              </w:rPr>
              <w:t>.</w:t>
            </w:r>
            <w:proofErr w:type="gramEnd"/>
            <w:r w:rsidRPr="00695FC7">
              <w:rPr>
                <w:rFonts w:eastAsia="Calibri" w:cs="Times New Roman"/>
                <w:sz w:val="26"/>
                <w:szCs w:val="26"/>
              </w:rPr>
              <w:t xml:space="preserve"> </w:t>
            </w:r>
            <w:proofErr w:type="gramStart"/>
            <w:r w:rsidRPr="00695FC7">
              <w:rPr>
                <w:rFonts w:eastAsia="Calibri" w:cs="Times New Roman"/>
                <w:sz w:val="26"/>
                <w:szCs w:val="26"/>
              </w:rPr>
              <w:t>т</w:t>
            </w:r>
            <w:proofErr w:type="gramEnd"/>
            <w:r w:rsidRPr="00695FC7">
              <w:rPr>
                <w:rFonts w:eastAsia="Calibri" w:cs="Times New Roman"/>
                <w:sz w:val="26"/>
                <w:szCs w:val="26"/>
              </w:rPr>
              <w:t>ыс.</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4658</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4564</w:t>
            </w:r>
          </w:p>
        </w:tc>
        <w:tc>
          <w:tcPr>
            <w:tcW w:w="1232"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4179</w:t>
            </w:r>
          </w:p>
        </w:tc>
        <w:tc>
          <w:tcPr>
            <w:tcW w:w="1177" w:type="dxa"/>
            <w:tcBorders>
              <w:top w:val="single" w:sz="4" w:space="0" w:color="auto"/>
              <w:left w:val="single" w:sz="4" w:space="0" w:color="auto"/>
              <w:bottom w:val="single" w:sz="4" w:space="0" w:color="auto"/>
              <w:right w:val="single" w:sz="4" w:space="0" w:color="auto"/>
            </w:tcBorders>
          </w:tcPr>
          <w:p w:rsidR="00821A80" w:rsidRPr="00695FC7" w:rsidRDefault="00821A80" w:rsidP="00B765C4">
            <w:pPr>
              <w:jc w:val="center"/>
              <w:rPr>
                <w:rFonts w:eastAsia="Calibri" w:cs="Times New Roman"/>
                <w:sz w:val="26"/>
                <w:szCs w:val="26"/>
              </w:rPr>
            </w:pPr>
            <w:r w:rsidRPr="00695FC7">
              <w:rPr>
                <w:rFonts w:eastAsia="Calibri" w:cs="Times New Roman"/>
                <w:sz w:val="26"/>
                <w:szCs w:val="26"/>
              </w:rPr>
              <w:t>4094</w:t>
            </w:r>
          </w:p>
        </w:tc>
      </w:tr>
    </w:tbl>
    <w:p w:rsidR="00821A80" w:rsidRPr="00695FC7" w:rsidRDefault="00821A80" w:rsidP="00821A80">
      <w:pPr>
        <w:ind w:firstLine="709"/>
        <w:jc w:val="both"/>
        <w:rPr>
          <w:rFonts w:eastAsia="Calibri" w:cs="Times New Roman"/>
          <w:color w:val="000000" w:themeColor="text1"/>
          <w:sz w:val="28"/>
          <w:szCs w:val="28"/>
        </w:rPr>
      </w:pPr>
    </w:p>
    <w:p w:rsidR="00821A80" w:rsidRPr="00695FC7" w:rsidRDefault="00821A80" w:rsidP="00821A80">
      <w:pPr>
        <w:ind w:left="710"/>
        <w:jc w:val="center"/>
        <w:rPr>
          <w:rFonts w:eastAsia="Calibri" w:cs="Times New Roman"/>
          <w:b/>
          <w:sz w:val="28"/>
          <w:szCs w:val="28"/>
        </w:rPr>
      </w:pPr>
      <w:r w:rsidRPr="00695FC7">
        <w:rPr>
          <w:rFonts w:eastAsia="Calibri" w:cs="Times New Roman"/>
          <w:b/>
          <w:sz w:val="28"/>
          <w:szCs w:val="28"/>
        </w:rPr>
        <w:t>Анализ основных показателей деятельности библиотек МБУ «ЦБС»</w:t>
      </w:r>
    </w:p>
    <w:p w:rsidR="002F3F3B" w:rsidRPr="00695FC7" w:rsidRDefault="002F3F3B" w:rsidP="00821A80">
      <w:pPr>
        <w:ind w:left="710"/>
        <w:jc w:val="center"/>
        <w:rPr>
          <w:rFonts w:eastAsia="Calibri" w:cs="Times New Roman"/>
          <w:b/>
          <w:sz w:val="28"/>
          <w:szCs w:val="28"/>
        </w:rPr>
      </w:pPr>
    </w:p>
    <w:tbl>
      <w:tblPr>
        <w:tblW w:w="9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1112"/>
        <w:gridCol w:w="1112"/>
        <w:gridCol w:w="1112"/>
        <w:gridCol w:w="1812"/>
      </w:tblGrid>
      <w:tr w:rsidR="00821A80" w:rsidRPr="00695FC7" w:rsidTr="00B765C4">
        <w:tc>
          <w:tcPr>
            <w:tcW w:w="4540" w:type="dxa"/>
            <w:shd w:val="clear" w:color="auto" w:fill="auto"/>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Наименование показателя</w:t>
            </w:r>
          </w:p>
        </w:tc>
        <w:tc>
          <w:tcPr>
            <w:tcW w:w="1118" w:type="dxa"/>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2022</w:t>
            </w:r>
          </w:p>
        </w:tc>
        <w:tc>
          <w:tcPr>
            <w:tcW w:w="1118" w:type="dxa"/>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2023</w:t>
            </w:r>
          </w:p>
        </w:tc>
        <w:tc>
          <w:tcPr>
            <w:tcW w:w="1118" w:type="dxa"/>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2024</w:t>
            </w:r>
          </w:p>
        </w:tc>
        <w:tc>
          <w:tcPr>
            <w:tcW w:w="1694" w:type="dxa"/>
            <w:shd w:val="clear" w:color="auto" w:fill="auto"/>
          </w:tcPr>
          <w:p w:rsidR="00821A80" w:rsidRPr="00695FC7" w:rsidRDefault="00821A80" w:rsidP="00695FC7">
            <w:pPr>
              <w:jc w:val="center"/>
              <w:rPr>
                <w:rFonts w:eastAsia="Calibri" w:cs="Times New Roman"/>
                <w:b/>
                <w:sz w:val="26"/>
                <w:szCs w:val="26"/>
              </w:rPr>
            </w:pPr>
            <w:r w:rsidRPr="00695FC7">
              <w:rPr>
                <w:rFonts w:eastAsia="Calibri" w:cs="Times New Roman"/>
                <w:b/>
                <w:sz w:val="26"/>
                <w:szCs w:val="26"/>
              </w:rPr>
              <w:t>комментарии</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Охват населения библиотечным обслуживанием</w:t>
            </w:r>
            <w:proofErr w:type="gramStart"/>
            <w:r w:rsidRPr="00695FC7">
              <w:rPr>
                <w:rFonts w:eastAsia="Calibri" w:cs="Times New Roman"/>
                <w:sz w:val="26"/>
                <w:szCs w:val="26"/>
              </w:rPr>
              <w:t xml:space="preserve"> (%)</w:t>
            </w:r>
            <w:proofErr w:type="gramEnd"/>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27,2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29,5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29,7</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+0,2</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Число зарегистрированных пользователей.  Всего (человек):</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7453</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B765C4">
        <w:tc>
          <w:tcPr>
            <w:tcW w:w="4540" w:type="dxa"/>
            <w:shd w:val="clear" w:color="auto" w:fill="auto"/>
          </w:tcPr>
          <w:p w:rsidR="00821A80" w:rsidRPr="00695FC7" w:rsidRDefault="00821A80" w:rsidP="00695FC7">
            <w:pPr>
              <w:pStyle w:val="af7"/>
              <w:widowControl/>
              <w:tabs>
                <w:tab w:val="left" w:pos="251"/>
              </w:tabs>
              <w:suppressAutoHyphens w:val="0"/>
              <w:ind w:left="0"/>
              <w:rPr>
                <w:rFonts w:eastAsia="Calibri" w:cs="Times New Roman"/>
                <w:sz w:val="26"/>
                <w:szCs w:val="26"/>
              </w:rPr>
            </w:pPr>
            <w:r w:rsidRPr="00695FC7">
              <w:rPr>
                <w:rFonts w:eastAsia="Calibri" w:cs="Times New Roman"/>
                <w:sz w:val="26"/>
                <w:szCs w:val="26"/>
              </w:rPr>
              <w:t>в том числе:</w:t>
            </w:r>
          </w:p>
          <w:p w:rsidR="00821A80" w:rsidRPr="00695FC7" w:rsidRDefault="00821A80" w:rsidP="00695FC7">
            <w:pPr>
              <w:widowControl/>
              <w:tabs>
                <w:tab w:val="left" w:pos="251"/>
              </w:tabs>
              <w:suppressAutoHyphens w:val="0"/>
              <w:rPr>
                <w:rFonts w:eastAsia="Calibri" w:cs="Times New Roman"/>
                <w:sz w:val="26"/>
                <w:szCs w:val="26"/>
              </w:rPr>
            </w:pPr>
            <w:proofErr w:type="gramStart"/>
            <w:r w:rsidRPr="00695FC7">
              <w:rPr>
                <w:rFonts w:eastAsia="Calibri" w:cs="Times New Roman"/>
                <w:sz w:val="26"/>
                <w:szCs w:val="26"/>
              </w:rPr>
              <w:t>обслуженных в стенах библиотеки</w:t>
            </w:r>
            <w:proofErr w:type="gramEnd"/>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7453</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695FC7">
        <w:trPr>
          <w:trHeight w:val="300"/>
        </w:trPr>
        <w:tc>
          <w:tcPr>
            <w:tcW w:w="4540" w:type="dxa"/>
            <w:shd w:val="clear" w:color="auto" w:fill="auto"/>
          </w:tcPr>
          <w:p w:rsidR="00821A80" w:rsidRPr="00695FC7" w:rsidRDefault="00821A80" w:rsidP="00695FC7">
            <w:pPr>
              <w:widowControl/>
              <w:tabs>
                <w:tab w:val="left" w:pos="251"/>
              </w:tabs>
              <w:suppressAutoHyphens w:val="0"/>
              <w:rPr>
                <w:rFonts w:eastAsia="Calibri" w:cs="Times New Roman"/>
                <w:sz w:val="26"/>
                <w:szCs w:val="26"/>
              </w:rPr>
            </w:pPr>
            <w:r w:rsidRPr="00695FC7">
              <w:rPr>
                <w:rFonts w:eastAsia="Calibri" w:cs="Times New Roman"/>
                <w:sz w:val="26"/>
                <w:szCs w:val="26"/>
              </w:rPr>
              <w:t>удаленных пользователей</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0</w:t>
            </w:r>
          </w:p>
        </w:tc>
      </w:tr>
      <w:tr w:rsidR="00821A80" w:rsidRPr="00695FC7" w:rsidTr="00B765C4">
        <w:tc>
          <w:tcPr>
            <w:tcW w:w="4540" w:type="dxa"/>
            <w:shd w:val="clear" w:color="auto" w:fill="auto"/>
          </w:tcPr>
          <w:p w:rsidR="00821A80" w:rsidRPr="00695FC7" w:rsidRDefault="00821A80" w:rsidP="00695FC7">
            <w:pPr>
              <w:pStyle w:val="af7"/>
              <w:widowControl/>
              <w:tabs>
                <w:tab w:val="left" w:pos="251"/>
              </w:tabs>
              <w:suppressAutoHyphens w:val="0"/>
              <w:ind w:left="0"/>
              <w:rPr>
                <w:rFonts w:eastAsia="Calibri" w:cs="Times New Roman"/>
                <w:sz w:val="26"/>
                <w:szCs w:val="26"/>
              </w:rPr>
            </w:pPr>
            <w:r w:rsidRPr="00695FC7">
              <w:rPr>
                <w:rFonts w:eastAsia="Calibri" w:cs="Times New Roman"/>
                <w:sz w:val="26"/>
                <w:szCs w:val="26"/>
              </w:rPr>
              <w:t>Число посещений библиотеки. Всего</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135898</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158561</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181216</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+22655</w:t>
            </w:r>
          </w:p>
        </w:tc>
      </w:tr>
      <w:tr w:rsidR="00821A80" w:rsidRPr="00695FC7" w:rsidTr="00B765C4">
        <w:tc>
          <w:tcPr>
            <w:tcW w:w="4540" w:type="dxa"/>
            <w:shd w:val="clear" w:color="auto" w:fill="auto"/>
          </w:tcPr>
          <w:p w:rsidR="00821A80" w:rsidRPr="00695FC7" w:rsidRDefault="00821A80" w:rsidP="00695FC7">
            <w:pPr>
              <w:pStyle w:val="af7"/>
              <w:widowControl/>
              <w:tabs>
                <w:tab w:val="left" w:pos="251"/>
              </w:tabs>
              <w:suppressAutoHyphens w:val="0"/>
              <w:ind w:left="0"/>
              <w:rPr>
                <w:rFonts w:eastAsia="Calibri" w:cs="Times New Roman"/>
                <w:sz w:val="26"/>
                <w:szCs w:val="26"/>
              </w:rPr>
            </w:pPr>
            <w:r w:rsidRPr="00695FC7">
              <w:rPr>
                <w:rFonts w:eastAsia="Calibri" w:cs="Times New Roman"/>
                <w:sz w:val="26"/>
                <w:szCs w:val="26"/>
              </w:rPr>
              <w:t>из них:</w:t>
            </w:r>
          </w:p>
          <w:p w:rsidR="00821A80" w:rsidRPr="00695FC7" w:rsidRDefault="00821A80" w:rsidP="00695FC7">
            <w:pPr>
              <w:widowControl/>
              <w:tabs>
                <w:tab w:val="left" w:pos="251"/>
              </w:tabs>
              <w:suppressAutoHyphens w:val="0"/>
              <w:rPr>
                <w:rFonts w:eastAsia="Calibri" w:cs="Times New Roman"/>
                <w:sz w:val="26"/>
                <w:szCs w:val="26"/>
              </w:rPr>
            </w:pPr>
            <w:r w:rsidRPr="00695FC7">
              <w:rPr>
                <w:rFonts w:eastAsia="Calibri" w:cs="Times New Roman"/>
                <w:sz w:val="26"/>
                <w:szCs w:val="26"/>
              </w:rPr>
              <w:t>для получения библиотечно-информационных услуг</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82346</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96424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101921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+5497</w:t>
            </w:r>
          </w:p>
        </w:tc>
      </w:tr>
      <w:tr w:rsidR="00821A80" w:rsidRPr="00695FC7" w:rsidTr="00B765C4">
        <w:tc>
          <w:tcPr>
            <w:tcW w:w="4540" w:type="dxa"/>
            <w:shd w:val="clear" w:color="auto" w:fill="auto"/>
          </w:tcPr>
          <w:p w:rsidR="00821A80" w:rsidRPr="00695FC7" w:rsidRDefault="00821A80" w:rsidP="00695FC7">
            <w:pPr>
              <w:widowControl/>
              <w:tabs>
                <w:tab w:val="left" w:pos="251"/>
              </w:tabs>
              <w:suppressAutoHyphens w:val="0"/>
              <w:rPr>
                <w:rFonts w:eastAsia="Calibri" w:cs="Times New Roman"/>
                <w:sz w:val="26"/>
                <w:szCs w:val="26"/>
              </w:rPr>
            </w:pPr>
            <w:r w:rsidRPr="00695FC7">
              <w:rPr>
                <w:rFonts w:eastAsia="Calibri" w:cs="Times New Roman"/>
                <w:sz w:val="26"/>
                <w:szCs w:val="26"/>
              </w:rPr>
              <w:t>для участия в массовых мероприятиях</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22200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25662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31666</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+6004</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Количество посещений веб-сайта библиотек</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31252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36475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47629</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+11154</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Количество выданных документов. Всего (экз.)</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201885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202050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202051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в том числе для детей</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86480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87298</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88358</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+1060</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Количество выданных справок и предоставленных консультаций посетителям библиотеки. Всего.</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8614</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8600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8528</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-72</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lastRenderedPageBreak/>
              <w:t>Количество массовых мероприятий. Всего.</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575</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540</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541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w:t>
            </w:r>
          </w:p>
        </w:tc>
      </w:tr>
      <w:tr w:rsidR="00821A80" w:rsidRPr="00695FC7" w:rsidTr="00B765C4">
        <w:trPr>
          <w:trHeight w:val="635"/>
        </w:trPr>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из них:</w:t>
            </w:r>
          </w:p>
          <w:p w:rsidR="00821A80" w:rsidRPr="00695FC7" w:rsidRDefault="00821A80" w:rsidP="00695FC7">
            <w:pPr>
              <w:rPr>
                <w:rFonts w:eastAsia="Calibri" w:cs="Times New Roman"/>
                <w:sz w:val="26"/>
                <w:szCs w:val="26"/>
              </w:rPr>
            </w:pPr>
            <w:r w:rsidRPr="00695FC7">
              <w:rPr>
                <w:rFonts w:eastAsia="Calibri" w:cs="Times New Roman"/>
                <w:sz w:val="26"/>
                <w:szCs w:val="26"/>
              </w:rPr>
              <w:t>по расположению библиотек</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499</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448</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431</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-17</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выездных</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76</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92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110</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+18</w:t>
            </w:r>
          </w:p>
        </w:tc>
      </w:tr>
      <w:tr w:rsidR="00821A80" w:rsidRPr="00695FC7" w:rsidTr="00B765C4">
        <w:tc>
          <w:tcPr>
            <w:tcW w:w="4540" w:type="dxa"/>
            <w:shd w:val="clear" w:color="auto" w:fill="auto"/>
          </w:tcPr>
          <w:p w:rsidR="00821A80" w:rsidRPr="00695FC7" w:rsidRDefault="00821A80" w:rsidP="00695FC7">
            <w:pPr>
              <w:rPr>
                <w:rFonts w:eastAsia="Calibri" w:cs="Times New Roman"/>
                <w:sz w:val="26"/>
                <w:szCs w:val="26"/>
              </w:rPr>
            </w:pPr>
            <w:r w:rsidRPr="00695FC7">
              <w:rPr>
                <w:rFonts w:eastAsia="Calibri" w:cs="Times New Roman"/>
                <w:sz w:val="26"/>
                <w:szCs w:val="26"/>
              </w:rPr>
              <w:t>с участием пользователей с ОВЗ</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32</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29</w:t>
            </w:r>
          </w:p>
        </w:tc>
        <w:tc>
          <w:tcPr>
            <w:tcW w:w="1118" w:type="dxa"/>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39</w:t>
            </w:r>
          </w:p>
        </w:tc>
        <w:tc>
          <w:tcPr>
            <w:tcW w:w="1694" w:type="dxa"/>
            <w:shd w:val="clear" w:color="auto" w:fill="auto"/>
          </w:tcPr>
          <w:p w:rsidR="00821A80" w:rsidRPr="00695FC7" w:rsidRDefault="00821A80" w:rsidP="00695FC7">
            <w:pPr>
              <w:jc w:val="center"/>
              <w:rPr>
                <w:rFonts w:eastAsia="Calibri" w:cs="Times New Roman"/>
                <w:sz w:val="26"/>
                <w:szCs w:val="26"/>
              </w:rPr>
            </w:pPr>
            <w:r w:rsidRPr="00695FC7">
              <w:rPr>
                <w:rFonts w:eastAsia="Calibri" w:cs="Times New Roman"/>
                <w:sz w:val="26"/>
                <w:szCs w:val="26"/>
              </w:rPr>
              <w:t>+10</w:t>
            </w:r>
          </w:p>
        </w:tc>
      </w:tr>
    </w:tbl>
    <w:p w:rsidR="00821A80" w:rsidRPr="00695FC7" w:rsidRDefault="00821A80" w:rsidP="00821A80">
      <w:pPr>
        <w:ind w:firstLine="709"/>
        <w:jc w:val="both"/>
        <w:rPr>
          <w:rFonts w:eastAsia="Calibri" w:cs="Times New Roman"/>
          <w:sz w:val="28"/>
          <w:szCs w:val="28"/>
        </w:rPr>
      </w:pPr>
    </w:p>
    <w:p w:rsidR="00821A80" w:rsidRPr="00695FC7" w:rsidRDefault="00821A80" w:rsidP="00821A80">
      <w:pPr>
        <w:ind w:firstLine="709"/>
        <w:jc w:val="both"/>
        <w:rPr>
          <w:rFonts w:eastAsia="Calibri" w:cs="Times New Roman"/>
          <w:sz w:val="28"/>
          <w:szCs w:val="28"/>
        </w:rPr>
      </w:pPr>
      <w:r w:rsidRPr="00695FC7">
        <w:rPr>
          <w:rFonts w:eastAsia="Calibri" w:cs="Times New Roman"/>
          <w:sz w:val="28"/>
          <w:szCs w:val="28"/>
        </w:rPr>
        <w:t>Документо</w:t>
      </w:r>
      <w:r w:rsidR="002F3F3B" w:rsidRPr="00695FC7">
        <w:rPr>
          <w:rFonts w:eastAsia="Calibri" w:cs="Times New Roman"/>
          <w:sz w:val="28"/>
          <w:szCs w:val="28"/>
        </w:rPr>
        <w:t xml:space="preserve">в </w:t>
      </w:r>
      <w:r w:rsidRPr="00695FC7">
        <w:rPr>
          <w:rFonts w:eastAsia="Calibri" w:cs="Times New Roman"/>
          <w:sz w:val="28"/>
          <w:szCs w:val="28"/>
        </w:rPr>
        <w:t>выдача в библиотеках систем</w:t>
      </w:r>
      <w:r w:rsidR="00695FC7">
        <w:rPr>
          <w:rFonts w:eastAsia="Calibri" w:cs="Times New Roman"/>
          <w:sz w:val="28"/>
          <w:szCs w:val="28"/>
        </w:rPr>
        <w:t>ы составила 202051 экз. (+1экз.</w:t>
      </w:r>
      <w:r w:rsidRPr="00695FC7">
        <w:rPr>
          <w:rFonts w:eastAsia="Calibri" w:cs="Times New Roman"/>
          <w:sz w:val="28"/>
          <w:szCs w:val="28"/>
        </w:rPr>
        <w:t xml:space="preserve"> к выполнению 2023 года).</w:t>
      </w:r>
    </w:p>
    <w:p w:rsidR="00821A80" w:rsidRDefault="00821A80" w:rsidP="00821A80">
      <w:pPr>
        <w:ind w:firstLine="709"/>
        <w:jc w:val="both"/>
        <w:rPr>
          <w:rFonts w:cs="Times New Roman"/>
          <w:b/>
          <w:color w:val="0070C0"/>
          <w:sz w:val="28"/>
          <w:szCs w:val="28"/>
          <w:highlight w:val="cyan"/>
        </w:rPr>
      </w:pPr>
    </w:p>
    <w:p w:rsidR="002F56B3" w:rsidRDefault="002F56B3" w:rsidP="00821A80">
      <w:pPr>
        <w:ind w:firstLine="709"/>
        <w:jc w:val="both"/>
        <w:rPr>
          <w:rFonts w:cs="Times New Roman"/>
          <w:b/>
          <w:color w:val="0070C0"/>
          <w:sz w:val="28"/>
          <w:szCs w:val="28"/>
          <w:highlight w:val="cyan"/>
        </w:rPr>
      </w:pPr>
    </w:p>
    <w:p w:rsidR="002F56B3" w:rsidRPr="00DC2E0F" w:rsidRDefault="002F56B3" w:rsidP="00821A80">
      <w:pPr>
        <w:ind w:firstLine="709"/>
        <w:jc w:val="both"/>
        <w:rPr>
          <w:rFonts w:cs="Times New Roman"/>
          <w:b/>
          <w:color w:val="0070C0"/>
          <w:sz w:val="28"/>
          <w:szCs w:val="28"/>
          <w:highlight w:val="cyan"/>
        </w:rPr>
      </w:pPr>
    </w:p>
    <w:p w:rsidR="00821A80" w:rsidRPr="00695FC7" w:rsidRDefault="00821A80" w:rsidP="00821A80">
      <w:pPr>
        <w:ind w:left="710"/>
        <w:jc w:val="center"/>
        <w:rPr>
          <w:rFonts w:eastAsia="Calibri" w:cs="Times New Roman"/>
          <w:b/>
          <w:sz w:val="28"/>
          <w:szCs w:val="28"/>
        </w:rPr>
      </w:pPr>
      <w:r w:rsidRPr="00695FC7">
        <w:rPr>
          <w:rFonts w:eastAsia="Calibri" w:cs="Times New Roman"/>
          <w:b/>
          <w:sz w:val="28"/>
          <w:szCs w:val="28"/>
        </w:rPr>
        <w:t>Анализ относительных показателей деятельности библиотек: читаемость МБУ «ЦБС» в динамике 2021-2023г.г.</w:t>
      </w:r>
    </w:p>
    <w:p w:rsidR="002F3F3B" w:rsidRPr="00DC2E0F" w:rsidRDefault="002F3F3B" w:rsidP="00821A80">
      <w:pPr>
        <w:ind w:left="710"/>
        <w:jc w:val="center"/>
        <w:rPr>
          <w:rFonts w:eastAsia="Calibri" w:cs="Times New Roman"/>
          <w:b/>
          <w:sz w:val="28"/>
          <w:szCs w:val="28"/>
          <w:highlight w:val="cyan"/>
        </w:rPr>
      </w:pPr>
    </w:p>
    <w:tbl>
      <w:tblPr>
        <w:tblW w:w="93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1418"/>
        <w:gridCol w:w="1418"/>
        <w:gridCol w:w="1666"/>
      </w:tblGrid>
      <w:tr w:rsidR="00821A80" w:rsidRPr="002F56B3" w:rsidTr="00B765C4">
        <w:tc>
          <w:tcPr>
            <w:tcW w:w="3402" w:type="dxa"/>
            <w:shd w:val="clear" w:color="auto" w:fill="auto"/>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показатели</w:t>
            </w:r>
          </w:p>
        </w:tc>
        <w:tc>
          <w:tcPr>
            <w:tcW w:w="1418"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 xml:space="preserve">2022 </w:t>
            </w:r>
          </w:p>
        </w:tc>
        <w:tc>
          <w:tcPr>
            <w:tcW w:w="1418"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 xml:space="preserve">2023 </w:t>
            </w:r>
          </w:p>
        </w:tc>
        <w:tc>
          <w:tcPr>
            <w:tcW w:w="1418"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 xml:space="preserve">2024 </w:t>
            </w:r>
          </w:p>
        </w:tc>
        <w:tc>
          <w:tcPr>
            <w:tcW w:w="1666" w:type="dxa"/>
            <w:shd w:val="clear" w:color="auto" w:fill="auto"/>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Читаемость пользователей</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27,0</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27,1</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27,1</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Посещаемость пользователей</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18,2</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21,3</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24,3</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+3,0</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Обращаемость фонда</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2,5</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2,5</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2,6</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+0,1</w:t>
            </w:r>
          </w:p>
        </w:tc>
      </w:tr>
      <w:tr w:rsidR="00821A80" w:rsidRPr="002F56B3" w:rsidTr="00B765C4">
        <w:tc>
          <w:tcPr>
            <w:tcW w:w="3402" w:type="dxa"/>
            <w:shd w:val="clear" w:color="auto" w:fill="auto"/>
          </w:tcPr>
          <w:p w:rsidR="00821A80" w:rsidRPr="002F56B3" w:rsidRDefault="00821A80" w:rsidP="00B765C4">
            <w:pPr>
              <w:jc w:val="both"/>
              <w:rPr>
                <w:rFonts w:eastAsia="Calibri" w:cs="Times New Roman"/>
                <w:sz w:val="26"/>
                <w:szCs w:val="26"/>
              </w:rPr>
            </w:pPr>
            <w:proofErr w:type="spellStart"/>
            <w:r w:rsidRPr="002F56B3">
              <w:rPr>
                <w:rFonts w:eastAsia="Calibri" w:cs="Times New Roman"/>
                <w:sz w:val="26"/>
                <w:szCs w:val="26"/>
              </w:rPr>
              <w:t>Документообеспеченность</w:t>
            </w:r>
            <w:proofErr w:type="spellEnd"/>
          </w:p>
        </w:tc>
        <w:tc>
          <w:tcPr>
            <w:tcW w:w="1418" w:type="dxa"/>
          </w:tcPr>
          <w:p w:rsidR="00821A80" w:rsidRPr="002F56B3" w:rsidRDefault="00821A80" w:rsidP="00B765C4">
            <w:pPr>
              <w:jc w:val="center"/>
              <w:rPr>
                <w:rFonts w:eastAsia="Calibri" w:cs="Times New Roman"/>
                <w:sz w:val="26"/>
                <w:szCs w:val="26"/>
              </w:rPr>
            </w:pPr>
          </w:p>
        </w:tc>
        <w:tc>
          <w:tcPr>
            <w:tcW w:w="1418" w:type="dxa"/>
          </w:tcPr>
          <w:p w:rsidR="00821A80" w:rsidRPr="002F56B3" w:rsidRDefault="00821A80" w:rsidP="00B765C4">
            <w:pPr>
              <w:jc w:val="center"/>
              <w:rPr>
                <w:rFonts w:eastAsia="Calibri" w:cs="Times New Roman"/>
                <w:sz w:val="26"/>
                <w:szCs w:val="26"/>
              </w:rPr>
            </w:pPr>
          </w:p>
        </w:tc>
        <w:tc>
          <w:tcPr>
            <w:tcW w:w="1418" w:type="dxa"/>
          </w:tcPr>
          <w:p w:rsidR="00821A80" w:rsidRPr="002F56B3" w:rsidRDefault="00821A80" w:rsidP="00B765C4">
            <w:pPr>
              <w:jc w:val="center"/>
              <w:rPr>
                <w:rFonts w:eastAsia="Calibri" w:cs="Times New Roman"/>
                <w:sz w:val="26"/>
                <w:szCs w:val="26"/>
              </w:rPr>
            </w:pPr>
          </w:p>
        </w:tc>
        <w:tc>
          <w:tcPr>
            <w:tcW w:w="1666" w:type="dxa"/>
            <w:shd w:val="clear" w:color="auto" w:fill="auto"/>
          </w:tcPr>
          <w:p w:rsidR="00821A80" w:rsidRPr="002F56B3" w:rsidRDefault="00821A80" w:rsidP="00B765C4">
            <w:pPr>
              <w:jc w:val="center"/>
              <w:rPr>
                <w:rFonts w:eastAsia="Calibri" w:cs="Times New Roman"/>
                <w:sz w:val="26"/>
                <w:szCs w:val="26"/>
              </w:rPr>
            </w:pPr>
          </w:p>
        </w:tc>
      </w:tr>
      <w:tr w:rsidR="00821A80" w:rsidRPr="002F56B3" w:rsidTr="00B765C4">
        <w:tc>
          <w:tcPr>
            <w:tcW w:w="3402"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1 пользователя</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10,8</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11,0</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10,4</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-0,6</w:t>
            </w:r>
          </w:p>
        </w:tc>
      </w:tr>
      <w:tr w:rsidR="00821A80" w:rsidRPr="002F56B3" w:rsidTr="00B765C4">
        <w:tc>
          <w:tcPr>
            <w:tcW w:w="3402"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1 жителя</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2,9</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3,3</w:t>
            </w:r>
          </w:p>
        </w:tc>
        <w:tc>
          <w:tcPr>
            <w:tcW w:w="1418"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3,1</w:t>
            </w:r>
          </w:p>
        </w:tc>
        <w:tc>
          <w:tcPr>
            <w:tcW w:w="1666"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-0,2</w:t>
            </w:r>
          </w:p>
        </w:tc>
      </w:tr>
    </w:tbl>
    <w:p w:rsidR="00821A80" w:rsidRPr="00DC2E0F" w:rsidRDefault="00821A80" w:rsidP="00821A80">
      <w:pPr>
        <w:pStyle w:val="af7"/>
        <w:spacing w:line="360" w:lineRule="auto"/>
        <w:ind w:left="0" w:firstLine="709"/>
        <w:jc w:val="both"/>
        <w:rPr>
          <w:color w:val="0070C0"/>
          <w:sz w:val="28"/>
          <w:szCs w:val="28"/>
          <w:highlight w:val="cyan"/>
        </w:rPr>
      </w:pPr>
    </w:p>
    <w:p w:rsidR="00821A80" w:rsidRPr="002F56B3" w:rsidRDefault="00821A80" w:rsidP="00821A80">
      <w:pPr>
        <w:spacing w:line="276" w:lineRule="auto"/>
        <w:ind w:firstLine="709"/>
        <w:contextualSpacing/>
        <w:jc w:val="both"/>
        <w:rPr>
          <w:rFonts w:eastAsia="Calibri" w:cs="Times New Roman"/>
          <w:sz w:val="28"/>
          <w:szCs w:val="28"/>
        </w:rPr>
      </w:pPr>
      <w:r w:rsidRPr="002F56B3">
        <w:rPr>
          <w:rFonts w:eastAsia="Calibri" w:cs="Times New Roman"/>
          <w:sz w:val="28"/>
          <w:szCs w:val="28"/>
        </w:rPr>
        <w:t>Средняя читаемость по сравнению с 2023 годом осталась на прежнем уровне. Пос</w:t>
      </w:r>
      <w:r w:rsidR="002F56B3">
        <w:rPr>
          <w:rFonts w:eastAsia="Calibri" w:cs="Times New Roman"/>
          <w:sz w:val="28"/>
          <w:szCs w:val="28"/>
        </w:rPr>
        <w:t xml:space="preserve">ещаемость увеличилась на 3,0. </w:t>
      </w:r>
      <w:r w:rsidRPr="002F56B3">
        <w:rPr>
          <w:rFonts w:eastAsia="Calibri" w:cs="Times New Roman"/>
          <w:sz w:val="28"/>
          <w:szCs w:val="28"/>
        </w:rPr>
        <w:t xml:space="preserve">Обращаемость книжного фонда увеличилась на 0,1. </w:t>
      </w:r>
    </w:p>
    <w:p w:rsidR="00821A80" w:rsidRPr="002F56B3" w:rsidRDefault="00821A80" w:rsidP="00821A80">
      <w:pPr>
        <w:spacing w:line="276" w:lineRule="auto"/>
        <w:ind w:firstLine="709"/>
        <w:jc w:val="both"/>
        <w:rPr>
          <w:rFonts w:eastAsia="Calibri" w:cs="Times New Roman"/>
          <w:sz w:val="28"/>
          <w:szCs w:val="28"/>
        </w:rPr>
      </w:pPr>
      <w:proofErr w:type="spellStart"/>
      <w:r w:rsidRPr="002F56B3">
        <w:rPr>
          <w:rFonts w:eastAsia="Calibri" w:cs="Times New Roman"/>
          <w:sz w:val="28"/>
          <w:szCs w:val="28"/>
        </w:rPr>
        <w:t>Документообеспеченность</w:t>
      </w:r>
      <w:proofErr w:type="spellEnd"/>
      <w:r w:rsidRPr="002F56B3">
        <w:rPr>
          <w:rFonts w:eastAsia="Calibri" w:cs="Times New Roman"/>
          <w:sz w:val="28"/>
          <w:szCs w:val="28"/>
        </w:rPr>
        <w:t xml:space="preserve"> на одного пользователя – 10,4 (-0,6 по сравнению с 2023 годом), на одного жителя – 3,1 (-0,2 по сравнению с аналогичным периодом 2023 года).</w:t>
      </w:r>
    </w:p>
    <w:p w:rsidR="00821A80" w:rsidRPr="002F56B3" w:rsidRDefault="00821A80" w:rsidP="00821A80">
      <w:pPr>
        <w:jc w:val="both"/>
        <w:rPr>
          <w:rFonts w:eastAsia="Calibri" w:cs="Times New Roman"/>
          <w:b/>
          <w:sz w:val="28"/>
          <w:szCs w:val="28"/>
        </w:rPr>
      </w:pPr>
    </w:p>
    <w:p w:rsidR="00821A80" w:rsidRPr="002F56B3" w:rsidRDefault="00821A80" w:rsidP="00821A80">
      <w:pPr>
        <w:ind w:left="709" w:hanging="709"/>
        <w:jc w:val="center"/>
        <w:rPr>
          <w:rFonts w:eastAsia="Calibri" w:cs="Times New Roman"/>
          <w:b/>
          <w:sz w:val="28"/>
          <w:szCs w:val="28"/>
        </w:rPr>
      </w:pPr>
      <w:r w:rsidRPr="002F56B3">
        <w:rPr>
          <w:rFonts w:eastAsia="Calibri" w:cs="Times New Roman"/>
          <w:b/>
          <w:sz w:val="28"/>
          <w:szCs w:val="28"/>
        </w:rPr>
        <w:t>Анализ экономических показателей в динамике 2022-2024г.г.</w:t>
      </w:r>
    </w:p>
    <w:p w:rsidR="002F3F3B" w:rsidRPr="002F56B3" w:rsidRDefault="002F3F3B" w:rsidP="00821A80">
      <w:pPr>
        <w:ind w:left="709" w:hanging="709"/>
        <w:jc w:val="center"/>
        <w:rPr>
          <w:rFonts w:eastAsia="Calibri" w:cs="Times New Roman"/>
          <w:b/>
          <w:sz w:val="28"/>
          <w:szCs w:val="28"/>
        </w:rPr>
      </w:pP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1259"/>
        <w:gridCol w:w="1261"/>
        <w:gridCol w:w="1259"/>
        <w:gridCol w:w="1078"/>
      </w:tblGrid>
      <w:tr w:rsidR="00821A80" w:rsidRPr="002F56B3" w:rsidTr="00B765C4">
        <w:tc>
          <w:tcPr>
            <w:tcW w:w="4788" w:type="dxa"/>
            <w:shd w:val="clear" w:color="auto" w:fill="auto"/>
          </w:tcPr>
          <w:p w:rsidR="00821A80" w:rsidRPr="002F56B3" w:rsidRDefault="00821A80" w:rsidP="00B765C4">
            <w:pPr>
              <w:jc w:val="both"/>
              <w:rPr>
                <w:rFonts w:eastAsia="Calibri" w:cs="Times New Roman"/>
                <w:sz w:val="26"/>
                <w:szCs w:val="26"/>
              </w:rPr>
            </w:pPr>
          </w:p>
        </w:tc>
        <w:tc>
          <w:tcPr>
            <w:tcW w:w="1263"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2022</w:t>
            </w:r>
          </w:p>
        </w:tc>
        <w:tc>
          <w:tcPr>
            <w:tcW w:w="1263"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2023</w:t>
            </w:r>
          </w:p>
        </w:tc>
        <w:tc>
          <w:tcPr>
            <w:tcW w:w="1263" w:type="dxa"/>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2024</w:t>
            </w:r>
          </w:p>
        </w:tc>
        <w:tc>
          <w:tcPr>
            <w:tcW w:w="1012" w:type="dxa"/>
            <w:shd w:val="clear" w:color="auto" w:fill="auto"/>
          </w:tcPr>
          <w:p w:rsidR="00821A80" w:rsidRPr="002F56B3" w:rsidRDefault="00821A80" w:rsidP="00B765C4">
            <w:pPr>
              <w:jc w:val="center"/>
              <w:rPr>
                <w:rFonts w:eastAsia="Calibri" w:cs="Times New Roman"/>
                <w:b/>
                <w:sz w:val="26"/>
                <w:szCs w:val="26"/>
              </w:rPr>
            </w:pPr>
            <w:r w:rsidRPr="002F56B3">
              <w:rPr>
                <w:rFonts w:eastAsia="Calibri" w:cs="Times New Roman"/>
                <w:b/>
                <w:sz w:val="26"/>
                <w:szCs w:val="26"/>
              </w:rPr>
              <w:t>+/-</w:t>
            </w:r>
          </w:p>
        </w:tc>
      </w:tr>
      <w:tr w:rsidR="00821A80" w:rsidRPr="002F56B3" w:rsidTr="00B765C4">
        <w:tc>
          <w:tcPr>
            <w:tcW w:w="4788" w:type="dxa"/>
            <w:shd w:val="clear" w:color="auto" w:fill="auto"/>
          </w:tcPr>
          <w:p w:rsidR="00821A80" w:rsidRPr="002F56B3" w:rsidRDefault="00821A80" w:rsidP="00B765C4">
            <w:pPr>
              <w:rPr>
                <w:rFonts w:eastAsia="Calibri" w:cs="Times New Roman"/>
                <w:sz w:val="26"/>
                <w:szCs w:val="26"/>
              </w:rPr>
            </w:pPr>
            <w:r w:rsidRPr="002F56B3">
              <w:rPr>
                <w:rFonts w:eastAsia="Calibri" w:cs="Times New Roman"/>
                <w:sz w:val="26"/>
                <w:szCs w:val="26"/>
              </w:rPr>
              <w:t>бюджет (использование финансовых средств) за год (тыс.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17004,4</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16617,3</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22417,4</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+5800,1</w:t>
            </w:r>
          </w:p>
        </w:tc>
      </w:tr>
      <w:tr w:rsidR="00821A80" w:rsidRPr="002F56B3" w:rsidTr="00B765C4">
        <w:tc>
          <w:tcPr>
            <w:tcW w:w="4788" w:type="dxa"/>
            <w:shd w:val="clear" w:color="auto" w:fill="auto"/>
          </w:tcPr>
          <w:p w:rsidR="00821A80" w:rsidRPr="002F56B3" w:rsidRDefault="00821A80" w:rsidP="00B765C4">
            <w:pPr>
              <w:rPr>
                <w:rFonts w:eastAsia="Calibri" w:cs="Times New Roman"/>
                <w:sz w:val="26"/>
                <w:szCs w:val="26"/>
              </w:rPr>
            </w:pPr>
            <w:r w:rsidRPr="002F56B3">
              <w:rPr>
                <w:rFonts w:eastAsia="Calibri" w:cs="Times New Roman"/>
                <w:sz w:val="26"/>
                <w:szCs w:val="26"/>
              </w:rPr>
              <w:t>доход от платных услуг (тыс.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96,8</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105,4</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135,0</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+29,6</w:t>
            </w:r>
          </w:p>
        </w:tc>
      </w:tr>
      <w:tr w:rsidR="00821A80" w:rsidRPr="002F56B3" w:rsidTr="00B765C4">
        <w:tc>
          <w:tcPr>
            <w:tcW w:w="4788" w:type="dxa"/>
            <w:shd w:val="clear" w:color="auto" w:fill="auto"/>
          </w:tcPr>
          <w:p w:rsidR="00821A80" w:rsidRPr="002F56B3" w:rsidRDefault="00821A80" w:rsidP="00B765C4">
            <w:pPr>
              <w:rPr>
                <w:rFonts w:eastAsia="Calibri" w:cs="Times New Roman"/>
                <w:sz w:val="26"/>
                <w:szCs w:val="26"/>
              </w:rPr>
            </w:pPr>
            <w:r w:rsidRPr="002F56B3">
              <w:rPr>
                <w:rFonts w:eastAsia="Calibri" w:cs="Times New Roman"/>
                <w:sz w:val="26"/>
                <w:szCs w:val="26"/>
              </w:rPr>
              <w:t>краевые трансферты (тыс.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1147,361</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w:t>
            </w:r>
          </w:p>
        </w:tc>
        <w:tc>
          <w:tcPr>
            <w:tcW w:w="1012" w:type="dxa"/>
            <w:shd w:val="clear" w:color="auto" w:fill="auto"/>
          </w:tcPr>
          <w:p w:rsidR="00821A80" w:rsidRPr="002F56B3" w:rsidRDefault="00821A80" w:rsidP="00B765C4">
            <w:pPr>
              <w:jc w:val="center"/>
              <w:rPr>
                <w:rFonts w:eastAsia="Calibri" w:cs="Times New Roman"/>
                <w:sz w:val="26"/>
                <w:szCs w:val="26"/>
              </w:rPr>
            </w:pPr>
          </w:p>
        </w:tc>
      </w:tr>
      <w:tr w:rsidR="00821A80" w:rsidRPr="002F56B3" w:rsidTr="00B765C4">
        <w:tc>
          <w:tcPr>
            <w:tcW w:w="4788" w:type="dxa"/>
            <w:shd w:val="clear" w:color="auto" w:fill="auto"/>
          </w:tcPr>
          <w:p w:rsidR="00821A80" w:rsidRPr="002F56B3" w:rsidRDefault="00821A80" w:rsidP="00B765C4">
            <w:pPr>
              <w:jc w:val="both"/>
              <w:rPr>
                <w:rFonts w:eastAsia="Calibri" w:cs="Times New Roman"/>
                <w:sz w:val="26"/>
                <w:szCs w:val="26"/>
              </w:rPr>
            </w:pPr>
            <w:r w:rsidRPr="002F56B3">
              <w:rPr>
                <w:rFonts w:eastAsia="Calibri" w:cs="Times New Roman"/>
                <w:sz w:val="26"/>
                <w:szCs w:val="26"/>
              </w:rPr>
              <w:t>Расходы на обслуживание</w:t>
            </w:r>
          </w:p>
        </w:tc>
        <w:tc>
          <w:tcPr>
            <w:tcW w:w="1263" w:type="dxa"/>
          </w:tcPr>
          <w:p w:rsidR="00821A80" w:rsidRPr="002F56B3" w:rsidRDefault="00821A80" w:rsidP="00B765C4">
            <w:pPr>
              <w:jc w:val="center"/>
              <w:rPr>
                <w:rFonts w:eastAsia="Calibri" w:cs="Times New Roman"/>
                <w:sz w:val="26"/>
                <w:szCs w:val="26"/>
              </w:rPr>
            </w:pP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168,0</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5168,0</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+5000,0</w:t>
            </w:r>
          </w:p>
        </w:tc>
      </w:tr>
      <w:tr w:rsidR="00821A80" w:rsidRPr="002F56B3" w:rsidTr="00B765C4">
        <w:tc>
          <w:tcPr>
            <w:tcW w:w="4788"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1 пользователя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2281</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2229</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3008</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+779</w:t>
            </w:r>
          </w:p>
        </w:tc>
      </w:tr>
      <w:tr w:rsidR="00821A80" w:rsidRPr="002F56B3" w:rsidTr="00B765C4">
        <w:tc>
          <w:tcPr>
            <w:tcW w:w="4788"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на посещение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122</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105</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124</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+19</w:t>
            </w:r>
          </w:p>
        </w:tc>
      </w:tr>
      <w:tr w:rsidR="00821A80" w:rsidRPr="002F56B3" w:rsidTr="00B765C4">
        <w:tc>
          <w:tcPr>
            <w:tcW w:w="4788" w:type="dxa"/>
            <w:shd w:val="clear" w:color="auto" w:fill="auto"/>
          </w:tcPr>
          <w:p w:rsidR="00821A80" w:rsidRPr="002F56B3" w:rsidRDefault="00821A80" w:rsidP="002F56B3">
            <w:pPr>
              <w:widowControl/>
              <w:suppressAutoHyphens w:val="0"/>
              <w:jc w:val="both"/>
              <w:rPr>
                <w:rFonts w:eastAsia="Calibri" w:cs="Times New Roman"/>
                <w:sz w:val="26"/>
                <w:szCs w:val="26"/>
              </w:rPr>
            </w:pPr>
            <w:r w:rsidRPr="002F56B3">
              <w:rPr>
                <w:rFonts w:eastAsia="Calibri" w:cs="Times New Roman"/>
                <w:sz w:val="26"/>
                <w:szCs w:val="26"/>
              </w:rPr>
              <w:t xml:space="preserve">на 1 </w:t>
            </w:r>
            <w:proofErr w:type="spellStart"/>
            <w:r w:rsidRPr="002F56B3">
              <w:rPr>
                <w:rFonts w:eastAsia="Calibri" w:cs="Times New Roman"/>
                <w:sz w:val="26"/>
                <w:szCs w:val="26"/>
              </w:rPr>
              <w:t>документовыдачу</w:t>
            </w:r>
            <w:proofErr w:type="spellEnd"/>
            <w:r w:rsidRPr="002F56B3">
              <w:rPr>
                <w:rFonts w:eastAsia="Calibri" w:cs="Times New Roman"/>
                <w:sz w:val="26"/>
                <w:szCs w:val="26"/>
              </w:rPr>
              <w:t xml:space="preserve"> (руб.)</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84</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82</w:t>
            </w:r>
          </w:p>
        </w:tc>
        <w:tc>
          <w:tcPr>
            <w:tcW w:w="1263" w:type="dxa"/>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111</w:t>
            </w:r>
          </w:p>
        </w:tc>
        <w:tc>
          <w:tcPr>
            <w:tcW w:w="1012" w:type="dxa"/>
            <w:shd w:val="clear" w:color="auto" w:fill="auto"/>
          </w:tcPr>
          <w:p w:rsidR="00821A80" w:rsidRPr="002F56B3" w:rsidRDefault="00821A80" w:rsidP="00B765C4">
            <w:pPr>
              <w:jc w:val="center"/>
              <w:rPr>
                <w:rFonts w:eastAsia="Calibri" w:cs="Times New Roman"/>
                <w:sz w:val="26"/>
                <w:szCs w:val="26"/>
              </w:rPr>
            </w:pPr>
            <w:r w:rsidRPr="002F56B3">
              <w:rPr>
                <w:rFonts w:eastAsia="Calibri" w:cs="Times New Roman"/>
                <w:sz w:val="26"/>
                <w:szCs w:val="26"/>
              </w:rPr>
              <w:t>+29</w:t>
            </w:r>
          </w:p>
        </w:tc>
      </w:tr>
    </w:tbl>
    <w:p w:rsidR="00821A80" w:rsidRPr="00DC2E0F" w:rsidRDefault="00821A80" w:rsidP="00821A80">
      <w:pPr>
        <w:ind w:firstLine="709"/>
        <w:jc w:val="center"/>
        <w:rPr>
          <w:rFonts w:cs="Times New Roman"/>
          <w:color w:val="0070C0"/>
          <w:sz w:val="28"/>
          <w:szCs w:val="28"/>
          <w:highlight w:val="cyan"/>
        </w:rPr>
      </w:pP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xml:space="preserve">Платные услуги, оказываемые МБУ «ЦБС» заинтересованным пользователям, являются формой инициативной хозяйственной деятельности и реализуются без снижения объема и качества основных </w:t>
      </w:r>
      <w:r w:rsidRPr="002F56B3">
        <w:rPr>
          <w:rFonts w:eastAsia="Calibri" w:cs="Times New Roman"/>
          <w:sz w:val="28"/>
          <w:szCs w:val="28"/>
        </w:rPr>
        <w:lastRenderedPageBreak/>
        <w:t>показателей по бесплатному библиотечному обслуживанию населения. Центральная библиотека и библиотеки – филиалы №2,6 оказывали платные услуги в соответствии с потребностями пользователей и согласно «Положения о порядке предоставления платных услуг в МБУ «Централизованная библиотечная система» Дальнереченского городского округа, утвержденного постановлением администрации ДГО от 26 июля 2016 №612.  Для пользователей с ограниченными возможностями установлены льготы.</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Основными целями оказания библиотеками платных услуг являются:</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более полная реализация прав пользователей таких услуг на удовлетворение дополнительных библиотечных и информационных потребностей;</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повышение комфортности библиотечного обслуживания;</w:t>
      </w:r>
    </w:p>
    <w:p w:rsidR="00821A80" w:rsidRPr="002F56B3" w:rsidRDefault="00821A80" w:rsidP="00821A80">
      <w:pPr>
        <w:ind w:firstLine="709"/>
        <w:jc w:val="both"/>
        <w:rPr>
          <w:rFonts w:eastAsia="Calibri" w:cs="Times New Roman"/>
          <w:sz w:val="28"/>
          <w:szCs w:val="28"/>
        </w:rPr>
      </w:pPr>
      <w:r w:rsidRPr="002F56B3">
        <w:rPr>
          <w:rFonts w:eastAsia="Calibri" w:cs="Times New Roman"/>
          <w:sz w:val="28"/>
          <w:szCs w:val="28"/>
        </w:rPr>
        <w:t>- развитие и укрепление материально-технической базы библиотек.</w:t>
      </w:r>
    </w:p>
    <w:p w:rsidR="00991331" w:rsidRPr="00DC2E0F" w:rsidRDefault="00991331" w:rsidP="00EB3D6F">
      <w:pPr>
        <w:ind w:firstLine="708"/>
        <w:jc w:val="both"/>
        <w:rPr>
          <w:rFonts w:cs="Times New Roman"/>
          <w:b/>
          <w:bCs/>
          <w:i/>
          <w:iCs/>
          <w:sz w:val="28"/>
          <w:szCs w:val="28"/>
          <w:highlight w:val="cyan"/>
        </w:rPr>
      </w:pPr>
    </w:p>
    <w:p w:rsidR="009B1BD5" w:rsidRPr="002F56B3" w:rsidRDefault="009B1BD5" w:rsidP="009B1BD5">
      <w:pPr>
        <w:ind w:firstLine="709"/>
        <w:jc w:val="both"/>
        <w:rPr>
          <w:b/>
          <w:sz w:val="28"/>
          <w:szCs w:val="28"/>
        </w:rPr>
      </w:pPr>
      <w:r w:rsidRPr="002F56B3">
        <w:rPr>
          <w:b/>
          <w:sz w:val="28"/>
          <w:szCs w:val="28"/>
        </w:rPr>
        <w:t xml:space="preserve">Динамика выполнения платных услуг за 2020 – 2024 </w:t>
      </w:r>
      <w:proofErr w:type="spellStart"/>
      <w:r w:rsidRPr="002F56B3">
        <w:rPr>
          <w:b/>
          <w:sz w:val="28"/>
          <w:szCs w:val="28"/>
        </w:rPr>
        <w:t>г.</w:t>
      </w:r>
      <w:proofErr w:type="gramStart"/>
      <w:r w:rsidRPr="002F56B3">
        <w:rPr>
          <w:b/>
          <w:sz w:val="28"/>
          <w:szCs w:val="28"/>
        </w:rPr>
        <w:t>г</w:t>
      </w:r>
      <w:proofErr w:type="spellEnd"/>
      <w:proofErr w:type="gramEnd"/>
      <w:r w:rsidRPr="002F56B3">
        <w:rPr>
          <w:b/>
          <w:sz w:val="28"/>
          <w:szCs w:val="28"/>
        </w:rPr>
        <w:t>.</w:t>
      </w:r>
    </w:p>
    <w:p w:rsidR="009B1BD5" w:rsidRPr="00DC2E0F" w:rsidRDefault="009B1BD5" w:rsidP="009B1BD5">
      <w:pPr>
        <w:ind w:firstLine="360"/>
        <w:jc w:val="center"/>
        <w:rPr>
          <w:b/>
          <w:sz w:val="28"/>
          <w:szCs w:val="28"/>
          <w:highlight w:val="cyan"/>
        </w:rPr>
      </w:pPr>
    </w:p>
    <w:p w:rsidR="009B1BD5" w:rsidRPr="00DC2E0F" w:rsidRDefault="009B1BD5" w:rsidP="009B1BD5">
      <w:pPr>
        <w:ind w:firstLine="360"/>
        <w:jc w:val="center"/>
        <w:rPr>
          <w:sz w:val="28"/>
          <w:szCs w:val="28"/>
          <w:highlight w:val="cyan"/>
        </w:rPr>
      </w:pPr>
      <w:r w:rsidRPr="00DC2E0F">
        <w:rPr>
          <w:rFonts w:eastAsia="Calibri" w:cs="Times New Roman"/>
          <w:noProof/>
          <w:highlight w:val="cyan"/>
          <w:lang w:eastAsia="ru-RU" w:bidi="ar-SA"/>
        </w:rPr>
        <w:drawing>
          <wp:inline distT="0" distB="0" distL="0" distR="0">
            <wp:extent cx="5202555" cy="2689860"/>
            <wp:effectExtent l="0" t="0" r="17145" b="15240"/>
            <wp:docPr id="4"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B1BD5" w:rsidRPr="00DC2E0F" w:rsidRDefault="009B1BD5" w:rsidP="009B1BD5">
      <w:pPr>
        <w:ind w:firstLine="360"/>
        <w:jc w:val="center"/>
        <w:rPr>
          <w:sz w:val="28"/>
          <w:szCs w:val="28"/>
          <w:highlight w:val="cyan"/>
        </w:rPr>
      </w:pPr>
    </w:p>
    <w:p w:rsidR="009B1BD5" w:rsidRPr="002F56B3" w:rsidRDefault="009B1BD5" w:rsidP="009B1BD5">
      <w:pPr>
        <w:ind w:firstLine="709"/>
        <w:jc w:val="both"/>
        <w:rPr>
          <w:rFonts w:eastAsia="Calibri" w:cs="Times New Roman"/>
          <w:sz w:val="28"/>
          <w:szCs w:val="28"/>
        </w:rPr>
      </w:pPr>
      <w:r w:rsidRPr="002F56B3">
        <w:rPr>
          <w:rFonts w:eastAsia="Calibri" w:cs="Times New Roman"/>
          <w:sz w:val="28"/>
          <w:szCs w:val="28"/>
        </w:rPr>
        <w:t xml:space="preserve">Самыми востребованными платными услугами среди пользователей библиотек являются сервисные услуги (копировальные работы, сканирование документов электронная почта, компьютерный набор и </w:t>
      </w:r>
      <w:proofErr w:type="spellStart"/>
      <w:proofErr w:type="gramStart"/>
      <w:r w:rsidRPr="002F56B3">
        <w:rPr>
          <w:rFonts w:eastAsia="Calibri" w:cs="Times New Roman"/>
          <w:sz w:val="28"/>
          <w:szCs w:val="28"/>
        </w:rPr>
        <w:t>др</w:t>
      </w:r>
      <w:proofErr w:type="spellEnd"/>
      <w:proofErr w:type="gramEnd"/>
      <w:r w:rsidRPr="002F56B3">
        <w:rPr>
          <w:rFonts w:eastAsia="Calibri" w:cs="Times New Roman"/>
          <w:sz w:val="28"/>
          <w:szCs w:val="28"/>
        </w:rPr>
        <w:t>). За 2024 год оказано платных услуг на сумму 135000 руб. (+29606 руб. к выполнению 2023 года).</w:t>
      </w:r>
    </w:p>
    <w:p w:rsidR="009B1BD5" w:rsidRPr="002F56B3" w:rsidRDefault="002F56B3" w:rsidP="009B1BD5">
      <w:pPr>
        <w:ind w:firstLine="709"/>
        <w:jc w:val="both"/>
        <w:rPr>
          <w:rFonts w:eastAsia="Calibri" w:cs="Times New Roman"/>
          <w:sz w:val="28"/>
          <w:szCs w:val="28"/>
        </w:rPr>
      </w:pPr>
      <w:r w:rsidRPr="002F56B3">
        <w:rPr>
          <w:rFonts w:eastAsia="Calibri" w:cs="Times New Roman"/>
          <w:sz w:val="28"/>
          <w:szCs w:val="28"/>
        </w:rPr>
        <w:t xml:space="preserve"> 34,1 %</w:t>
      </w:r>
      <w:r w:rsidR="009B1BD5" w:rsidRPr="002F56B3">
        <w:rPr>
          <w:rFonts w:eastAsia="Calibri" w:cs="Times New Roman"/>
          <w:sz w:val="28"/>
          <w:szCs w:val="28"/>
        </w:rPr>
        <w:t xml:space="preserve"> из заработанных средств от платных услуг  было израсходовано на приобретение литературы повышенного спроса.</w:t>
      </w:r>
    </w:p>
    <w:p w:rsidR="009B1BD5" w:rsidRPr="00DC2E0F" w:rsidRDefault="009B1BD5" w:rsidP="009B1BD5">
      <w:pPr>
        <w:ind w:firstLine="709"/>
        <w:jc w:val="both"/>
        <w:rPr>
          <w:rFonts w:eastAsia="Calibri" w:cs="Times New Roman"/>
          <w:sz w:val="26"/>
          <w:szCs w:val="26"/>
          <w:highlight w:val="cyan"/>
        </w:rPr>
      </w:pPr>
    </w:p>
    <w:p w:rsidR="00DC2E0F" w:rsidRPr="002F56B3" w:rsidRDefault="00DC2E0F" w:rsidP="00DC2E0F">
      <w:pPr>
        <w:ind w:firstLine="709"/>
        <w:jc w:val="center"/>
        <w:rPr>
          <w:rFonts w:cs="Times New Roman"/>
          <w:b/>
          <w:bCs/>
          <w:color w:val="000000" w:themeColor="text1"/>
          <w:sz w:val="28"/>
          <w:szCs w:val="28"/>
        </w:rPr>
      </w:pPr>
      <w:r w:rsidRPr="002F56B3">
        <w:rPr>
          <w:rFonts w:cs="Times New Roman"/>
          <w:b/>
          <w:bCs/>
          <w:color w:val="000000" w:themeColor="text1"/>
          <w:sz w:val="28"/>
          <w:szCs w:val="28"/>
        </w:rPr>
        <w:t>Организация и проведение мероприятий</w:t>
      </w:r>
    </w:p>
    <w:p w:rsidR="00DC2E0F" w:rsidRPr="002F56B3" w:rsidRDefault="00DC2E0F" w:rsidP="00DC2E0F">
      <w:pPr>
        <w:ind w:firstLine="709"/>
        <w:jc w:val="center"/>
        <w:rPr>
          <w:rFonts w:cs="Times New Roman"/>
          <w:b/>
          <w:bCs/>
          <w:color w:val="000000" w:themeColor="text1"/>
          <w:sz w:val="28"/>
          <w:szCs w:val="28"/>
        </w:rPr>
      </w:pPr>
      <w:r w:rsidRPr="002F56B3">
        <w:rPr>
          <w:rFonts w:cs="Times New Roman"/>
          <w:b/>
          <w:bCs/>
          <w:color w:val="000000" w:themeColor="text1"/>
          <w:sz w:val="28"/>
          <w:szCs w:val="28"/>
        </w:rPr>
        <w:t>по направлениям деятельности</w:t>
      </w:r>
    </w:p>
    <w:p w:rsidR="00DC2E0F" w:rsidRPr="002F56B3" w:rsidRDefault="00DC2E0F" w:rsidP="00DC2E0F">
      <w:pPr>
        <w:ind w:firstLine="709"/>
        <w:jc w:val="center"/>
        <w:rPr>
          <w:rFonts w:cs="Times New Roman"/>
          <w:b/>
          <w:bCs/>
          <w:color w:val="000000" w:themeColor="text1"/>
          <w:sz w:val="28"/>
          <w:szCs w:val="28"/>
        </w:rPr>
      </w:pPr>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r w:rsidRPr="002F56B3">
        <w:rPr>
          <w:color w:val="000000"/>
          <w:sz w:val="28"/>
          <w:szCs w:val="28"/>
        </w:rPr>
        <w:t>Правовое просвещение. Проведено 11 мероприятий, число посещений - 486 человек</w:t>
      </w:r>
      <w:r w:rsidRPr="002F56B3">
        <w:rPr>
          <w:color w:val="000000"/>
          <w:sz w:val="26"/>
          <w:szCs w:val="26"/>
        </w:rPr>
        <w:t>.</w:t>
      </w:r>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proofErr w:type="spellStart"/>
      <w:r w:rsidRPr="002F56B3">
        <w:rPr>
          <w:color w:val="000000"/>
          <w:sz w:val="28"/>
          <w:szCs w:val="28"/>
        </w:rPr>
        <w:t>Всероссийскаяпросветительская</w:t>
      </w:r>
      <w:proofErr w:type="spellEnd"/>
      <w:r w:rsidRPr="002F56B3">
        <w:rPr>
          <w:color w:val="000000"/>
          <w:sz w:val="28"/>
          <w:szCs w:val="28"/>
        </w:rPr>
        <w:t xml:space="preserve"> эстафета «Мои финансы».</w:t>
      </w:r>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r w:rsidRPr="002F56B3">
        <w:rPr>
          <w:sz w:val="28"/>
          <w:szCs w:val="28"/>
        </w:rPr>
        <w:lastRenderedPageBreak/>
        <w:t xml:space="preserve">Историко-патриотическая направленность. </w:t>
      </w:r>
      <w:proofErr w:type="gramStart"/>
      <w:r w:rsidRPr="002F56B3">
        <w:rPr>
          <w:sz w:val="28"/>
          <w:szCs w:val="28"/>
        </w:rPr>
        <w:t>Проведено 109 мероприятий (число посещений – 5101 человек): уроки мужества, военно-исторические часы, вечера памяти, встречи поколений, конкурсы, викторины и т.д.</w:t>
      </w:r>
      <w:proofErr w:type="gramEnd"/>
    </w:p>
    <w:p w:rsidR="00DC2E0F" w:rsidRPr="002F56B3" w:rsidRDefault="00DC2E0F" w:rsidP="00FF2CAE">
      <w:pPr>
        <w:pStyle w:val="af7"/>
        <w:widowControl/>
        <w:numPr>
          <w:ilvl w:val="0"/>
          <w:numId w:val="13"/>
        </w:numPr>
        <w:tabs>
          <w:tab w:val="left" w:pos="1134"/>
        </w:tabs>
        <w:suppressAutoHyphens w:val="0"/>
        <w:ind w:left="284" w:firstLine="425"/>
        <w:jc w:val="both"/>
        <w:rPr>
          <w:color w:val="000000"/>
          <w:sz w:val="26"/>
          <w:szCs w:val="26"/>
        </w:rPr>
      </w:pPr>
      <w:r w:rsidRPr="002F56B3">
        <w:rPr>
          <w:sz w:val="28"/>
          <w:szCs w:val="28"/>
        </w:rPr>
        <w:t xml:space="preserve">Нравственное воспитание детей и подростков, а также обращение особого внимания семье и старшему поколению. Этим задачам отвечают мероприятия, проводимые в </w:t>
      </w:r>
      <w:proofErr w:type="spellStart"/>
      <w:r w:rsidRPr="002F56B3">
        <w:rPr>
          <w:sz w:val="28"/>
          <w:szCs w:val="28"/>
        </w:rPr>
        <w:t>библиотеках</w:t>
      </w:r>
      <w:proofErr w:type="gramStart"/>
      <w:r w:rsidRPr="002F56B3">
        <w:rPr>
          <w:sz w:val="28"/>
          <w:szCs w:val="28"/>
        </w:rPr>
        <w:t>,в</w:t>
      </w:r>
      <w:proofErr w:type="spellEnd"/>
      <w:proofErr w:type="gramEnd"/>
      <w:r w:rsidRPr="002F56B3">
        <w:rPr>
          <w:sz w:val="28"/>
          <w:szCs w:val="28"/>
        </w:rPr>
        <w:t xml:space="preserve"> тои числе, посвященные Году семьи. Проведено 96 мероприятий с охватом – 4889 человек, в том числе 52 мероприятия были посвящены Году семь</w:t>
      </w:r>
      <w:proofErr w:type="gramStart"/>
      <w:r w:rsidRPr="002F56B3">
        <w:rPr>
          <w:sz w:val="28"/>
          <w:szCs w:val="28"/>
        </w:rPr>
        <w:t>и(</w:t>
      </w:r>
      <w:proofErr w:type="gramEnd"/>
      <w:r w:rsidRPr="002F56B3">
        <w:rPr>
          <w:sz w:val="28"/>
          <w:szCs w:val="28"/>
        </w:rPr>
        <w:t xml:space="preserve">охват 2174). </w:t>
      </w:r>
    </w:p>
    <w:p w:rsidR="00DC2E0F" w:rsidRPr="002F56B3" w:rsidRDefault="00DC2E0F" w:rsidP="00DC2E0F">
      <w:pPr>
        <w:ind w:firstLine="709"/>
        <w:jc w:val="both"/>
        <w:rPr>
          <w:rFonts w:cs="Times New Roman"/>
          <w:sz w:val="28"/>
          <w:szCs w:val="28"/>
          <w:lang w:eastAsia="ru-RU"/>
        </w:rPr>
      </w:pPr>
      <w:r w:rsidRPr="002F56B3">
        <w:rPr>
          <w:rFonts w:cs="Times New Roman"/>
          <w:sz w:val="28"/>
          <w:szCs w:val="28"/>
          <w:lang w:eastAsia="ru-RU"/>
        </w:rPr>
        <w:t xml:space="preserve">В рамках, Года семьи, библиотеки МБУ «ЦБС» приняли участие в Краевой акции </w:t>
      </w:r>
      <w:r w:rsidRPr="002F56B3">
        <w:rPr>
          <w:rFonts w:cs="Times New Roman"/>
          <w:sz w:val="28"/>
          <w:szCs w:val="28"/>
          <w:u w:val="single"/>
          <w:lang w:eastAsia="ru-RU"/>
        </w:rPr>
        <w:t>«В выходные – всей семьей».</w:t>
      </w:r>
      <w:r w:rsidRPr="002F56B3">
        <w:rPr>
          <w:rFonts w:cs="Times New Roman"/>
          <w:sz w:val="28"/>
          <w:szCs w:val="28"/>
          <w:lang w:eastAsia="ru-RU"/>
        </w:rPr>
        <w:t xml:space="preserve"> В субботние и воскресные дни недели с 17 февраля по 17 марта в библиотеки были приглашены семьи для участия </w:t>
      </w:r>
      <w:proofErr w:type="gramStart"/>
      <w:r w:rsidRPr="002F56B3">
        <w:rPr>
          <w:rFonts w:cs="Times New Roman"/>
          <w:sz w:val="28"/>
          <w:szCs w:val="28"/>
          <w:lang w:eastAsia="ru-RU"/>
        </w:rPr>
        <w:t>в</w:t>
      </w:r>
      <w:proofErr w:type="gramEnd"/>
      <w:r w:rsidRPr="002F56B3">
        <w:rPr>
          <w:rFonts w:cs="Times New Roman"/>
          <w:sz w:val="28"/>
          <w:szCs w:val="28"/>
          <w:lang w:eastAsia="ru-RU"/>
        </w:rPr>
        <w:t xml:space="preserve">: </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Арт-встреча «Весну встречаем всей семьей» (ЦБ)</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Акция выходного дня «Чем займемся мы с тобой? Почитаем всей семьей!» (ЦБ)</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Час семейного чтения «Читали наши мамы, папы – теперь читаем мы!» (Ф№6)</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Беседа у книжной выставки «Семейное чтение», «Семья в жизни и творчестве русских классиков» (Ф№7).</w:t>
      </w:r>
    </w:p>
    <w:p w:rsidR="00DC2E0F" w:rsidRPr="002F56B3" w:rsidRDefault="00DC2E0F" w:rsidP="00FF2CAE">
      <w:pPr>
        <w:pStyle w:val="af7"/>
        <w:widowControl/>
        <w:numPr>
          <w:ilvl w:val="0"/>
          <w:numId w:val="14"/>
        </w:numPr>
        <w:suppressAutoHyphens w:val="0"/>
        <w:jc w:val="both"/>
        <w:rPr>
          <w:sz w:val="28"/>
          <w:szCs w:val="28"/>
        </w:rPr>
      </w:pPr>
      <w:r w:rsidRPr="002F56B3">
        <w:rPr>
          <w:sz w:val="28"/>
          <w:szCs w:val="28"/>
        </w:rPr>
        <w:t>Библиотечный урок «Читаем вместе всей семьей» (Ф№3).  Всего проведено 8 мероприятий (охват 174 человека).</w:t>
      </w:r>
    </w:p>
    <w:p w:rsidR="00DC2E0F" w:rsidRPr="002F56B3" w:rsidRDefault="00DC2E0F" w:rsidP="00DC2E0F">
      <w:pPr>
        <w:ind w:firstLine="709"/>
        <w:jc w:val="both"/>
        <w:rPr>
          <w:rFonts w:cs="Times New Roman"/>
          <w:sz w:val="28"/>
          <w:szCs w:val="28"/>
          <w:lang w:eastAsia="ru-RU"/>
        </w:rPr>
      </w:pPr>
      <w:r w:rsidRPr="002F56B3">
        <w:rPr>
          <w:rFonts w:cs="Times New Roman"/>
          <w:sz w:val="28"/>
          <w:szCs w:val="28"/>
          <w:lang w:eastAsia="ru-RU"/>
        </w:rPr>
        <w:t>С мая по сентябрь в библиотеках прошли «Большие семейные выходные», в рамках которых были организованы мероприятия, посвященные Международному дню семьи, Международному дню защиты детей, Всероссийскому дню семьи, любви и верности. Проведено 11 мероприятий (охват 388 человек)</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Вечер отдыха «Моя семья - мое богатство» (Ф№2)</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Литературный конкурс «Мама, папа, я – спортивная семья» (Ф№7)</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Интеллектуальная игра «Читающие дети умнее всех на свете» (Ф№6)</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Музыкально-поэтический час «О семье, любви и верности» (Ф№7)</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Спортивно-развлекательная программа «Спортивная семья – здоровое поколение» (Ф№3)</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r w:rsidRPr="002F56B3">
        <w:rPr>
          <w:sz w:val="28"/>
          <w:szCs w:val="28"/>
        </w:rPr>
        <w:t>Семейный праздник «скатерть-самобранка» (Ф№3)</w:t>
      </w:r>
    </w:p>
    <w:p w:rsidR="00DC2E0F" w:rsidRPr="002F56B3" w:rsidRDefault="00DC2E0F" w:rsidP="00FF2CAE">
      <w:pPr>
        <w:pStyle w:val="af7"/>
        <w:widowControl/>
        <w:numPr>
          <w:ilvl w:val="0"/>
          <w:numId w:val="15"/>
        </w:numPr>
        <w:tabs>
          <w:tab w:val="left" w:pos="1134"/>
        </w:tabs>
        <w:suppressAutoHyphens w:val="0"/>
        <w:ind w:left="709" w:firstLine="0"/>
        <w:jc w:val="both"/>
        <w:rPr>
          <w:sz w:val="28"/>
          <w:szCs w:val="28"/>
        </w:rPr>
      </w:pPr>
      <w:proofErr w:type="gramStart"/>
      <w:r w:rsidRPr="002F56B3">
        <w:rPr>
          <w:sz w:val="28"/>
          <w:szCs w:val="28"/>
        </w:rPr>
        <w:t>Встреча обсуждение «Рецепты семейного счастья» с участием многодетных семей)</w:t>
      </w:r>
      <w:proofErr w:type="gramEnd"/>
    </w:p>
    <w:p w:rsidR="00DC2E0F" w:rsidRPr="002F56B3" w:rsidRDefault="00DC2E0F" w:rsidP="00DC2E0F">
      <w:pPr>
        <w:ind w:firstLine="709"/>
        <w:jc w:val="both"/>
        <w:rPr>
          <w:rFonts w:eastAsia="Calibri" w:cs="Times New Roman"/>
          <w:sz w:val="28"/>
          <w:szCs w:val="28"/>
        </w:rPr>
      </w:pPr>
      <w:r w:rsidRPr="002F56B3">
        <w:rPr>
          <w:rFonts w:eastAsia="Calibri" w:cs="Times New Roman"/>
          <w:sz w:val="28"/>
          <w:szCs w:val="28"/>
        </w:rPr>
        <w:t xml:space="preserve">К международному дню семьи в холле Центральной библиотеке была открыта фотовыставка молодого фотографа Анастасии </w:t>
      </w:r>
      <w:proofErr w:type="spellStart"/>
      <w:r w:rsidRPr="002F56B3">
        <w:rPr>
          <w:rFonts w:eastAsia="Calibri" w:cs="Times New Roman"/>
          <w:sz w:val="28"/>
          <w:szCs w:val="28"/>
        </w:rPr>
        <w:t>Михайлюк</w:t>
      </w:r>
      <w:proofErr w:type="spellEnd"/>
      <w:r w:rsidRPr="002F56B3">
        <w:rPr>
          <w:rFonts w:eastAsia="Calibri" w:cs="Times New Roman"/>
          <w:sz w:val="28"/>
          <w:szCs w:val="28"/>
        </w:rPr>
        <w:t xml:space="preserve"> «Счастье, когда вместе».</w:t>
      </w:r>
    </w:p>
    <w:p w:rsidR="00DC2E0F" w:rsidRPr="002F56B3" w:rsidRDefault="00DC2E0F" w:rsidP="00FF2CAE">
      <w:pPr>
        <w:pStyle w:val="af7"/>
        <w:widowControl/>
        <w:numPr>
          <w:ilvl w:val="0"/>
          <w:numId w:val="13"/>
        </w:numPr>
        <w:tabs>
          <w:tab w:val="left" w:pos="709"/>
          <w:tab w:val="left" w:pos="993"/>
        </w:tabs>
        <w:suppressAutoHyphens w:val="0"/>
        <w:ind w:left="0" w:firstLine="709"/>
        <w:jc w:val="both"/>
        <w:rPr>
          <w:sz w:val="28"/>
          <w:szCs w:val="28"/>
        </w:rPr>
      </w:pPr>
      <w:r w:rsidRPr="002F56B3">
        <w:rPr>
          <w:sz w:val="28"/>
          <w:szCs w:val="28"/>
        </w:rPr>
        <w:t>Мероприятия, направленные на профилактику асоциальных явлений среди подростков и молодежи. Популяризация здорового образа жизни. Проведено 23 мероприятия (охват 1024).</w:t>
      </w:r>
    </w:p>
    <w:p w:rsidR="00DC2E0F" w:rsidRPr="002F56B3" w:rsidRDefault="00DC2E0F" w:rsidP="00FF2CAE">
      <w:pPr>
        <w:pStyle w:val="af7"/>
        <w:widowControl/>
        <w:numPr>
          <w:ilvl w:val="0"/>
          <w:numId w:val="13"/>
        </w:numPr>
        <w:tabs>
          <w:tab w:val="left" w:pos="709"/>
          <w:tab w:val="left" w:pos="993"/>
        </w:tabs>
        <w:suppressAutoHyphens w:val="0"/>
        <w:ind w:left="0" w:firstLine="709"/>
        <w:jc w:val="both"/>
        <w:rPr>
          <w:sz w:val="28"/>
          <w:szCs w:val="28"/>
        </w:rPr>
      </w:pPr>
      <w:r w:rsidRPr="002F56B3">
        <w:rPr>
          <w:sz w:val="28"/>
          <w:szCs w:val="28"/>
        </w:rPr>
        <w:t>Экологическое просвещение. Воспитание экологической культуры.</w:t>
      </w:r>
      <w:r w:rsidR="00FB5295">
        <w:rPr>
          <w:sz w:val="28"/>
          <w:szCs w:val="28"/>
        </w:rPr>
        <w:t xml:space="preserve"> </w:t>
      </w:r>
      <w:r w:rsidRPr="002F56B3">
        <w:rPr>
          <w:sz w:val="28"/>
          <w:szCs w:val="28"/>
        </w:rPr>
        <w:t>Проведено 15 мероприятий (охват 895 человек).</w:t>
      </w:r>
    </w:p>
    <w:p w:rsidR="00DC2E0F" w:rsidRPr="002F56B3" w:rsidRDefault="00DC2E0F" w:rsidP="00DC2E0F">
      <w:pPr>
        <w:ind w:firstLine="709"/>
        <w:jc w:val="both"/>
        <w:rPr>
          <w:rFonts w:cs="Times New Roman"/>
          <w:sz w:val="28"/>
          <w:szCs w:val="28"/>
          <w:lang w:eastAsia="ru-RU"/>
        </w:rPr>
      </w:pPr>
      <w:r w:rsidRPr="002F56B3">
        <w:rPr>
          <w:rFonts w:cs="Times New Roman"/>
          <w:sz w:val="28"/>
          <w:szCs w:val="28"/>
          <w:lang w:eastAsia="ru-RU"/>
        </w:rPr>
        <w:lastRenderedPageBreak/>
        <w:t>В течение пяти лет сотрудники национального парка «</w:t>
      </w:r>
      <w:proofErr w:type="spellStart"/>
      <w:r w:rsidRPr="002F56B3">
        <w:rPr>
          <w:rFonts w:cs="Times New Roman"/>
          <w:sz w:val="28"/>
          <w:szCs w:val="28"/>
          <w:lang w:eastAsia="ru-RU"/>
        </w:rPr>
        <w:t>Удэгейская</w:t>
      </w:r>
      <w:proofErr w:type="spellEnd"/>
      <w:r w:rsidRPr="002F56B3">
        <w:rPr>
          <w:rFonts w:cs="Times New Roman"/>
          <w:sz w:val="28"/>
          <w:szCs w:val="28"/>
          <w:lang w:eastAsia="ru-RU"/>
        </w:rPr>
        <w:t xml:space="preserve"> легенда» осуществляют проект о решении экологических проблем. </w:t>
      </w:r>
    </w:p>
    <w:p w:rsidR="00DC2E0F" w:rsidRPr="002F56B3" w:rsidRDefault="00DC2E0F" w:rsidP="00FF2CAE">
      <w:pPr>
        <w:pStyle w:val="af7"/>
        <w:widowControl/>
        <w:numPr>
          <w:ilvl w:val="0"/>
          <w:numId w:val="13"/>
        </w:numPr>
        <w:tabs>
          <w:tab w:val="left" w:pos="851"/>
        </w:tabs>
        <w:suppressAutoHyphens w:val="0"/>
        <w:ind w:left="0" w:firstLine="709"/>
        <w:jc w:val="both"/>
        <w:rPr>
          <w:sz w:val="28"/>
          <w:szCs w:val="28"/>
        </w:rPr>
      </w:pPr>
      <w:r w:rsidRPr="002F56B3">
        <w:rPr>
          <w:sz w:val="28"/>
          <w:szCs w:val="28"/>
        </w:rPr>
        <w:t xml:space="preserve">Популяризация высокохудожественной литературы (в том числе 10 </w:t>
      </w:r>
      <w:proofErr w:type="gramStart"/>
      <w:r w:rsidRPr="002F56B3">
        <w:rPr>
          <w:sz w:val="28"/>
          <w:szCs w:val="28"/>
        </w:rPr>
        <w:t>краеведческих</w:t>
      </w:r>
      <w:proofErr w:type="gramEnd"/>
      <w:r w:rsidRPr="002F56B3">
        <w:rPr>
          <w:sz w:val="28"/>
          <w:szCs w:val="28"/>
        </w:rPr>
        <w:t xml:space="preserve">). Мероприятия посетило 5407 человек. Формы мероприятий самые разнообразные: начиная с литературного знакомства и громких чтений и заканчивая литературными и поэтическими вечерами. Мероприятия были проведены в рамках программ: «Дошколенок», «Заветное слово», «Классики и современники»; межведомственного проекта «Культура для школьников», программ «Летнее </w:t>
      </w:r>
      <w:proofErr w:type="spellStart"/>
      <w:r w:rsidRPr="002F56B3">
        <w:rPr>
          <w:sz w:val="28"/>
          <w:szCs w:val="28"/>
        </w:rPr>
        <w:t>книгопутешествие</w:t>
      </w:r>
      <w:proofErr w:type="spellEnd"/>
      <w:r w:rsidRPr="002F56B3">
        <w:rPr>
          <w:sz w:val="28"/>
          <w:szCs w:val="28"/>
        </w:rPr>
        <w:t xml:space="preserve">» и «Веселые приключения на острове Чтения».  </w:t>
      </w:r>
    </w:p>
    <w:p w:rsidR="00DC2E0F" w:rsidRPr="002F56B3" w:rsidRDefault="00DC2E0F" w:rsidP="00FF2CAE">
      <w:pPr>
        <w:pStyle w:val="af7"/>
        <w:widowControl/>
        <w:numPr>
          <w:ilvl w:val="0"/>
          <w:numId w:val="13"/>
        </w:numPr>
        <w:tabs>
          <w:tab w:val="left" w:pos="851"/>
        </w:tabs>
        <w:suppressAutoHyphens w:val="0"/>
        <w:ind w:left="0" w:firstLine="709"/>
        <w:jc w:val="both"/>
        <w:rPr>
          <w:sz w:val="28"/>
          <w:szCs w:val="28"/>
        </w:rPr>
      </w:pPr>
      <w:r w:rsidRPr="002F56B3">
        <w:rPr>
          <w:sz w:val="28"/>
          <w:szCs w:val="28"/>
        </w:rPr>
        <w:t>Мероприятия для старшего поколения. Всего проведено 59 мероприятия (охват 1637 человек).</w:t>
      </w:r>
    </w:p>
    <w:p w:rsidR="00DC2E0F" w:rsidRPr="002F56B3" w:rsidRDefault="00DC2E0F" w:rsidP="00FF2CAE">
      <w:pPr>
        <w:pStyle w:val="af7"/>
        <w:widowControl/>
        <w:numPr>
          <w:ilvl w:val="0"/>
          <w:numId w:val="13"/>
        </w:numPr>
        <w:tabs>
          <w:tab w:val="left" w:pos="851"/>
        </w:tabs>
        <w:suppressAutoHyphens w:val="0"/>
        <w:ind w:left="0" w:firstLine="709"/>
        <w:jc w:val="both"/>
        <w:rPr>
          <w:sz w:val="28"/>
          <w:szCs w:val="28"/>
        </w:rPr>
      </w:pPr>
      <w:r w:rsidRPr="002F56B3">
        <w:rPr>
          <w:sz w:val="28"/>
          <w:szCs w:val="28"/>
        </w:rPr>
        <w:t xml:space="preserve">Мероприятия краеведческой </w:t>
      </w:r>
      <w:proofErr w:type="spellStart"/>
      <w:r w:rsidRPr="002F56B3">
        <w:rPr>
          <w:sz w:val="28"/>
          <w:szCs w:val="28"/>
        </w:rPr>
        <w:t>направленности</w:t>
      </w:r>
      <w:proofErr w:type="gramStart"/>
      <w:r w:rsidRPr="002F56B3">
        <w:rPr>
          <w:sz w:val="28"/>
          <w:szCs w:val="28"/>
        </w:rPr>
        <w:t>.В</w:t>
      </w:r>
      <w:proofErr w:type="spellEnd"/>
      <w:proofErr w:type="gramEnd"/>
      <w:r w:rsidRPr="002F56B3">
        <w:rPr>
          <w:sz w:val="28"/>
          <w:szCs w:val="28"/>
        </w:rPr>
        <w:t xml:space="preserve"> 2024 году проведено 108 мероприятий, которые посетило 8815 человек. </w:t>
      </w:r>
    </w:p>
    <w:p w:rsidR="00DC2E0F" w:rsidRPr="002F56B3" w:rsidRDefault="00DC2E0F" w:rsidP="00FF2CAE">
      <w:pPr>
        <w:pStyle w:val="af7"/>
        <w:widowControl/>
        <w:numPr>
          <w:ilvl w:val="0"/>
          <w:numId w:val="13"/>
        </w:numPr>
        <w:tabs>
          <w:tab w:val="left" w:pos="709"/>
          <w:tab w:val="left" w:pos="851"/>
          <w:tab w:val="left" w:pos="1134"/>
        </w:tabs>
        <w:suppressAutoHyphens w:val="0"/>
        <w:ind w:left="0" w:firstLine="709"/>
        <w:jc w:val="both"/>
        <w:rPr>
          <w:sz w:val="28"/>
          <w:szCs w:val="28"/>
        </w:rPr>
      </w:pPr>
      <w:r w:rsidRPr="002F56B3">
        <w:rPr>
          <w:rFonts w:eastAsia="Calibri"/>
          <w:sz w:val="28"/>
          <w:szCs w:val="28"/>
        </w:rPr>
        <w:t xml:space="preserve">В рамках межрегионального проекта «Культура для </w:t>
      </w:r>
      <w:proofErr w:type="spellStart"/>
      <w:r w:rsidRPr="002F56B3">
        <w:rPr>
          <w:rFonts w:eastAsia="Calibri"/>
          <w:sz w:val="28"/>
          <w:szCs w:val="28"/>
        </w:rPr>
        <w:t>школьников</w:t>
      </w:r>
      <w:proofErr w:type="gramStart"/>
      <w:r w:rsidRPr="002F56B3">
        <w:rPr>
          <w:rFonts w:eastAsia="Calibri"/>
          <w:sz w:val="28"/>
          <w:szCs w:val="28"/>
        </w:rPr>
        <w:t>»</w:t>
      </w:r>
      <w:r w:rsidRPr="002F56B3">
        <w:rPr>
          <w:rFonts w:eastAsia="Calibri"/>
          <w:bCs/>
          <w:sz w:val="28"/>
          <w:szCs w:val="28"/>
        </w:rPr>
        <w:t>в</w:t>
      </w:r>
      <w:proofErr w:type="spellEnd"/>
      <w:proofErr w:type="gramEnd"/>
      <w:r w:rsidRPr="002F56B3">
        <w:rPr>
          <w:rFonts w:eastAsia="Calibri"/>
          <w:sz w:val="28"/>
          <w:szCs w:val="28"/>
        </w:rPr>
        <w:t xml:space="preserve"> проведены мероприятия (охват 322 человека):</w:t>
      </w:r>
    </w:p>
    <w:p w:rsidR="00DC2E0F" w:rsidRPr="002F56B3" w:rsidRDefault="00DC2E0F" w:rsidP="00FF2CAE">
      <w:pPr>
        <w:pStyle w:val="af7"/>
        <w:widowControl/>
        <w:numPr>
          <w:ilvl w:val="0"/>
          <w:numId w:val="16"/>
        </w:numPr>
        <w:shd w:val="clear" w:color="auto" w:fill="FFFFFF"/>
        <w:tabs>
          <w:tab w:val="left" w:pos="1134"/>
        </w:tabs>
        <w:suppressAutoHyphens w:val="0"/>
        <w:ind w:left="1134"/>
        <w:jc w:val="both"/>
        <w:rPr>
          <w:rFonts w:eastAsia="Calibri"/>
          <w:sz w:val="28"/>
          <w:szCs w:val="28"/>
        </w:rPr>
      </w:pPr>
      <w:r w:rsidRPr="002F56B3">
        <w:rPr>
          <w:rFonts w:eastAsia="Calibri"/>
          <w:sz w:val="28"/>
          <w:szCs w:val="28"/>
        </w:rPr>
        <w:t>час открытий «Культурный экспресс к коренным народам Приморья»;</w:t>
      </w:r>
    </w:p>
    <w:p w:rsidR="00DC2E0F" w:rsidRPr="002F56B3" w:rsidRDefault="00DC2E0F" w:rsidP="00FF2CAE">
      <w:pPr>
        <w:pStyle w:val="af7"/>
        <w:widowControl/>
        <w:numPr>
          <w:ilvl w:val="0"/>
          <w:numId w:val="16"/>
        </w:numPr>
        <w:shd w:val="clear" w:color="auto" w:fill="FFFFFF"/>
        <w:tabs>
          <w:tab w:val="left" w:pos="1134"/>
        </w:tabs>
        <w:suppressAutoHyphens w:val="0"/>
        <w:ind w:left="0" w:firstLine="709"/>
        <w:jc w:val="both"/>
        <w:rPr>
          <w:rFonts w:eastAsia="Calibri"/>
          <w:sz w:val="28"/>
          <w:szCs w:val="28"/>
        </w:rPr>
      </w:pPr>
      <w:r w:rsidRPr="002F56B3">
        <w:rPr>
          <w:rFonts w:eastAsia="Calibri"/>
          <w:sz w:val="28"/>
          <w:szCs w:val="28"/>
        </w:rPr>
        <w:t xml:space="preserve">литературное знакомство «Приморье ненаглядное мое!» (по творчеству Н. </w:t>
      </w:r>
      <w:proofErr w:type="spellStart"/>
      <w:r w:rsidRPr="002F56B3">
        <w:rPr>
          <w:rFonts w:eastAsia="Calibri"/>
          <w:sz w:val="28"/>
          <w:szCs w:val="28"/>
        </w:rPr>
        <w:t>Гречухиной</w:t>
      </w:r>
      <w:proofErr w:type="spellEnd"/>
      <w:r w:rsidRPr="002F56B3">
        <w:rPr>
          <w:rFonts w:eastAsia="Calibri"/>
          <w:sz w:val="28"/>
          <w:szCs w:val="28"/>
        </w:rPr>
        <w:t xml:space="preserve"> и Т. </w:t>
      </w:r>
      <w:proofErr w:type="spellStart"/>
      <w:r w:rsidRPr="002F56B3">
        <w:rPr>
          <w:rFonts w:eastAsia="Calibri"/>
          <w:sz w:val="28"/>
          <w:szCs w:val="28"/>
        </w:rPr>
        <w:t>Сабановой</w:t>
      </w:r>
      <w:proofErr w:type="spellEnd"/>
      <w:r w:rsidRPr="002F56B3">
        <w:rPr>
          <w:rFonts w:eastAsia="Calibri"/>
          <w:sz w:val="28"/>
          <w:szCs w:val="28"/>
        </w:rPr>
        <w:t>);</w:t>
      </w:r>
    </w:p>
    <w:p w:rsidR="00DC2E0F" w:rsidRPr="002F56B3" w:rsidRDefault="00DC2E0F" w:rsidP="00FF2CAE">
      <w:pPr>
        <w:pStyle w:val="af7"/>
        <w:widowControl/>
        <w:numPr>
          <w:ilvl w:val="0"/>
          <w:numId w:val="16"/>
        </w:numPr>
        <w:shd w:val="clear" w:color="auto" w:fill="FFFFFF"/>
        <w:tabs>
          <w:tab w:val="left" w:pos="1134"/>
        </w:tabs>
        <w:suppressAutoHyphens w:val="0"/>
        <w:ind w:left="0" w:firstLine="709"/>
        <w:jc w:val="both"/>
        <w:rPr>
          <w:rFonts w:eastAsia="Calibri"/>
          <w:sz w:val="28"/>
          <w:szCs w:val="28"/>
        </w:rPr>
      </w:pPr>
      <w:r w:rsidRPr="002F56B3">
        <w:rPr>
          <w:rFonts w:eastAsia="Calibri"/>
          <w:sz w:val="28"/>
          <w:szCs w:val="28"/>
        </w:rPr>
        <w:t>литературное знакомство «Детское время в детской библиотеке» (по творчеству Л. Берестовой);</w:t>
      </w:r>
    </w:p>
    <w:p w:rsidR="00DC2E0F" w:rsidRPr="002F56B3" w:rsidRDefault="00DC2E0F" w:rsidP="00FF2CAE">
      <w:pPr>
        <w:pStyle w:val="af7"/>
        <w:widowControl/>
        <w:numPr>
          <w:ilvl w:val="0"/>
          <w:numId w:val="16"/>
        </w:numPr>
        <w:shd w:val="clear" w:color="auto" w:fill="FFFFFF"/>
        <w:suppressAutoHyphens w:val="0"/>
        <w:ind w:left="0" w:firstLine="709"/>
        <w:jc w:val="both"/>
        <w:rPr>
          <w:rFonts w:eastAsia="Calibri"/>
          <w:sz w:val="28"/>
          <w:szCs w:val="28"/>
        </w:rPr>
      </w:pPr>
      <w:r w:rsidRPr="002F56B3">
        <w:rPr>
          <w:rFonts w:eastAsia="Calibri"/>
          <w:sz w:val="28"/>
          <w:szCs w:val="28"/>
        </w:rPr>
        <w:t xml:space="preserve">литературный час «Знакомые кота Егора» (по произведениям Н. </w:t>
      </w:r>
      <w:proofErr w:type="spellStart"/>
      <w:r w:rsidRPr="002F56B3">
        <w:rPr>
          <w:rFonts w:eastAsia="Calibri"/>
          <w:sz w:val="28"/>
          <w:szCs w:val="28"/>
        </w:rPr>
        <w:t>Наволочкина</w:t>
      </w:r>
      <w:proofErr w:type="spellEnd"/>
      <w:r w:rsidRPr="002F56B3">
        <w:rPr>
          <w:rFonts w:eastAsia="Calibri"/>
          <w:sz w:val="28"/>
          <w:szCs w:val="28"/>
        </w:rPr>
        <w:t>).</w:t>
      </w:r>
    </w:p>
    <w:p w:rsidR="00DC2E0F" w:rsidRPr="002F56B3" w:rsidRDefault="00DC2E0F" w:rsidP="00DC2E0F">
      <w:pPr>
        <w:shd w:val="clear" w:color="auto" w:fill="FFFFFF"/>
        <w:ind w:firstLine="709"/>
        <w:jc w:val="both"/>
        <w:rPr>
          <w:rFonts w:eastAsia="Calibri" w:cs="Times New Roman"/>
          <w:sz w:val="28"/>
          <w:szCs w:val="28"/>
        </w:rPr>
      </w:pPr>
      <w:r w:rsidRPr="002F56B3">
        <w:rPr>
          <w:rFonts w:eastAsia="Calibri" w:cs="Times New Roman"/>
          <w:sz w:val="28"/>
          <w:szCs w:val="28"/>
        </w:rPr>
        <w:t xml:space="preserve">20 декабря </w:t>
      </w:r>
      <w:proofErr w:type="gramStart"/>
      <w:r w:rsidRPr="002F56B3">
        <w:rPr>
          <w:rFonts w:eastAsia="Calibri" w:cs="Times New Roman"/>
          <w:sz w:val="28"/>
          <w:szCs w:val="28"/>
        </w:rPr>
        <w:t>в</w:t>
      </w:r>
      <w:proofErr w:type="gramEnd"/>
      <w:r w:rsidRPr="002F56B3">
        <w:rPr>
          <w:rFonts w:eastAsia="Calibri" w:cs="Times New Roman"/>
          <w:sz w:val="28"/>
          <w:szCs w:val="28"/>
        </w:rPr>
        <w:t xml:space="preserve"> </w:t>
      </w:r>
      <w:proofErr w:type="gramStart"/>
      <w:r w:rsidRPr="002F56B3">
        <w:rPr>
          <w:rFonts w:eastAsia="Calibri" w:cs="Times New Roman"/>
          <w:sz w:val="28"/>
          <w:szCs w:val="28"/>
        </w:rPr>
        <w:t>Центральной</w:t>
      </w:r>
      <w:proofErr w:type="gramEnd"/>
      <w:r w:rsidRPr="002F56B3">
        <w:rPr>
          <w:rFonts w:eastAsia="Calibri" w:cs="Times New Roman"/>
          <w:sz w:val="28"/>
          <w:szCs w:val="28"/>
        </w:rPr>
        <w:t xml:space="preserve"> библиотеки проведена </w:t>
      </w:r>
      <w:r w:rsidRPr="002F56B3">
        <w:rPr>
          <w:rFonts w:eastAsia="Calibri" w:cs="Times New Roman"/>
          <w:sz w:val="28"/>
          <w:szCs w:val="28"/>
          <w:lang w:val="en-US"/>
        </w:rPr>
        <w:t>II</w:t>
      </w:r>
      <w:r w:rsidRPr="002F56B3">
        <w:rPr>
          <w:rFonts w:eastAsia="Calibri" w:cs="Times New Roman"/>
          <w:sz w:val="28"/>
          <w:szCs w:val="28"/>
        </w:rPr>
        <w:t xml:space="preserve"> Торжественная церемония награждения «</w:t>
      </w:r>
      <w:proofErr w:type="spellStart"/>
      <w:r w:rsidRPr="002F56B3">
        <w:rPr>
          <w:rFonts w:eastAsia="Calibri" w:cs="Times New Roman"/>
          <w:sz w:val="28"/>
          <w:szCs w:val="28"/>
        </w:rPr>
        <w:t>Суперчитатель</w:t>
      </w:r>
      <w:proofErr w:type="spellEnd"/>
      <w:r w:rsidRPr="002F56B3">
        <w:rPr>
          <w:rFonts w:eastAsia="Calibri" w:cs="Times New Roman"/>
          <w:sz w:val="28"/>
          <w:szCs w:val="28"/>
        </w:rPr>
        <w:t xml:space="preserve"> 2024» по номинациям: «Краевед-любитель», «Лучший молодой читатель», «Самая читающая семья», «Чтение особого назначения», «Лучшая семья – волонтер», «Лучший друг библиотеки». </w:t>
      </w:r>
    </w:p>
    <w:p w:rsidR="00DC2E0F" w:rsidRPr="002F56B3" w:rsidRDefault="00DC2E0F" w:rsidP="00DC2E0F">
      <w:pPr>
        <w:ind w:firstLine="708"/>
        <w:jc w:val="both"/>
        <w:rPr>
          <w:rFonts w:eastAsia="Calibri" w:cs="Times New Roman"/>
          <w:sz w:val="28"/>
          <w:szCs w:val="28"/>
        </w:rPr>
      </w:pPr>
      <w:r w:rsidRPr="002F56B3">
        <w:rPr>
          <w:rFonts w:eastAsia="Calibri" w:cs="Times New Roman"/>
          <w:sz w:val="28"/>
          <w:szCs w:val="28"/>
        </w:rPr>
        <w:t>В целом, в течение 2024 года в библиотеках было проведено 541  мероприятие (2023 – 540), которые посетило 31666 человек (2023 – 25662). Это составило 17,5% от количества всех посещений за отчетный период 2024г. (2023 – 16,2%).</w:t>
      </w:r>
    </w:p>
    <w:p w:rsidR="00DC2E0F" w:rsidRPr="00DC2E0F" w:rsidRDefault="00DC2E0F" w:rsidP="00DC2E0F">
      <w:pPr>
        <w:ind w:firstLine="709"/>
        <w:jc w:val="both"/>
        <w:outlineLvl w:val="1"/>
        <w:rPr>
          <w:rFonts w:cs="Times New Roman"/>
          <w:color w:val="000000"/>
          <w:sz w:val="28"/>
          <w:szCs w:val="28"/>
          <w:highlight w:val="cyan"/>
          <w:lang w:eastAsia="ru-RU"/>
        </w:rPr>
      </w:pPr>
      <w:r w:rsidRPr="002F56B3">
        <w:rPr>
          <w:rFonts w:cs="Times New Roman"/>
          <w:color w:val="000000"/>
          <w:sz w:val="28"/>
          <w:szCs w:val="28"/>
          <w:lang w:eastAsia="ru-RU"/>
        </w:rPr>
        <w:t xml:space="preserve">В течение отчетного периода на портале </w:t>
      </w:r>
      <w:proofErr w:type="spellStart"/>
      <w:r w:rsidRPr="002F56B3">
        <w:rPr>
          <w:rFonts w:cs="Times New Roman"/>
          <w:color w:val="000000"/>
          <w:sz w:val="28"/>
          <w:szCs w:val="28"/>
          <w:lang w:eastAsia="ru-RU"/>
        </w:rPr>
        <w:t>ПРОкультура</w:t>
      </w:r>
      <w:proofErr w:type="spellEnd"/>
      <w:r w:rsidRPr="002F56B3">
        <w:rPr>
          <w:rFonts w:cs="Times New Roman"/>
          <w:color w:val="000000"/>
          <w:sz w:val="28"/>
          <w:szCs w:val="28"/>
          <w:lang w:eastAsia="ru-RU"/>
        </w:rPr>
        <w:t xml:space="preserve"> анонсировались проводимые мероприятия, размещались события (новости).</w:t>
      </w:r>
      <w:r w:rsidRPr="00DC2E0F">
        <w:rPr>
          <w:rFonts w:cs="Times New Roman"/>
          <w:color w:val="000000"/>
          <w:sz w:val="28"/>
          <w:szCs w:val="28"/>
          <w:highlight w:val="cyan"/>
          <w:lang w:eastAsia="ru-RU"/>
        </w:rPr>
        <w:t xml:space="preserve"> </w:t>
      </w:r>
    </w:p>
    <w:p w:rsidR="00DC2E0F" w:rsidRPr="00DC2E0F" w:rsidRDefault="00DC2E0F" w:rsidP="00DC2E0F">
      <w:pPr>
        <w:ind w:firstLine="709"/>
        <w:jc w:val="both"/>
        <w:outlineLvl w:val="1"/>
        <w:rPr>
          <w:rFonts w:cs="Times New Roman"/>
          <w:color w:val="000000"/>
          <w:sz w:val="28"/>
          <w:szCs w:val="28"/>
          <w:highlight w:val="cyan"/>
          <w:lang w:eastAsia="ru-RU"/>
        </w:rPr>
      </w:pPr>
    </w:p>
    <w:tbl>
      <w:tblPr>
        <w:tblStyle w:val="af1"/>
        <w:tblW w:w="7088" w:type="dxa"/>
        <w:tblInd w:w="1254" w:type="dxa"/>
        <w:tblLook w:val="04A0" w:firstRow="1" w:lastRow="0" w:firstColumn="1" w:lastColumn="0" w:noHBand="0" w:noVBand="1"/>
      </w:tblPr>
      <w:tblGrid>
        <w:gridCol w:w="4524"/>
        <w:gridCol w:w="2564"/>
      </w:tblGrid>
      <w:tr w:rsidR="00DC2E0F" w:rsidRPr="00FB5295" w:rsidTr="00B765C4">
        <w:tc>
          <w:tcPr>
            <w:tcW w:w="4524" w:type="dxa"/>
          </w:tcPr>
          <w:p w:rsidR="00DC2E0F" w:rsidRPr="00FB5295" w:rsidRDefault="00DC2E0F" w:rsidP="00B765C4">
            <w:pPr>
              <w:jc w:val="center"/>
              <w:rPr>
                <w:rFonts w:cs="Times New Roman"/>
                <w:b/>
                <w:sz w:val="26"/>
                <w:szCs w:val="26"/>
              </w:rPr>
            </w:pPr>
            <w:r w:rsidRPr="00FB5295">
              <w:rPr>
                <w:rFonts w:cs="Times New Roman"/>
                <w:b/>
                <w:sz w:val="26"/>
                <w:szCs w:val="26"/>
              </w:rPr>
              <w:t xml:space="preserve">Виды работ на портале </w:t>
            </w:r>
            <w:r w:rsidRPr="00FB5295">
              <w:rPr>
                <w:rFonts w:cs="Times New Roman"/>
                <w:b/>
                <w:sz w:val="26"/>
                <w:szCs w:val="26"/>
                <w:lang w:val="en-US"/>
              </w:rPr>
              <w:t>PRO</w:t>
            </w:r>
            <w:r w:rsidRPr="00FB5295">
              <w:rPr>
                <w:rFonts w:cs="Times New Roman"/>
                <w:b/>
                <w:sz w:val="26"/>
                <w:szCs w:val="26"/>
              </w:rPr>
              <w:t>.</w:t>
            </w:r>
            <w:proofErr w:type="spellStart"/>
            <w:r w:rsidRPr="00FB5295">
              <w:rPr>
                <w:rFonts w:cs="Times New Roman"/>
                <w:b/>
                <w:sz w:val="26"/>
                <w:szCs w:val="26"/>
              </w:rPr>
              <w:t>Культура</w:t>
            </w:r>
            <w:proofErr w:type="gramStart"/>
            <w:r w:rsidRPr="00FB5295">
              <w:rPr>
                <w:rFonts w:cs="Times New Roman"/>
                <w:b/>
                <w:sz w:val="26"/>
                <w:szCs w:val="26"/>
              </w:rPr>
              <w:t>.Р</w:t>
            </w:r>
            <w:proofErr w:type="gramEnd"/>
            <w:r w:rsidRPr="00FB5295">
              <w:rPr>
                <w:rFonts w:cs="Times New Roman"/>
                <w:b/>
                <w:sz w:val="26"/>
                <w:szCs w:val="26"/>
              </w:rPr>
              <w:t>Ф</w:t>
            </w:r>
            <w:proofErr w:type="spellEnd"/>
          </w:p>
        </w:tc>
        <w:tc>
          <w:tcPr>
            <w:tcW w:w="2564" w:type="dxa"/>
          </w:tcPr>
          <w:p w:rsidR="00DC2E0F" w:rsidRPr="00FB5295" w:rsidRDefault="00DC2E0F" w:rsidP="00B765C4">
            <w:pPr>
              <w:jc w:val="center"/>
              <w:rPr>
                <w:rFonts w:cs="Times New Roman"/>
                <w:b/>
                <w:sz w:val="26"/>
                <w:szCs w:val="26"/>
              </w:rPr>
            </w:pPr>
            <w:r w:rsidRPr="00FB5295">
              <w:rPr>
                <w:rFonts w:cs="Times New Roman"/>
                <w:b/>
                <w:sz w:val="26"/>
                <w:szCs w:val="26"/>
              </w:rPr>
              <w:t>2024 год</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События (новости)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30</w:t>
            </w:r>
          </w:p>
        </w:tc>
      </w:tr>
      <w:tr w:rsidR="00DC2E0F" w:rsidRPr="00FB5295" w:rsidTr="00B765C4">
        <w:trPr>
          <w:trHeight w:val="327"/>
        </w:trPr>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Трансляции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Афиша (баннер)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4</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Посещения (ед.) </w:t>
            </w:r>
          </w:p>
        </w:tc>
        <w:tc>
          <w:tcPr>
            <w:tcW w:w="2564" w:type="dxa"/>
            <w:shd w:val="clear" w:color="auto" w:fill="auto"/>
          </w:tcPr>
          <w:p w:rsidR="00DC2E0F" w:rsidRPr="00FB5295" w:rsidRDefault="00DC2E0F" w:rsidP="00B765C4">
            <w:pPr>
              <w:jc w:val="center"/>
              <w:rPr>
                <w:rFonts w:cs="Times New Roman"/>
                <w:sz w:val="26"/>
                <w:szCs w:val="26"/>
              </w:rPr>
            </w:pPr>
            <w:r w:rsidRPr="00FB5295">
              <w:rPr>
                <w:rFonts w:cs="Times New Roman"/>
                <w:sz w:val="26"/>
                <w:szCs w:val="26"/>
              </w:rPr>
              <w:t>4165</w:t>
            </w:r>
          </w:p>
        </w:tc>
      </w:tr>
      <w:tr w:rsidR="00DC2E0F" w:rsidRPr="00FB5295" w:rsidTr="00B765C4">
        <w:tc>
          <w:tcPr>
            <w:tcW w:w="4524" w:type="dxa"/>
            <w:vAlign w:val="center"/>
          </w:tcPr>
          <w:p w:rsidR="00DC2E0F" w:rsidRPr="00FB5295" w:rsidRDefault="00DC2E0F" w:rsidP="00B765C4">
            <w:pPr>
              <w:jc w:val="center"/>
              <w:rPr>
                <w:rFonts w:cs="Times New Roman"/>
                <w:sz w:val="26"/>
                <w:szCs w:val="26"/>
              </w:rPr>
            </w:pPr>
            <w:r w:rsidRPr="00FB5295">
              <w:rPr>
                <w:rFonts w:cs="Times New Roman"/>
                <w:sz w:val="26"/>
                <w:szCs w:val="26"/>
              </w:rPr>
              <w:t xml:space="preserve">Просмотры (ед.) </w:t>
            </w:r>
          </w:p>
        </w:tc>
        <w:tc>
          <w:tcPr>
            <w:tcW w:w="2564" w:type="dxa"/>
          </w:tcPr>
          <w:p w:rsidR="00DC2E0F" w:rsidRPr="00FB5295" w:rsidRDefault="00DC2E0F" w:rsidP="00B765C4">
            <w:pPr>
              <w:jc w:val="center"/>
              <w:rPr>
                <w:rFonts w:cs="Times New Roman"/>
                <w:sz w:val="26"/>
                <w:szCs w:val="26"/>
              </w:rPr>
            </w:pPr>
            <w:r w:rsidRPr="00FB5295">
              <w:rPr>
                <w:rFonts w:cs="Times New Roman"/>
                <w:sz w:val="26"/>
                <w:szCs w:val="26"/>
              </w:rPr>
              <w:t>47629</w:t>
            </w:r>
          </w:p>
        </w:tc>
      </w:tr>
    </w:tbl>
    <w:p w:rsidR="00DC2E0F" w:rsidRPr="00FB5295" w:rsidRDefault="00DC2E0F" w:rsidP="00DC2E0F">
      <w:pPr>
        <w:ind w:firstLine="709"/>
        <w:jc w:val="both"/>
        <w:rPr>
          <w:rFonts w:eastAsia="Calibri" w:cs="Times New Roman"/>
          <w:sz w:val="28"/>
          <w:szCs w:val="28"/>
        </w:rPr>
      </w:pPr>
    </w:p>
    <w:p w:rsidR="00DC2E0F" w:rsidRPr="00FB5295" w:rsidRDefault="00DC2E0F" w:rsidP="00DC2E0F">
      <w:pPr>
        <w:ind w:firstLine="709"/>
        <w:jc w:val="both"/>
        <w:rPr>
          <w:rFonts w:cs="Times New Roman"/>
          <w:b/>
          <w:color w:val="000000" w:themeColor="text1"/>
          <w:sz w:val="28"/>
          <w:szCs w:val="28"/>
        </w:rPr>
      </w:pPr>
      <w:r w:rsidRPr="00FB5295">
        <w:rPr>
          <w:rFonts w:eastAsia="Calibri" w:cs="Times New Roman"/>
          <w:sz w:val="28"/>
          <w:szCs w:val="28"/>
        </w:rPr>
        <w:t>В рамках национального проекта «Творческие лю</w:t>
      </w:r>
      <w:r w:rsidR="00FB5295" w:rsidRPr="00FB5295">
        <w:rPr>
          <w:rFonts w:eastAsia="Calibri" w:cs="Times New Roman"/>
          <w:sz w:val="28"/>
          <w:szCs w:val="28"/>
        </w:rPr>
        <w:t>ди» в 2024 году прошли обучение</w:t>
      </w:r>
      <w:r w:rsidRPr="00FB5295">
        <w:rPr>
          <w:rFonts w:eastAsia="Calibri" w:cs="Times New Roman"/>
          <w:sz w:val="28"/>
          <w:szCs w:val="28"/>
        </w:rPr>
        <w:t xml:space="preserve"> 3 сотрудника.</w:t>
      </w:r>
    </w:p>
    <w:p w:rsidR="00991331" w:rsidRPr="00FB5295" w:rsidRDefault="00991331" w:rsidP="00EB3D6F">
      <w:pPr>
        <w:ind w:firstLine="708"/>
        <w:jc w:val="both"/>
        <w:rPr>
          <w:rFonts w:cs="Times New Roman"/>
          <w:b/>
          <w:bCs/>
          <w:i/>
          <w:iCs/>
          <w:sz w:val="28"/>
          <w:szCs w:val="28"/>
        </w:rPr>
      </w:pPr>
    </w:p>
    <w:p w:rsidR="003F03C1" w:rsidRPr="00FB5295" w:rsidRDefault="003F03C1" w:rsidP="00EB3D6F">
      <w:pPr>
        <w:ind w:firstLine="708"/>
        <w:jc w:val="both"/>
        <w:rPr>
          <w:rFonts w:cs="Times New Roman"/>
          <w:b/>
          <w:bCs/>
          <w:i/>
          <w:iCs/>
          <w:sz w:val="28"/>
          <w:szCs w:val="28"/>
        </w:rPr>
      </w:pPr>
    </w:p>
    <w:p w:rsidR="002A2DDA" w:rsidRPr="00FB5295" w:rsidRDefault="002A2DDA" w:rsidP="002A2DDA">
      <w:pPr>
        <w:ind w:firstLine="717"/>
        <w:jc w:val="both"/>
        <w:rPr>
          <w:rFonts w:cs="Times New Roman"/>
          <w:b/>
          <w:color w:val="000000"/>
          <w:sz w:val="28"/>
          <w:szCs w:val="28"/>
          <w:shd w:val="clear" w:color="auto" w:fill="FFFFFF"/>
        </w:rPr>
      </w:pPr>
      <w:r w:rsidRPr="00FB5295">
        <w:rPr>
          <w:rFonts w:cs="Times New Roman"/>
          <w:b/>
          <w:color w:val="000000"/>
          <w:sz w:val="28"/>
          <w:szCs w:val="28"/>
          <w:shd w:val="clear" w:color="auto" w:fill="FFFFFF"/>
        </w:rPr>
        <w:t>17. Создание условий для организации досуга и обеспечения жителей городского округа услугами организаций культуры</w:t>
      </w:r>
    </w:p>
    <w:p w:rsidR="00DC2E0F" w:rsidRPr="00FB5295" w:rsidRDefault="00DC2E0F" w:rsidP="00DC2E0F">
      <w:pPr>
        <w:tabs>
          <w:tab w:val="left" w:pos="709"/>
        </w:tabs>
        <w:ind w:firstLine="709"/>
        <w:jc w:val="both"/>
        <w:rPr>
          <w:rFonts w:cs="Times New Roman"/>
          <w:color w:val="000000" w:themeColor="text1"/>
          <w:sz w:val="28"/>
          <w:szCs w:val="28"/>
        </w:rPr>
      </w:pPr>
      <w:proofErr w:type="gramStart"/>
      <w:r w:rsidRPr="00FB5295">
        <w:rPr>
          <w:rFonts w:cs="Times New Roman"/>
          <w:color w:val="000000" w:themeColor="text1"/>
          <w:sz w:val="28"/>
          <w:szCs w:val="28"/>
        </w:rPr>
        <w:t xml:space="preserve">Сеть учреждений, направленных на развитие местного традиционного народного художественного творчества в Дальнереченском городском округе представлена муниципальным бюджетным учреждением Дом культуры «Восток» и 3-мя филиалами: клуб «Космос», Дом культуры имени </w:t>
      </w:r>
      <w:proofErr w:type="spellStart"/>
      <w:r w:rsidRPr="00FB5295">
        <w:rPr>
          <w:rFonts w:cs="Times New Roman"/>
          <w:color w:val="000000" w:themeColor="text1"/>
          <w:sz w:val="28"/>
          <w:szCs w:val="28"/>
        </w:rPr>
        <w:t>Сибирцева</w:t>
      </w:r>
      <w:proofErr w:type="spellEnd"/>
      <w:r w:rsidRPr="00FB5295">
        <w:rPr>
          <w:rFonts w:cs="Times New Roman"/>
          <w:color w:val="000000" w:themeColor="text1"/>
          <w:sz w:val="28"/>
          <w:szCs w:val="28"/>
        </w:rPr>
        <w:t>, клуб с. Лазо.</w:t>
      </w:r>
      <w:proofErr w:type="gramEnd"/>
    </w:p>
    <w:p w:rsidR="00DC2E0F" w:rsidRPr="00FB5295" w:rsidRDefault="00DC2E0F" w:rsidP="00DC2E0F">
      <w:pPr>
        <w:ind w:right="-143" w:firstLine="709"/>
        <w:jc w:val="both"/>
        <w:rPr>
          <w:rFonts w:cs="Times New Roman"/>
          <w:sz w:val="28"/>
          <w:szCs w:val="28"/>
        </w:rPr>
      </w:pPr>
      <w:r w:rsidRPr="00FB5295">
        <w:rPr>
          <w:rFonts w:cs="Times New Roman"/>
          <w:color w:val="000000"/>
          <w:sz w:val="28"/>
          <w:szCs w:val="28"/>
        </w:rPr>
        <w:t>За 2024 год в МБУ</w:t>
      </w:r>
      <w:r w:rsidRPr="00FB5295">
        <w:rPr>
          <w:rFonts w:cs="Times New Roman"/>
          <w:sz w:val="28"/>
          <w:szCs w:val="28"/>
        </w:rPr>
        <w:t xml:space="preserve"> ДК «Восток» функционирует 38 клубных формирований. Количество участников в клубных формированиях составляет 541 человек. Существуют клубные формирования для детей, молодежи, а также старшего поколения. На платной основе осуществляют свою деятельность 11 клубных формирований, на бесплатной основе 27.</w:t>
      </w:r>
    </w:p>
    <w:p w:rsidR="00DC2E0F" w:rsidRPr="00FB5295" w:rsidRDefault="00DC2E0F" w:rsidP="00DC2E0F">
      <w:pPr>
        <w:ind w:right="-143" w:firstLine="709"/>
        <w:jc w:val="both"/>
        <w:rPr>
          <w:rFonts w:cs="Times New Roman"/>
          <w:color w:val="000000"/>
          <w:sz w:val="28"/>
          <w:szCs w:val="28"/>
        </w:rPr>
      </w:pPr>
      <w:r w:rsidRPr="00FB5295">
        <w:rPr>
          <w:rFonts w:cs="Times New Roman"/>
          <w:sz w:val="28"/>
          <w:szCs w:val="28"/>
        </w:rPr>
        <w:t xml:space="preserve">Повышение квалификации по Национальному проекту «Творческие люди» в 2024 году </w:t>
      </w:r>
      <w:r w:rsidRPr="00FB5295">
        <w:rPr>
          <w:rFonts w:cs="Times New Roman"/>
          <w:color w:val="000000"/>
          <w:sz w:val="28"/>
          <w:szCs w:val="28"/>
        </w:rPr>
        <w:t>прошли 3 сотрудника.</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В течение 2024 года в МБУ ДК «Восток» была осуществлена насыщенная программа мероприятий, направленных на сохранение исторической памяти и военно-патриотическому воспитанию. В феврале прошел митинг в память воинов-интернационалистов, а также праздничный концерт ко Дню защитника Отечества, в мае прошли мероприятия посвященный 79-ой годовщине Великой Отечественной войны, подвигам ветеранов, где внимание было уделено не только самим событиям, но и жизненным историям участников той эпохи.</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 xml:space="preserve">В марте состоялись памятные мероприятия, посвящённые 55-ой годовщине событий </w:t>
      </w:r>
      <w:proofErr w:type="gramStart"/>
      <w:r w:rsidRPr="00FB5295">
        <w:rPr>
          <w:rFonts w:cs="Times New Roman"/>
          <w:bCs/>
          <w:color w:val="000000"/>
          <w:sz w:val="28"/>
          <w:szCs w:val="28"/>
        </w:rPr>
        <w:t>на</w:t>
      </w:r>
      <w:proofErr w:type="gramEnd"/>
      <w:r w:rsidRPr="00FB5295">
        <w:rPr>
          <w:rFonts w:cs="Times New Roman"/>
          <w:bCs/>
          <w:color w:val="000000"/>
          <w:sz w:val="28"/>
          <w:szCs w:val="28"/>
        </w:rPr>
        <w:t xml:space="preserve"> о. </w:t>
      </w:r>
      <w:proofErr w:type="spellStart"/>
      <w:r w:rsidRPr="00FB5295">
        <w:rPr>
          <w:rFonts w:cs="Times New Roman"/>
          <w:bCs/>
          <w:color w:val="000000"/>
          <w:sz w:val="28"/>
          <w:szCs w:val="28"/>
        </w:rPr>
        <w:t>Даманский</w:t>
      </w:r>
      <w:proofErr w:type="spellEnd"/>
      <w:r w:rsidRPr="00FB5295">
        <w:rPr>
          <w:rFonts w:cs="Times New Roman"/>
          <w:bCs/>
          <w:color w:val="000000"/>
          <w:sz w:val="28"/>
          <w:szCs w:val="28"/>
        </w:rPr>
        <w:t xml:space="preserve">, </w:t>
      </w:r>
      <w:proofErr w:type="gramStart"/>
      <w:r w:rsidRPr="00FB5295">
        <w:rPr>
          <w:rFonts w:cs="Times New Roman"/>
          <w:bCs/>
          <w:color w:val="000000"/>
          <w:sz w:val="28"/>
          <w:szCs w:val="28"/>
        </w:rPr>
        <w:t>в</w:t>
      </w:r>
      <w:proofErr w:type="gramEnd"/>
      <w:r w:rsidRPr="00FB5295">
        <w:rPr>
          <w:rFonts w:cs="Times New Roman"/>
          <w:bCs/>
          <w:color w:val="000000"/>
          <w:sz w:val="28"/>
          <w:szCs w:val="28"/>
        </w:rPr>
        <w:t xml:space="preserve"> котором приняло участие большое количество неравнодушных граждан и молодежи из городов Приморского и Хабаровского края. Участники почтили память погибших, вдохновляясь героическими моментами нашей истории, что способствовало патриотическому воспитанию молодежи. </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 xml:space="preserve">12 июня Дальнереченск стал местом ярких и запоминающихся мероприятий, приуроченных к 165-ой годовщине со дня основания города и ко Дню России. Грандиозные торжества объединили жителей и гостей, создавая атмосферу единства и гордости за родной край. Центральным событием праздника было торжественное исполнение нового гимна города, написанного специально к юбилейной дате. </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В августе реализована выставка «Портрет Героя», на которой были представлены портреты участников специальной военной. Также прошел патриотический час для молодежи, посвященный 86-ой годовщине событий на о. Хасан.</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 xml:space="preserve">В сентябре были проведены важные </w:t>
      </w:r>
      <w:proofErr w:type="spellStart"/>
      <w:r w:rsidRPr="00FB5295">
        <w:rPr>
          <w:rFonts w:cs="Times New Roman"/>
          <w:bCs/>
          <w:color w:val="000000"/>
          <w:sz w:val="28"/>
          <w:szCs w:val="28"/>
        </w:rPr>
        <w:t>события</w:t>
      </w:r>
      <w:proofErr w:type="gramStart"/>
      <w:r w:rsidRPr="00FB5295">
        <w:rPr>
          <w:rFonts w:cs="Times New Roman"/>
          <w:bCs/>
          <w:color w:val="000000"/>
          <w:sz w:val="28"/>
          <w:szCs w:val="28"/>
        </w:rPr>
        <w:t>:о</w:t>
      </w:r>
      <w:proofErr w:type="gramEnd"/>
      <w:r w:rsidRPr="00FB5295">
        <w:rPr>
          <w:rFonts w:cs="Times New Roman"/>
          <w:bCs/>
          <w:color w:val="000000"/>
          <w:sz w:val="28"/>
          <w:szCs w:val="28"/>
        </w:rPr>
        <w:t>кончание</w:t>
      </w:r>
      <w:proofErr w:type="spellEnd"/>
      <w:r w:rsidRPr="00FB5295">
        <w:rPr>
          <w:rFonts w:cs="Times New Roman"/>
          <w:bCs/>
          <w:color w:val="000000"/>
          <w:sz w:val="28"/>
          <w:szCs w:val="28"/>
        </w:rPr>
        <w:t xml:space="preserve"> Второй мировой воны и День солидарности в борьбе с терроризмом. </w:t>
      </w:r>
    </w:p>
    <w:p w:rsidR="00DC2E0F" w:rsidRPr="00FB5295" w:rsidRDefault="00DC2E0F" w:rsidP="00DC2E0F">
      <w:pPr>
        <w:ind w:firstLine="708"/>
        <w:jc w:val="both"/>
        <w:rPr>
          <w:rFonts w:cs="Times New Roman"/>
          <w:bCs/>
          <w:color w:val="000000"/>
          <w:sz w:val="28"/>
          <w:szCs w:val="28"/>
        </w:rPr>
      </w:pPr>
      <w:r w:rsidRPr="00FB5295">
        <w:rPr>
          <w:rFonts w:cs="Times New Roman"/>
          <w:bCs/>
          <w:sz w:val="28"/>
          <w:szCs w:val="28"/>
        </w:rPr>
        <w:t>Октябрь наполнил значимые мероприятия уютом и теплом, прошли концертные программы ко Дню пожилого человека, ко Дню учителя.</w:t>
      </w:r>
    </w:p>
    <w:p w:rsidR="00DC2E0F" w:rsidRPr="00FB5295" w:rsidRDefault="00DC2E0F" w:rsidP="00DC2E0F">
      <w:pPr>
        <w:pStyle w:val="aa"/>
        <w:shd w:val="clear" w:color="auto" w:fill="FFFFFF"/>
        <w:spacing w:before="0" w:after="0"/>
        <w:ind w:firstLine="709"/>
        <w:jc w:val="both"/>
        <w:rPr>
          <w:rFonts w:ascii="Times New Roman" w:hAnsi="Times New Roman"/>
          <w:sz w:val="28"/>
          <w:szCs w:val="28"/>
        </w:rPr>
      </w:pPr>
      <w:r w:rsidRPr="00FB5295">
        <w:rPr>
          <w:rFonts w:ascii="Times New Roman" w:hAnsi="Times New Roman"/>
          <w:sz w:val="28"/>
          <w:szCs w:val="28"/>
        </w:rPr>
        <w:t xml:space="preserve">Особое внимание уделено праздникам, связанным с женской природой и достоинством. Концерт «Женщина! Как много в этом слове…» стал </w:t>
      </w:r>
      <w:r w:rsidRPr="00FB5295">
        <w:rPr>
          <w:rFonts w:ascii="Times New Roman" w:hAnsi="Times New Roman"/>
          <w:sz w:val="28"/>
          <w:szCs w:val="28"/>
        </w:rPr>
        <w:lastRenderedPageBreak/>
        <w:t xml:space="preserve">настоящим </w:t>
      </w:r>
      <w:proofErr w:type="spellStart"/>
      <w:r w:rsidRPr="00FB5295">
        <w:rPr>
          <w:rFonts w:ascii="Times New Roman" w:hAnsi="Times New Roman"/>
          <w:sz w:val="28"/>
          <w:szCs w:val="28"/>
        </w:rPr>
        <w:t>трибьютом</w:t>
      </w:r>
      <w:proofErr w:type="spellEnd"/>
      <w:r w:rsidRPr="00FB5295">
        <w:rPr>
          <w:rFonts w:ascii="Times New Roman" w:hAnsi="Times New Roman"/>
          <w:sz w:val="28"/>
          <w:szCs w:val="28"/>
        </w:rPr>
        <w:t xml:space="preserve"> женственности. В рамках празднования Дня матери, прошла конкурсная программа «Моя МАМА – Лучше ВСЕХ!». </w:t>
      </w:r>
    </w:p>
    <w:p w:rsidR="00DC2E0F" w:rsidRPr="00FB5295" w:rsidRDefault="00DC2E0F" w:rsidP="00DC2E0F">
      <w:pPr>
        <w:ind w:firstLine="680"/>
        <w:jc w:val="both"/>
        <w:rPr>
          <w:rFonts w:cs="Times New Roman"/>
          <w:bCs/>
          <w:sz w:val="28"/>
          <w:szCs w:val="28"/>
        </w:rPr>
      </w:pPr>
      <w:r w:rsidRPr="00FB5295">
        <w:rPr>
          <w:rFonts w:cs="Times New Roman"/>
          <w:sz w:val="28"/>
          <w:szCs w:val="28"/>
        </w:rPr>
        <w:t>Всероссийская благотворительная акция – «Елка желаний». Немаловажным событием для жителей города стал благотворительный концерт в поддержку участников специальной военной операции. Все вырученные средства пошли на помощь раненным бойцам, находящимся в госпиталях.</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В рамках патриотизма</w:t>
      </w:r>
      <w:r w:rsidR="00FB5295">
        <w:rPr>
          <w:rFonts w:cs="Times New Roman"/>
          <w:bCs/>
          <w:color w:val="000000"/>
          <w:sz w:val="28"/>
          <w:szCs w:val="28"/>
        </w:rPr>
        <w:t xml:space="preserve"> </w:t>
      </w:r>
      <w:r w:rsidRPr="00FB5295">
        <w:rPr>
          <w:rFonts w:cs="Times New Roman"/>
          <w:bCs/>
          <w:color w:val="000000"/>
          <w:sz w:val="28"/>
          <w:szCs w:val="28"/>
        </w:rPr>
        <w:t xml:space="preserve">были проведены культурно-массовые мероприятия: концерт ко Дню народного единства; просветительский час для молодежи «Культура. Война и мир»; благотворительные концерты (31 ноября и 28 декабря) в поддержку участников специальной военной операции. </w:t>
      </w:r>
      <w:proofErr w:type="gramStart"/>
      <w:r w:rsidRPr="00FB5295">
        <w:rPr>
          <w:rFonts w:cs="Times New Roman"/>
          <w:bCs/>
          <w:color w:val="000000"/>
          <w:sz w:val="28"/>
          <w:szCs w:val="28"/>
        </w:rPr>
        <w:t>Эти мероприятия продемонстрировали не только нашу заботу о близких, но и глубокую признательность тем, кто стоит на защите нашего Отечества.</w:t>
      </w:r>
      <w:proofErr w:type="gramEnd"/>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Декабрь оказался насыщенным памятными митингами, среди которых выделяются День неизвестного солдата 3 декабря, День Героев Отечества 9 декабря и День памяти погибших в Чечне 11 декабря.</w:t>
      </w:r>
    </w:p>
    <w:p w:rsidR="00DC2E0F" w:rsidRPr="00FB5295" w:rsidRDefault="00DC2E0F" w:rsidP="00DC2E0F">
      <w:pPr>
        <w:ind w:firstLine="708"/>
        <w:jc w:val="both"/>
        <w:rPr>
          <w:rFonts w:cs="Times New Roman"/>
          <w:bCs/>
          <w:color w:val="000000"/>
          <w:sz w:val="28"/>
          <w:szCs w:val="28"/>
        </w:rPr>
      </w:pPr>
      <w:r w:rsidRPr="00FB5295">
        <w:rPr>
          <w:rFonts w:cs="Times New Roman"/>
          <w:bCs/>
          <w:color w:val="000000"/>
          <w:sz w:val="28"/>
          <w:szCs w:val="28"/>
        </w:rPr>
        <w:t>Также в рамках патриотического воспитания молодежи, в знаковые даты Российской истории на постоянной основе проходят патриотические часы с просмотром патриотических фильмов отечественного кинематографа в рамках проекта «Патриотизм на экране».</w:t>
      </w:r>
    </w:p>
    <w:p w:rsidR="00DC2E0F" w:rsidRPr="00FB5295" w:rsidRDefault="00DC2E0F" w:rsidP="00DC2E0F">
      <w:pPr>
        <w:pStyle w:val="af7"/>
        <w:ind w:left="0" w:firstLine="709"/>
        <w:jc w:val="both"/>
        <w:rPr>
          <w:rFonts w:cs="Times New Roman"/>
          <w:sz w:val="28"/>
          <w:szCs w:val="28"/>
        </w:rPr>
      </w:pPr>
      <w:r w:rsidRPr="00FB5295">
        <w:rPr>
          <w:rFonts w:cs="Times New Roman"/>
          <w:sz w:val="28"/>
          <w:szCs w:val="28"/>
        </w:rPr>
        <w:t xml:space="preserve">Поддерживаются традиции народной культуры: проведены концерты и театрализованные </w:t>
      </w:r>
      <w:proofErr w:type="spellStart"/>
      <w:r w:rsidRPr="00FB5295">
        <w:rPr>
          <w:rFonts w:cs="Times New Roman"/>
          <w:sz w:val="28"/>
          <w:szCs w:val="28"/>
        </w:rPr>
        <w:t>представления</w:t>
      </w:r>
      <w:proofErr w:type="gramStart"/>
      <w:r w:rsidRPr="00FB5295">
        <w:rPr>
          <w:rFonts w:cs="Times New Roman"/>
          <w:sz w:val="28"/>
          <w:szCs w:val="28"/>
        </w:rPr>
        <w:t>«К</w:t>
      </w:r>
      <w:proofErr w:type="gramEnd"/>
      <w:r w:rsidRPr="00FB5295">
        <w:rPr>
          <w:rFonts w:cs="Times New Roman"/>
          <w:sz w:val="28"/>
          <w:szCs w:val="28"/>
        </w:rPr>
        <w:t>огда</w:t>
      </w:r>
      <w:proofErr w:type="spellEnd"/>
      <w:r w:rsidRPr="00FB5295">
        <w:rPr>
          <w:rFonts w:cs="Times New Roman"/>
          <w:sz w:val="28"/>
          <w:szCs w:val="28"/>
        </w:rPr>
        <w:t xml:space="preserve"> приходит Рождество» и «Кощей против </w:t>
      </w:r>
      <w:proofErr w:type="spellStart"/>
      <w:r w:rsidRPr="00FB5295">
        <w:rPr>
          <w:rFonts w:cs="Times New Roman"/>
          <w:sz w:val="28"/>
          <w:szCs w:val="28"/>
        </w:rPr>
        <w:t>Масленицы»,детский</w:t>
      </w:r>
      <w:proofErr w:type="spellEnd"/>
      <w:r w:rsidRPr="00FB5295">
        <w:rPr>
          <w:rFonts w:cs="Times New Roman"/>
          <w:sz w:val="28"/>
          <w:szCs w:val="28"/>
        </w:rPr>
        <w:t xml:space="preserve"> новогодний утренник «Как Иван за счастьем ходил».</w:t>
      </w:r>
    </w:p>
    <w:p w:rsidR="00DC2E0F" w:rsidRPr="00FB5295" w:rsidRDefault="00DC2E0F" w:rsidP="00DC2E0F">
      <w:pPr>
        <w:ind w:firstLine="680"/>
        <w:jc w:val="both"/>
        <w:rPr>
          <w:rFonts w:cs="Times New Roman"/>
          <w:sz w:val="28"/>
          <w:szCs w:val="28"/>
        </w:rPr>
      </w:pPr>
      <w:r w:rsidRPr="00FB5295">
        <w:rPr>
          <w:rFonts w:cs="Times New Roman"/>
          <w:sz w:val="28"/>
          <w:szCs w:val="28"/>
        </w:rPr>
        <w:t xml:space="preserve">В декабре главным событием стала премьера нового спектакля Народного театра – «Один день одной семьи или уточните диагноз», режиссёром которого стала художественный руководитель и куратор народного театра в г. Дальнереченске Щербинина Н.А. </w:t>
      </w:r>
    </w:p>
    <w:p w:rsidR="00DC2E0F" w:rsidRPr="00FB5295" w:rsidRDefault="00DC2E0F" w:rsidP="00DC2E0F">
      <w:pPr>
        <w:pStyle w:val="aa"/>
        <w:shd w:val="clear" w:color="auto" w:fill="FFFFFF"/>
        <w:spacing w:before="0" w:after="0"/>
        <w:ind w:firstLine="709"/>
        <w:jc w:val="both"/>
        <w:rPr>
          <w:rFonts w:ascii="Times New Roman" w:hAnsi="Times New Roman"/>
          <w:sz w:val="28"/>
          <w:szCs w:val="28"/>
        </w:rPr>
      </w:pPr>
      <w:r w:rsidRPr="00FB5295">
        <w:rPr>
          <w:rFonts w:ascii="Times New Roman" w:hAnsi="Times New Roman"/>
          <w:sz w:val="28"/>
          <w:szCs w:val="28"/>
        </w:rPr>
        <w:t>За 2024 год в ДК «</w:t>
      </w:r>
      <w:proofErr w:type="spellStart"/>
      <w:r w:rsidRPr="00FB5295">
        <w:rPr>
          <w:rFonts w:ascii="Times New Roman" w:hAnsi="Times New Roman"/>
          <w:sz w:val="28"/>
          <w:szCs w:val="28"/>
        </w:rPr>
        <w:t>Восток</w:t>
      </w:r>
      <w:proofErr w:type="gramStart"/>
      <w:r w:rsidRPr="00FB5295">
        <w:rPr>
          <w:rFonts w:ascii="Times New Roman" w:hAnsi="Times New Roman"/>
          <w:sz w:val="28"/>
          <w:szCs w:val="28"/>
        </w:rPr>
        <w:t>»</w:t>
      </w:r>
      <w:r w:rsidRPr="00FB5295">
        <w:rPr>
          <w:rFonts w:ascii="Times New Roman" w:hAnsi="Times New Roman"/>
          <w:bCs/>
          <w:sz w:val="28"/>
          <w:szCs w:val="28"/>
        </w:rPr>
        <w:t>п</w:t>
      </w:r>
      <w:proofErr w:type="gramEnd"/>
      <w:r w:rsidRPr="00FB5295">
        <w:rPr>
          <w:rFonts w:ascii="Times New Roman" w:hAnsi="Times New Roman"/>
          <w:bCs/>
          <w:sz w:val="28"/>
          <w:szCs w:val="28"/>
        </w:rPr>
        <w:t>роводились</w:t>
      </w:r>
      <w:r w:rsidRPr="00FB5295">
        <w:rPr>
          <w:rFonts w:ascii="Times New Roman" w:hAnsi="Times New Roman"/>
          <w:sz w:val="28"/>
          <w:szCs w:val="28"/>
        </w:rPr>
        <w:t>мероприятия</w:t>
      </w:r>
      <w:proofErr w:type="spellEnd"/>
      <w:r w:rsidRPr="00FB5295">
        <w:rPr>
          <w:rFonts w:ascii="Times New Roman" w:hAnsi="Times New Roman"/>
          <w:sz w:val="28"/>
          <w:szCs w:val="28"/>
        </w:rPr>
        <w:t xml:space="preserve"> по профилактике деструктивного поведения и пропаганде здорового образа. На регулярной основе перед кинопоказами демонстрируются видеоролики по профилактике здорового образа жизни и о правильном питании. Для детей и молодежи регулярно проводятся профилактические мероприятия в игровой и просветительской форме, посвященные здоровому образу жизни, правилам пожарной и дорожной безопасности. В летний период проводись мероприятия по правилам поведения на водных объектах, профилактика антитеррора.</w:t>
      </w:r>
    </w:p>
    <w:p w:rsidR="00DC2E0F" w:rsidRPr="00FB5295" w:rsidRDefault="00DC2E0F" w:rsidP="00DC2E0F">
      <w:pPr>
        <w:ind w:firstLine="709"/>
        <w:jc w:val="both"/>
        <w:rPr>
          <w:rFonts w:cs="Times New Roman"/>
          <w:color w:val="000000"/>
          <w:sz w:val="28"/>
          <w:szCs w:val="28"/>
        </w:rPr>
      </w:pPr>
      <w:r w:rsidRPr="00FB5295">
        <w:rPr>
          <w:rFonts w:cs="Times New Roman"/>
          <w:bCs/>
          <w:color w:val="000000"/>
          <w:sz w:val="28"/>
          <w:szCs w:val="28"/>
        </w:rPr>
        <w:t xml:space="preserve">Участие в международных, всероссийских, краевых и зональных конкурсах в 2024 году </w:t>
      </w:r>
      <w:proofErr w:type="spellStart"/>
      <w:r w:rsidRPr="00FB5295">
        <w:rPr>
          <w:rFonts w:cs="Times New Roman"/>
          <w:bCs/>
          <w:color w:val="000000"/>
          <w:sz w:val="28"/>
          <w:szCs w:val="28"/>
        </w:rPr>
        <w:t>продемонстрировали</w:t>
      </w:r>
      <w:r w:rsidRPr="00FB5295">
        <w:rPr>
          <w:rFonts w:cs="Times New Roman"/>
          <w:sz w:val="28"/>
          <w:szCs w:val="28"/>
          <w:lang w:eastAsia="ru-RU"/>
        </w:rPr>
        <w:t>вокальные</w:t>
      </w:r>
      <w:proofErr w:type="spellEnd"/>
      <w:r w:rsidRPr="00FB5295">
        <w:rPr>
          <w:rFonts w:cs="Times New Roman"/>
          <w:sz w:val="28"/>
          <w:szCs w:val="28"/>
          <w:lang w:eastAsia="ru-RU"/>
        </w:rPr>
        <w:t xml:space="preserve"> коллективы: </w:t>
      </w:r>
      <w:proofErr w:type="gramStart"/>
      <w:r w:rsidRPr="00FB5295">
        <w:rPr>
          <w:rFonts w:cs="Times New Roman"/>
          <w:sz w:val="28"/>
          <w:szCs w:val="28"/>
          <w:lang w:eastAsia="ru-RU"/>
        </w:rPr>
        <w:t>«Мелодия», «Метелица», «Девчонки», «Конфетти», «Чудо-детки», «</w:t>
      </w:r>
      <w:proofErr w:type="spellStart"/>
      <w:r w:rsidRPr="00FB5295">
        <w:rPr>
          <w:rFonts w:cs="Times New Roman"/>
          <w:sz w:val="28"/>
          <w:szCs w:val="28"/>
          <w:lang w:eastAsia="ru-RU"/>
        </w:rPr>
        <w:t>Малышарики</w:t>
      </w:r>
      <w:proofErr w:type="spellEnd"/>
      <w:r w:rsidRPr="00FB5295">
        <w:rPr>
          <w:rFonts w:cs="Times New Roman"/>
          <w:sz w:val="28"/>
          <w:szCs w:val="28"/>
          <w:lang w:eastAsia="ru-RU"/>
        </w:rPr>
        <w:t>», вокально-инструментальный ансамбль «</w:t>
      </w:r>
      <w:proofErr w:type="spellStart"/>
      <w:r w:rsidRPr="00FB5295">
        <w:rPr>
          <w:rFonts w:cs="Times New Roman"/>
          <w:sz w:val="28"/>
          <w:szCs w:val="28"/>
          <w:lang w:eastAsia="ru-RU"/>
        </w:rPr>
        <w:t>ТАЛАНТиЯ</w:t>
      </w:r>
      <w:proofErr w:type="spellEnd"/>
      <w:r w:rsidRPr="00FB5295">
        <w:rPr>
          <w:rFonts w:cs="Times New Roman"/>
          <w:sz w:val="28"/>
          <w:szCs w:val="28"/>
          <w:lang w:eastAsia="ru-RU"/>
        </w:rPr>
        <w:t>», «БУМ» (Банда Увлеченных Музыкантов), «Сударушка», «Поющие сердца», «</w:t>
      </w:r>
      <w:proofErr w:type="spellStart"/>
      <w:r w:rsidRPr="00FB5295">
        <w:rPr>
          <w:rFonts w:cs="Times New Roman"/>
          <w:sz w:val="28"/>
          <w:szCs w:val="28"/>
          <w:lang w:eastAsia="ru-RU"/>
        </w:rPr>
        <w:t>Ивушка</w:t>
      </w:r>
      <w:proofErr w:type="spellEnd"/>
      <w:r w:rsidRPr="00FB5295">
        <w:rPr>
          <w:rFonts w:cs="Times New Roman"/>
          <w:sz w:val="28"/>
          <w:szCs w:val="28"/>
          <w:lang w:eastAsia="ru-RU"/>
        </w:rPr>
        <w:t>», «Бабье лето» «Непоседы», «Энергия».</w:t>
      </w:r>
      <w:proofErr w:type="gramEnd"/>
    </w:p>
    <w:p w:rsidR="00DC2E0F" w:rsidRPr="00FB5295" w:rsidRDefault="00DC2E0F" w:rsidP="00DC2E0F">
      <w:pPr>
        <w:ind w:firstLine="709"/>
        <w:jc w:val="both"/>
        <w:rPr>
          <w:rFonts w:cs="Times New Roman"/>
          <w:sz w:val="28"/>
          <w:szCs w:val="28"/>
        </w:rPr>
      </w:pPr>
      <w:r w:rsidRPr="00FB5295">
        <w:rPr>
          <w:rFonts w:cs="Times New Roman"/>
          <w:sz w:val="28"/>
          <w:szCs w:val="28"/>
        </w:rPr>
        <w:t>Ведут активную деятельность  т</w:t>
      </w:r>
      <w:r w:rsidRPr="00FB5295">
        <w:rPr>
          <w:rFonts w:cs="Times New Roman"/>
          <w:color w:val="000000" w:themeColor="text1"/>
          <w:sz w:val="28"/>
          <w:szCs w:val="28"/>
        </w:rPr>
        <w:t xml:space="preserve">ворческие коллективы и объединения: </w:t>
      </w:r>
      <w:r w:rsidRPr="00FB5295">
        <w:rPr>
          <w:rFonts w:cs="Times New Roman"/>
          <w:sz w:val="28"/>
          <w:szCs w:val="28"/>
        </w:rPr>
        <w:t xml:space="preserve">«У Тети-Моти», «Отражение», «Солнышко», «Серебряный возраст», </w:t>
      </w:r>
      <w:r w:rsidRPr="00FB5295">
        <w:rPr>
          <w:rFonts w:cs="Times New Roman"/>
          <w:sz w:val="28"/>
          <w:szCs w:val="28"/>
        </w:rPr>
        <w:lastRenderedPageBreak/>
        <w:t>«Школа ведущего», «Лаборатория искусства», «Балаган», «Движение», «</w:t>
      </w:r>
      <w:proofErr w:type="spellStart"/>
      <w:r w:rsidRPr="00FB5295">
        <w:rPr>
          <w:rFonts w:cs="Times New Roman"/>
          <w:sz w:val="28"/>
          <w:szCs w:val="28"/>
        </w:rPr>
        <w:t>Вдохновение»</w:t>
      </w:r>
      <w:proofErr w:type="gramStart"/>
      <w:r w:rsidRPr="00FB5295">
        <w:rPr>
          <w:rFonts w:cs="Times New Roman"/>
          <w:sz w:val="28"/>
          <w:szCs w:val="28"/>
        </w:rPr>
        <w:t>,</w:t>
      </w:r>
      <w:r w:rsidRPr="00FB5295">
        <w:rPr>
          <w:rFonts w:cs="Times New Roman"/>
          <w:color w:val="000000"/>
          <w:sz w:val="28"/>
          <w:szCs w:val="28"/>
        </w:rPr>
        <w:t>«</w:t>
      </w:r>
      <w:proofErr w:type="gramEnd"/>
      <w:r w:rsidRPr="00FB5295">
        <w:rPr>
          <w:rFonts w:cs="Times New Roman"/>
          <w:color w:val="000000"/>
          <w:sz w:val="28"/>
          <w:szCs w:val="28"/>
        </w:rPr>
        <w:t>Затейник</w:t>
      </w:r>
      <w:proofErr w:type="spellEnd"/>
      <w:r w:rsidRPr="00FB5295">
        <w:rPr>
          <w:rFonts w:cs="Times New Roman"/>
          <w:color w:val="000000"/>
          <w:sz w:val="28"/>
          <w:szCs w:val="28"/>
        </w:rPr>
        <w:t>», «</w:t>
      </w:r>
      <w:r w:rsidRPr="00FB5295">
        <w:rPr>
          <w:rFonts w:cs="Times New Roman"/>
          <w:sz w:val="28"/>
          <w:szCs w:val="28"/>
        </w:rPr>
        <w:t>Театр», «Кудесники», «Сударушка», «Аленький цветочек», «Лирики», «</w:t>
      </w:r>
      <w:proofErr w:type="spellStart"/>
      <w:r w:rsidRPr="00FB5295">
        <w:rPr>
          <w:rFonts w:cs="Times New Roman"/>
          <w:sz w:val="28"/>
          <w:szCs w:val="28"/>
        </w:rPr>
        <w:t>Кинобайт</w:t>
      </w:r>
      <w:proofErr w:type="spellEnd"/>
      <w:r w:rsidRPr="00FB5295">
        <w:rPr>
          <w:rFonts w:cs="Times New Roman"/>
          <w:sz w:val="28"/>
          <w:szCs w:val="28"/>
        </w:rPr>
        <w:t>», «Образ», «</w:t>
      </w:r>
      <w:proofErr w:type="spellStart"/>
      <w:r w:rsidRPr="00FB5295">
        <w:rPr>
          <w:rFonts w:cs="Times New Roman"/>
          <w:sz w:val="28"/>
          <w:szCs w:val="28"/>
        </w:rPr>
        <w:t>Иман</w:t>
      </w:r>
      <w:proofErr w:type="spellEnd"/>
      <w:r w:rsidRPr="00FB5295">
        <w:rPr>
          <w:rFonts w:cs="Times New Roman"/>
          <w:sz w:val="28"/>
          <w:szCs w:val="28"/>
        </w:rPr>
        <w:t>», «</w:t>
      </w:r>
      <w:proofErr w:type="spellStart"/>
      <w:r w:rsidRPr="00FB5295">
        <w:rPr>
          <w:rFonts w:cs="Times New Roman"/>
          <w:sz w:val="28"/>
          <w:szCs w:val="28"/>
        </w:rPr>
        <w:t>Киокусинкай</w:t>
      </w:r>
      <w:proofErr w:type="spellEnd"/>
      <w:r w:rsidRPr="00FB5295">
        <w:rPr>
          <w:rFonts w:cs="Times New Roman"/>
          <w:sz w:val="28"/>
          <w:szCs w:val="28"/>
        </w:rPr>
        <w:t xml:space="preserve"> Карате-до», «Пограничник», «Пограничник», «Волшебная мастерская».</w:t>
      </w:r>
    </w:p>
    <w:p w:rsidR="00DC2E0F" w:rsidRPr="00FB5295" w:rsidRDefault="00DC2E0F" w:rsidP="00DC2E0F">
      <w:pPr>
        <w:pStyle w:val="aa"/>
        <w:shd w:val="clear" w:color="auto" w:fill="FFFFFF"/>
        <w:spacing w:before="0" w:after="0" w:line="259" w:lineRule="auto"/>
        <w:ind w:firstLine="709"/>
        <w:jc w:val="both"/>
        <w:rPr>
          <w:rFonts w:ascii="Times New Roman" w:hAnsi="Times New Roman"/>
          <w:sz w:val="28"/>
          <w:szCs w:val="28"/>
        </w:rPr>
      </w:pPr>
      <w:r w:rsidRPr="00FB5295">
        <w:rPr>
          <w:rFonts w:ascii="Times New Roman" w:hAnsi="Times New Roman"/>
          <w:sz w:val="28"/>
          <w:szCs w:val="28"/>
        </w:rPr>
        <w:t xml:space="preserve">С 2017 года </w:t>
      </w:r>
      <w:proofErr w:type="spellStart"/>
      <w:r w:rsidRPr="00FB5295">
        <w:rPr>
          <w:rFonts w:ascii="Times New Roman" w:hAnsi="Times New Roman"/>
          <w:sz w:val="28"/>
          <w:szCs w:val="28"/>
        </w:rPr>
        <w:t>вактовом</w:t>
      </w:r>
      <w:proofErr w:type="spellEnd"/>
      <w:r w:rsidRPr="00FB5295">
        <w:rPr>
          <w:rFonts w:ascii="Times New Roman" w:hAnsi="Times New Roman"/>
          <w:sz w:val="28"/>
          <w:szCs w:val="28"/>
        </w:rPr>
        <w:t xml:space="preserve"> зале Дома культуры осуществляется услуга по кинопоказам, </w:t>
      </w:r>
      <w:proofErr w:type="gramStart"/>
      <w:r w:rsidRPr="00FB5295">
        <w:rPr>
          <w:rFonts w:ascii="Times New Roman" w:hAnsi="Times New Roman"/>
          <w:sz w:val="28"/>
          <w:szCs w:val="28"/>
        </w:rPr>
        <w:t>согласно договора</w:t>
      </w:r>
      <w:proofErr w:type="gramEnd"/>
      <w:r w:rsidRPr="00FB5295">
        <w:rPr>
          <w:rFonts w:ascii="Times New Roman" w:hAnsi="Times New Roman"/>
          <w:sz w:val="28"/>
          <w:szCs w:val="28"/>
        </w:rPr>
        <w:t xml:space="preserve"> о демонстрации киносеансов с ООО «Сеть кинотеатров-Премьер-зал». Ежегодно Договор перезаключается. На данный момент действует Агентский договор № 274/ДВ-АД от 25 декабря 2023 года.</w:t>
      </w:r>
    </w:p>
    <w:p w:rsidR="00DC2E0F" w:rsidRPr="00FB5295" w:rsidRDefault="00DC2E0F" w:rsidP="00DC2E0F">
      <w:pPr>
        <w:ind w:firstLine="709"/>
        <w:jc w:val="both"/>
        <w:rPr>
          <w:rFonts w:cs="Times New Roman"/>
          <w:sz w:val="28"/>
          <w:szCs w:val="28"/>
        </w:rPr>
      </w:pPr>
      <w:r w:rsidRPr="00FB5295">
        <w:rPr>
          <w:rFonts w:cs="Times New Roman"/>
          <w:sz w:val="28"/>
          <w:szCs w:val="28"/>
        </w:rPr>
        <w:t>Размер прокатной платы в отношении каждого фильма 50% от валового сбора, полученного от показа фильма. Размер агентского вознаграждения 10%. В случае изменения размера прокатной платы по отдельным фильмам 45%, агентское вознаграждение увеличивается на 1%.</w:t>
      </w:r>
    </w:p>
    <w:p w:rsidR="00DC2E0F" w:rsidRPr="00FB5295" w:rsidRDefault="00DC2E0F" w:rsidP="00DC2E0F">
      <w:pPr>
        <w:ind w:firstLine="709"/>
        <w:jc w:val="both"/>
        <w:rPr>
          <w:rFonts w:cs="Times New Roman"/>
          <w:sz w:val="28"/>
          <w:szCs w:val="28"/>
        </w:rPr>
      </w:pPr>
      <w:r w:rsidRPr="00FB5295">
        <w:rPr>
          <w:rFonts w:cs="Times New Roman"/>
          <w:sz w:val="28"/>
          <w:szCs w:val="28"/>
        </w:rPr>
        <w:t xml:space="preserve">За отчетный период всего осуществлено 2209 кинопоказов, посетителей – 14406, в том </w:t>
      </w:r>
      <w:proofErr w:type="spellStart"/>
      <w:r w:rsidRPr="00FB5295">
        <w:rPr>
          <w:rFonts w:cs="Times New Roman"/>
          <w:sz w:val="28"/>
          <w:szCs w:val="28"/>
        </w:rPr>
        <w:t>числедетских</w:t>
      </w:r>
      <w:proofErr w:type="spellEnd"/>
      <w:r w:rsidRPr="00FB5295">
        <w:rPr>
          <w:rFonts w:cs="Times New Roman"/>
          <w:sz w:val="28"/>
          <w:szCs w:val="28"/>
        </w:rPr>
        <w:t xml:space="preserve"> сеансов– 926; взрослых сеансов– 1283.</w:t>
      </w:r>
    </w:p>
    <w:p w:rsidR="00DC2E0F" w:rsidRPr="00FB5295" w:rsidRDefault="00DC2E0F" w:rsidP="00DC2E0F">
      <w:pPr>
        <w:ind w:firstLine="709"/>
        <w:jc w:val="both"/>
        <w:rPr>
          <w:rFonts w:cs="Times New Roman"/>
          <w:sz w:val="28"/>
          <w:szCs w:val="28"/>
        </w:rPr>
      </w:pPr>
      <w:r w:rsidRPr="00FB5295">
        <w:rPr>
          <w:rFonts w:cs="Times New Roman"/>
          <w:sz w:val="28"/>
          <w:szCs w:val="28"/>
        </w:rPr>
        <w:t xml:space="preserve">Количество посетителей детских сеансов 7637, количество посетителей взрослых сеансов 6769. </w:t>
      </w:r>
    </w:p>
    <w:p w:rsidR="00DC2E0F" w:rsidRPr="00FB5295" w:rsidRDefault="00DC2E0F" w:rsidP="00DC2E0F">
      <w:pPr>
        <w:ind w:firstLine="709"/>
        <w:jc w:val="both"/>
        <w:rPr>
          <w:rFonts w:cs="Times New Roman"/>
          <w:sz w:val="28"/>
          <w:szCs w:val="28"/>
        </w:rPr>
      </w:pPr>
      <w:r w:rsidRPr="00FB5295">
        <w:rPr>
          <w:rFonts w:cs="Times New Roman"/>
          <w:sz w:val="28"/>
          <w:szCs w:val="28"/>
        </w:rPr>
        <w:t xml:space="preserve">Доход от выручки на декабрь 2024 </w:t>
      </w:r>
      <w:proofErr w:type="spellStart"/>
      <w:r w:rsidRPr="00FB5295">
        <w:rPr>
          <w:rFonts w:cs="Times New Roman"/>
          <w:sz w:val="28"/>
          <w:szCs w:val="28"/>
        </w:rPr>
        <w:t>годасоставил</w:t>
      </w:r>
      <w:proofErr w:type="spellEnd"/>
      <w:r w:rsidRPr="00FB5295">
        <w:rPr>
          <w:rFonts w:cs="Times New Roman"/>
          <w:sz w:val="28"/>
          <w:szCs w:val="28"/>
        </w:rPr>
        <w:t xml:space="preserve"> – 1751420 рублей.</w:t>
      </w:r>
    </w:p>
    <w:p w:rsidR="00DC2E0F" w:rsidRPr="00FB5295" w:rsidRDefault="00DC2E0F" w:rsidP="00DC2E0F">
      <w:pPr>
        <w:ind w:firstLine="709"/>
        <w:jc w:val="both"/>
        <w:rPr>
          <w:rFonts w:cs="Times New Roman"/>
          <w:sz w:val="28"/>
          <w:szCs w:val="28"/>
        </w:rPr>
      </w:pPr>
      <w:r w:rsidRPr="00FB5295">
        <w:rPr>
          <w:rFonts w:cs="Times New Roman"/>
          <w:sz w:val="28"/>
          <w:szCs w:val="28"/>
        </w:rPr>
        <w:t>Доход от выручки на декабрь 2024 года по программе «Пушкинская карта» составил 249550 рублей.</w:t>
      </w:r>
    </w:p>
    <w:p w:rsidR="00DC2E0F" w:rsidRPr="00FB5295" w:rsidRDefault="00DC2E0F" w:rsidP="00DC2E0F">
      <w:pPr>
        <w:ind w:firstLine="709"/>
        <w:jc w:val="both"/>
        <w:rPr>
          <w:rFonts w:cs="Times New Roman"/>
          <w:sz w:val="28"/>
          <w:szCs w:val="28"/>
        </w:rPr>
      </w:pPr>
      <w:proofErr w:type="spellStart"/>
      <w:r w:rsidRPr="00FB5295">
        <w:rPr>
          <w:rFonts w:cs="Times New Roman"/>
          <w:sz w:val="28"/>
          <w:szCs w:val="28"/>
        </w:rPr>
        <w:t>Бесплатнокинопоказы</w:t>
      </w:r>
      <w:proofErr w:type="spellEnd"/>
      <w:r w:rsidRPr="00FB5295">
        <w:rPr>
          <w:rFonts w:cs="Times New Roman"/>
          <w:sz w:val="28"/>
          <w:szCs w:val="28"/>
        </w:rPr>
        <w:t xml:space="preserve"> посетили члены семей участников СВО с охватом 115 человек.</w:t>
      </w:r>
    </w:p>
    <w:p w:rsidR="00DC2E0F" w:rsidRPr="00FB5295" w:rsidRDefault="00DC2E0F" w:rsidP="00DC2E0F">
      <w:pPr>
        <w:ind w:firstLine="567"/>
        <w:jc w:val="both"/>
        <w:rPr>
          <w:rFonts w:cs="Times New Roman"/>
          <w:sz w:val="28"/>
          <w:szCs w:val="28"/>
        </w:rPr>
      </w:pPr>
      <w:r w:rsidRPr="00FB5295">
        <w:rPr>
          <w:rFonts w:cs="Times New Roman"/>
          <w:sz w:val="28"/>
          <w:szCs w:val="28"/>
        </w:rPr>
        <w:t xml:space="preserve">За отчетный период в марте 2024 года выделены бюджетные ассигнования из краевого бюджета в размере 27 397 163,27 руб. на капитальный ремонт Дома культуры имени В. </w:t>
      </w:r>
      <w:proofErr w:type="spellStart"/>
      <w:r w:rsidRPr="00FB5295">
        <w:rPr>
          <w:rFonts w:cs="Times New Roman"/>
          <w:sz w:val="28"/>
          <w:szCs w:val="28"/>
        </w:rPr>
        <w:t>Сибирцева</w:t>
      </w:r>
      <w:proofErr w:type="spellEnd"/>
      <w:r w:rsidRPr="00FB5295">
        <w:rPr>
          <w:rFonts w:cs="Times New Roman"/>
          <w:sz w:val="28"/>
          <w:szCs w:val="28"/>
        </w:rPr>
        <w:t xml:space="preserve"> по следующим объектам: системы отопления; кровли; системы водоснабжения и канализации; внутреннего освещения и пуско-наладочных работ внутреннего освещения; оконных проемов. Работы выполнены, оплата произведена. </w:t>
      </w:r>
    </w:p>
    <w:p w:rsidR="00DC2E0F" w:rsidRPr="006D12E0" w:rsidRDefault="00DC2E0F" w:rsidP="00DC2E0F">
      <w:pPr>
        <w:ind w:firstLine="567"/>
        <w:jc w:val="both"/>
        <w:rPr>
          <w:rFonts w:cs="Times New Roman"/>
          <w:sz w:val="28"/>
          <w:szCs w:val="28"/>
        </w:rPr>
      </w:pPr>
      <w:r w:rsidRPr="00FB5295">
        <w:rPr>
          <w:rFonts w:cs="Times New Roman"/>
          <w:sz w:val="28"/>
          <w:szCs w:val="28"/>
        </w:rPr>
        <w:t>Освоена субсидия бюджетным учреждениям на выполнение перечня наказов избирателей депутатами Думы ДГО. На сумму 67 000 рублей приобретена ткань для плетения сетей для СВО, а также сувенирная продукция для досуга в клубе Лазо.</w:t>
      </w:r>
    </w:p>
    <w:p w:rsidR="00DC2E0F" w:rsidRDefault="00DC2E0F" w:rsidP="002A2DDA">
      <w:pPr>
        <w:ind w:firstLine="717"/>
        <w:jc w:val="both"/>
        <w:rPr>
          <w:rFonts w:cs="Times New Roman"/>
          <w:b/>
          <w:color w:val="000000"/>
          <w:sz w:val="28"/>
          <w:szCs w:val="28"/>
          <w:shd w:val="clear" w:color="auto" w:fill="FFFFFF"/>
        </w:rPr>
      </w:pPr>
    </w:p>
    <w:p w:rsidR="00B765C4" w:rsidRPr="005B210B" w:rsidRDefault="00B765C4" w:rsidP="00B765C4">
      <w:pPr>
        <w:ind w:firstLine="709"/>
        <w:jc w:val="both"/>
        <w:rPr>
          <w:rFonts w:cs="Times New Roman"/>
          <w:b/>
          <w:color w:val="C0504D" w:themeColor="accent2"/>
          <w:sz w:val="28"/>
          <w:szCs w:val="28"/>
          <w:highlight w:val="cyan"/>
        </w:rPr>
      </w:pPr>
    </w:p>
    <w:p w:rsidR="00B765C4" w:rsidRPr="00FB5295" w:rsidRDefault="00B765C4" w:rsidP="00B62431">
      <w:pPr>
        <w:tabs>
          <w:tab w:val="left" w:pos="5954"/>
        </w:tabs>
        <w:suppressAutoHyphens w:val="0"/>
        <w:ind w:left="2138"/>
        <w:rPr>
          <w:b/>
          <w:color w:val="000000" w:themeColor="text1"/>
          <w:sz w:val="28"/>
          <w:szCs w:val="28"/>
        </w:rPr>
      </w:pPr>
      <w:r w:rsidRPr="00FB5295">
        <w:rPr>
          <w:b/>
          <w:color w:val="000000" w:themeColor="text1"/>
          <w:sz w:val="28"/>
          <w:szCs w:val="28"/>
        </w:rPr>
        <w:t>Организация дополнительного образования</w:t>
      </w:r>
    </w:p>
    <w:p w:rsidR="00B765C4" w:rsidRPr="00FB5295" w:rsidRDefault="00B765C4" w:rsidP="00B765C4">
      <w:pPr>
        <w:ind w:firstLine="709"/>
        <w:jc w:val="both"/>
        <w:rPr>
          <w:rFonts w:cs="Times New Roman"/>
          <w:color w:val="000000" w:themeColor="text1"/>
          <w:sz w:val="28"/>
          <w:szCs w:val="28"/>
        </w:rPr>
      </w:pPr>
      <w:proofErr w:type="gramStart"/>
      <w:r w:rsidRPr="00FB5295">
        <w:rPr>
          <w:rFonts w:cs="Times New Roman"/>
          <w:color w:val="000000" w:themeColor="text1"/>
          <w:sz w:val="28"/>
          <w:szCs w:val="28"/>
        </w:rPr>
        <w:t>Дополнительное образование детей осуществляет МБУДО «Детская школа искусств» с отделениями: фортепианное, хоровое, художественное, эстрадное, отделение народных инструментов (баян, аккордеон, гитара), отделение хореографии.</w:t>
      </w:r>
      <w:proofErr w:type="gramEnd"/>
    </w:p>
    <w:p w:rsidR="00B765C4" w:rsidRPr="00FB5295" w:rsidRDefault="00B765C4" w:rsidP="00B765C4">
      <w:pPr>
        <w:pStyle w:val="ab"/>
        <w:spacing w:after="0"/>
        <w:ind w:firstLine="709"/>
        <w:rPr>
          <w:color w:val="000000" w:themeColor="text1"/>
          <w:sz w:val="28"/>
          <w:szCs w:val="28"/>
        </w:rPr>
      </w:pPr>
      <w:r w:rsidRPr="00FB5295">
        <w:rPr>
          <w:color w:val="000000" w:themeColor="text1"/>
          <w:sz w:val="28"/>
          <w:szCs w:val="28"/>
        </w:rPr>
        <w:t>Общее число сотрудников 31 человек, в том числе 16преподавателей.</w:t>
      </w:r>
    </w:p>
    <w:p w:rsidR="00B765C4" w:rsidRPr="00FB5295" w:rsidRDefault="00B765C4" w:rsidP="00B765C4">
      <w:pPr>
        <w:ind w:firstLine="709"/>
        <w:jc w:val="both"/>
        <w:rPr>
          <w:rFonts w:cs="Times New Roman"/>
          <w:color w:val="000000" w:themeColor="text1"/>
          <w:sz w:val="28"/>
          <w:szCs w:val="28"/>
        </w:rPr>
      </w:pPr>
      <w:r w:rsidRPr="00FB5295">
        <w:rPr>
          <w:rFonts w:cs="Times New Roman"/>
          <w:color w:val="000000" w:themeColor="text1"/>
          <w:sz w:val="28"/>
          <w:szCs w:val="28"/>
        </w:rPr>
        <w:t>В 2024 году прошли обучение в рамках Национального проекта «Культура» «Творческие люди»4 человека.</w:t>
      </w:r>
    </w:p>
    <w:p w:rsidR="00B765C4" w:rsidRPr="00FB5295" w:rsidRDefault="00B765C4" w:rsidP="00B765C4">
      <w:pPr>
        <w:ind w:firstLine="709"/>
        <w:jc w:val="both"/>
        <w:rPr>
          <w:rFonts w:cs="Times New Roman"/>
          <w:color w:val="000000" w:themeColor="text1"/>
          <w:sz w:val="28"/>
          <w:szCs w:val="28"/>
        </w:rPr>
      </w:pPr>
      <w:r w:rsidRPr="00FB5295">
        <w:rPr>
          <w:rFonts w:cs="Times New Roman"/>
          <w:color w:val="000000" w:themeColor="text1"/>
          <w:sz w:val="28"/>
          <w:szCs w:val="28"/>
        </w:rPr>
        <w:t>В школе методическая работа проводилась в форме:</w:t>
      </w:r>
      <w:r w:rsidR="00FB5295" w:rsidRPr="00FB5295">
        <w:rPr>
          <w:rFonts w:cs="Times New Roman"/>
          <w:color w:val="000000" w:themeColor="text1"/>
          <w:sz w:val="28"/>
          <w:szCs w:val="28"/>
        </w:rPr>
        <w:t xml:space="preserve"> </w:t>
      </w:r>
      <w:r w:rsidRPr="00FB5295">
        <w:rPr>
          <w:rFonts w:cs="Times New Roman"/>
          <w:color w:val="000000" w:themeColor="text1"/>
          <w:sz w:val="28"/>
          <w:szCs w:val="28"/>
        </w:rPr>
        <w:t xml:space="preserve">методических </w:t>
      </w:r>
      <w:r w:rsidRPr="00FB5295">
        <w:rPr>
          <w:rFonts w:cs="Times New Roman"/>
          <w:color w:val="000000" w:themeColor="text1"/>
          <w:sz w:val="28"/>
          <w:szCs w:val="28"/>
        </w:rPr>
        <w:lastRenderedPageBreak/>
        <w:t xml:space="preserve">чтений, изготовлении методических пособий по предметам (фортепиано, народный инструмент, художественное искусство); открытых уроков; уроков </w:t>
      </w:r>
      <w:proofErr w:type="spellStart"/>
      <w:r w:rsidRPr="00FB5295">
        <w:rPr>
          <w:rFonts w:cs="Times New Roman"/>
          <w:color w:val="000000" w:themeColor="text1"/>
          <w:sz w:val="28"/>
          <w:szCs w:val="28"/>
        </w:rPr>
        <w:t>взаимопосещения</w:t>
      </w:r>
      <w:proofErr w:type="spellEnd"/>
      <w:r w:rsidRPr="00FB5295">
        <w:rPr>
          <w:rFonts w:cs="Times New Roman"/>
          <w:color w:val="000000" w:themeColor="text1"/>
          <w:sz w:val="28"/>
          <w:szCs w:val="28"/>
        </w:rPr>
        <w:t xml:space="preserve">. </w:t>
      </w:r>
    </w:p>
    <w:p w:rsidR="00B765C4" w:rsidRPr="00FB5295" w:rsidRDefault="00B765C4" w:rsidP="00B765C4">
      <w:pPr>
        <w:ind w:firstLine="709"/>
        <w:jc w:val="both"/>
        <w:rPr>
          <w:rFonts w:cs="Times New Roman"/>
          <w:color w:val="000000" w:themeColor="text1"/>
          <w:sz w:val="28"/>
          <w:szCs w:val="28"/>
        </w:rPr>
      </w:pPr>
      <w:r w:rsidRPr="00FB5295">
        <w:rPr>
          <w:rFonts w:cs="Times New Roman"/>
          <w:color w:val="000000" w:themeColor="text1"/>
          <w:sz w:val="28"/>
          <w:szCs w:val="28"/>
        </w:rPr>
        <w:t xml:space="preserve">В течение года проведено 4 педсовета по темам: </w:t>
      </w:r>
    </w:p>
    <w:p w:rsidR="00B765C4" w:rsidRPr="00FB5295" w:rsidRDefault="00B765C4" w:rsidP="00FF2CAE">
      <w:pPr>
        <w:widowControl/>
        <w:numPr>
          <w:ilvl w:val="0"/>
          <w:numId w:val="6"/>
        </w:numPr>
        <w:tabs>
          <w:tab w:val="clear" w:pos="720"/>
          <w:tab w:val="left" w:pos="426"/>
          <w:tab w:val="num" w:pos="1134"/>
        </w:tabs>
        <w:suppressAutoHyphens w:val="0"/>
        <w:ind w:left="0" w:firstLine="709"/>
        <w:rPr>
          <w:rFonts w:cs="Times New Roman"/>
          <w:color w:val="000000" w:themeColor="text1"/>
          <w:sz w:val="28"/>
          <w:szCs w:val="28"/>
        </w:rPr>
      </w:pPr>
      <w:r w:rsidRPr="00FB5295">
        <w:rPr>
          <w:rFonts w:cs="Times New Roman"/>
          <w:color w:val="000000" w:themeColor="text1"/>
          <w:sz w:val="28"/>
          <w:szCs w:val="28"/>
        </w:rPr>
        <w:t>утверждение и обсуждение плана работы на весь учебный год;</w:t>
      </w:r>
    </w:p>
    <w:p w:rsidR="00B765C4" w:rsidRPr="00FB5295" w:rsidRDefault="00B765C4" w:rsidP="00FF2CAE">
      <w:pPr>
        <w:widowControl/>
        <w:numPr>
          <w:ilvl w:val="0"/>
          <w:numId w:val="6"/>
        </w:numPr>
        <w:tabs>
          <w:tab w:val="clear" w:pos="720"/>
          <w:tab w:val="left" w:pos="426"/>
          <w:tab w:val="num" w:pos="1134"/>
        </w:tabs>
        <w:suppressAutoHyphens w:val="0"/>
        <w:ind w:left="0" w:firstLine="709"/>
        <w:rPr>
          <w:rFonts w:cs="Times New Roman"/>
          <w:color w:val="000000" w:themeColor="text1"/>
          <w:sz w:val="28"/>
          <w:szCs w:val="28"/>
        </w:rPr>
      </w:pPr>
      <w:r w:rsidRPr="00FB5295">
        <w:rPr>
          <w:rFonts w:cs="Times New Roman"/>
          <w:color w:val="000000" w:themeColor="text1"/>
          <w:sz w:val="28"/>
          <w:szCs w:val="28"/>
        </w:rPr>
        <w:t>корректировка учебных планов;</w:t>
      </w:r>
    </w:p>
    <w:p w:rsidR="00B765C4" w:rsidRPr="00FB5295" w:rsidRDefault="00B765C4" w:rsidP="00B765C4">
      <w:pPr>
        <w:pStyle w:val="22"/>
        <w:spacing w:after="0" w:line="240" w:lineRule="auto"/>
        <w:ind w:left="0" w:firstLine="709"/>
        <w:jc w:val="both"/>
        <w:rPr>
          <w:color w:val="000000" w:themeColor="text1"/>
          <w:sz w:val="28"/>
          <w:szCs w:val="28"/>
        </w:rPr>
      </w:pPr>
      <w:r w:rsidRPr="00FB5295">
        <w:rPr>
          <w:color w:val="000000" w:themeColor="text1"/>
          <w:sz w:val="28"/>
          <w:szCs w:val="28"/>
        </w:rPr>
        <w:t>– по итогам четвертей, года, отчеты зав. отделений, анализ учебной работы;</w:t>
      </w:r>
    </w:p>
    <w:p w:rsidR="00B765C4" w:rsidRPr="00FB5295" w:rsidRDefault="00B765C4" w:rsidP="00B765C4">
      <w:pPr>
        <w:pStyle w:val="22"/>
        <w:spacing w:after="0" w:line="240" w:lineRule="auto"/>
        <w:ind w:left="0" w:firstLine="709"/>
        <w:jc w:val="both"/>
        <w:rPr>
          <w:color w:val="000000" w:themeColor="text1"/>
          <w:sz w:val="28"/>
          <w:szCs w:val="28"/>
        </w:rPr>
      </w:pPr>
      <w:r w:rsidRPr="00FB5295">
        <w:rPr>
          <w:color w:val="000000" w:themeColor="text1"/>
          <w:sz w:val="28"/>
          <w:szCs w:val="28"/>
        </w:rPr>
        <w:t>– отчеты заведующих, отделение по конкурсам (всесоюзным, всероссийским, региональным, краевым, зональным);</w:t>
      </w:r>
    </w:p>
    <w:p w:rsidR="00B765C4" w:rsidRPr="00FB5295" w:rsidRDefault="00B765C4" w:rsidP="00B765C4">
      <w:pPr>
        <w:pStyle w:val="22"/>
        <w:spacing w:after="0" w:line="240" w:lineRule="auto"/>
        <w:ind w:left="0" w:firstLine="709"/>
        <w:jc w:val="both"/>
        <w:rPr>
          <w:color w:val="000000" w:themeColor="text1"/>
          <w:sz w:val="28"/>
          <w:szCs w:val="28"/>
        </w:rPr>
      </w:pPr>
      <w:r w:rsidRPr="00FB5295">
        <w:rPr>
          <w:color w:val="000000" w:themeColor="text1"/>
          <w:sz w:val="28"/>
          <w:szCs w:val="28"/>
        </w:rPr>
        <w:t>– итоги учебного года.</w:t>
      </w:r>
    </w:p>
    <w:p w:rsidR="00B765C4" w:rsidRPr="00FB5295" w:rsidRDefault="00B765C4" w:rsidP="00B765C4">
      <w:pPr>
        <w:pStyle w:val="22"/>
        <w:spacing w:line="240" w:lineRule="auto"/>
        <w:ind w:left="0" w:firstLine="709"/>
        <w:jc w:val="both"/>
        <w:rPr>
          <w:color w:val="000000" w:themeColor="text1"/>
          <w:sz w:val="28"/>
          <w:szCs w:val="28"/>
        </w:rPr>
      </w:pPr>
      <w:r w:rsidRPr="00FB5295">
        <w:rPr>
          <w:color w:val="000000" w:themeColor="text1"/>
          <w:sz w:val="28"/>
          <w:szCs w:val="28"/>
        </w:rPr>
        <w:t>В течение года каждый вторник месяца – производственные совещания, работа по отделениям.</w:t>
      </w:r>
    </w:p>
    <w:p w:rsidR="00B765C4" w:rsidRPr="00FB5295" w:rsidRDefault="00B765C4" w:rsidP="00B765C4">
      <w:pPr>
        <w:pStyle w:val="af9"/>
        <w:ind w:firstLine="709"/>
        <w:jc w:val="both"/>
        <w:rPr>
          <w:rFonts w:ascii="Times New Roman" w:hAnsi="Times New Roman"/>
          <w:b/>
          <w:bCs/>
          <w:sz w:val="28"/>
          <w:szCs w:val="28"/>
        </w:rPr>
      </w:pPr>
      <w:r w:rsidRPr="00FB5295">
        <w:rPr>
          <w:rFonts w:ascii="Times New Roman" w:hAnsi="Times New Roman"/>
          <w:b/>
          <w:bCs/>
          <w:sz w:val="28"/>
          <w:szCs w:val="28"/>
        </w:rPr>
        <w:t>Общее количество учащихся - 743 человек, из них:</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sz w:val="28"/>
          <w:szCs w:val="28"/>
        </w:rPr>
      </w:pPr>
      <w:r w:rsidRPr="00FB5295">
        <w:rPr>
          <w:rFonts w:ascii="Times New Roman" w:hAnsi="Times New Roman"/>
          <w:sz w:val="28"/>
          <w:szCs w:val="28"/>
        </w:rPr>
        <w:t>411 учащихся бюджетных классов;</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sz w:val="28"/>
          <w:szCs w:val="28"/>
        </w:rPr>
      </w:pPr>
      <w:r w:rsidRPr="00FB5295">
        <w:rPr>
          <w:rFonts w:ascii="Times New Roman" w:hAnsi="Times New Roman"/>
          <w:sz w:val="28"/>
          <w:szCs w:val="28"/>
        </w:rPr>
        <w:t>129 учащихся подготовительных классов хореографического и художественного отделений, занимающихся на договорной основе;</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sz w:val="28"/>
          <w:szCs w:val="28"/>
        </w:rPr>
      </w:pPr>
      <w:r w:rsidRPr="00FB5295">
        <w:rPr>
          <w:rFonts w:ascii="Times New Roman" w:hAnsi="Times New Roman"/>
          <w:sz w:val="28"/>
          <w:szCs w:val="28"/>
        </w:rPr>
        <w:t>203 учащихся коммерческих классов хореографического и художественного отделений, занимающихся на договорной основе;</w:t>
      </w:r>
    </w:p>
    <w:p w:rsidR="00B765C4" w:rsidRPr="00FB5295" w:rsidRDefault="00B765C4" w:rsidP="00292A18">
      <w:pPr>
        <w:pStyle w:val="af9"/>
        <w:numPr>
          <w:ilvl w:val="0"/>
          <w:numId w:val="20"/>
        </w:numPr>
        <w:tabs>
          <w:tab w:val="left" w:pos="993"/>
          <w:tab w:val="left" w:pos="1134"/>
        </w:tabs>
        <w:ind w:left="0" w:firstLine="709"/>
        <w:jc w:val="both"/>
        <w:rPr>
          <w:rFonts w:ascii="Times New Roman" w:hAnsi="Times New Roman"/>
          <w:color w:val="000000"/>
          <w:sz w:val="28"/>
          <w:szCs w:val="28"/>
        </w:rPr>
      </w:pPr>
      <w:r w:rsidRPr="00FB5295">
        <w:rPr>
          <w:rFonts w:ascii="Times New Roman" w:hAnsi="Times New Roman"/>
          <w:sz w:val="28"/>
          <w:szCs w:val="28"/>
        </w:rPr>
        <w:t xml:space="preserve">47 из них выпускники 2024 (в 2023 году </w:t>
      </w:r>
      <w:proofErr w:type="spellStart"/>
      <w:r w:rsidRPr="00FB5295">
        <w:rPr>
          <w:rFonts w:ascii="Times New Roman" w:hAnsi="Times New Roman"/>
          <w:sz w:val="28"/>
          <w:szCs w:val="28"/>
        </w:rPr>
        <w:t>выпустилось</w:t>
      </w:r>
      <w:proofErr w:type="spellEnd"/>
      <w:r w:rsidRPr="00FB5295">
        <w:rPr>
          <w:rFonts w:ascii="Times New Roman" w:hAnsi="Times New Roman"/>
          <w:sz w:val="28"/>
          <w:szCs w:val="28"/>
        </w:rPr>
        <w:t xml:space="preserve"> 54 выпускника)</w:t>
      </w:r>
      <w:r w:rsidRPr="00FB5295">
        <w:rPr>
          <w:sz w:val="26"/>
          <w:szCs w:val="26"/>
        </w:rPr>
        <w:t xml:space="preserve">. </w:t>
      </w:r>
    </w:p>
    <w:p w:rsidR="00B765C4" w:rsidRPr="00FB5295" w:rsidRDefault="00B765C4" w:rsidP="00B765C4">
      <w:pPr>
        <w:pStyle w:val="af9"/>
        <w:tabs>
          <w:tab w:val="left" w:pos="1134"/>
          <w:tab w:val="left" w:pos="1276"/>
        </w:tabs>
        <w:spacing w:line="259" w:lineRule="auto"/>
        <w:ind w:firstLine="709"/>
        <w:jc w:val="both"/>
        <w:rPr>
          <w:rFonts w:ascii="Times New Roman" w:hAnsi="Times New Roman"/>
          <w:color w:val="000000"/>
          <w:sz w:val="28"/>
          <w:szCs w:val="28"/>
        </w:rPr>
      </w:pPr>
      <w:r w:rsidRPr="00FB5295">
        <w:rPr>
          <w:rFonts w:ascii="Times New Roman" w:hAnsi="Times New Roman"/>
          <w:color w:val="000000"/>
          <w:sz w:val="28"/>
          <w:szCs w:val="28"/>
        </w:rPr>
        <w:t>В 2024 году учащиеся школы принимали участие в школьных, зональных, краевых, региональных, международных конкурсах.</w:t>
      </w:r>
    </w:p>
    <w:p w:rsidR="00B765C4" w:rsidRPr="00FB5295" w:rsidRDefault="00B765C4" w:rsidP="00B765C4">
      <w:pPr>
        <w:ind w:firstLine="709"/>
        <w:rPr>
          <w:rFonts w:cs="Times New Roman"/>
          <w:color w:val="000000" w:themeColor="text1"/>
          <w:sz w:val="28"/>
          <w:szCs w:val="28"/>
        </w:rPr>
      </w:pPr>
    </w:p>
    <w:p w:rsidR="00B765C4" w:rsidRPr="00FB5295" w:rsidRDefault="00FB5295" w:rsidP="00B765C4">
      <w:pPr>
        <w:pStyle w:val="af9"/>
        <w:jc w:val="center"/>
        <w:rPr>
          <w:rFonts w:ascii="Times New Roman" w:hAnsi="Times New Roman"/>
          <w:b/>
          <w:bCs/>
          <w:sz w:val="28"/>
          <w:szCs w:val="28"/>
        </w:rPr>
      </w:pPr>
      <w:r>
        <w:rPr>
          <w:rFonts w:ascii="Times New Roman" w:hAnsi="Times New Roman"/>
          <w:b/>
          <w:bCs/>
          <w:sz w:val="28"/>
          <w:szCs w:val="28"/>
        </w:rPr>
        <w:t xml:space="preserve">Сведения </w:t>
      </w:r>
      <w:proofErr w:type="gramStart"/>
      <w:r>
        <w:rPr>
          <w:rFonts w:ascii="Times New Roman" w:hAnsi="Times New Roman"/>
          <w:b/>
          <w:bCs/>
          <w:sz w:val="28"/>
          <w:szCs w:val="28"/>
        </w:rPr>
        <w:t>об</w:t>
      </w:r>
      <w:proofErr w:type="gramEnd"/>
      <w:r w:rsidR="00B765C4" w:rsidRPr="00FB5295">
        <w:rPr>
          <w:rFonts w:ascii="Times New Roman" w:hAnsi="Times New Roman"/>
          <w:b/>
          <w:bCs/>
          <w:sz w:val="28"/>
          <w:szCs w:val="28"/>
        </w:rPr>
        <w:t xml:space="preserve"> обучающихся по дополнительным предпрофессиональным  программам в области искусств по результатам 2024 года</w:t>
      </w:r>
    </w:p>
    <w:p w:rsidR="00B765C4" w:rsidRPr="00B765C4" w:rsidRDefault="00B765C4" w:rsidP="00B765C4">
      <w:pPr>
        <w:pStyle w:val="af9"/>
        <w:rPr>
          <w:rFonts w:ascii="Times New Roman" w:hAnsi="Times New Roman"/>
          <w:b/>
          <w:bCs/>
          <w:color w:val="FF0000"/>
          <w:sz w:val="24"/>
          <w:szCs w:val="24"/>
          <w:highlight w:val="cyan"/>
        </w:rPr>
      </w:pPr>
    </w:p>
    <w:tbl>
      <w:tblPr>
        <w:tblStyle w:val="af1"/>
        <w:tblW w:w="10031" w:type="dxa"/>
        <w:tblLayout w:type="fixed"/>
        <w:tblLook w:val="04A0" w:firstRow="1" w:lastRow="0" w:firstColumn="1" w:lastColumn="0" w:noHBand="0" w:noVBand="1"/>
      </w:tblPr>
      <w:tblGrid>
        <w:gridCol w:w="567"/>
        <w:gridCol w:w="2802"/>
        <w:gridCol w:w="1842"/>
        <w:gridCol w:w="1701"/>
        <w:gridCol w:w="1843"/>
        <w:gridCol w:w="1276"/>
      </w:tblGrid>
      <w:tr w:rsidR="00B765C4" w:rsidRPr="00454B9D" w:rsidTr="00B765C4">
        <w:tc>
          <w:tcPr>
            <w:tcW w:w="567" w:type="dxa"/>
          </w:tcPr>
          <w:p w:rsidR="00B765C4" w:rsidRPr="00454B9D" w:rsidRDefault="00B765C4" w:rsidP="00B765C4">
            <w:pPr>
              <w:pStyle w:val="af9"/>
              <w:jc w:val="center"/>
              <w:rPr>
                <w:b/>
                <w:bCs/>
                <w:sz w:val="26"/>
                <w:szCs w:val="26"/>
              </w:rPr>
            </w:pPr>
            <w:r w:rsidRPr="00454B9D">
              <w:rPr>
                <w:b/>
                <w:bCs/>
                <w:sz w:val="26"/>
                <w:szCs w:val="26"/>
              </w:rPr>
              <w:t>№</w:t>
            </w:r>
          </w:p>
        </w:tc>
        <w:tc>
          <w:tcPr>
            <w:tcW w:w="2802" w:type="dxa"/>
          </w:tcPr>
          <w:p w:rsidR="00B765C4" w:rsidRPr="00454B9D" w:rsidRDefault="00B765C4" w:rsidP="00B765C4">
            <w:pPr>
              <w:pStyle w:val="af9"/>
              <w:jc w:val="center"/>
              <w:rPr>
                <w:b/>
                <w:bCs/>
                <w:sz w:val="26"/>
                <w:szCs w:val="26"/>
              </w:rPr>
            </w:pPr>
            <w:r w:rsidRPr="00454B9D">
              <w:rPr>
                <w:b/>
                <w:bCs/>
                <w:sz w:val="26"/>
                <w:szCs w:val="26"/>
              </w:rPr>
              <w:t>Название программы</w:t>
            </w:r>
          </w:p>
        </w:tc>
        <w:tc>
          <w:tcPr>
            <w:tcW w:w="1842" w:type="dxa"/>
          </w:tcPr>
          <w:p w:rsidR="00B765C4" w:rsidRPr="00454B9D" w:rsidRDefault="00B765C4" w:rsidP="00B765C4">
            <w:pPr>
              <w:pStyle w:val="af9"/>
              <w:rPr>
                <w:b/>
                <w:bCs/>
                <w:spacing w:val="-2"/>
                <w:sz w:val="26"/>
                <w:szCs w:val="26"/>
              </w:rPr>
            </w:pPr>
            <w:r w:rsidRPr="00454B9D">
              <w:rPr>
                <w:b/>
                <w:bCs/>
                <w:sz w:val="26"/>
                <w:szCs w:val="26"/>
              </w:rPr>
              <w:t>отделения</w:t>
            </w:r>
          </w:p>
        </w:tc>
        <w:tc>
          <w:tcPr>
            <w:tcW w:w="1701" w:type="dxa"/>
          </w:tcPr>
          <w:p w:rsidR="00B765C4" w:rsidRPr="00454B9D" w:rsidRDefault="00B765C4" w:rsidP="00B765C4">
            <w:pPr>
              <w:pStyle w:val="af9"/>
              <w:jc w:val="center"/>
              <w:rPr>
                <w:b/>
                <w:bCs/>
                <w:sz w:val="26"/>
                <w:szCs w:val="26"/>
              </w:rPr>
            </w:pPr>
            <w:r w:rsidRPr="00454B9D">
              <w:rPr>
                <w:b/>
                <w:bCs/>
                <w:spacing w:val="-2"/>
                <w:sz w:val="26"/>
                <w:szCs w:val="26"/>
              </w:rPr>
              <w:t xml:space="preserve">Количество </w:t>
            </w:r>
            <w:proofErr w:type="gramStart"/>
            <w:r w:rsidRPr="00454B9D">
              <w:rPr>
                <w:b/>
                <w:bCs/>
                <w:spacing w:val="-2"/>
                <w:sz w:val="26"/>
                <w:szCs w:val="26"/>
              </w:rPr>
              <w:t>обучающихс</w:t>
            </w:r>
            <w:r w:rsidRPr="00454B9D">
              <w:rPr>
                <w:b/>
                <w:bCs/>
                <w:sz w:val="26"/>
                <w:szCs w:val="26"/>
              </w:rPr>
              <w:t>я</w:t>
            </w:r>
            <w:proofErr w:type="gramEnd"/>
            <w:r w:rsidRPr="00454B9D">
              <w:rPr>
                <w:b/>
                <w:bCs/>
                <w:sz w:val="26"/>
                <w:szCs w:val="26"/>
              </w:rPr>
              <w:t xml:space="preserve"> на</w:t>
            </w:r>
          </w:p>
          <w:p w:rsidR="00B765C4" w:rsidRPr="00454B9D" w:rsidRDefault="00B765C4" w:rsidP="00B765C4">
            <w:pPr>
              <w:pStyle w:val="af9"/>
              <w:jc w:val="center"/>
              <w:rPr>
                <w:b/>
                <w:bCs/>
                <w:sz w:val="26"/>
                <w:szCs w:val="26"/>
              </w:rPr>
            </w:pPr>
            <w:r w:rsidRPr="00454B9D">
              <w:rPr>
                <w:b/>
                <w:bCs/>
                <w:spacing w:val="-2"/>
                <w:sz w:val="26"/>
                <w:szCs w:val="26"/>
              </w:rPr>
              <w:t xml:space="preserve">начало </w:t>
            </w:r>
            <w:r w:rsidRPr="00454B9D">
              <w:rPr>
                <w:b/>
                <w:bCs/>
                <w:spacing w:val="-4"/>
                <w:sz w:val="26"/>
                <w:szCs w:val="26"/>
              </w:rPr>
              <w:t>года</w:t>
            </w:r>
          </w:p>
          <w:p w:rsidR="00B765C4" w:rsidRPr="00454B9D" w:rsidRDefault="00B765C4" w:rsidP="00B765C4">
            <w:pPr>
              <w:pStyle w:val="af9"/>
              <w:jc w:val="center"/>
              <w:rPr>
                <w:b/>
                <w:bCs/>
                <w:sz w:val="26"/>
                <w:szCs w:val="26"/>
              </w:rPr>
            </w:pPr>
          </w:p>
        </w:tc>
        <w:tc>
          <w:tcPr>
            <w:tcW w:w="1843" w:type="dxa"/>
          </w:tcPr>
          <w:p w:rsidR="00B765C4" w:rsidRPr="00454B9D" w:rsidRDefault="00B765C4" w:rsidP="00B765C4">
            <w:pPr>
              <w:pStyle w:val="af9"/>
              <w:jc w:val="center"/>
              <w:rPr>
                <w:b/>
                <w:bCs/>
                <w:sz w:val="26"/>
                <w:szCs w:val="26"/>
              </w:rPr>
            </w:pPr>
            <w:r w:rsidRPr="00454B9D">
              <w:rPr>
                <w:b/>
                <w:bCs/>
                <w:spacing w:val="-2"/>
                <w:sz w:val="26"/>
                <w:szCs w:val="26"/>
              </w:rPr>
              <w:t xml:space="preserve">Количество </w:t>
            </w:r>
            <w:proofErr w:type="gramStart"/>
            <w:r w:rsidRPr="00454B9D">
              <w:rPr>
                <w:b/>
                <w:bCs/>
                <w:spacing w:val="-2"/>
                <w:sz w:val="26"/>
                <w:szCs w:val="26"/>
              </w:rPr>
              <w:t>обучающихс</w:t>
            </w:r>
            <w:r w:rsidRPr="00454B9D">
              <w:rPr>
                <w:b/>
                <w:bCs/>
                <w:sz w:val="26"/>
                <w:szCs w:val="26"/>
              </w:rPr>
              <w:t>я</w:t>
            </w:r>
            <w:proofErr w:type="gramEnd"/>
            <w:r w:rsidRPr="00454B9D">
              <w:rPr>
                <w:b/>
                <w:bCs/>
                <w:sz w:val="26"/>
                <w:szCs w:val="26"/>
              </w:rPr>
              <w:t xml:space="preserve"> на</w:t>
            </w:r>
          </w:p>
          <w:p w:rsidR="00B765C4" w:rsidRPr="00454B9D" w:rsidRDefault="00B765C4" w:rsidP="00B765C4">
            <w:pPr>
              <w:pStyle w:val="af9"/>
              <w:jc w:val="center"/>
              <w:rPr>
                <w:b/>
                <w:bCs/>
                <w:sz w:val="26"/>
                <w:szCs w:val="26"/>
              </w:rPr>
            </w:pPr>
            <w:r w:rsidRPr="00454B9D">
              <w:rPr>
                <w:b/>
                <w:bCs/>
                <w:spacing w:val="-2"/>
                <w:sz w:val="26"/>
                <w:szCs w:val="26"/>
              </w:rPr>
              <w:t xml:space="preserve">конец  </w:t>
            </w:r>
            <w:r w:rsidRPr="00454B9D">
              <w:rPr>
                <w:b/>
                <w:bCs/>
                <w:spacing w:val="-4"/>
                <w:sz w:val="26"/>
                <w:szCs w:val="26"/>
              </w:rPr>
              <w:t>года</w:t>
            </w:r>
          </w:p>
          <w:p w:rsidR="00B765C4" w:rsidRPr="00454B9D" w:rsidRDefault="00B765C4" w:rsidP="00B765C4">
            <w:pPr>
              <w:pStyle w:val="af9"/>
              <w:jc w:val="center"/>
              <w:rPr>
                <w:b/>
                <w:bCs/>
                <w:sz w:val="26"/>
                <w:szCs w:val="26"/>
              </w:rPr>
            </w:pPr>
          </w:p>
        </w:tc>
        <w:tc>
          <w:tcPr>
            <w:tcW w:w="1276" w:type="dxa"/>
          </w:tcPr>
          <w:p w:rsidR="00B765C4" w:rsidRPr="00454B9D" w:rsidRDefault="00B765C4" w:rsidP="00B765C4">
            <w:pPr>
              <w:pStyle w:val="af9"/>
              <w:jc w:val="center"/>
              <w:rPr>
                <w:b/>
                <w:bCs/>
                <w:sz w:val="26"/>
                <w:szCs w:val="26"/>
              </w:rPr>
            </w:pPr>
            <w:r w:rsidRPr="00454B9D">
              <w:rPr>
                <w:b/>
                <w:bCs/>
                <w:spacing w:val="-2"/>
                <w:sz w:val="26"/>
                <w:szCs w:val="26"/>
              </w:rPr>
              <w:t>Количество выпускников</w:t>
            </w:r>
          </w:p>
          <w:p w:rsidR="00B765C4" w:rsidRPr="00454B9D" w:rsidRDefault="00B765C4" w:rsidP="00B765C4">
            <w:pPr>
              <w:pStyle w:val="af9"/>
              <w:jc w:val="center"/>
              <w:rPr>
                <w:b/>
                <w:bCs/>
                <w:sz w:val="26"/>
                <w:szCs w:val="26"/>
              </w:rPr>
            </w:pP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1.</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музыкального искусства «Фортепиано»</w:t>
            </w:r>
          </w:p>
        </w:tc>
        <w:tc>
          <w:tcPr>
            <w:tcW w:w="1842" w:type="dxa"/>
          </w:tcPr>
          <w:p w:rsidR="00B765C4" w:rsidRPr="00454B9D" w:rsidRDefault="00B765C4" w:rsidP="00B765C4">
            <w:pPr>
              <w:pStyle w:val="af9"/>
              <w:rPr>
                <w:sz w:val="26"/>
                <w:szCs w:val="26"/>
              </w:rPr>
            </w:pPr>
            <w:r w:rsidRPr="00454B9D">
              <w:rPr>
                <w:sz w:val="26"/>
                <w:szCs w:val="26"/>
              </w:rPr>
              <w:t>Фортепианное</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57 (7,2%)</w:t>
            </w:r>
          </w:p>
        </w:tc>
        <w:tc>
          <w:tcPr>
            <w:tcW w:w="1843" w:type="dxa"/>
          </w:tcPr>
          <w:p w:rsidR="00B765C4" w:rsidRPr="00454B9D" w:rsidRDefault="00B765C4" w:rsidP="00B765C4">
            <w:pPr>
              <w:pStyle w:val="af9"/>
              <w:jc w:val="center"/>
              <w:rPr>
                <w:sz w:val="26"/>
                <w:szCs w:val="26"/>
              </w:rPr>
            </w:pPr>
            <w:r w:rsidRPr="00454B9D">
              <w:rPr>
                <w:sz w:val="26"/>
                <w:szCs w:val="26"/>
              </w:rPr>
              <w:t>58 (7,8%)</w:t>
            </w:r>
          </w:p>
        </w:tc>
        <w:tc>
          <w:tcPr>
            <w:tcW w:w="1276" w:type="dxa"/>
          </w:tcPr>
          <w:p w:rsidR="00B765C4" w:rsidRPr="00454B9D" w:rsidRDefault="00B765C4" w:rsidP="00B765C4">
            <w:pPr>
              <w:pStyle w:val="af9"/>
              <w:jc w:val="center"/>
              <w:rPr>
                <w:sz w:val="26"/>
                <w:szCs w:val="26"/>
              </w:rPr>
            </w:pPr>
            <w:r w:rsidRPr="00454B9D">
              <w:rPr>
                <w:sz w:val="26"/>
                <w:szCs w:val="26"/>
              </w:rPr>
              <w:t>3</w:t>
            </w:r>
          </w:p>
          <w:p w:rsidR="00B765C4" w:rsidRPr="00454B9D" w:rsidRDefault="00B765C4" w:rsidP="00B765C4">
            <w:pPr>
              <w:pStyle w:val="af9"/>
              <w:jc w:val="center"/>
              <w:rPr>
                <w:sz w:val="26"/>
                <w:szCs w:val="26"/>
              </w:rPr>
            </w:pP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2.</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музыкального искусства «Хоровое пение»</w:t>
            </w:r>
          </w:p>
        </w:tc>
        <w:tc>
          <w:tcPr>
            <w:tcW w:w="1842" w:type="dxa"/>
          </w:tcPr>
          <w:p w:rsidR="00B765C4" w:rsidRPr="00454B9D" w:rsidRDefault="00B765C4" w:rsidP="00B765C4">
            <w:pPr>
              <w:pStyle w:val="af9"/>
              <w:rPr>
                <w:sz w:val="26"/>
                <w:szCs w:val="26"/>
              </w:rPr>
            </w:pPr>
            <w:r w:rsidRPr="00454B9D">
              <w:rPr>
                <w:sz w:val="26"/>
                <w:szCs w:val="26"/>
              </w:rPr>
              <w:t>Хоровое</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32 (4,0%)</w:t>
            </w:r>
          </w:p>
        </w:tc>
        <w:tc>
          <w:tcPr>
            <w:tcW w:w="1843" w:type="dxa"/>
          </w:tcPr>
          <w:p w:rsidR="00B765C4" w:rsidRPr="00454B9D" w:rsidRDefault="00B765C4" w:rsidP="00B765C4">
            <w:pPr>
              <w:pStyle w:val="af9"/>
              <w:jc w:val="center"/>
              <w:rPr>
                <w:sz w:val="26"/>
                <w:szCs w:val="26"/>
              </w:rPr>
            </w:pPr>
            <w:r w:rsidRPr="00454B9D">
              <w:rPr>
                <w:sz w:val="26"/>
                <w:szCs w:val="26"/>
              </w:rPr>
              <w:t>35 (4,7%)</w:t>
            </w:r>
          </w:p>
        </w:tc>
        <w:tc>
          <w:tcPr>
            <w:tcW w:w="1276" w:type="dxa"/>
          </w:tcPr>
          <w:p w:rsidR="00B765C4" w:rsidRPr="00454B9D" w:rsidRDefault="00B765C4" w:rsidP="00B765C4">
            <w:pPr>
              <w:pStyle w:val="af9"/>
              <w:jc w:val="center"/>
              <w:rPr>
                <w:sz w:val="26"/>
                <w:szCs w:val="26"/>
              </w:rPr>
            </w:pPr>
            <w:r w:rsidRPr="00454B9D">
              <w:rPr>
                <w:sz w:val="26"/>
                <w:szCs w:val="26"/>
              </w:rPr>
              <w:t>2</w:t>
            </w: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3.</w:t>
            </w:r>
          </w:p>
        </w:tc>
        <w:tc>
          <w:tcPr>
            <w:tcW w:w="2802" w:type="dxa"/>
          </w:tcPr>
          <w:p w:rsidR="00B765C4" w:rsidRPr="00454B9D" w:rsidRDefault="00B765C4" w:rsidP="00B765C4">
            <w:pPr>
              <w:pStyle w:val="af9"/>
              <w:rPr>
                <w:sz w:val="26"/>
                <w:szCs w:val="26"/>
              </w:rPr>
            </w:pPr>
            <w:r w:rsidRPr="00454B9D">
              <w:rPr>
                <w:sz w:val="26"/>
                <w:szCs w:val="26"/>
              </w:rPr>
              <w:t xml:space="preserve">Дополнительная предпрофессиональная программа в области </w:t>
            </w:r>
            <w:r w:rsidRPr="00454B9D">
              <w:rPr>
                <w:sz w:val="26"/>
                <w:szCs w:val="26"/>
              </w:rPr>
              <w:lastRenderedPageBreak/>
              <w:t>музыкального искусства «Народные инструменты»</w:t>
            </w:r>
          </w:p>
        </w:tc>
        <w:tc>
          <w:tcPr>
            <w:tcW w:w="1842" w:type="dxa"/>
          </w:tcPr>
          <w:p w:rsidR="00B765C4" w:rsidRPr="00454B9D" w:rsidRDefault="00B765C4" w:rsidP="00B765C4">
            <w:pPr>
              <w:pStyle w:val="af9"/>
              <w:rPr>
                <w:sz w:val="26"/>
                <w:szCs w:val="26"/>
              </w:rPr>
            </w:pPr>
            <w:r w:rsidRPr="00454B9D">
              <w:rPr>
                <w:sz w:val="26"/>
                <w:szCs w:val="26"/>
              </w:rPr>
              <w:lastRenderedPageBreak/>
              <w:t>Отделение народных инструментов</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lastRenderedPageBreak/>
              <w:t>13 (1,64%)</w:t>
            </w:r>
          </w:p>
        </w:tc>
        <w:tc>
          <w:tcPr>
            <w:tcW w:w="1843" w:type="dxa"/>
          </w:tcPr>
          <w:p w:rsidR="00B765C4" w:rsidRPr="00454B9D" w:rsidRDefault="00B765C4" w:rsidP="00B765C4">
            <w:pPr>
              <w:pStyle w:val="af9"/>
              <w:jc w:val="center"/>
              <w:rPr>
                <w:sz w:val="26"/>
                <w:szCs w:val="26"/>
              </w:rPr>
            </w:pPr>
            <w:r w:rsidRPr="00454B9D">
              <w:rPr>
                <w:sz w:val="26"/>
                <w:szCs w:val="26"/>
              </w:rPr>
              <w:t>13 (1,74%)</w:t>
            </w:r>
          </w:p>
        </w:tc>
        <w:tc>
          <w:tcPr>
            <w:tcW w:w="1276" w:type="dxa"/>
          </w:tcPr>
          <w:p w:rsidR="00B765C4" w:rsidRPr="00454B9D" w:rsidRDefault="00B765C4" w:rsidP="00B765C4">
            <w:pPr>
              <w:pStyle w:val="af9"/>
              <w:jc w:val="center"/>
              <w:rPr>
                <w:sz w:val="26"/>
                <w:szCs w:val="26"/>
              </w:rPr>
            </w:pPr>
            <w:r w:rsidRPr="00454B9D">
              <w:rPr>
                <w:sz w:val="26"/>
                <w:szCs w:val="26"/>
              </w:rPr>
              <w:t>-</w:t>
            </w: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lastRenderedPageBreak/>
              <w:t>4.</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хореографического  искусства</w:t>
            </w:r>
          </w:p>
          <w:p w:rsidR="00B765C4" w:rsidRPr="00454B9D" w:rsidRDefault="00B765C4" w:rsidP="00FF2CAE">
            <w:pPr>
              <w:pStyle w:val="af9"/>
              <w:numPr>
                <w:ilvl w:val="0"/>
                <w:numId w:val="19"/>
              </w:numPr>
              <w:ind w:left="0"/>
              <w:rPr>
                <w:sz w:val="26"/>
                <w:szCs w:val="26"/>
              </w:rPr>
            </w:pPr>
            <w:r w:rsidRPr="00454B9D">
              <w:rPr>
                <w:sz w:val="26"/>
                <w:szCs w:val="26"/>
              </w:rPr>
              <w:t>Ритмика</w:t>
            </w:r>
          </w:p>
          <w:p w:rsidR="00B765C4" w:rsidRPr="00454B9D" w:rsidRDefault="00B765C4" w:rsidP="00FF2CAE">
            <w:pPr>
              <w:pStyle w:val="af9"/>
              <w:numPr>
                <w:ilvl w:val="0"/>
                <w:numId w:val="19"/>
              </w:numPr>
              <w:ind w:left="0"/>
              <w:rPr>
                <w:sz w:val="26"/>
                <w:szCs w:val="26"/>
              </w:rPr>
            </w:pPr>
            <w:r w:rsidRPr="00454B9D">
              <w:rPr>
                <w:sz w:val="26"/>
                <w:szCs w:val="26"/>
              </w:rPr>
              <w:t>Классический танец</w:t>
            </w:r>
          </w:p>
          <w:p w:rsidR="00B765C4" w:rsidRPr="00454B9D" w:rsidRDefault="00B765C4" w:rsidP="00FF2CAE">
            <w:pPr>
              <w:pStyle w:val="af9"/>
              <w:numPr>
                <w:ilvl w:val="0"/>
                <w:numId w:val="19"/>
              </w:numPr>
              <w:ind w:left="0"/>
              <w:rPr>
                <w:sz w:val="26"/>
                <w:szCs w:val="26"/>
              </w:rPr>
            </w:pPr>
            <w:r w:rsidRPr="00454B9D">
              <w:rPr>
                <w:sz w:val="26"/>
                <w:szCs w:val="26"/>
              </w:rPr>
              <w:t>Народно – сценический танец</w:t>
            </w:r>
          </w:p>
          <w:p w:rsidR="00B765C4" w:rsidRPr="00454B9D" w:rsidRDefault="00B765C4" w:rsidP="00FF2CAE">
            <w:pPr>
              <w:pStyle w:val="af9"/>
              <w:numPr>
                <w:ilvl w:val="0"/>
                <w:numId w:val="19"/>
              </w:numPr>
              <w:ind w:left="0"/>
              <w:rPr>
                <w:sz w:val="26"/>
                <w:szCs w:val="26"/>
              </w:rPr>
            </w:pPr>
            <w:r w:rsidRPr="00454B9D">
              <w:rPr>
                <w:sz w:val="26"/>
                <w:szCs w:val="26"/>
              </w:rPr>
              <w:t>Эстрадный танец</w:t>
            </w:r>
          </w:p>
        </w:tc>
        <w:tc>
          <w:tcPr>
            <w:tcW w:w="1842" w:type="dxa"/>
          </w:tcPr>
          <w:p w:rsidR="00B765C4" w:rsidRPr="00454B9D" w:rsidRDefault="00B765C4" w:rsidP="00B765C4">
            <w:pPr>
              <w:pStyle w:val="af9"/>
              <w:rPr>
                <w:sz w:val="26"/>
                <w:szCs w:val="26"/>
              </w:rPr>
            </w:pPr>
            <w:r w:rsidRPr="00454B9D">
              <w:rPr>
                <w:sz w:val="26"/>
                <w:szCs w:val="26"/>
              </w:rPr>
              <w:t xml:space="preserve">Хореографическое </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364 (46%)</w:t>
            </w:r>
          </w:p>
        </w:tc>
        <w:tc>
          <w:tcPr>
            <w:tcW w:w="1843" w:type="dxa"/>
          </w:tcPr>
          <w:p w:rsidR="00B765C4" w:rsidRPr="00454B9D" w:rsidRDefault="00B765C4" w:rsidP="00B765C4">
            <w:pPr>
              <w:pStyle w:val="af9"/>
              <w:jc w:val="center"/>
              <w:rPr>
                <w:sz w:val="26"/>
                <w:szCs w:val="26"/>
              </w:rPr>
            </w:pPr>
            <w:r w:rsidRPr="00454B9D">
              <w:rPr>
                <w:sz w:val="26"/>
                <w:szCs w:val="26"/>
              </w:rPr>
              <w:t>346 (46,5%)</w:t>
            </w:r>
          </w:p>
        </w:tc>
        <w:tc>
          <w:tcPr>
            <w:tcW w:w="1276" w:type="dxa"/>
          </w:tcPr>
          <w:p w:rsidR="00B765C4" w:rsidRPr="00454B9D" w:rsidRDefault="00B765C4" w:rsidP="00B765C4">
            <w:pPr>
              <w:pStyle w:val="af9"/>
              <w:jc w:val="center"/>
              <w:rPr>
                <w:sz w:val="26"/>
                <w:szCs w:val="26"/>
              </w:rPr>
            </w:pPr>
            <w:r w:rsidRPr="00454B9D">
              <w:rPr>
                <w:sz w:val="26"/>
                <w:szCs w:val="26"/>
              </w:rPr>
              <w:t>30</w:t>
            </w:r>
          </w:p>
        </w:tc>
      </w:tr>
      <w:tr w:rsidR="00B765C4" w:rsidRPr="00454B9D" w:rsidTr="00B765C4">
        <w:tc>
          <w:tcPr>
            <w:tcW w:w="567" w:type="dxa"/>
          </w:tcPr>
          <w:p w:rsidR="00B765C4" w:rsidRPr="00454B9D" w:rsidRDefault="00B765C4" w:rsidP="00B765C4">
            <w:pPr>
              <w:pStyle w:val="af9"/>
              <w:rPr>
                <w:sz w:val="26"/>
                <w:szCs w:val="26"/>
              </w:rPr>
            </w:pPr>
            <w:r w:rsidRPr="00454B9D">
              <w:rPr>
                <w:sz w:val="26"/>
                <w:szCs w:val="26"/>
              </w:rPr>
              <w:t>5.</w:t>
            </w:r>
          </w:p>
        </w:tc>
        <w:tc>
          <w:tcPr>
            <w:tcW w:w="2802" w:type="dxa"/>
          </w:tcPr>
          <w:p w:rsidR="00B765C4" w:rsidRPr="00454B9D" w:rsidRDefault="00B765C4" w:rsidP="00B765C4">
            <w:pPr>
              <w:pStyle w:val="af9"/>
              <w:rPr>
                <w:sz w:val="26"/>
                <w:szCs w:val="26"/>
              </w:rPr>
            </w:pPr>
            <w:r w:rsidRPr="00454B9D">
              <w:rPr>
                <w:sz w:val="26"/>
                <w:szCs w:val="26"/>
              </w:rPr>
              <w:t>Дополнительная предпрофессиональная программа в области изобразительного искусства «Живопись». «Декоративно – прикладное искусство»</w:t>
            </w:r>
          </w:p>
        </w:tc>
        <w:tc>
          <w:tcPr>
            <w:tcW w:w="1842" w:type="dxa"/>
          </w:tcPr>
          <w:p w:rsidR="00B765C4" w:rsidRPr="00454B9D" w:rsidRDefault="00B765C4" w:rsidP="00B765C4">
            <w:pPr>
              <w:pStyle w:val="af9"/>
              <w:rPr>
                <w:sz w:val="26"/>
                <w:szCs w:val="26"/>
              </w:rPr>
            </w:pPr>
            <w:r w:rsidRPr="00454B9D">
              <w:rPr>
                <w:sz w:val="26"/>
                <w:szCs w:val="26"/>
              </w:rPr>
              <w:t>Художественное</w:t>
            </w:r>
          </w:p>
          <w:p w:rsidR="00B765C4" w:rsidRPr="00454B9D" w:rsidRDefault="00B765C4" w:rsidP="00B765C4">
            <w:pPr>
              <w:pStyle w:val="af9"/>
              <w:rPr>
                <w:sz w:val="26"/>
                <w:szCs w:val="26"/>
              </w:rPr>
            </w:pPr>
          </w:p>
        </w:tc>
        <w:tc>
          <w:tcPr>
            <w:tcW w:w="1701" w:type="dxa"/>
          </w:tcPr>
          <w:p w:rsidR="00B765C4" w:rsidRPr="00454B9D" w:rsidRDefault="00B765C4" w:rsidP="00B765C4">
            <w:pPr>
              <w:pStyle w:val="af9"/>
              <w:jc w:val="center"/>
              <w:rPr>
                <w:sz w:val="26"/>
                <w:szCs w:val="26"/>
              </w:rPr>
            </w:pPr>
            <w:r w:rsidRPr="00454B9D">
              <w:rPr>
                <w:sz w:val="26"/>
                <w:szCs w:val="26"/>
              </w:rPr>
              <w:t>324 (41%)</w:t>
            </w:r>
          </w:p>
        </w:tc>
        <w:tc>
          <w:tcPr>
            <w:tcW w:w="1843" w:type="dxa"/>
          </w:tcPr>
          <w:p w:rsidR="00B765C4" w:rsidRPr="00454B9D" w:rsidRDefault="00B765C4" w:rsidP="00B765C4">
            <w:pPr>
              <w:pStyle w:val="af9"/>
              <w:jc w:val="center"/>
              <w:rPr>
                <w:sz w:val="26"/>
                <w:szCs w:val="26"/>
              </w:rPr>
            </w:pPr>
            <w:r w:rsidRPr="00454B9D">
              <w:rPr>
                <w:sz w:val="26"/>
                <w:szCs w:val="26"/>
              </w:rPr>
              <w:t>291 (39,2%)</w:t>
            </w:r>
          </w:p>
        </w:tc>
        <w:tc>
          <w:tcPr>
            <w:tcW w:w="1276" w:type="dxa"/>
          </w:tcPr>
          <w:p w:rsidR="00B765C4" w:rsidRPr="00454B9D" w:rsidRDefault="00B765C4" w:rsidP="00B765C4">
            <w:pPr>
              <w:pStyle w:val="af9"/>
              <w:jc w:val="center"/>
              <w:rPr>
                <w:sz w:val="26"/>
                <w:szCs w:val="26"/>
              </w:rPr>
            </w:pPr>
            <w:r w:rsidRPr="00454B9D">
              <w:rPr>
                <w:sz w:val="26"/>
                <w:szCs w:val="26"/>
              </w:rPr>
              <w:t>12</w:t>
            </w:r>
          </w:p>
        </w:tc>
      </w:tr>
    </w:tbl>
    <w:p w:rsidR="00B765C4" w:rsidRPr="00B765C4" w:rsidRDefault="00B765C4" w:rsidP="00292A18">
      <w:pPr>
        <w:pStyle w:val="af9"/>
        <w:rPr>
          <w:rFonts w:ascii="Times New Roman" w:hAnsi="Times New Roman"/>
          <w:sz w:val="26"/>
          <w:szCs w:val="26"/>
          <w:highlight w:val="cyan"/>
        </w:rPr>
      </w:pPr>
    </w:p>
    <w:p w:rsidR="00B765C4" w:rsidRPr="00454B9D" w:rsidRDefault="00B765C4" w:rsidP="00292A18">
      <w:pPr>
        <w:pStyle w:val="af9"/>
        <w:ind w:firstLine="709"/>
        <w:jc w:val="both"/>
        <w:rPr>
          <w:rFonts w:ascii="Times New Roman" w:hAnsi="Times New Roman"/>
          <w:bCs/>
          <w:color w:val="000000" w:themeColor="text1"/>
          <w:sz w:val="28"/>
          <w:szCs w:val="28"/>
        </w:rPr>
      </w:pPr>
      <w:r w:rsidRPr="00454B9D">
        <w:rPr>
          <w:rFonts w:ascii="Times New Roman" w:hAnsi="Times New Roman"/>
          <w:sz w:val="28"/>
          <w:szCs w:val="28"/>
        </w:rPr>
        <w:t>В 2024 году хореографическим отделением б</w:t>
      </w:r>
      <w:r w:rsidRPr="00454B9D">
        <w:rPr>
          <w:rFonts w:ascii="Times New Roman" w:hAnsi="Times New Roman"/>
          <w:bCs/>
          <w:color w:val="000000" w:themeColor="text1"/>
          <w:sz w:val="28"/>
          <w:szCs w:val="28"/>
        </w:rPr>
        <w:t>ыло принято участия в 17 конкурсах различного уровня, из них:</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proofErr w:type="gramStart"/>
      <w:r w:rsidRPr="00454B9D">
        <w:rPr>
          <w:rFonts w:ascii="Times New Roman" w:hAnsi="Times New Roman"/>
          <w:bCs/>
          <w:color w:val="000000" w:themeColor="text1"/>
          <w:sz w:val="28"/>
          <w:szCs w:val="28"/>
        </w:rPr>
        <w:t>международные</w:t>
      </w:r>
      <w:proofErr w:type="gramEnd"/>
      <w:r w:rsidRPr="00454B9D">
        <w:rPr>
          <w:rFonts w:ascii="Times New Roman" w:hAnsi="Times New Roman"/>
          <w:bCs/>
          <w:color w:val="000000" w:themeColor="text1"/>
          <w:sz w:val="28"/>
          <w:szCs w:val="28"/>
        </w:rPr>
        <w:t xml:space="preserve"> - 3, количество участников - 46 (13,0%)</w:t>
      </w:r>
    </w:p>
    <w:p w:rsidR="00B765C4" w:rsidRPr="00454B9D" w:rsidRDefault="00B765C4" w:rsidP="00292A18">
      <w:pPr>
        <w:pStyle w:val="af9"/>
        <w:numPr>
          <w:ilvl w:val="0"/>
          <w:numId w:val="23"/>
        </w:numPr>
        <w:tabs>
          <w:tab w:val="left" w:pos="993"/>
        </w:tabs>
        <w:ind w:left="0" w:firstLine="709"/>
        <w:jc w:val="both"/>
        <w:rPr>
          <w:rFonts w:ascii="Times New Roman" w:hAnsi="Times New Roman"/>
          <w:bCs/>
          <w:sz w:val="28"/>
          <w:szCs w:val="28"/>
        </w:rPr>
      </w:pPr>
      <w:proofErr w:type="gramStart"/>
      <w:r w:rsidRPr="00454B9D">
        <w:rPr>
          <w:rFonts w:ascii="Times New Roman" w:hAnsi="Times New Roman"/>
          <w:bCs/>
          <w:color w:val="000000" w:themeColor="text1"/>
          <w:sz w:val="28"/>
          <w:szCs w:val="28"/>
        </w:rPr>
        <w:t>всероссийские</w:t>
      </w:r>
      <w:proofErr w:type="gramEnd"/>
      <w:r w:rsidRPr="00454B9D">
        <w:rPr>
          <w:rFonts w:ascii="Times New Roman" w:hAnsi="Times New Roman"/>
          <w:bCs/>
          <w:color w:val="000000" w:themeColor="text1"/>
          <w:sz w:val="28"/>
          <w:szCs w:val="28"/>
        </w:rPr>
        <w:t xml:space="preserve"> - 7, количество участников - 125 (35,7%)</w:t>
      </w:r>
    </w:p>
    <w:p w:rsidR="00B765C4" w:rsidRPr="00454B9D" w:rsidRDefault="00B765C4" w:rsidP="00292A18">
      <w:pPr>
        <w:pStyle w:val="af9"/>
        <w:ind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Художественным отделением было принято участия в 21 конкурсах различного уровня, из них:</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proofErr w:type="gramStart"/>
      <w:r w:rsidRPr="00454B9D">
        <w:rPr>
          <w:rFonts w:ascii="Times New Roman" w:hAnsi="Times New Roman"/>
          <w:bCs/>
          <w:color w:val="000000" w:themeColor="text1"/>
          <w:sz w:val="28"/>
          <w:szCs w:val="28"/>
        </w:rPr>
        <w:t>международные</w:t>
      </w:r>
      <w:proofErr w:type="gramEnd"/>
      <w:r w:rsidRPr="00454B9D">
        <w:rPr>
          <w:rFonts w:ascii="Times New Roman" w:hAnsi="Times New Roman"/>
          <w:bCs/>
          <w:color w:val="000000" w:themeColor="text1"/>
          <w:sz w:val="28"/>
          <w:szCs w:val="28"/>
        </w:rPr>
        <w:t xml:space="preserve"> - 6, количество участников - 38 (12,7%) </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proofErr w:type="gramStart"/>
      <w:r w:rsidRPr="00454B9D">
        <w:rPr>
          <w:rFonts w:ascii="Times New Roman" w:hAnsi="Times New Roman"/>
          <w:bCs/>
          <w:color w:val="000000" w:themeColor="text1"/>
          <w:sz w:val="28"/>
          <w:szCs w:val="28"/>
        </w:rPr>
        <w:t>всероссийские</w:t>
      </w:r>
      <w:proofErr w:type="gramEnd"/>
      <w:r w:rsidRPr="00454B9D">
        <w:rPr>
          <w:rFonts w:ascii="Times New Roman" w:hAnsi="Times New Roman"/>
          <w:bCs/>
          <w:color w:val="000000" w:themeColor="text1"/>
          <w:sz w:val="28"/>
          <w:szCs w:val="28"/>
        </w:rPr>
        <w:t xml:space="preserve"> - 13, количество участников - 135 (45)</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proofErr w:type="gramStart"/>
      <w:r w:rsidRPr="00454B9D">
        <w:rPr>
          <w:rFonts w:ascii="Times New Roman" w:hAnsi="Times New Roman"/>
          <w:bCs/>
          <w:color w:val="000000" w:themeColor="text1"/>
          <w:sz w:val="28"/>
          <w:szCs w:val="28"/>
        </w:rPr>
        <w:t>зональный</w:t>
      </w:r>
      <w:proofErr w:type="gramEnd"/>
      <w:r w:rsidRPr="00454B9D">
        <w:rPr>
          <w:rFonts w:ascii="Times New Roman" w:hAnsi="Times New Roman"/>
          <w:bCs/>
          <w:color w:val="000000" w:themeColor="text1"/>
          <w:sz w:val="28"/>
          <w:szCs w:val="28"/>
        </w:rPr>
        <w:t xml:space="preserve"> - 1, количество участников - 32 (10,7%)</w:t>
      </w:r>
    </w:p>
    <w:p w:rsidR="00B765C4" w:rsidRPr="00454B9D" w:rsidRDefault="00B765C4" w:rsidP="00292A18">
      <w:pPr>
        <w:pStyle w:val="af9"/>
        <w:numPr>
          <w:ilvl w:val="0"/>
          <w:numId w:val="23"/>
        </w:numPr>
        <w:tabs>
          <w:tab w:val="left" w:pos="993"/>
        </w:tabs>
        <w:ind w:left="0" w:firstLine="709"/>
        <w:jc w:val="both"/>
        <w:rPr>
          <w:rFonts w:ascii="Times New Roman" w:hAnsi="Times New Roman"/>
          <w:bCs/>
          <w:color w:val="000000" w:themeColor="text1"/>
          <w:sz w:val="28"/>
          <w:szCs w:val="28"/>
        </w:rPr>
      </w:pPr>
      <w:proofErr w:type="gramStart"/>
      <w:r w:rsidRPr="00454B9D">
        <w:rPr>
          <w:rFonts w:ascii="Times New Roman" w:hAnsi="Times New Roman"/>
          <w:bCs/>
          <w:color w:val="000000" w:themeColor="text1"/>
          <w:sz w:val="28"/>
          <w:szCs w:val="28"/>
        </w:rPr>
        <w:t>краевой</w:t>
      </w:r>
      <w:proofErr w:type="gramEnd"/>
      <w:r w:rsidRPr="00454B9D">
        <w:rPr>
          <w:rFonts w:ascii="Times New Roman" w:hAnsi="Times New Roman"/>
          <w:bCs/>
          <w:color w:val="000000" w:themeColor="text1"/>
          <w:sz w:val="28"/>
          <w:szCs w:val="28"/>
        </w:rPr>
        <w:t xml:space="preserve"> - 1, количество участников - 1 (0,3%)</w:t>
      </w:r>
    </w:p>
    <w:p w:rsidR="00B765C4" w:rsidRPr="00454B9D" w:rsidRDefault="00B765C4" w:rsidP="00292A18">
      <w:pPr>
        <w:pStyle w:val="af9"/>
        <w:ind w:firstLine="709"/>
        <w:jc w:val="both"/>
        <w:rPr>
          <w:rFonts w:ascii="Times New Roman" w:hAnsi="Times New Roman"/>
          <w:bCs/>
          <w:color w:val="000000" w:themeColor="text1"/>
          <w:sz w:val="28"/>
          <w:szCs w:val="28"/>
        </w:rPr>
      </w:pPr>
      <w:r w:rsidRPr="00454B9D">
        <w:rPr>
          <w:rFonts w:ascii="Times New Roman" w:hAnsi="Times New Roman"/>
          <w:sz w:val="28"/>
          <w:szCs w:val="28"/>
        </w:rPr>
        <w:t>Музыкальным отделением б</w:t>
      </w:r>
      <w:r w:rsidRPr="00454B9D">
        <w:rPr>
          <w:rFonts w:ascii="Times New Roman" w:hAnsi="Times New Roman"/>
          <w:bCs/>
          <w:color w:val="000000" w:themeColor="text1"/>
          <w:sz w:val="28"/>
          <w:szCs w:val="28"/>
        </w:rPr>
        <w:t>ыло принято участия в 9 конкурсах различного уровня, из них:</w:t>
      </w:r>
    </w:p>
    <w:p w:rsidR="00B765C4" w:rsidRPr="00454B9D" w:rsidRDefault="00B765C4" w:rsidP="00292A18">
      <w:pPr>
        <w:pStyle w:val="af9"/>
        <w:numPr>
          <w:ilvl w:val="0"/>
          <w:numId w:val="24"/>
        </w:numPr>
        <w:tabs>
          <w:tab w:val="left" w:pos="993"/>
        </w:tabs>
        <w:ind w:left="0" w:firstLine="709"/>
        <w:jc w:val="both"/>
        <w:rPr>
          <w:rFonts w:ascii="Times New Roman" w:hAnsi="Times New Roman"/>
          <w:bCs/>
          <w:color w:val="000000" w:themeColor="text1"/>
          <w:sz w:val="28"/>
          <w:szCs w:val="28"/>
        </w:rPr>
      </w:pPr>
      <w:proofErr w:type="gramStart"/>
      <w:r w:rsidRPr="00454B9D">
        <w:rPr>
          <w:rFonts w:ascii="Times New Roman" w:hAnsi="Times New Roman"/>
          <w:bCs/>
          <w:color w:val="000000" w:themeColor="text1"/>
          <w:sz w:val="28"/>
          <w:szCs w:val="28"/>
        </w:rPr>
        <w:t>международные</w:t>
      </w:r>
      <w:proofErr w:type="gramEnd"/>
      <w:r w:rsidRPr="00454B9D">
        <w:rPr>
          <w:rFonts w:ascii="Times New Roman" w:hAnsi="Times New Roman"/>
          <w:bCs/>
          <w:color w:val="000000" w:themeColor="text1"/>
          <w:sz w:val="28"/>
          <w:szCs w:val="28"/>
        </w:rPr>
        <w:t xml:space="preserve"> - 2, количество участников - 2  (15,3%)</w:t>
      </w:r>
    </w:p>
    <w:p w:rsidR="00B765C4" w:rsidRPr="00454B9D" w:rsidRDefault="00B765C4" w:rsidP="00292A18">
      <w:pPr>
        <w:pStyle w:val="af9"/>
        <w:numPr>
          <w:ilvl w:val="0"/>
          <w:numId w:val="24"/>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 xml:space="preserve"> </w:t>
      </w:r>
      <w:proofErr w:type="gramStart"/>
      <w:r w:rsidRPr="00454B9D">
        <w:rPr>
          <w:rFonts w:ascii="Times New Roman" w:hAnsi="Times New Roman"/>
          <w:bCs/>
          <w:color w:val="000000" w:themeColor="text1"/>
          <w:sz w:val="28"/>
          <w:szCs w:val="28"/>
        </w:rPr>
        <w:t>зональные</w:t>
      </w:r>
      <w:proofErr w:type="gramEnd"/>
      <w:r w:rsidRPr="00454B9D">
        <w:rPr>
          <w:rFonts w:ascii="Times New Roman" w:hAnsi="Times New Roman"/>
          <w:bCs/>
          <w:color w:val="000000" w:themeColor="text1"/>
          <w:sz w:val="28"/>
          <w:szCs w:val="28"/>
        </w:rPr>
        <w:t xml:space="preserve"> - 4, количество участников - 10 (17,2%)</w:t>
      </w:r>
    </w:p>
    <w:p w:rsidR="00B765C4" w:rsidRPr="00454B9D" w:rsidRDefault="00B765C4" w:rsidP="00292A18">
      <w:pPr>
        <w:pStyle w:val="af9"/>
        <w:numPr>
          <w:ilvl w:val="0"/>
          <w:numId w:val="24"/>
        </w:numPr>
        <w:tabs>
          <w:tab w:val="left" w:pos="993"/>
        </w:tabs>
        <w:ind w:left="0" w:firstLine="709"/>
        <w:jc w:val="both"/>
        <w:rPr>
          <w:rFonts w:ascii="Times New Roman" w:hAnsi="Times New Roman"/>
          <w:bCs/>
          <w:color w:val="000000" w:themeColor="text1"/>
          <w:sz w:val="28"/>
          <w:szCs w:val="28"/>
        </w:rPr>
      </w:pPr>
      <w:r w:rsidRPr="00454B9D">
        <w:rPr>
          <w:rFonts w:ascii="Times New Roman" w:hAnsi="Times New Roman"/>
          <w:bCs/>
          <w:color w:val="000000" w:themeColor="text1"/>
          <w:sz w:val="28"/>
          <w:szCs w:val="28"/>
        </w:rPr>
        <w:t xml:space="preserve"> </w:t>
      </w:r>
      <w:proofErr w:type="gramStart"/>
      <w:r w:rsidRPr="00454B9D">
        <w:rPr>
          <w:rFonts w:ascii="Times New Roman" w:hAnsi="Times New Roman"/>
          <w:bCs/>
          <w:color w:val="000000" w:themeColor="text1"/>
          <w:sz w:val="28"/>
          <w:szCs w:val="28"/>
        </w:rPr>
        <w:t>региональный</w:t>
      </w:r>
      <w:proofErr w:type="gramEnd"/>
      <w:r w:rsidRPr="00454B9D">
        <w:rPr>
          <w:rFonts w:ascii="Times New Roman" w:hAnsi="Times New Roman"/>
          <w:bCs/>
          <w:color w:val="000000" w:themeColor="text1"/>
          <w:sz w:val="28"/>
          <w:szCs w:val="28"/>
        </w:rPr>
        <w:t xml:space="preserve"> - 3, количество участников - 8 (13,7%)</w:t>
      </w:r>
    </w:p>
    <w:p w:rsidR="00B765C4" w:rsidRPr="00454B9D" w:rsidRDefault="00B765C4" w:rsidP="00B765C4">
      <w:pPr>
        <w:tabs>
          <w:tab w:val="left" w:pos="-2977"/>
          <w:tab w:val="left" w:pos="284"/>
        </w:tabs>
        <w:ind w:left="709"/>
        <w:jc w:val="both"/>
        <w:rPr>
          <w:rFonts w:cs="Times New Roman"/>
          <w:sz w:val="28"/>
          <w:szCs w:val="28"/>
        </w:rPr>
      </w:pPr>
    </w:p>
    <w:p w:rsidR="002A2DDA" w:rsidRPr="00454B9D" w:rsidRDefault="002A2DDA" w:rsidP="002A2DDA">
      <w:pPr>
        <w:ind w:firstLine="709"/>
        <w:jc w:val="both"/>
        <w:rPr>
          <w:rFonts w:cs="Times New Roman"/>
          <w:b/>
          <w:bCs/>
          <w:color w:val="000000"/>
          <w:sz w:val="28"/>
          <w:szCs w:val="28"/>
        </w:rPr>
      </w:pPr>
      <w:r w:rsidRPr="00454B9D">
        <w:rPr>
          <w:rFonts w:cs="Times New Roman"/>
          <w:b/>
          <w:bCs/>
          <w:color w:val="000000"/>
          <w:sz w:val="28"/>
          <w:szCs w:val="28"/>
        </w:rPr>
        <w:t>18. Сохранение, использование и популяризация объектов культурного наследия (памятники истории и культуры), находящиеся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9006D" w:rsidRPr="00454B9D" w:rsidRDefault="00B9006D" w:rsidP="002A2DDA">
      <w:pPr>
        <w:ind w:firstLine="709"/>
        <w:jc w:val="both"/>
        <w:textAlignment w:val="baseline"/>
        <w:rPr>
          <w:rFonts w:cs="Times New Roman"/>
          <w:color w:val="000000" w:themeColor="text1"/>
          <w:sz w:val="28"/>
          <w:szCs w:val="28"/>
          <w:shd w:val="clear" w:color="auto" w:fill="FFFFFF"/>
        </w:rPr>
      </w:pPr>
      <w:r w:rsidRPr="00454B9D">
        <w:rPr>
          <w:rFonts w:cs="Times New Roman"/>
          <w:color w:val="000000" w:themeColor="text1"/>
          <w:sz w:val="28"/>
          <w:szCs w:val="28"/>
          <w:shd w:val="clear" w:color="auto" w:fill="FFFFFF"/>
        </w:rPr>
        <w:t xml:space="preserve"> В рамках муниципальной программы «Развитие культуры на территории Дальнереченского городского округа»  в</w:t>
      </w:r>
      <w:r w:rsidR="00292A18" w:rsidRPr="00454B9D">
        <w:rPr>
          <w:rFonts w:cs="Times New Roman"/>
          <w:color w:val="000000" w:themeColor="text1"/>
          <w:sz w:val="28"/>
          <w:szCs w:val="28"/>
          <w:shd w:val="clear" w:color="auto" w:fill="FFFFFF"/>
        </w:rPr>
        <w:t xml:space="preserve"> 2024 году освоено </w:t>
      </w:r>
      <w:r w:rsidR="00292A18" w:rsidRPr="00454B9D">
        <w:rPr>
          <w:rFonts w:cs="Times New Roman"/>
          <w:color w:val="000000" w:themeColor="text1"/>
          <w:sz w:val="28"/>
          <w:szCs w:val="28"/>
          <w:shd w:val="clear" w:color="auto" w:fill="FFFFFF"/>
        </w:rPr>
        <w:lastRenderedPageBreak/>
        <w:t xml:space="preserve">900,000 тыс. руб. </w:t>
      </w:r>
      <w:r w:rsidRPr="00454B9D">
        <w:rPr>
          <w:rFonts w:cs="Times New Roman"/>
          <w:color w:val="000000" w:themeColor="text1"/>
          <w:sz w:val="28"/>
          <w:szCs w:val="28"/>
          <w:shd w:val="clear" w:color="auto" w:fill="FFFFFF"/>
        </w:rPr>
        <w:t>на</w:t>
      </w:r>
      <w:r w:rsidR="00292A18" w:rsidRPr="00454B9D">
        <w:rPr>
          <w:rFonts w:cs="Times New Roman"/>
          <w:color w:val="000000" w:themeColor="text1"/>
          <w:sz w:val="28"/>
          <w:szCs w:val="28"/>
          <w:shd w:val="clear" w:color="auto" w:fill="FFFFFF"/>
        </w:rPr>
        <w:t xml:space="preserve"> проведения мероприятий  по сохранению объектов культурного наследия. </w:t>
      </w:r>
      <w:proofErr w:type="gramStart"/>
      <w:r w:rsidR="00292A18" w:rsidRPr="00454B9D">
        <w:rPr>
          <w:rFonts w:cs="Times New Roman"/>
          <w:color w:val="000000" w:themeColor="text1"/>
          <w:sz w:val="28"/>
          <w:szCs w:val="28"/>
          <w:shd w:val="clear" w:color="auto" w:fill="FFFFFF"/>
        </w:rPr>
        <w:t>(</w:t>
      </w:r>
      <w:r w:rsidR="00292A18" w:rsidRPr="00454B9D">
        <w:rPr>
          <w:rFonts w:eastAsiaTheme="minorHAnsi" w:cs="Times New Roman"/>
          <w:color w:val="000000" w:themeColor="text1"/>
          <w:sz w:val="28"/>
          <w:szCs w:val="28"/>
          <w:shd w:val="clear" w:color="auto" w:fill="FFFFFF"/>
          <w:lang w:eastAsia="en-US"/>
        </w:rPr>
        <w:t xml:space="preserve">Братской могилы русских и корейских партизан; памятник </w:t>
      </w:r>
      <w:proofErr w:type="spellStart"/>
      <w:r w:rsidR="00292A18" w:rsidRPr="00454B9D">
        <w:rPr>
          <w:rFonts w:eastAsiaTheme="minorHAnsi" w:cs="Times New Roman"/>
          <w:color w:val="000000" w:themeColor="text1"/>
          <w:sz w:val="28"/>
          <w:szCs w:val="28"/>
          <w:shd w:val="clear" w:color="auto" w:fill="FFFFFF"/>
          <w:lang w:eastAsia="en-US"/>
        </w:rPr>
        <w:t>дальнереченцам</w:t>
      </w:r>
      <w:proofErr w:type="spellEnd"/>
      <w:r w:rsidR="00292A18" w:rsidRPr="00454B9D">
        <w:rPr>
          <w:rFonts w:eastAsiaTheme="minorHAnsi" w:cs="Times New Roman"/>
          <w:color w:val="000000" w:themeColor="text1"/>
          <w:sz w:val="28"/>
          <w:szCs w:val="28"/>
          <w:shd w:val="clear" w:color="auto" w:fill="FFFFFF"/>
          <w:lang w:eastAsia="en-US"/>
        </w:rPr>
        <w:t>, погибшим в годы ВОВ; памятник пограничникам; Братская могила партизан, погибших в борьбе за Советскую власть.</w:t>
      </w:r>
      <w:proofErr w:type="gramEnd"/>
    </w:p>
    <w:p w:rsidR="002A2DDA" w:rsidRPr="00454B9D" w:rsidRDefault="002A2DDA" w:rsidP="002A2DDA">
      <w:pPr>
        <w:ind w:firstLine="733"/>
        <w:jc w:val="both"/>
        <w:rPr>
          <w:rFonts w:eastAsiaTheme="minorHAnsi" w:cs="Times New Roman"/>
          <w:color w:val="000000" w:themeColor="text1"/>
          <w:sz w:val="28"/>
          <w:szCs w:val="28"/>
          <w:shd w:val="clear" w:color="auto" w:fill="FFFFFF"/>
          <w:lang w:eastAsia="en-US"/>
        </w:rPr>
      </w:pPr>
    </w:p>
    <w:p w:rsidR="00883F2F" w:rsidRPr="00454B9D" w:rsidRDefault="00883F2F" w:rsidP="0053031F">
      <w:pPr>
        <w:ind w:firstLine="733"/>
        <w:jc w:val="both"/>
        <w:rPr>
          <w:rFonts w:cs="Times New Roman"/>
          <w:b/>
          <w:sz w:val="28"/>
          <w:szCs w:val="28"/>
        </w:rPr>
      </w:pPr>
      <w:r w:rsidRPr="00454B9D">
        <w:rPr>
          <w:rFonts w:cs="Times New Roman"/>
          <w:b/>
          <w:sz w:val="28"/>
          <w:szCs w:val="28"/>
        </w:rP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1F1A78" w:rsidRPr="00454B9D" w:rsidRDefault="001F1A78" w:rsidP="0053031F">
      <w:pPr>
        <w:ind w:firstLine="733"/>
        <w:jc w:val="both"/>
        <w:rPr>
          <w:rFonts w:cs="Times New Roman"/>
          <w:b/>
          <w:color w:val="C00000"/>
          <w:sz w:val="28"/>
          <w:szCs w:val="28"/>
        </w:rPr>
      </w:pPr>
    </w:p>
    <w:p w:rsidR="00292A18" w:rsidRPr="00454B9D" w:rsidRDefault="00292A18" w:rsidP="00DD2E4B">
      <w:pPr>
        <w:pStyle w:val="aa"/>
        <w:spacing w:before="0" w:after="0"/>
        <w:ind w:firstLine="403"/>
        <w:jc w:val="both"/>
        <w:rPr>
          <w:rFonts w:ascii="Times New Roman" w:hAnsi="Times New Roman"/>
          <w:color w:val="242424"/>
          <w:sz w:val="28"/>
          <w:szCs w:val="28"/>
        </w:rPr>
      </w:pPr>
      <w:proofErr w:type="gramStart"/>
      <w:r w:rsidRPr="00454B9D">
        <w:rPr>
          <w:rFonts w:ascii="Times New Roman" w:hAnsi="Times New Roman"/>
          <w:color w:val="242424"/>
          <w:sz w:val="28"/>
          <w:szCs w:val="28"/>
        </w:rPr>
        <w:t>В</w:t>
      </w:r>
      <w:proofErr w:type="gramEnd"/>
      <w:r w:rsidRPr="00454B9D">
        <w:rPr>
          <w:rFonts w:ascii="Times New Roman" w:hAnsi="Times New Roman"/>
          <w:color w:val="242424"/>
          <w:sz w:val="28"/>
          <w:szCs w:val="28"/>
        </w:rPr>
        <w:t xml:space="preserve"> </w:t>
      </w:r>
      <w:proofErr w:type="gramStart"/>
      <w:r w:rsidRPr="00454B9D">
        <w:rPr>
          <w:rFonts w:ascii="Times New Roman" w:hAnsi="Times New Roman"/>
          <w:color w:val="242424"/>
          <w:sz w:val="28"/>
          <w:szCs w:val="28"/>
        </w:rPr>
        <w:t>Дальнереченском</w:t>
      </w:r>
      <w:proofErr w:type="gramEnd"/>
      <w:r w:rsidRPr="00454B9D">
        <w:rPr>
          <w:rFonts w:ascii="Times New Roman" w:hAnsi="Times New Roman"/>
          <w:color w:val="242424"/>
          <w:sz w:val="28"/>
          <w:szCs w:val="28"/>
        </w:rPr>
        <w:t xml:space="preserve"> городском округе за 2024 г. проведено </w:t>
      </w:r>
      <w:r w:rsidRPr="00454B9D">
        <w:rPr>
          <w:rFonts w:ascii="Times New Roman" w:hAnsi="Times New Roman"/>
          <w:snapToGrid w:val="0"/>
          <w:sz w:val="28"/>
          <w:szCs w:val="28"/>
        </w:rPr>
        <w:t>65 ме</w:t>
      </w:r>
      <w:r w:rsidR="00454B9D">
        <w:rPr>
          <w:rFonts w:ascii="Times New Roman" w:hAnsi="Times New Roman"/>
          <w:snapToGrid w:val="0"/>
          <w:sz w:val="28"/>
          <w:szCs w:val="28"/>
        </w:rPr>
        <w:t>роприятий муниципального уровня</w:t>
      </w:r>
      <w:r w:rsidRPr="00454B9D">
        <w:rPr>
          <w:rFonts w:ascii="Times New Roman" w:hAnsi="Times New Roman"/>
          <w:snapToGrid w:val="0"/>
          <w:sz w:val="28"/>
          <w:szCs w:val="28"/>
        </w:rPr>
        <w:t xml:space="preserve"> и</w:t>
      </w:r>
      <w:r w:rsidR="00454B9D">
        <w:rPr>
          <w:rFonts w:ascii="Times New Roman" w:hAnsi="Times New Roman"/>
          <w:snapToGrid w:val="0"/>
          <w:sz w:val="28"/>
          <w:szCs w:val="28"/>
        </w:rPr>
        <w:t xml:space="preserve"> </w:t>
      </w:r>
      <w:r w:rsidRPr="00454B9D">
        <w:rPr>
          <w:rFonts w:ascii="Times New Roman" w:hAnsi="Times New Roman"/>
          <w:color w:val="242424"/>
          <w:sz w:val="28"/>
          <w:szCs w:val="28"/>
        </w:rPr>
        <w:t xml:space="preserve">16 спортивно-массовых мероприятиях краевого, регионального и федерального уровня, где приняли участие 4580 спортсменов. </w:t>
      </w:r>
    </w:p>
    <w:p w:rsidR="00292A18" w:rsidRPr="00454B9D" w:rsidRDefault="00292A18" w:rsidP="00DD2E4B">
      <w:pPr>
        <w:pStyle w:val="af7"/>
        <w:ind w:left="0" w:firstLine="708"/>
        <w:jc w:val="both"/>
        <w:rPr>
          <w:color w:val="000000"/>
          <w:sz w:val="28"/>
          <w:szCs w:val="28"/>
          <w:shd w:val="clear" w:color="auto" w:fill="FFFFFF"/>
        </w:rPr>
      </w:pPr>
      <w:r w:rsidRPr="00454B9D">
        <w:rPr>
          <w:color w:val="000000"/>
          <w:sz w:val="28"/>
          <w:szCs w:val="28"/>
          <w:shd w:val="clear" w:color="auto" w:fill="FFFFFF"/>
        </w:rPr>
        <w:t>В феврале детская  ком</w:t>
      </w:r>
      <w:r w:rsidR="00454B9D">
        <w:rPr>
          <w:color w:val="000000"/>
          <w:sz w:val="28"/>
          <w:szCs w:val="28"/>
          <w:shd w:val="clear" w:color="auto" w:fill="FFFFFF"/>
        </w:rPr>
        <w:t xml:space="preserve">анда по хоккею </w:t>
      </w:r>
      <w:proofErr w:type="spellStart"/>
      <w:r w:rsidR="00454B9D">
        <w:rPr>
          <w:color w:val="000000"/>
          <w:sz w:val="28"/>
          <w:szCs w:val="28"/>
          <w:shd w:val="clear" w:color="auto" w:fill="FFFFFF"/>
        </w:rPr>
        <w:t>г</w:t>
      </w:r>
      <w:proofErr w:type="gramStart"/>
      <w:r w:rsidR="00454B9D">
        <w:rPr>
          <w:color w:val="000000"/>
          <w:sz w:val="28"/>
          <w:szCs w:val="28"/>
          <w:shd w:val="clear" w:color="auto" w:fill="FFFFFF"/>
        </w:rPr>
        <w:t>.Д</w:t>
      </w:r>
      <w:proofErr w:type="gramEnd"/>
      <w:r w:rsidR="00454B9D">
        <w:rPr>
          <w:color w:val="000000"/>
          <w:sz w:val="28"/>
          <w:szCs w:val="28"/>
          <w:shd w:val="clear" w:color="auto" w:fill="FFFFFF"/>
        </w:rPr>
        <w:t>альнереченска</w:t>
      </w:r>
      <w:proofErr w:type="spellEnd"/>
      <w:r w:rsidR="00454B9D">
        <w:rPr>
          <w:color w:val="000000"/>
          <w:sz w:val="28"/>
          <w:szCs w:val="28"/>
          <w:shd w:val="clear" w:color="auto" w:fill="FFFFFF"/>
        </w:rPr>
        <w:t xml:space="preserve"> приняла участие</w:t>
      </w:r>
      <w:r w:rsidRPr="00454B9D">
        <w:rPr>
          <w:color w:val="000000"/>
          <w:sz w:val="28"/>
          <w:szCs w:val="28"/>
          <w:shd w:val="clear" w:color="auto" w:fill="FFFFFF"/>
        </w:rPr>
        <w:t xml:space="preserve"> в Зимних международных играх «Дети Приморья». </w:t>
      </w:r>
    </w:p>
    <w:p w:rsidR="00292A18" w:rsidRPr="00454B9D" w:rsidRDefault="00292A18" w:rsidP="00DD2E4B">
      <w:pPr>
        <w:pStyle w:val="af7"/>
        <w:ind w:left="0" w:firstLine="708"/>
        <w:jc w:val="both"/>
        <w:rPr>
          <w:color w:val="000000"/>
          <w:sz w:val="28"/>
          <w:szCs w:val="28"/>
          <w:shd w:val="clear" w:color="auto" w:fill="FFFFFF"/>
        </w:rPr>
      </w:pPr>
      <w:r w:rsidRPr="00454B9D">
        <w:rPr>
          <w:color w:val="000000"/>
          <w:sz w:val="28"/>
          <w:szCs w:val="28"/>
          <w:shd w:val="clear" w:color="auto" w:fill="FFFFFF"/>
        </w:rPr>
        <w:t>В апреле  была проведена Всероссийская Акция «10000 шагов к жизни», где приняли участие работники предприятий, молодежь, население города, старшее поколение. В акции приняли участие 350 человек.</w:t>
      </w:r>
    </w:p>
    <w:p w:rsidR="00292A18" w:rsidRPr="00454B9D" w:rsidRDefault="00292A18" w:rsidP="00DD2E4B">
      <w:pPr>
        <w:pStyle w:val="af7"/>
        <w:ind w:left="0" w:firstLine="708"/>
        <w:jc w:val="both"/>
        <w:rPr>
          <w:sz w:val="28"/>
          <w:szCs w:val="28"/>
        </w:rPr>
      </w:pPr>
      <w:r w:rsidRPr="00454B9D">
        <w:rPr>
          <w:sz w:val="28"/>
          <w:szCs w:val="28"/>
        </w:rPr>
        <w:t xml:space="preserve">В мае проведен массовый спортивный забег под эгидой </w:t>
      </w:r>
      <w:r w:rsidRPr="00454B9D">
        <w:rPr>
          <w:sz w:val="28"/>
          <w:szCs w:val="28"/>
          <w:lang w:val="en-US"/>
        </w:rPr>
        <w:t>III</w:t>
      </w:r>
      <w:r w:rsidRPr="00454B9D">
        <w:rPr>
          <w:sz w:val="28"/>
          <w:szCs w:val="28"/>
        </w:rPr>
        <w:t xml:space="preserve"> всероссийской акции «Выбираю чистый воздух», количество участников – 90 человек.</w:t>
      </w:r>
    </w:p>
    <w:p w:rsidR="00292A18" w:rsidRPr="00454B9D" w:rsidRDefault="00292A18" w:rsidP="00DD2E4B">
      <w:pPr>
        <w:pStyle w:val="af7"/>
        <w:ind w:left="0" w:firstLine="708"/>
        <w:jc w:val="both"/>
        <w:rPr>
          <w:color w:val="000000"/>
          <w:sz w:val="28"/>
          <w:szCs w:val="28"/>
          <w:shd w:val="clear" w:color="auto" w:fill="FFFFFF"/>
        </w:rPr>
      </w:pPr>
      <w:r w:rsidRPr="00454B9D">
        <w:rPr>
          <w:color w:val="000000"/>
          <w:sz w:val="28"/>
          <w:szCs w:val="28"/>
          <w:shd w:val="clear" w:color="auto" w:fill="FFFFFF"/>
        </w:rPr>
        <w:t>В октябре - проведен Всероссийский день ходьбы, участие приняли 290 человек всех возрастов.</w:t>
      </w:r>
    </w:p>
    <w:p w:rsidR="00292A18" w:rsidRDefault="00292A18" w:rsidP="00DD2E4B">
      <w:pPr>
        <w:ind w:firstLine="708"/>
        <w:jc w:val="both"/>
        <w:rPr>
          <w:rFonts w:cs="Times New Roman"/>
          <w:sz w:val="28"/>
          <w:szCs w:val="28"/>
        </w:rPr>
      </w:pPr>
      <w:r w:rsidRPr="00454B9D">
        <w:rPr>
          <w:rFonts w:cs="Times New Roman"/>
          <w:sz w:val="28"/>
          <w:szCs w:val="28"/>
        </w:rPr>
        <w:t>Подготовлено спортсменов – разрядников – 134 чел., из них  кандидатов в мастера спорта – 5 человек.</w:t>
      </w:r>
    </w:p>
    <w:p w:rsidR="00DD2E4B" w:rsidRPr="00081268" w:rsidRDefault="00DD2E4B" w:rsidP="00DD2E4B">
      <w:pPr>
        <w:ind w:firstLine="708"/>
        <w:jc w:val="both"/>
        <w:rPr>
          <w:rFonts w:cs="Times New Roman"/>
          <w:sz w:val="28"/>
          <w:szCs w:val="28"/>
        </w:rPr>
      </w:pPr>
    </w:p>
    <w:tbl>
      <w:tblPr>
        <w:tblStyle w:val="af1"/>
        <w:tblW w:w="0" w:type="auto"/>
        <w:jc w:val="center"/>
        <w:tblLayout w:type="fixed"/>
        <w:tblLook w:val="04A0" w:firstRow="1" w:lastRow="0" w:firstColumn="1" w:lastColumn="0" w:noHBand="0" w:noVBand="1"/>
      </w:tblPr>
      <w:tblGrid>
        <w:gridCol w:w="647"/>
        <w:gridCol w:w="3260"/>
        <w:gridCol w:w="1862"/>
        <w:gridCol w:w="1606"/>
        <w:gridCol w:w="1429"/>
      </w:tblGrid>
      <w:tr w:rsidR="00292A18" w:rsidRPr="009F0FB1" w:rsidTr="00DD2E4B">
        <w:trPr>
          <w:trHeight w:val="553"/>
          <w:jc w:val="center"/>
        </w:trPr>
        <w:tc>
          <w:tcPr>
            <w:tcW w:w="647"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 xml:space="preserve">№ </w:t>
            </w:r>
            <w:proofErr w:type="spellStart"/>
            <w:r w:rsidRPr="009F0FB1">
              <w:rPr>
                <w:rFonts w:cs="Times New Roman"/>
                <w:b/>
                <w:sz w:val="26"/>
                <w:szCs w:val="26"/>
              </w:rPr>
              <w:t>пп</w:t>
            </w:r>
            <w:proofErr w:type="spellEnd"/>
          </w:p>
        </w:tc>
        <w:tc>
          <w:tcPr>
            <w:tcW w:w="3260"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Уровень соревнований</w:t>
            </w:r>
          </w:p>
        </w:tc>
        <w:tc>
          <w:tcPr>
            <w:tcW w:w="1862"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Кол-во соревнований</w:t>
            </w:r>
          </w:p>
        </w:tc>
        <w:tc>
          <w:tcPr>
            <w:tcW w:w="1606"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Кол-во участников</w:t>
            </w:r>
          </w:p>
        </w:tc>
        <w:tc>
          <w:tcPr>
            <w:tcW w:w="1429" w:type="dxa"/>
          </w:tcPr>
          <w:p w:rsidR="00292A18" w:rsidRPr="009F0FB1" w:rsidRDefault="00292A18" w:rsidP="00D549AE">
            <w:pPr>
              <w:spacing w:line="276" w:lineRule="auto"/>
              <w:jc w:val="both"/>
              <w:rPr>
                <w:rFonts w:cs="Times New Roman"/>
                <w:b/>
                <w:sz w:val="26"/>
                <w:szCs w:val="26"/>
              </w:rPr>
            </w:pPr>
            <w:r w:rsidRPr="009F0FB1">
              <w:rPr>
                <w:rFonts w:cs="Times New Roman"/>
                <w:b/>
                <w:sz w:val="26"/>
                <w:szCs w:val="26"/>
              </w:rPr>
              <w:t>Кол-во призеров</w:t>
            </w:r>
          </w:p>
        </w:tc>
      </w:tr>
      <w:tr w:rsidR="00292A18" w:rsidRPr="009F0FB1" w:rsidTr="00DD2E4B">
        <w:trPr>
          <w:trHeight w:val="632"/>
          <w:jc w:val="center"/>
        </w:trPr>
        <w:tc>
          <w:tcPr>
            <w:tcW w:w="647"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w:t>
            </w:r>
          </w:p>
        </w:tc>
        <w:tc>
          <w:tcPr>
            <w:tcW w:w="3260" w:type="dxa"/>
          </w:tcPr>
          <w:p w:rsidR="00292A18" w:rsidRPr="009F0FB1" w:rsidRDefault="00292A18" w:rsidP="00D549AE">
            <w:pPr>
              <w:spacing w:line="276" w:lineRule="auto"/>
              <w:jc w:val="both"/>
              <w:rPr>
                <w:rFonts w:cs="Times New Roman"/>
                <w:sz w:val="26"/>
                <w:szCs w:val="26"/>
              </w:rPr>
            </w:pPr>
            <w:proofErr w:type="spellStart"/>
            <w:r w:rsidRPr="009F0FB1">
              <w:rPr>
                <w:rFonts w:cs="Times New Roman"/>
                <w:sz w:val="26"/>
                <w:szCs w:val="26"/>
              </w:rPr>
              <w:t>Городские</w:t>
            </w:r>
            <w:proofErr w:type="gramStart"/>
            <w:r w:rsidRPr="009F0FB1">
              <w:rPr>
                <w:rFonts w:cs="Times New Roman"/>
                <w:sz w:val="26"/>
                <w:szCs w:val="26"/>
              </w:rPr>
              <w:t>,в</w:t>
            </w:r>
            <w:proofErr w:type="gramEnd"/>
            <w:r w:rsidRPr="009F0FB1">
              <w:rPr>
                <w:rFonts w:cs="Times New Roman"/>
                <w:sz w:val="26"/>
                <w:szCs w:val="26"/>
              </w:rPr>
              <w:t>нутришкольные</w:t>
            </w:r>
            <w:proofErr w:type="spellEnd"/>
            <w:r w:rsidRPr="009F0FB1">
              <w:rPr>
                <w:rFonts w:cs="Times New Roman"/>
                <w:sz w:val="26"/>
                <w:szCs w:val="26"/>
              </w:rPr>
              <w:t xml:space="preserve"> (муниципальные)</w:t>
            </w:r>
          </w:p>
        </w:tc>
        <w:tc>
          <w:tcPr>
            <w:tcW w:w="1862"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65</w:t>
            </w:r>
          </w:p>
        </w:tc>
        <w:tc>
          <w:tcPr>
            <w:tcW w:w="1606"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4116</w:t>
            </w:r>
          </w:p>
        </w:tc>
        <w:tc>
          <w:tcPr>
            <w:tcW w:w="1429"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1620</w:t>
            </w:r>
          </w:p>
        </w:tc>
      </w:tr>
      <w:tr w:rsidR="00292A18" w:rsidRPr="009F0FB1" w:rsidTr="00DD2E4B">
        <w:trPr>
          <w:trHeight w:val="946"/>
          <w:jc w:val="center"/>
        </w:trPr>
        <w:tc>
          <w:tcPr>
            <w:tcW w:w="647"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2</w:t>
            </w:r>
          </w:p>
          <w:p w:rsidR="00292A18" w:rsidRPr="009F0FB1" w:rsidRDefault="00292A18" w:rsidP="00D549AE">
            <w:pPr>
              <w:spacing w:line="276" w:lineRule="auto"/>
              <w:jc w:val="both"/>
              <w:rPr>
                <w:rFonts w:cs="Times New Roman"/>
                <w:sz w:val="26"/>
                <w:szCs w:val="26"/>
              </w:rPr>
            </w:pPr>
          </w:p>
        </w:tc>
        <w:tc>
          <w:tcPr>
            <w:tcW w:w="3260"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Краевые и региональные соревнования,</w:t>
            </w:r>
          </w:p>
          <w:p w:rsidR="00292A18" w:rsidRPr="009F0FB1" w:rsidRDefault="00292A18" w:rsidP="00D549AE">
            <w:pPr>
              <w:spacing w:line="276" w:lineRule="auto"/>
              <w:jc w:val="both"/>
              <w:rPr>
                <w:rFonts w:cs="Times New Roman"/>
                <w:sz w:val="26"/>
                <w:szCs w:val="26"/>
              </w:rPr>
            </w:pPr>
            <w:r w:rsidRPr="009F0FB1">
              <w:rPr>
                <w:rFonts w:cs="Times New Roman"/>
                <w:sz w:val="26"/>
                <w:szCs w:val="26"/>
              </w:rPr>
              <w:t>всероссийские соревнования</w:t>
            </w:r>
          </w:p>
        </w:tc>
        <w:tc>
          <w:tcPr>
            <w:tcW w:w="1862"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16</w:t>
            </w:r>
          </w:p>
        </w:tc>
        <w:tc>
          <w:tcPr>
            <w:tcW w:w="1606"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464</w:t>
            </w:r>
          </w:p>
        </w:tc>
        <w:tc>
          <w:tcPr>
            <w:tcW w:w="1429"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315</w:t>
            </w:r>
          </w:p>
        </w:tc>
      </w:tr>
      <w:tr w:rsidR="00292A18" w:rsidRPr="009F0FB1" w:rsidTr="00DD2E4B">
        <w:trPr>
          <w:trHeight w:val="321"/>
          <w:jc w:val="center"/>
        </w:trPr>
        <w:tc>
          <w:tcPr>
            <w:tcW w:w="647" w:type="dxa"/>
          </w:tcPr>
          <w:p w:rsidR="00292A18" w:rsidRPr="009F0FB1" w:rsidRDefault="00292A18" w:rsidP="00D549AE">
            <w:pPr>
              <w:spacing w:line="276" w:lineRule="auto"/>
              <w:jc w:val="both"/>
              <w:rPr>
                <w:rFonts w:cs="Times New Roman"/>
                <w:sz w:val="26"/>
                <w:szCs w:val="26"/>
              </w:rPr>
            </w:pPr>
          </w:p>
        </w:tc>
        <w:tc>
          <w:tcPr>
            <w:tcW w:w="3260"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ВСЕГО:</w:t>
            </w:r>
          </w:p>
        </w:tc>
        <w:tc>
          <w:tcPr>
            <w:tcW w:w="1862"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71</w:t>
            </w:r>
          </w:p>
        </w:tc>
        <w:tc>
          <w:tcPr>
            <w:tcW w:w="1606"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4580</w:t>
            </w:r>
          </w:p>
        </w:tc>
        <w:tc>
          <w:tcPr>
            <w:tcW w:w="1429" w:type="dxa"/>
          </w:tcPr>
          <w:p w:rsidR="00292A18" w:rsidRPr="009F0FB1" w:rsidRDefault="00292A18" w:rsidP="00D549AE">
            <w:pPr>
              <w:spacing w:line="276" w:lineRule="auto"/>
              <w:jc w:val="both"/>
              <w:rPr>
                <w:rFonts w:cs="Times New Roman"/>
                <w:sz w:val="26"/>
                <w:szCs w:val="26"/>
              </w:rPr>
            </w:pPr>
            <w:r w:rsidRPr="009F0FB1">
              <w:rPr>
                <w:rFonts w:cs="Times New Roman"/>
                <w:sz w:val="26"/>
                <w:szCs w:val="26"/>
              </w:rPr>
              <w:t>1935</w:t>
            </w:r>
          </w:p>
        </w:tc>
      </w:tr>
    </w:tbl>
    <w:p w:rsidR="00292A18" w:rsidRPr="009F0FB1" w:rsidRDefault="00292A18" w:rsidP="00292A18">
      <w:pPr>
        <w:pStyle w:val="aa"/>
        <w:spacing w:before="0" w:after="0"/>
        <w:ind w:firstLine="709"/>
        <w:jc w:val="both"/>
        <w:rPr>
          <w:rFonts w:ascii="Times New Roman" w:hAnsi="Times New Roman"/>
          <w:sz w:val="28"/>
          <w:szCs w:val="28"/>
        </w:rPr>
      </w:pPr>
    </w:p>
    <w:p w:rsidR="00292A18" w:rsidRDefault="00292A18" w:rsidP="00292A18">
      <w:pPr>
        <w:pStyle w:val="aa"/>
        <w:spacing w:before="0" w:after="0"/>
        <w:ind w:firstLine="709"/>
        <w:jc w:val="both"/>
        <w:rPr>
          <w:rFonts w:ascii="Times New Roman" w:hAnsi="Times New Roman"/>
          <w:sz w:val="28"/>
          <w:szCs w:val="28"/>
        </w:rPr>
      </w:pPr>
      <w:r w:rsidRPr="009F0FB1">
        <w:rPr>
          <w:rFonts w:ascii="Times New Roman" w:hAnsi="Times New Roman"/>
          <w:sz w:val="28"/>
          <w:szCs w:val="28"/>
        </w:rPr>
        <w:t xml:space="preserve">В зимнее </w:t>
      </w:r>
      <w:r w:rsidR="00454B9D" w:rsidRPr="009F0FB1">
        <w:rPr>
          <w:rFonts w:ascii="Times New Roman" w:hAnsi="Times New Roman"/>
          <w:sz w:val="28"/>
          <w:szCs w:val="28"/>
        </w:rPr>
        <w:t>время работают: лыжная база, 4</w:t>
      </w:r>
      <w:r w:rsidRPr="009F0FB1">
        <w:rPr>
          <w:rFonts w:ascii="Times New Roman" w:hAnsi="Times New Roman"/>
          <w:sz w:val="28"/>
          <w:szCs w:val="28"/>
        </w:rPr>
        <w:t xml:space="preserve"> сезонных катков (городской стадион, микрорайон ЛДК, </w:t>
      </w:r>
      <w:proofErr w:type="spellStart"/>
      <w:r w:rsidRPr="009F0FB1">
        <w:rPr>
          <w:rFonts w:ascii="Times New Roman" w:hAnsi="Times New Roman"/>
          <w:sz w:val="28"/>
          <w:szCs w:val="28"/>
        </w:rPr>
        <w:t>с</w:t>
      </w:r>
      <w:proofErr w:type="gramStart"/>
      <w:r w:rsidRPr="009F0FB1">
        <w:rPr>
          <w:rFonts w:ascii="Times New Roman" w:hAnsi="Times New Roman"/>
          <w:sz w:val="28"/>
          <w:szCs w:val="28"/>
        </w:rPr>
        <w:t>.Л</w:t>
      </w:r>
      <w:proofErr w:type="gramEnd"/>
      <w:r w:rsidRPr="009F0FB1">
        <w:rPr>
          <w:rFonts w:ascii="Times New Roman" w:hAnsi="Times New Roman"/>
          <w:sz w:val="28"/>
          <w:szCs w:val="28"/>
        </w:rPr>
        <w:t>азо</w:t>
      </w:r>
      <w:proofErr w:type="spellEnd"/>
      <w:r w:rsidRPr="009F0FB1">
        <w:rPr>
          <w:rFonts w:ascii="Times New Roman" w:hAnsi="Times New Roman"/>
          <w:sz w:val="28"/>
          <w:szCs w:val="28"/>
        </w:rPr>
        <w:t>, на территории МБОУ СОШ № 6). На лыжной базе, городском стадионе, катке с. Лазо, в микрорайоне ЛДК – организован бесплатный прокат спортивного оборудования (лыжи, коньки). Бесплатным прокатом лыж на базе «Графская» воспользовались 3500 человек. Лыжную базу посетили около 4000 человек. Катки посетили около 5000 человек.</w:t>
      </w:r>
    </w:p>
    <w:p w:rsidR="00292A18" w:rsidRPr="00081268" w:rsidRDefault="00292A18" w:rsidP="00292A18">
      <w:pPr>
        <w:pStyle w:val="aa"/>
        <w:spacing w:before="0" w:after="0"/>
        <w:ind w:firstLine="709"/>
        <w:jc w:val="both"/>
        <w:rPr>
          <w:rFonts w:ascii="Times New Roman" w:hAnsi="Times New Roman"/>
          <w:sz w:val="28"/>
          <w:szCs w:val="28"/>
        </w:rPr>
      </w:pPr>
    </w:p>
    <w:p w:rsidR="00292A18" w:rsidRPr="00454B9D" w:rsidRDefault="00454B9D" w:rsidP="00454B9D">
      <w:pPr>
        <w:pStyle w:val="aa"/>
        <w:spacing w:before="0" w:after="0"/>
        <w:ind w:firstLine="709"/>
        <w:jc w:val="both"/>
        <w:rPr>
          <w:rFonts w:ascii="Times New Roman" w:hAnsi="Times New Roman"/>
          <w:b/>
          <w:sz w:val="28"/>
          <w:szCs w:val="28"/>
        </w:rPr>
      </w:pPr>
      <w:r w:rsidRPr="00454B9D">
        <w:rPr>
          <w:rFonts w:ascii="Times New Roman" w:hAnsi="Times New Roman"/>
          <w:b/>
          <w:sz w:val="28"/>
          <w:szCs w:val="28"/>
        </w:rPr>
        <w:t xml:space="preserve">На территории </w:t>
      </w:r>
      <w:r w:rsidR="00292A18" w:rsidRPr="00454B9D">
        <w:rPr>
          <w:rFonts w:ascii="Times New Roman" w:hAnsi="Times New Roman"/>
          <w:b/>
          <w:sz w:val="28"/>
          <w:szCs w:val="28"/>
        </w:rPr>
        <w:t>Дальнереченского  городского округа работают:</w:t>
      </w:r>
    </w:p>
    <w:p w:rsidR="00292A18" w:rsidRPr="00454B9D" w:rsidRDefault="00292A18" w:rsidP="00454B9D">
      <w:pPr>
        <w:pStyle w:val="aa"/>
        <w:spacing w:before="0" w:after="0"/>
        <w:ind w:firstLine="709"/>
        <w:jc w:val="both"/>
        <w:rPr>
          <w:rFonts w:ascii="Times New Roman" w:hAnsi="Times New Roman"/>
          <w:b/>
          <w:sz w:val="28"/>
          <w:szCs w:val="28"/>
        </w:rPr>
      </w:pPr>
    </w:p>
    <w:tbl>
      <w:tblPr>
        <w:tblStyle w:val="af1"/>
        <w:tblW w:w="0" w:type="auto"/>
        <w:tblLook w:val="04A0" w:firstRow="1" w:lastRow="0" w:firstColumn="1" w:lastColumn="0" w:noHBand="0" w:noVBand="1"/>
      </w:tblPr>
      <w:tblGrid>
        <w:gridCol w:w="859"/>
        <w:gridCol w:w="3888"/>
        <w:gridCol w:w="2600"/>
        <w:gridCol w:w="2082"/>
      </w:tblGrid>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w:t>
            </w:r>
            <w:proofErr w:type="gramStart"/>
            <w:r w:rsidRPr="00454B9D">
              <w:rPr>
                <w:rFonts w:ascii="Times New Roman" w:hAnsi="Times New Roman"/>
                <w:b/>
                <w:sz w:val="26"/>
                <w:szCs w:val="26"/>
                <w:lang w:eastAsia="en-US"/>
              </w:rPr>
              <w:t>п</w:t>
            </w:r>
            <w:proofErr w:type="gramEnd"/>
            <w:r w:rsidRPr="00454B9D">
              <w:rPr>
                <w:rFonts w:ascii="Times New Roman" w:hAnsi="Times New Roman"/>
                <w:b/>
                <w:sz w:val="26"/>
                <w:szCs w:val="26"/>
                <w:lang w:eastAsia="en-US"/>
              </w:rPr>
              <w:t>/п</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Наименование клуба, организации</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Руководитель</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b/>
                <w:sz w:val="26"/>
                <w:szCs w:val="26"/>
                <w:lang w:eastAsia="en-US"/>
              </w:rPr>
            </w:pPr>
            <w:r w:rsidRPr="00454B9D">
              <w:rPr>
                <w:rFonts w:ascii="Times New Roman" w:hAnsi="Times New Roman"/>
                <w:b/>
                <w:sz w:val="26"/>
                <w:szCs w:val="26"/>
                <w:lang w:eastAsia="en-US"/>
              </w:rPr>
              <w:t xml:space="preserve">Количество </w:t>
            </w:r>
            <w:proofErr w:type="gramStart"/>
            <w:r w:rsidRPr="00454B9D">
              <w:rPr>
                <w:rFonts w:ascii="Times New Roman" w:hAnsi="Times New Roman"/>
                <w:b/>
                <w:sz w:val="26"/>
                <w:szCs w:val="26"/>
                <w:lang w:eastAsia="en-US"/>
              </w:rPr>
              <w:t>занимающихся</w:t>
            </w:r>
            <w:proofErr w:type="gramEnd"/>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1</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 xml:space="preserve">АНО «Академия </w:t>
            </w:r>
            <w:proofErr w:type="spellStart"/>
            <w:r w:rsidRPr="00454B9D">
              <w:rPr>
                <w:rFonts w:ascii="Times New Roman" w:hAnsi="Times New Roman"/>
                <w:sz w:val="26"/>
                <w:szCs w:val="26"/>
                <w:lang w:eastAsia="en-US"/>
              </w:rPr>
              <w:t>Киокусинкай</w:t>
            </w:r>
            <w:proofErr w:type="spellEnd"/>
            <w:r w:rsidRPr="00454B9D">
              <w:rPr>
                <w:rFonts w:ascii="Times New Roman" w:hAnsi="Times New Roman"/>
                <w:sz w:val="26"/>
                <w:szCs w:val="26"/>
                <w:lang w:eastAsia="en-US"/>
              </w:rPr>
              <w:t>»</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Курбанов С.</w:t>
            </w:r>
            <w:proofErr w:type="gramStart"/>
            <w:r w:rsidRPr="00454B9D">
              <w:rPr>
                <w:rFonts w:ascii="Times New Roman" w:hAnsi="Times New Roman"/>
                <w:sz w:val="26"/>
                <w:szCs w:val="26"/>
                <w:lang w:eastAsia="en-US"/>
              </w:rPr>
              <w:t>К</w:t>
            </w:r>
            <w:proofErr w:type="gramEnd"/>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228</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2</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w:t>
            </w:r>
            <w:proofErr w:type="spellStart"/>
            <w:r w:rsidRPr="00454B9D">
              <w:rPr>
                <w:rFonts w:ascii="Times New Roman" w:hAnsi="Times New Roman"/>
                <w:sz w:val="26"/>
                <w:szCs w:val="26"/>
                <w:lang w:eastAsia="en-US"/>
              </w:rPr>
              <w:t>Таекван</w:t>
            </w:r>
            <w:proofErr w:type="spellEnd"/>
            <w:r w:rsidRPr="00454B9D">
              <w:rPr>
                <w:rFonts w:ascii="Times New Roman" w:hAnsi="Times New Roman"/>
                <w:sz w:val="26"/>
                <w:szCs w:val="26"/>
                <w:lang w:eastAsia="en-US"/>
              </w:rPr>
              <w:t>-до»</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proofErr w:type="spellStart"/>
            <w:r w:rsidRPr="00454B9D">
              <w:rPr>
                <w:rFonts w:ascii="Times New Roman" w:hAnsi="Times New Roman"/>
                <w:sz w:val="26"/>
                <w:szCs w:val="26"/>
                <w:lang w:eastAsia="en-US"/>
              </w:rPr>
              <w:t>Анаркулов</w:t>
            </w:r>
            <w:proofErr w:type="spellEnd"/>
            <w:r w:rsidRPr="00454B9D">
              <w:rPr>
                <w:rFonts w:ascii="Times New Roman" w:hAnsi="Times New Roman"/>
                <w:sz w:val="26"/>
                <w:szCs w:val="26"/>
                <w:lang w:eastAsia="en-US"/>
              </w:rPr>
              <w:t xml:space="preserve">  Ш.С.</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47</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w:t>
            </w:r>
            <w:proofErr w:type="spellStart"/>
            <w:r w:rsidRPr="00454B9D">
              <w:rPr>
                <w:rFonts w:ascii="Times New Roman" w:hAnsi="Times New Roman"/>
                <w:sz w:val="26"/>
                <w:szCs w:val="26"/>
                <w:lang w:eastAsia="en-US"/>
              </w:rPr>
              <w:t>Даманец</w:t>
            </w:r>
            <w:proofErr w:type="spellEnd"/>
            <w:r w:rsidRPr="00454B9D">
              <w:rPr>
                <w:rFonts w:ascii="Times New Roman" w:hAnsi="Times New Roman"/>
                <w:sz w:val="26"/>
                <w:szCs w:val="26"/>
                <w:lang w:eastAsia="en-US"/>
              </w:rPr>
              <w:t>»</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proofErr w:type="spellStart"/>
            <w:r w:rsidRPr="00454B9D">
              <w:rPr>
                <w:rFonts w:ascii="Times New Roman" w:hAnsi="Times New Roman"/>
                <w:sz w:val="26"/>
                <w:szCs w:val="26"/>
                <w:lang w:eastAsia="en-US"/>
              </w:rPr>
              <w:t>Гетьман</w:t>
            </w:r>
            <w:proofErr w:type="spellEnd"/>
            <w:r w:rsidRPr="00454B9D">
              <w:rPr>
                <w:rFonts w:ascii="Times New Roman" w:hAnsi="Times New Roman"/>
                <w:sz w:val="26"/>
                <w:szCs w:val="26"/>
                <w:lang w:eastAsia="en-US"/>
              </w:rPr>
              <w:t xml:space="preserve">  А.А.</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31</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4</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w:t>
            </w:r>
            <w:proofErr w:type="spellStart"/>
            <w:r w:rsidRPr="00454B9D">
              <w:rPr>
                <w:rFonts w:ascii="Times New Roman" w:hAnsi="Times New Roman"/>
                <w:sz w:val="26"/>
                <w:szCs w:val="26"/>
                <w:lang w:eastAsia="en-US"/>
              </w:rPr>
              <w:t>Пересвет</w:t>
            </w:r>
            <w:proofErr w:type="spellEnd"/>
            <w:r w:rsidRPr="00454B9D">
              <w:rPr>
                <w:rFonts w:ascii="Times New Roman" w:hAnsi="Times New Roman"/>
                <w:sz w:val="26"/>
                <w:szCs w:val="26"/>
                <w:lang w:eastAsia="en-US"/>
              </w:rPr>
              <w:t>»</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proofErr w:type="spellStart"/>
            <w:r w:rsidRPr="00454B9D">
              <w:rPr>
                <w:rFonts w:ascii="Times New Roman" w:hAnsi="Times New Roman"/>
                <w:sz w:val="26"/>
                <w:szCs w:val="26"/>
                <w:lang w:eastAsia="en-US"/>
              </w:rPr>
              <w:t>Дягель</w:t>
            </w:r>
            <w:proofErr w:type="spellEnd"/>
            <w:r w:rsidRPr="00454B9D">
              <w:rPr>
                <w:rFonts w:ascii="Times New Roman" w:hAnsi="Times New Roman"/>
                <w:sz w:val="26"/>
                <w:szCs w:val="26"/>
                <w:lang w:eastAsia="en-US"/>
              </w:rPr>
              <w:t xml:space="preserve"> П.И.</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155</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5</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спортивный клуб «Ударник»</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Малышко А.А.</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42</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6</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proofErr w:type="spellStart"/>
            <w:r w:rsidRPr="00454B9D">
              <w:rPr>
                <w:rFonts w:ascii="Times New Roman" w:hAnsi="Times New Roman"/>
                <w:sz w:val="26"/>
                <w:szCs w:val="26"/>
                <w:lang w:eastAsia="en-US"/>
              </w:rPr>
              <w:t>Платинум</w:t>
            </w:r>
            <w:proofErr w:type="spellEnd"/>
            <w:r w:rsidRPr="00454B9D">
              <w:rPr>
                <w:rFonts w:ascii="Times New Roman" w:hAnsi="Times New Roman"/>
                <w:sz w:val="26"/>
                <w:szCs w:val="26"/>
                <w:lang w:eastAsia="en-US"/>
              </w:rPr>
              <w:t xml:space="preserve"> Спорт </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 xml:space="preserve">ИП </w:t>
            </w:r>
            <w:proofErr w:type="spellStart"/>
            <w:r w:rsidRPr="00454B9D">
              <w:rPr>
                <w:rFonts w:ascii="Times New Roman" w:hAnsi="Times New Roman"/>
                <w:sz w:val="26"/>
                <w:szCs w:val="26"/>
                <w:lang w:eastAsia="en-US"/>
              </w:rPr>
              <w:t>Маркинга</w:t>
            </w:r>
            <w:proofErr w:type="spellEnd"/>
            <w:r w:rsidRPr="00454B9D">
              <w:rPr>
                <w:rFonts w:ascii="Times New Roman" w:hAnsi="Times New Roman"/>
                <w:sz w:val="26"/>
                <w:szCs w:val="26"/>
                <w:lang w:eastAsia="en-US"/>
              </w:rPr>
              <w:t xml:space="preserve"> Д.Б.</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143</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7</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СК «Святогор»</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proofErr w:type="spellStart"/>
            <w:r w:rsidRPr="00454B9D">
              <w:rPr>
                <w:rFonts w:ascii="Times New Roman" w:hAnsi="Times New Roman"/>
                <w:sz w:val="26"/>
                <w:szCs w:val="26"/>
                <w:lang w:eastAsia="en-US"/>
              </w:rPr>
              <w:t>Гуйо</w:t>
            </w:r>
            <w:proofErr w:type="spellEnd"/>
            <w:r w:rsidRPr="00454B9D">
              <w:rPr>
                <w:rFonts w:ascii="Times New Roman" w:hAnsi="Times New Roman"/>
                <w:sz w:val="26"/>
                <w:szCs w:val="26"/>
                <w:lang w:eastAsia="en-US"/>
              </w:rPr>
              <w:t xml:space="preserve"> М.В.</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30</w:t>
            </w:r>
          </w:p>
        </w:tc>
      </w:tr>
      <w:tr w:rsidR="00292A18" w:rsidRPr="00454B9D" w:rsidTr="00DD2E4B">
        <w:tc>
          <w:tcPr>
            <w:tcW w:w="859"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8</w:t>
            </w:r>
          </w:p>
        </w:tc>
        <w:tc>
          <w:tcPr>
            <w:tcW w:w="3888"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СК «</w:t>
            </w:r>
            <w:proofErr w:type="spellStart"/>
            <w:r w:rsidRPr="00454B9D">
              <w:rPr>
                <w:rFonts w:ascii="Times New Roman" w:hAnsi="Times New Roman"/>
                <w:sz w:val="26"/>
                <w:szCs w:val="26"/>
                <w:lang w:eastAsia="en-US"/>
              </w:rPr>
              <w:t>Хаски</w:t>
            </w:r>
            <w:proofErr w:type="spellEnd"/>
            <w:r w:rsidRPr="00454B9D">
              <w:rPr>
                <w:rFonts w:ascii="Times New Roman" w:hAnsi="Times New Roman"/>
                <w:sz w:val="26"/>
                <w:szCs w:val="26"/>
                <w:lang w:eastAsia="en-US"/>
              </w:rPr>
              <w:t>»</w:t>
            </w:r>
          </w:p>
        </w:tc>
        <w:tc>
          <w:tcPr>
            <w:tcW w:w="2600"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Болдин А.Ю.</w:t>
            </w:r>
          </w:p>
        </w:tc>
        <w:tc>
          <w:tcPr>
            <w:tcW w:w="2082" w:type="dxa"/>
            <w:tcBorders>
              <w:top w:val="single" w:sz="4" w:space="0" w:color="auto"/>
              <w:left w:val="single" w:sz="4" w:space="0" w:color="auto"/>
              <w:bottom w:val="single" w:sz="4" w:space="0" w:color="auto"/>
              <w:right w:val="single" w:sz="4" w:space="0" w:color="auto"/>
            </w:tcBorders>
            <w:hideMark/>
          </w:tcPr>
          <w:p w:rsidR="00292A18" w:rsidRPr="00454B9D" w:rsidRDefault="00292A18" w:rsidP="00454B9D">
            <w:pPr>
              <w:pStyle w:val="aa"/>
              <w:spacing w:before="0" w:after="0"/>
              <w:jc w:val="both"/>
              <w:rPr>
                <w:rFonts w:ascii="Times New Roman" w:hAnsi="Times New Roman"/>
                <w:sz w:val="26"/>
                <w:szCs w:val="26"/>
                <w:lang w:eastAsia="en-US"/>
              </w:rPr>
            </w:pPr>
            <w:r w:rsidRPr="00454B9D">
              <w:rPr>
                <w:rFonts w:ascii="Times New Roman" w:hAnsi="Times New Roman"/>
                <w:sz w:val="26"/>
                <w:szCs w:val="26"/>
                <w:lang w:eastAsia="en-US"/>
              </w:rPr>
              <w:t>30</w:t>
            </w:r>
          </w:p>
        </w:tc>
      </w:tr>
    </w:tbl>
    <w:p w:rsidR="00292A18" w:rsidRPr="00454B9D" w:rsidRDefault="00292A18" w:rsidP="00454B9D">
      <w:pPr>
        <w:pStyle w:val="aa"/>
        <w:spacing w:before="0" w:after="0"/>
        <w:ind w:firstLine="709"/>
        <w:jc w:val="both"/>
        <w:rPr>
          <w:rFonts w:ascii="Times New Roman" w:hAnsi="Times New Roman"/>
          <w:sz w:val="28"/>
          <w:szCs w:val="28"/>
        </w:rPr>
      </w:pPr>
    </w:p>
    <w:p w:rsidR="00292A18" w:rsidRPr="00454B9D" w:rsidRDefault="00292A18" w:rsidP="00454B9D">
      <w:pPr>
        <w:pStyle w:val="aa"/>
        <w:spacing w:before="0" w:after="0"/>
        <w:ind w:firstLine="709"/>
        <w:jc w:val="both"/>
        <w:rPr>
          <w:rFonts w:ascii="Times New Roman" w:hAnsi="Times New Roman"/>
          <w:sz w:val="28"/>
          <w:szCs w:val="28"/>
          <w:lang w:eastAsia="ru-RU"/>
        </w:rPr>
      </w:pPr>
      <w:r w:rsidRPr="00454B9D">
        <w:rPr>
          <w:rFonts w:ascii="Times New Roman" w:hAnsi="Times New Roman"/>
          <w:sz w:val="28"/>
          <w:szCs w:val="28"/>
        </w:rPr>
        <w:t>Созданы и работают двадцать две федерации по видам спорта.</w:t>
      </w:r>
    </w:p>
    <w:p w:rsidR="00292A18" w:rsidRPr="00454B9D" w:rsidRDefault="00454B9D" w:rsidP="00454B9D">
      <w:pPr>
        <w:pStyle w:val="aa"/>
        <w:spacing w:before="0" w:after="0"/>
        <w:ind w:firstLine="851"/>
        <w:jc w:val="both"/>
        <w:rPr>
          <w:rFonts w:ascii="Times New Roman" w:hAnsi="Times New Roman"/>
          <w:color w:val="000000"/>
          <w:sz w:val="28"/>
          <w:szCs w:val="28"/>
          <w:shd w:val="clear" w:color="auto" w:fill="FFFFFF"/>
        </w:rPr>
      </w:pPr>
      <w:r>
        <w:rPr>
          <w:rFonts w:ascii="Times New Roman" w:hAnsi="Times New Roman"/>
          <w:color w:val="000000" w:themeColor="text1"/>
          <w:sz w:val="28"/>
          <w:szCs w:val="28"/>
        </w:rPr>
        <w:t>Для развития массового спорта</w:t>
      </w:r>
      <w:r w:rsidR="00292A18" w:rsidRPr="00454B9D">
        <w:rPr>
          <w:rFonts w:ascii="Times New Roman" w:hAnsi="Times New Roman"/>
          <w:color w:val="000000" w:themeColor="text1"/>
          <w:sz w:val="28"/>
          <w:szCs w:val="28"/>
        </w:rPr>
        <w:t xml:space="preserve"> </w:t>
      </w:r>
      <w:r w:rsidR="00292A18" w:rsidRPr="00454B9D">
        <w:rPr>
          <w:rFonts w:ascii="Times New Roman" w:hAnsi="Times New Roman"/>
          <w:color w:val="000000"/>
          <w:sz w:val="28"/>
          <w:szCs w:val="28"/>
        </w:rPr>
        <w:t>в соответствии с федеральной программой «Спорт-норма жизни» нацпроект «Демография»</w:t>
      </w:r>
      <w:r w:rsidR="00292A18" w:rsidRPr="00454B9D">
        <w:rPr>
          <w:rFonts w:ascii="Times New Roman" w:hAnsi="Times New Roman"/>
          <w:color w:val="000000" w:themeColor="text1"/>
          <w:sz w:val="28"/>
          <w:szCs w:val="28"/>
        </w:rPr>
        <w:t xml:space="preserve"> приобретен </w:t>
      </w:r>
      <w:r w:rsidR="00292A18" w:rsidRPr="00454B9D">
        <w:rPr>
          <w:rFonts w:ascii="Times New Roman" w:hAnsi="Times New Roman"/>
          <w:color w:val="000000"/>
          <w:sz w:val="28"/>
          <w:szCs w:val="28"/>
          <w:shd w:val="clear" w:color="auto" w:fill="FFFFFF"/>
        </w:rPr>
        <w:t>модульный туалет на лыжную базу.</w:t>
      </w:r>
    </w:p>
    <w:p w:rsidR="00292A18" w:rsidRPr="00454B9D" w:rsidRDefault="00292A18" w:rsidP="00454B9D">
      <w:pPr>
        <w:ind w:firstLine="709"/>
        <w:jc w:val="both"/>
        <w:rPr>
          <w:rFonts w:cs="Times New Roman"/>
          <w:sz w:val="28"/>
          <w:szCs w:val="28"/>
        </w:rPr>
      </w:pPr>
      <w:r w:rsidRPr="00454B9D">
        <w:rPr>
          <w:rFonts w:cs="Times New Roman"/>
          <w:kern w:val="2"/>
          <w:sz w:val="28"/>
          <w:szCs w:val="28"/>
        </w:rPr>
        <w:t xml:space="preserve">Обеспеченность физкультурными кадрами в городском округе </w:t>
      </w:r>
      <w:r w:rsidRPr="00454B9D">
        <w:rPr>
          <w:rFonts w:cs="Times New Roman"/>
          <w:sz w:val="28"/>
          <w:szCs w:val="28"/>
        </w:rPr>
        <w:t>Обеспеченность физкультурными кадрами в городском округе составляет 34 человека, из них 14 учителей общеобразовательн</w:t>
      </w:r>
      <w:r w:rsidR="00454B9D">
        <w:rPr>
          <w:rFonts w:cs="Times New Roman"/>
          <w:sz w:val="28"/>
          <w:szCs w:val="28"/>
        </w:rPr>
        <w:t>ых учреждений, 1 преподаватель</w:t>
      </w:r>
      <w:r w:rsidRPr="00454B9D">
        <w:rPr>
          <w:rFonts w:cs="Times New Roman"/>
          <w:sz w:val="28"/>
          <w:szCs w:val="28"/>
        </w:rPr>
        <w:t xml:space="preserve"> колледжа, 10 тренеров-преподавателей ДЮСШ, 7 работников детских спортивных  клубов, 2 работника управления. </w:t>
      </w:r>
    </w:p>
    <w:p w:rsidR="00292A18" w:rsidRPr="00454B9D" w:rsidRDefault="00292A18" w:rsidP="00454B9D">
      <w:pPr>
        <w:ind w:firstLine="709"/>
        <w:jc w:val="both"/>
        <w:rPr>
          <w:rFonts w:cs="Times New Roman"/>
          <w:kern w:val="2"/>
          <w:sz w:val="28"/>
          <w:szCs w:val="28"/>
        </w:rPr>
      </w:pPr>
      <w:r w:rsidRPr="00454B9D">
        <w:rPr>
          <w:rFonts w:cs="Times New Roman"/>
          <w:kern w:val="2"/>
          <w:sz w:val="28"/>
          <w:szCs w:val="28"/>
        </w:rPr>
        <w:t xml:space="preserve"> Большую помощь в организации спортивно-массовой работы оказывают внештатные работники предприятий и организаций, общественные организации. </w:t>
      </w:r>
    </w:p>
    <w:p w:rsidR="00292A18" w:rsidRPr="00454B9D" w:rsidRDefault="00292A18" w:rsidP="00454B9D">
      <w:pPr>
        <w:ind w:right="140" w:firstLine="708"/>
        <w:jc w:val="both"/>
        <w:rPr>
          <w:rFonts w:cs="Times New Roman"/>
          <w:snapToGrid w:val="0"/>
          <w:kern w:val="0"/>
          <w:sz w:val="28"/>
          <w:szCs w:val="28"/>
          <w:lang w:eastAsia="en-US" w:bidi="ar-SA"/>
        </w:rPr>
      </w:pPr>
      <w:r w:rsidRPr="00454B9D">
        <w:rPr>
          <w:rFonts w:cs="Times New Roman"/>
          <w:snapToGrid w:val="0"/>
          <w:sz w:val="28"/>
          <w:szCs w:val="28"/>
        </w:rPr>
        <w:t>Количество спортивных сооружений:</w:t>
      </w:r>
    </w:p>
    <w:p w:rsidR="00292A18" w:rsidRPr="00454B9D" w:rsidRDefault="00292A18" w:rsidP="00454B9D">
      <w:pPr>
        <w:ind w:right="140" w:firstLine="708"/>
        <w:jc w:val="both"/>
        <w:rPr>
          <w:rFonts w:eastAsia="Lucida Sans Unicode" w:cs="Times New Roman"/>
          <w:sz w:val="28"/>
          <w:szCs w:val="28"/>
        </w:rPr>
      </w:pPr>
      <w:r w:rsidRPr="00454B9D">
        <w:rPr>
          <w:rFonts w:eastAsia="Lucida Sans Unicode" w:cs="Times New Roman"/>
          <w:sz w:val="28"/>
          <w:szCs w:val="28"/>
        </w:rPr>
        <w:t>1 стадион на 1500 мест, 9 спортивных залов общеобразовательных учреждений, 53 спортивных сооружения, с единовременной пропускной способностью – 1049 человек. Общая площадь спортивных залов составляет  4320кв</w:t>
      </w:r>
      <w:proofErr w:type="gramStart"/>
      <w:r w:rsidRPr="00454B9D">
        <w:rPr>
          <w:rFonts w:eastAsia="Lucida Sans Unicode" w:cs="Times New Roman"/>
          <w:sz w:val="28"/>
          <w:szCs w:val="28"/>
        </w:rPr>
        <w:t>.м</w:t>
      </w:r>
      <w:proofErr w:type="gramEnd"/>
      <w:r w:rsidRPr="00454B9D">
        <w:rPr>
          <w:rFonts w:eastAsia="Lucida Sans Unicode" w:cs="Times New Roman"/>
          <w:sz w:val="28"/>
          <w:szCs w:val="28"/>
        </w:rPr>
        <w:t xml:space="preserve">, плоскостных сооружений – 14800 </w:t>
      </w:r>
      <w:proofErr w:type="spellStart"/>
      <w:r w:rsidRPr="00454B9D">
        <w:rPr>
          <w:rFonts w:eastAsia="Lucida Sans Unicode" w:cs="Times New Roman"/>
          <w:sz w:val="28"/>
          <w:szCs w:val="28"/>
        </w:rPr>
        <w:t>кв.м</w:t>
      </w:r>
      <w:proofErr w:type="spellEnd"/>
      <w:r w:rsidRPr="00454B9D">
        <w:rPr>
          <w:rFonts w:eastAsia="Lucida Sans Unicode" w:cs="Times New Roman"/>
          <w:sz w:val="28"/>
          <w:szCs w:val="28"/>
        </w:rPr>
        <w:t>.</w:t>
      </w:r>
    </w:p>
    <w:p w:rsidR="00292A18" w:rsidRPr="00454B9D" w:rsidRDefault="00292A18" w:rsidP="00454B9D">
      <w:pPr>
        <w:pStyle w:val="aa"/>
        <w:spacing w:before="0" w:after="0"/>
        <w:ind w:firstLine="851"/>
        <w:jc w:val="both"/>
        <w:rPr>
          <w:rFonts w:ascii="Times New Roman" w:eastAsia="Times New Roman" w:hAnsi="Times New Roman"/>
          <w:sz w:val="28"/>
          <w:szCs w:val="28"/>
          <w:shd w:val="clear" w:color="auto" w:fill="FFFFFF"/>
        </w:rPr>
      </w:pPr>
      <w:r w:rsidRPr="00454B9D">
        <w:rPr>
          <w:rFonts w:ascii="Times New Roman" w:hAnsi="Times New Roman"/>
          <w:color w:val="000000"/>
          <w:sz w:val="28"/>
          <w:szCs w:val="28"/>
          <w:shd w:val="clear" w:color="auto" w:fill="FFFFFF"/>
        </w:rPr>
        <w:t>Получено положительное заключение государственной экспертизы технической части корректировки проектно-сметной документации по объекту «Реконструкция городского стадиона» в части разбивки на этапы.  В настоящее время, сметная документация проходит экспертное сопровождение.</w:t>
      </w:r>
    </w:p>
    <w:p w:rsidR="00292A18" w:rsidRPr="00454B9D" w:rsidRDefault="00292A18" w:rsidP="00454B9D">
      <w:pPr>
        <w:pStyle w:val="aa"/>
        <w:spacing w:before="0" w:after="0"/>
        <w:ind w:firstLine="709"/>
        <w:jc w:val="both"/>
        <w:rPr>
          <w:rFonts w:ascii="Times New Roman" w:hAnsi="Times New Roman"/>
          <w:sz w:val="28"/>
          <w:szCs w:val="28"/>
        </w:rPr>
      </w:pPr>
      <w:r w:rsidRPr="00454B9D">
        <w:rPr>
          <w:rFonts w:ascii="Times New Roman" w:hAnsi="Times New Roman"/>
          <w:snapToGrid w:val="0"/>
          <w:sz w:val="28"/>
          <w:szCs w:val="28"/>
        </w:rPr>
        <w:t>Проводится физкультурно-массовая работа по месту жительства (количество инструкторов привлеченных к работе с населением, охват населения). Привлечено 4 тренера, занятия  проводились с ф</w:t>
      </w:r>
      <w:r w:rsidR="00454B9D">
        <w:rPr>
          <w:rFonts w:ascii="Times New Roman" w:hAnsi="Times New Roman"/>
          <w:snapToGrid w:val="0"/>
          <w:sz w:val="28"/>
          <w:szCs w:val="28"/>
        </w:rPr>
        <w:t>евраля месяца по май, в секциях занимались</w:t>
      </w:r>
      <w:r w:rsidRPr="00454B9D">
        <w:rPr>
          <w:rFonts w:ascii="Times New Roman" w:hAnsi="Times New Roman"/>
          <w:snapToGrid w:val="0"/>
          <w:sz w:val="28"/>
          <w:szCs w:val="28"/>
        </w:rPr>
        <w:t xml:space="preserve"> 60 человек.</w:t>
      </w:r>
      <w:r w:rsidRPr="00454B9D">
        <w:rPr>
          <w:rFonts w:ascii="Times New Roman" w:hAnsi="Times New Roman"/>
          <w:sz w:val="28"/>
          <w:szCs w:val="28"/>
        </w:rPr>
        <w:t xml:space="preserve"> Проведены занятия с населением по месту жительства по скандинавской ходьбе, тяжелой атлетике, боксу, ОФП, волейболу.</w:t>
      </w:r>
    </w:p>
    <w:p w:rsidR="00292A18" w:rsidRPr="00454B9D" w:rsidRDefault="00292A18" w:rsidP="00454B9D">
      <w:pPr>
        <w:ind w:right="140" w:firstLine="708"/>
        <w:jc w:val="both"/>
        <w:rPr>
          <w:rFonts w:cs="Times New Roman"/>
          <w:snapToGrid w:val="0"/>
          <w:sz w:val="28"/>
          <w:szCs w:val="28"/>
        </w:rPr>
      </w:pPr>
      <w:r w:rsidRPr="00454B9D">
        <w:rPr>
          <w:rFonts w:cs="Times New Roman"/>
          <w:snapToGrid w:val="0"/>
          <w:sz w:val="28"/>
          <w:szCs w:val="28"/>
        </w:rPr>
        <w:t>Плановый показатель доли граждан систематически занимающихся физической культурой и спортом (3-79 лет) – 58,81%, фактический показатель – 59,39% (общая численность занимающегося населения 13020 человек).</w:t>
      </w:r>
    </w:p>
    <w:p w:rsidR="00292A18" w:rsidRPr="00454B9D" w:rsidRDefault="00292A18" w:rsidP="00454B9D">
      <w:pPr>
        <w:ind w:right="140" w:firstLine="708"/>
        <w:jc w:val="both"/>
        <w:rPr>
          <w:rFonts w:cs="Times New Roman"/>
          <w:snapToGrid w:val="0"/>
          <w:sz w:val="28"/>
          <w:szCs w:val="28"/>
        </w:rPr>
      </w:pPr>
      <w:r w:rsidRPr="00454B9D">
        <w:rPr>
          <w:rFonts w:cs="Times New Roman"/>
          <w:snapToGrid w:val="0"/>
          <w:sz w:val="28"/>
          <w:szCs w:val="28"/>
        </w:rPr>
        <w:lastRenderedPageBreak/>
        <w:t>Доля граждан, выполнивших нормативы  ГТО,</w:t>
      </w:r>
      <w:r w:rsidR="00454B9D">
        <w:rPr>
          <w:rFonts w:cs="Times New Roman"/>
          <w:snapToGrid w:val="0"/>
          <w:sz w:val="28"/>
          <w:szCs w:val="28"/>
        </w:rPr>
        <w:t xml:space="preserve"> от общей численности населения на территории</w:t>
      </w:r>
      <w:r w:rsidRPr="00454B9D">
        <w:rPr>
          <w:rFonts w:cs="Times New Roman"/>
          <w:snapToGrid w:val="0"/>
          <w:sz w:val="28"/>
          <w:szCs w:val="28"/>
        </w:rPr>
        <w:t xml:space="preserve"> ДГО от 6</w:t>
      </w:r>
      <w:r w:rsidR="00454B9D">
        <w:rPr>
          <w:rFonts w:cs="Times New Roman"/>
          <w:snapToGrid w:val="0"/>
          <w:sz w:val="28"/>
          <w:szCs w:val="28"/>
        </w:rPr>
        <w:t xml:space="preserve"> лет и старше, составляет 2,2 %</w:t>
      </w:r>
      <w:r w:rsidRPr="00454B9D">
        <w:rPr>
          <w:rFonts w:cs="Times New Roman"/>
          <w:snapToGrid w:val="0"/>
          <w:sz w:val="28"/>
          <w:szCs w:val="28"/>
        </w:rPr>
        <w:t xml:space="preserve"> - 454 человека.</w:t>
      </w:r>
    </w:p>
    <w:p w:rsidR="00292A18" w:rsidRPr="00454B9D" w:rsidRDefault="00292A18" w:rsidP="00454B9D">
      <w:pPr>
        <w:ind w:firstLine="733"/>
        <w:jc w:val="both"/>
        <w:rPr>
          <w:rFonts w:cs="Times New Roman"/>
          <w:b/>
          <w:color w:val="C00000"/>
          <w:sz w:val="28"/>
          <w:szCs w:val="28"/>
        </w:rPr>
      </w:pPr>
    </w:p>
    <w:p w:rsidR="00883F2F" w:rsidRPr="00454B9D" w:rsidRDefault="00883F2F" w:rsidP="00454B9D">
      <w:pPr>
        <w:ind w:firstLine="700"/>
        <w:jc w:val="both"/>
        <w:rPr>
          <w:rFonts w:cs="Times New Roman"/>
          <w:b/>
          <w:sz w:val="28"/>
          <w:szCs w:val="28"/>
        </w:rPr>
      </w:pPr>
      <w:r w:rsidRPr="00454B9D">
        <w:rPr>
          <w:rFonts w:cs="Times New Roman"/>
          <w:b/>
          <w:sz w:val="28"/>
          <w:szCs w:val="28"/>
        </w:rPr>
        <w:t>20.Создание условий для массового отдыха жителей городского округа и организация обустройства  мест  массового отдыха населения</w:t>
      </w:r>
    </w:p>
    <w:p w:rsidR="00883F2F" w:rsidRPr="00454B9D" w:rsidRDefault="00883F2F" w:rsidP="00B4345F">
      <w:pPr>
        <w:ind w:firstLine="700"/>
        <w:jc w:val="both"/>
        <w:rPr>
          <w:rFonts w:cs="Times New Roman"/>
          <w:b/>
          <w:sz w:val="28"/>
          <w:szCs w:val="28"/>
        </w:rPr>
      </w:pPr>
    </w:p>
    <w:p w:rsidR="0088538E" w:rsidRPr="00454B9D" w:rsidRDefault="0088538E" w:rsidP="00454B9D">
      <w:pPr>
        <w:tabs>
          <w:tab w:val="left" w:pos="1140"/>
        </w:tabs>
        <w:ind w:firstLine="708"/>
        <w:jc w:val="both"/>
        <w:rPr>
          <w:rFonts w:cs="Times New Roman"/>
          <w:sz w:val="28"/>
          <w:szCs w:val="28"/>
        </w:rPr>
      </w:pPr>
      <w:proofErr w:type="gramStart"/>
      <w:r w:rsidRPr="00454B9D">
        <w:rPr>
          <w:rFonts w:cs="Times New Roman"/>
          <w:sz w:val="28"/>
          <w:szCs w:val="28"/>
        </w:rPr>
        <w:t xml:space="preserve">Важное и  знаковое событие для нашего города то, что в </w:t>
      </w:r>
      <w:r w:rsidRPr="00454B9D">
        <w:rPr>
          <w:rFonts w:cs="Times New Roman"/>
          <w:bCs/>
          <w:color w:val="000000"/>
          <w:sz w:val="28"/>
          <w:szCs w:val="28"/>
          <w:shd w:val="clear" w:color="auto" w:fill="FFFFFF"/>
        </w:rPr>
        <w:t xml:space="preserve">2024 году был завершен проект </w:t>
      </w:r>
      <w:hyperlink r:id="rId14" w:history="1">
        <w:r w:rsidRPr="00454B9D">
          <w:rPr>
            <w:rStyle w:val="postheadertitleauthorname"/>
            <w:rFonts w:eastAsia="Arial" w:cs="Times New Roman"/>
            <w:sz w:val="28"/>
            <w:szCs w:val="28"/>
            <w:shd w:val="clear" w:color="auto" w:fill="FFFFFF"/>
          </w:rPr>
          <w:t>Культурно-исторический парк «Графское</w:t>
        </w:r>
      </w:hyperlink>
      <w:r w:rsidRPr="00454B9D">
        <w:rPr>
          <w:rFonts w:cs="Times New Roman"/>
          <w:b/>
          <w:bCs/>
          <w:sz w:val="28"/>
          <w:szCs w:val="28"/>
        </w:rPr>
        <w:t>»</w:t>
      </w:r>
      <w:r w:rsidRPr="00454B9D">
        <w:rPr>
          <w:rFonts w:cs="Times New Roman"/>
          <w:sz w:val="28"/>
          <w:szCs w:val="28"/>
        </w:rPr>
        <w:t xml:space="preserve"> (</w:t>
      </w:r>
      <w:r w:rsidRPr="00454B9D">
        <w:rPr>
          <w:rFonts w:cs="Times New Roman"/>
          <w:color w:val="000000"/>
          <w:sz w:val="28"/>
          <w:szCs w:val="28"/>
          <w:shd w:val="clear" w:color="auto" w:fill="FFFFFF"/>
          <w:lang w:bidi="ru-RU"/>
        </w:rPr>
        <w:t>срок реализации проекта с 26.05.2023 по 01 октября 2024 г)., сумма реализации проекта по федеральному бюджету - 100,000 млн. руб.</w:t>
      </w:r>
      <w:r w:rsidRPr="00454B9D">
        <w:rPr>
          <w:rFonts w:cs="Times New Roman"/>
          <w:sz w:val="28"/>
          <w:szCs w:val="28"/>
        </w:rPr>
        <w:t xml:space="preserve">  В рамках проекта было сделано асфальтобетонное покрытие, устройство парковой и </w:t>
      </w:r>
      <w:proofErr w:type="spellStart"/>
      <w:r w:rsidRPr="00454B9D">
        <w:rPr>
          <w:rFonts w:cs="Times New Roman"/>
          <w:sz w:val="28"/>
          <w:szCs w:val="28"/>
        </w:rPr>
        <w:t>мангальной</w:t>
      </w:r>
      <w:proofErr w:type="spellEnd"/>
      <w:r w:rsidRPr="00454B9D">
        <w:rPr>
          <w:rFonts w:cs="Times New Roman"/>
          <w:sz w:val="28"/>
          <w:szCs w:val="28"/>
        </w:rPr>
        <w:t xml:space="preserve"> зон с беседками, монтаж и устройство видеонаблюдения и освещение, установлен модульный туалет</w:t>
      </w:r>
      <w:proofErr w:type="gramEnd"/>
      <w:r w:rsidRPr="00454B9D">
        <w:rPr>
          <w:rFonts w:cs="Times New Roman"/>
          <w:sz w:val="28"/>
          <w:szCs w:val="28"/>
        </w:rPr>
        <w:t>, малые архитектурные формы (скамейки, качели, детский игровой комплекс,</w:t>
      </w:r>
      <w:r w:rsidR="00454B9D">
        <w:rPr>
          <w:rFonts w:cs="Times New Roman"/>
          <w:sz w:val="28"/>
          <w:szCs w:val="28"/>
        </w:rPr>
        <w:t xml:space="preserve"> урны). В зонах благоустройства</w:t>
      </w:r>
      <w:r w:rsidRPr="00454B9D">
        <w:rPr>
          <w:rFonts w:cs="Times New Roman"/>
          <w:sz w:val="28"/>
          <w:szCs w:val="28"/>
        </w:rPr>
        <w:t xml:space="preserve"> так же располагается павильон, сцена и места для зрителей. На территории находятся зоны с видовыми площадками на берег реки Уссури и видовая площадка на границу России с Китаем. Прогулочные зоны представляют сеть дорожек из деревянного настила.</w:t>
      </w:r>
    </w:p>
    <w:p w:rsidR="0088538E" w:rsidRDefault="0088538E" w:rsidP="0088538E">
      <w:pPr>
        <w:ind w:firstLine="700"/>
        <w:jc w:val="both"/>
        <w:rPr>
          <w:rFonts w:cs="Times New Roman"/>
          <w:b/>
          <w:sz w:val="28"/>
          <w:szCs w:val="28"/>
        </w:rPr>
      </w:pPr>
    </w:p>
    <w:p w:rsidR="00883F2F" w:rsidRPr="00454B9D" w:rsidRDefault="000B407E" w:rsidP="0036657B">
      <w:pPr>
        <w:ind w:firstLine="700"/>
        <w:jc w:val="both"/>
        <w:rPr>
          <w:rFonts w:cs="Times New Roman"/>
          <w:b/>
          <w:color w:val="000000" w:themeColor="text1"/>
          <w:sz w:val="28"/>
          <w:szCs w:val="28"/>
        </w:rPr>
      </w:pPr>
      <w:r w:rsidRPr="00454B9D">
        <w:rPr>
          <w:rFonts w:cs="Times New Roman"/>
          <w:b/>
          <w:color w:val="000000" w:themeColor="text1"/>
          <w:sz w:val="28"/>
          <w:szCs w:val="28"/>
        </w:rPr>
        <w:t>22. Формирование и содержание муниципального архива</w:t>
      </w:r>
    </w:p>
    <w:p w:rsidR="00883F2F" w:rsidRPr="00454B9D" w:rsidRDefault="00883F2F" w:rsidP="00B4345F">
      <w:pPr>
        <w:jc w:val="both"/>
        <w:rPr>
          <w:rFonts w:cs="Times New Roman"/>
          <w:color w:val="000000" w:themeColor="text1"/>
          <w:sz w:val="28"/>
          <w:szCs w:val="28"/>
        </w:rPr>
      </w:pPr>
    </w:p>
    <w:p w:rsidR="009169E2" w:rsidRPr="00454B9D" w:rsidRDefault="009169E2" w:rsidP="009169E2">
      <w:pPr>
        <w:ind w:firstLine="709"/>
        <w:jc w:val="both"/>
        <w:rPr>
          <w:rFonts w:cs="Times New Roman"/>
          <w:kern w:val="2"/>
          <w:sz w:val="28"/>
          <w:szCs w:val="28"/>
        </w:rPr>
      </w:pPr>
      <w:r w:rsidRPr="00454B9D">
        <w:rPr>
          <w:rFonts w:cs="Times New Roman"/>
          <w:sz w:val="28"/>
          <w:szCs w:val="28"/>
        </w:rPr>
        <w:t>Приоритетные направления работы архивного учреждения по итогам работы  за  202</w:t>
      </w:r>
      <w:r w:rsidR="0088538E" w:rsidRPr="00454B9D">
        <w:rPr>
          <w:rFonts w:cs="Times New Roman"/>
          <w:sz w:val="28"/>
          <w:szCs w:val="28"/>
        </w:rPr>
        <w:t>4</w:t>
      </w:r>
      <w:r w:rsidRPr="00454B9D">
        <w:rPr>
          <w:rFonts w:cs="Times New Roman"/>
          <w:sz w:val="28"/>
          <w:szCs w:val="28"/>
        </w:rPr>
        <w:t xml:space="preserve"> год:</w:t>
      </w:r>
    </w:p>
    <w:p w:rsidR="009169E2" w:rsidRPr="00454B9D" w:rsidRDefault="00454B9D" w:rsidP="009169E2">
      <w:pPr>
        <w:ind w:firstLine="709"/>
        <w:jc w:val="both"/>
        <w:rPr>
          <w:rFonts w:cs="Times New Roman"/>
          <w:kern w:val="0"/>
          <w:sz w:val="28"/>
          <w:szCs w:val="28"/>
          <w:lang w:eastAsia="ru-RU" w:bidi="ar-SA"/>
        </w:rPr>
      </w:pPr>
      <w:r w:rsidRPr="00454B9D">
        <w:rPr>
          <w:rFonts w:cs="Times New Roman"/>
          <w:sz w:val="28"/>
          <w:szCs w:val="28"/>
        </w:rPr>
        <w:t>-</w:t>
      </w:r>
      <w:r w:rsidR="009169E2" w:rsidRPr="00454B9D">
        <w:rPr>
          <w:rFonts w:cs="Times New Roman"/>
          <w:sz w:val="28"/>
          <w:szCs w:val="28"/>
        </w:rPr>
        <w:t>формирование архивных фондов;</w:t>
      </w:r>
    </w:p>
    <w:p w:rsidR="009169E2" w:rsidRPr="00454B9D" w:rsidRDefault="00454B9D" w:rsidP="009169E2">
      <w:pPr>
        <w:ind w:firstLine="709"/>
        <w:jc w:val="both"/>
        <w:rPr>
          <w:rFonts w:cs="Times New Roman"/>
          <w:kern w:val="2"/>
          <w:sz w:val="28"/>
          <w:szCs w:val="28"/>
        </w:rPr>
      </w:pPr>
      <w:r w:rsidRPr="00454B9D">
        <w:rPr>
          <w:rFonts w:cs="Times New Roman"/>
          <w:sz w:val="28"/>
          <w:szCs w:val="28"/>
        </w:rPr>
        <w:t>-</w:t>
      </w:r>
      <w:r w:rsidR="009169E2" w:rsidRPr="00454B9D">
        <w:rPr>
          <w:rFonts w:cs="Times New Roman"/>
          <w:sz w:val="28"/>
          <w:szCs w:val="28"/>
        </w:rPr>
        <w:t>хранение, комплектование, учет и испол</w:t>
      </w:r>
      <w:r w:rsidRPr="00454B9D">
        <w:rPr>
          <w:rFonts w:cs="Times New Roman"/>
          <w:sz w:val="28"/>
          <w:szCs w:val="28"/>
        </w:rPr>
        <w:t>ьзование архивных документов и</w:t>
      </w:r>
      <w:r w:rsidR="009169E2" w:rsidRPr="00454B9D">
        <w:rPr>
          <w:rFonts w:cs="Times New Roman"/>
          <w:sz w:val="28"/>
          <w:szCs w:val="28"/>
        </w:rPr>
        <w:t xml:space="preserve"> архивных фондов; </w:t>
      </w:r>
    </w:p>
    <w:p w:rsidR="009169E2" w:rsidRPr="00454B9D" w:rsidRDefault="009169E2" w:rsidP="009169E2">
      <w:pPr>
        <w:ind w:firstLine="709"/>
        <w:jc w:val="both"/>
        <w:rPr>
          <w:rFonts w:cs="Times New Roman"/>
          <w:sz w:val="28"/>
          <w:szCs w:val="28"/>
        </w:rPr>
      </w:pPr>
      <w:r w:rsidRPr="00454B9D">
        <w:rPr>
          <w:rFonts w:cs="Times New Roman"/>
          <w:sz w:val="28"/>
          <w:szCs w:val="28"/>
        </w:rPr>
        <w:t>-своевременное и качественное исполнение запросов социальн</w:t>
      </w:r>
      <w:proofErr w:type="gramStart"/>
      <w:r w:rsidRPr="00454B9D">
        <w:rPr>
          <w:rFonts w:cs="Times New Roman"/>
          <w:sz w:val="28"/>
          <w:szCs w:val="28"/>
        </w:rPr>
        <w:t>о-</w:t>
      </w:r>
      <w:proofErr w:type="gramEnd"/>
      <w:r w:rsidRPr="00454B9D">
        <w:rPr>
          <w:rFonts w:cs="Times New Roman"/>
          <w:sz w:val="28"/>
          <w:szCs w:val="28"/>
        </w:rPr>
        <w:t xml:space="preserve"> правового и   тематического характера граждан и учреждений; </w:t>
      </w:r>
    </w:p>
    <w:p w:rsidR="009169E2" w:rsidRPr="00454B9D" w:rsidRDefault="00454B9D" w:rsidP="009169E2">
      <w:pPr>
        <w:ind w:firstLine="709"/>
        <w:jc w:val="both"/>
        <w:rPr>
          <w:rFonts w:cs="Times New Roman"/>
          <w:sz w:val="28"/>
          <w:szCs w:val="28"/>
        </w:rPr>
      </w:pPr>
      <w:r w:rsidRPr="00454B9D">
        <w:rPr>
          <w:rFonts w:cs="Times New Roman"/>
          <w:sz w:val="28"/>
          <w:szCs w:val="28"/>
        </w:rPr>
        <w:t>-</w:t>
      </w:r>
      <w:r w:rsidR="009169E2" w:rsidRPr="00454B9D">
        <w:rPr>
          <w:rFonts w:cs="Times New Roman"/>
          <w:sz w:val="28"/>
          <w:szCs w:val="28"/>
        </w:rPr>
        <w:t>отбор на постоянное хранение документов учреждений, организаций и предприятий всех форм собственности.</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В 202</w:t>
      </w:r>
      <w:r w:rsidR="0088538E" w:rsidRPr="00454B9D">
        <w:rPr>
          <w:rFonts w:cs="Times New Roman"/>
          <w:sz w:val="28"/>
          <w:szCs w:val="28"/>
        </w:rPr>
        <w:t>4</w:t>
      </w:r>
      <w:r w:rsidRPr="00454B9D">
        <w:rPr>
          <w:rFonts w:cs="Times New Roman"/>
          <w:sz w:val="28"/>
          <w:szCs w:val="28"/>
        </w:rPr>
        <w:t xml:space="preserve"> году поступило 5</w:t>
      </w:r>
      <w:r w:rsidR="0088538E" w:rsidRPr="00454B9D">
        <w:rPr>
          <w:rFonts w:cs="Times New Roman"/>
          <w:sz w:val="28"/>
          <w:szCs w:val="28"/>
        </w:rPr>
        <w:t>3</w:t>
      </w:r>
      <w:r w:rsidRPr="00454B9D">
        <w:rPr>
          <w:rFonts w:cs="Times New Roman"/>
          <w:sz w:val="28"/>
          <w:szCs w:val="28"/>
        </w:rPr>
        <w:t xml:space="preserve">5 социально - правовых и тематических запросов, из них </w:t>
      </w:r>
      <w:r w:rsidR="0088538E" w:rsidRPr="00454B9D">
        <w:rPr>
          <w:rFonts w:cs="Times New Roman"/>
          <w:sz w:val="28"/>
          <w:szCs w:val="28"/>
        </w:rPr>
        <w:t>6</w:t>
      </w:r>
      <w:r w:rsidRPr="00454B9D">
        <w:rPr>
          <w:rFonts w:cs="Times New Roman"/>
          <w:sz w:val="28"/>
          <w:szCs w:val="28"/>
        </w:rPr>
        <w:t xml:space="preserve"> - обращения граждан поступивших из-за рубежа.</w:t>
      </w:r>
    </w:p>
    <w:p w:rsidR="009169E2" w:rsidRPr="00454B9D" w:rsidRDefault="00454B9D" w:rsidP="009169E2">
      <w:pPr>
        <w:pStyle w:val="ab"/>
        <w:spacing w:after="0"/>
        <w:ind w:left="0" w:firstLine="709"/>
        <w:jc w:val="both"/>
        <w:rPr>
          <w:rFonts w:cs="Times New Roman"/>
          <w:sz w:val="28"/>
          <w:szCs w:val="28"/>
        </w:rPr>
      </w:pPr>
      <w:r w:rsidRPr="00454B9D">
        <w:rPr>
          <w:rFonts w:cs="Times New Roman"/>
          <w:sz w:val="28"/>
          <w:szCs w:val="28"/>
        </w:rPr>
        <w:t>По состоянию</w:t>
      </w:r>
      <w:r w:rsidR="009169E2" w:rsidRPr="00454B9D">
        <w:rPr>
          <w:rFonts w:cs="Times New Roman"/>
          <w:sz w:val="28"/>
          <w:szCs w:val="28"/>
        </w:rPr>
        <w:t xml:space="preserve"> на 01.01.202</w:t>
      </w:r>
      <w:r w:rsidR="0088538E" w:rsidRPr="00454B9D">
        <w:rPr>
          <w:rFonts w:cs="Times New Roman"/>
          <w:sz w:val="28"/>
          <w:szCs w:val="28"/>
        </w:rPr>
        <w:t>5</w:t>
      </w:r>
      <w:r w:rsidRPr="00454B9D">
        <w:rPr>
          <w:rFonts w:cs="Times New Roman"/>
          <w:sz w:val="28"/>
          <w:szCs w:val="28"/>
        </w:rPr>
        <w:t xml:space="preserve"> года</w:t>
      </w:r>
      <w:r w:rsidR="009169E2" w:rsidRPr="00454B9D">
        <w:rPr>
          <w:rFonts w:cs="Times New Roman"/>
          <w:sz w:val="28"/>
          <w:szCs w:val="28"/>
        </w:rPr>
        <w:t xml:space="preserve"> в ар</w:t>
      </w:r>
      <w:r w:rsidRPr="00454B9D">
        <w:rPr>
          <w:rFonts w:cs="Times New Roman"/>
          <w:sz w:val="28"/>
          <w:szCs w:val="28"/>
        </w:rPr>
        <w:t>хивном учреждении на хранении</w:t>
      </w:r>
      <w:r w:rsidR="009169E2" w:rsidRPr="00454B9D">
        <w:rPr>
          <w:rFonts w:cs="Times New Roman"/>
          <w:sz w:val="28"/>
          <w:szCs w:val="28"/>
        </w:rPr>
        <w:t xml:space="preserve"> находится  22445 </w:t>
      </w:r>
      <w:proofErr w:type="spellStart"/>
      <w:r w:rsidR="009169E2" w:rsidRPr="00454B9D">
        <w:rPr>
          <w:rFonts w:cs="Times New Roman"/>
          <w:sz w:val="28"/>
          <w:szCs w:val="28"/>
        </w:rPr>
        <w:t>ед.хр</w:t>
      </w:r>
      <w:proofErr w:type="spellEnd"/>
      <w:r w:rsidR="009169E2" w:rsidRPr="00454B9D">
        <w:rPr>
          <w:rFonts w:cs="Times New Roman"/>
          <w:sz w:val="28"/>
          <w:szCs w:val="28"/>
        </w:rPr>
        <w:t xml:space="preserve">.  </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По состоянию на 01.01.2024 года в список организаций-источников комплектования архивного</w:t>
      </w:r>
      <w:r w:rsidR="0088538E" w:rsidRPr="00454B9D">
        <w:rPr>
          <w:rFonts w:cs="Times New Roman"/>
          <w:sz w:val="28"/>
          <w:szCs w:val="28"/>
        </w:rPr>
        <w:t xml:space="preserve"> 22450</w:t>
      </w:r>
      <w:r w:rsidRPr="00454B9D">
        <w:rPr>
          <w:rFonts w:cs="Times New Roman"/>
          <w:sz w:val="28"/>
          <w:szCs w:val="28"/>
        </w:rPr>
        <w:t xml:space="preserve">учреждения  Дальнереченского городского округа входят 11 организаций, из них: 9- муниципальных, 2- краевые.  </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В 202</w:t>
      </w:r>
      <w:r w:rsidR="0088538E" w:rsidRPr="00454B9D">
        <w:rPr>
          <w:rFonts w:cs="Times New Roman"/>
          <w:sz w:val="28"/>
          <w:szCs w:val="28"/>
        </w:rPr>
        <w:t>4</w:t>
      </w:r>
      <w:r w:rsidRPr="00454B9D">
        <w:rPr>
          <w:rFonts w:cs="Times New Roman"/>
          <w:sz w:val="28"/>
          <w:szCs w:val="28"/>
        </w:rPr>
        <w:t xml:space="preserve"> году на заседаниях экспертно-проверочной ко</w:t>
      </w:r>
      <w:r w:rsidR="00454B9D" w:rsidRPr="00454B9D">
        <w:rPr>
          <w:rFonts w:cs="Times New Roman"/>
          <w:sz w:val="28"/>
          <w:szCs w:val="28"/>
        </w:rPr>
        <w:t>миссии  Министерства культуры и архивного дела</w:t>
      </w:r>
      <w:r w:rsidRPr="00454B9D">
        <w:rPr>
          <w:rFonts w:cs="Times New Roman"/>
          <w:sz w:val="28"/>
          <w:szCs w:val="28"/>
        </w:rPr>
        <w:t xml:space="preserve"> Приморского края  утверждены</w:t>
      </w:r>
      <w:r w:rsidR="00454B9D" w:rsidRPr="00454B9D">
        <w:rPr>
          <w:rFonts w:cs="Times New Roman"/>
          <w:sz w:val="28"/>
          <w:szCs w:val="28"/>
        </w:rPr>
        <w:t xml:space="preserve"> описи организаций, учреждений,</w:t>
      </w:r>
      <w:r w:rsidRPr="00454B9D">
        <w:rPr>
          <w:rFonts w:cs="Times New Roman"/>
          <w:sz w:val="28"/>
          <w:szCs w:val="28"/>
        </w:rPr>
        <w:t xml:space="preserve"> предприятий, орга</w:t>
      </w:r>
      <w:r w:rsidR="00454B9D" w:rsidRPr="00454B9D">
        <w:rPr>
          <w:rFonts w:cs="Times New Roman"/>
          <w:sz w:val="28"/>
          <w:szCs w:val="28"/>
        </w:rPr>
        <w:t>нов местного самоуправления ДГО</w:t>
      </w:r>
      <w:r w:rsidRPr="00454B9D">
        <w:rPr>
          <w:rFonts w:cs="Times New Roman"/>
          <w:sz w:val="28"/>
          <w:szCs w:val="28"/>
        </w:rPr>
        <w:t xml:space="preserve"> за 202</w:t>
      </w:r>
      <w:r w:rsidR="0088538E" w:rsidRPr="00454B9D">
        <w:rPr>
          <w:rFonts w:cs="Times New Roman"/>
          <w:sz w:val="28"/>
          <w:szCs w:val="28"/>
        </w:rPr>
        <w:t>1</w:t>
      </w:r>
      <w:r w:rsidRPr="00454B9D">
        <w:rPr>
          <w:rFonts w:cs="Times New Roman"/>
          <w:sz w:val="28"/>
          <w:szCs w:val="28"/>
        </w:rPr>
        <w:t>-202</w:t>
      </w:r>
      <w:r w:rsidR="0088538E" w:rsidRPr="00454B9D">
        <w:rPr>
          <w:rFonts w:cs="Times New Roman"/>
          <w:sz w:val="28"/>
          <w:szCs w:val="28"/>
        </w:rPr>
        <w:t>2</w:t>
      </w:r>
      <w:r w:rsidRPr="00454B9D">
        <w:rPr>
          <w:rFonts w:cs="Times New Roman"/>
          <w:sz w:val="28"/>
          <w:szCs w:val="28"/>
        </w:rPr>
        <w:t>годы:</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 xml:space="preserve">- управленческой  документации - </w:t>
      </w:r>
      <w:r w:rsidR="0088538E" w:rsidRPr="00454B9D">
        <w:rPr>
          <w:rFonts w:cs="Times New Roman"/>
          <w:sz w:val="28"/>
          <w:szCs w:val="28"/>
        </w:rPr>
        <w:t>11</w:t>
      </w:r>
      <w:r w:rsidRPr="00454B9D">
        <w:rPr>
          <w:rFonts w:cs="Times New Roman"/>
          <w:sz w:val="28"/>
          <w:szCs w:val="28"/>
        </w:rPr>
        <w:t xml:space="preserve"> организаций  на  </w:t>
      </w:r>
      <w:r w:rsidR="0088538E" w:rsidRPr="00454B9D">
        <w:rPr>
          <w:rFonts w:cs="Times New Roman"/>
          <w:bCs/>
          <w:sz w:val="28"/>
          <w:szCs w:val="28"/>
        </w:rPr>
        <w:t xml:space="preserve">235 </w:t>
      </w:r>
      <w:proofErr w:type="spellStart"/>
      <w:r w:rsidRPr="00454B9D">
        <w:rPr>
          <w:rFonts w:cs="Times New Roman"/>
          <w:sz w:val="28"/>
          <w:szCs w:val="28"/>
        </w:rPr>
        <w:t>ед.хр</w:t>
      </w:r>
      <w:proofErr w:type="spellEnd"/>
      <w:r w:rsidRPr="00454B9D">
        <w:rPr>
          <w:rFonts w:cs="Times New Roman"/>
          <w:sz w:val="28"/>
          <w:szCs w:val="28"/>
        </w:rPr>
        <w:t>.;</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t>В течение 202</w:t>
      </w:r>
      <w:r w:rsidR="0088538E" w:rsidRPr="00454B9D">
        <w:rPr>
          <w:rFonts w:cs="Times New Roman"/>
          <w:sz w:val="28"/>
          <w:szCs w:val="28"/>
        </w:rPr>
        <w:t>4</w:t>
      </w:r>
      <w:r w:rsidRPr="00454B9D">
        <w:rPr>
          <w:rFonts w:cs="Times New Roman"/>
          <w:sz w:val="28"/>
          <w:szCs w:val="28"/>
        </w:rPr>
        <w:t xml:space="preserve"> года архивным учреждением согласовано </w:t>
      </w:r>
      <w:r w:rsidR="00EB6000" w:rsidRPr="00454B9D">
        <w:rPr>
          <w:rFonts w:cs="Times New Roman"/>
          <w:sz w:val="28"/>
          <w:szCs w:val="28"/>
        </w:rPr>
        <w:t>3</w:t>
      </w:r>
      <w:r w:rsidRPr="00454B9D">
        <w:rPr>
          <w:rFonts w:cs="Times New Roman"/>
          <w:sz w:val="28"/>
          <w:szCs w:val="28"/>
        </w:rPr>
        <w:t xml:space="preserve"> номенклатуры дел образовательных учреждений и структурных подразделений ДГО.</w:t>
      </w:r>
    </w:p>
    <w:p w:rsidR="009169E2" w:rsidRPr="00454B9D" w:rsidRDefault="009169E2" w:rsidP="009169E2">
      <w:pPr>
        <w:pStyle w:val="ab"/>
        <w:spacing w:after="0"/>
        <w:ind w:left="0" w:firstLine="709"/>
        <w:jc w:val="both"/>
        <w:rPr>
          <w:rFonts w:cs="Times New Roman"/>
          <w:sz w:val="28"/>
          <w:szCs w:val="28"/>
        </w:rPr>
      </w:pPr>
      <w:r w:rsidRPr="00454B9D">
        <w:rPr>
          <w:rFonts w:cs="Times New Roman"/>
          <w:sz w:val="28"/>
          <w:szCs w:val="28"/>
        </w:rPr>
        <w:lastRenderedPageBreak/>
        <w:t xml:space="preserve">Архивным учреждением в течение года продолжалась  работа  по улучшению физического состояния документов, подшито </w:t>
      </w:r>
      <w:r w:rsidR="00EB6000" w:rsidRPr="00454B9D">
        <w:rPr>
          <w:rFonts w:cs="Times New Roman"/>
          <w:sz w:val="28"/>
          <w:szCs w:val="28"/>
        </w:rPr>
        <w:t xml:space="preserve">39 </w:t>
      </w:r>
      <w:proofErr w:type="spellStart"/>
      <w:r w:rsidRPr="00454B9D">
        <w:rPr>
          <w:rFonts w:cs="Times New Roman"/>
          <w:sz w:val="28"/>
          <w:szCs w:val="28"/>
        </w:rPr>
        <w:t>ед.хр</w:t>
      </w:r>
      <w:proofErr w:type="spellEnd"/>
      <w:r w:rsidRPr="00454B9D">
        <w:rPr>
          <w:rFonts w:cs="Times New Roman"/>
          <w:sz w:val="28"/>
          <w:szCs w:val="28"/>
        </w:rPr>
        <w:t xml:space="preserve">. на бумажной основе и </w:t>
      </w:r>
      <w:proofErr w:type="spellStart"/>
      <w:r w:rsidRPr="00454B9D">
        <w:rPr>
          <w:rFonts w:cs="Times New Roman"/>
          <w:sz w:val="28"/>
          <w:szCs w:val="28"/>
        </w:rPr>
        <w:t>закартонировано</w:t>
      </w:r>
      <w:proofErr w:type="spellEnd"/>
      <w:r w:rsidR="00EB6000" w:rsidRPr="00454B9D">
        <w:rPr>
          <w:rFonts w:cs="Times New Roman"/>
          <w:sz w:val="28"/>
          <w:szCs w:val="28"/>
        </w:rPr>
        <w:t xml:space="preserve"> 235</w:t>
      </w:r>
      <w:r w:rsidRPr="00454B9D">
        <w:rPr>
          <w:rFonts w:cs="Times New Roman"/>
          <w:sz w:val="28"/>
          <w:szCs w:val="28"/>
        </w:rPr>
        <w:t xml:space="preserve"> ед. хр. в приспособленные коробки.</w:t>
      </w:r>
    </w:p>
    <w:p w:rsidR="009169E2" w:rsidRPr="00454B9D" w:rsidRDefault="00454B9D" w:rsidP="009169E2">
      <w:pPr>
        <w:pStyle w:val="ab"/>
        <w:spacing w:after="0"/>
        <w:ind w:left="0" w:firstLine="709"/>
        <w:jc w:val="both"/>
        <w:rPr>
          <w:rFonts w:cs="Times New Roman"/>
          <w:sz w:val="28"/>
          <w:szCs w:val="28"/>
        </w:rPr>
      </w:pPr>
      <w:r>
        <w:rPr>
          <w:rFonts w:cs="Times New Roman"/>
          <w:sz w:val="28"/>
          <w:szCs w:val="28"/>
        </w:rPr>
        <w:t xml:space="preserve">За отчетный период </w:t>
      </w:r>
      <w:r w:rsidR="009169E2" w:rsidRPr="00454B9D">
        <w:rPr>
          <w:rFonts w:cs="Times New Roman"/>
          <w:sz w:val="28"/>
          <w:szCs w:val="28"/>
        </w:rPr>
        <w:t>на хранение в арх</w:t>
      </w:r>
      <w:r>
        <w:rPr>
          <w:rFonts w:cs="Times New Roman"/>
          <w:sz w:val="28"/>
          <w:szCs w:val="28"/>
        </w:rPr>
        <w:t xml:space="preserve">ив поступило от организаций </w:t>
      </w:r>
      <w:proofErr w:type="gramStart"/>
      <w:r>
        <w:rPr>
          <w:rFonts w:cs="Times New Roman"/>
          <w:sz w:val="28"/>
          <w:szCs w:val="28"/>
        </w:rPr>
        <w:t>–</w:t>
      </w:r>
      <w:r w:rsidR="009169E2" w:rsidRPr="00454B9D">
        <w:rPr>
          <w:rFonts w:cs="Times New Roman"/>
          <w:sz w:val="28"/>
          <w:szCs w:val="28"/>
        </w:rPr>
        <w:t>и</w:t>
      </w:r>
      <w:proofErr w:type="gramEnd"/>
      <w:r w:rsidR="009169E2" w:rsidRPr="00454B9D">
        <w:rPr>
          <w:rFonts w:cs="Times New Roman"/>
          <w:sz w:val="28"/>
          <w:szCs w:val="28"/>
        </w:rPr>
        <w:t xml:space="preserve">сточников комплектования  </w:t>
      </w:r>
      <w:r w:rsidR="00EB6000" w:rsidRPr="00454B9D">
        <w:rPr>
          <w:rFonts w:cs="Times New Roman"/>
          <w:sz w:val="28"/>
          <w:szCs w:val="28"/>
        </w:rPr>
        <w:t xml:space="preserve">235 </w:t>
      </w:r>
      <w:proofErr w:type="spellStart"/>
      <w:r w:rsidR="009169E2" w:rsidRPr="00454B9D">
        <w:rPr>
          <w:rFonts w:cs="Times New Roman"/>
          <w:sz w:val="28"/>
          <w:szCs w:val="28"/>
        </w:rPr>
        <w:t>ед.хр</w:t>
      </w:r>
      <w:proofErr w:type="spellEnd"/>
      <w:r w:rsidR="009169E2" w:rsidRPr="00454B9D">
        <w:rPr>
          <w:rFonts w:cs="Times New Roman"/>
          <w:sz w:val="28"/>
          <w:szCs w:val="28"/>
        </w:rPr>
        <w:t>. управленческой документации.</w:t>
      </w:r>
    </w:p>
    <w:p w:rsidR="009169E2" w:rsidRPr="00454B9D" w:rsidRDefault="009169E2" w:rsidP="00B4345F">
      <w:pPr>
        <w:jc w:val="both"/>
        <w:rPr>
          <w:rFonts w:cs="Times New Roman"/>
          <w:color w:val="FF0000"/>
          <w:sz w:val="28"/>
          <w:szCs w:val="28"/>
        </w:rPr>
      </w:pPr>
    </w:p>
    <w:p w:rsidR="00D0057A" w:rsidRPr="00454B9D" w:rsidRDefault="00D0057A" w:rsidP="00D0057A">
      <w:pPr>
        <w:pStyle w:val="ab"/>
        <w:spacing w:after="0"/>
        <w:ind w:left="0" w:firstLine="720"/>
        <w:jc w:val="both"/>
        <w:rPr>
          <w:rFonts w:cs="Times New Roman"/>
          <w:b/>
          <w:bCs/>
          <w:sz w:val="28"/>
          <w:szCs w:val="28"/>
        </w:rPr>
      </w:pPr>
      <w:r w:rsidRPr="00454B9D">
        <w:rPr>
          <w:rFonts w:cs="Times New Roman"/>
          <w:b/>
          <w:bCs/>
          <w:sz w:val="28"/>
          <w:szCs w:val="28"/>
        </w:rPr>
        <w:t>23. Организация ритуальных услуг и содержание мест захоронения</w:t>
      </w:r>
    </w:p>
    <w:p w:rsidR="00D0057A" w:rsidRPr="00454B9D" w:rsidRDefault="00D0057A" w:rsidP="00D0057A">
      <w:pPr>
        <w:pStyle w:val="120"/>
        <w:shd w:val="clear" w:color="auto" w:fill="FFFFFF"/>
        <w:spacing w:line="240" w:lineRule="auto"/>
        <w:ind w:left="0" w:firstLine="748"/>
        <w:contextualSpacing/>
        <w:jc w:val="both"/>
        <w:rPr>
          <w:rFonts w:ascii="Times New Roman" w:hAnsi="Times New Roman" w:cs="Times New Roman"/>
          <w:kern w:val="2"/>
          <w:sz w:val="28"/>
          <w:szCs w:val="28"/>
        </w:rPr>
      </w:pPr>
      <w:r w:rsidRPr="00454B9D">
        <w:rPr>
          <w:rFonts w:ascii="Times New Roman" w:hAnsi="Times New Roman" w:cs="Times New Roman"/>
          <w:sz w:val="28"/>
          <w:szCs w:val="28"/>
        </w:rPr>
        <w:t xml:space="preserve">Услуги по захоронению на территории Дальнереченского городского округа оказывают ИП </w:t>
      </w:r>
      <w:proofErr w:type="spellStart"/>
      <w:r w:rsidRPr="00454B9D">
        <w:rPr>
          <w:rFonts w:ascii="Times New Roman" w:hAnsi="Times New Roman" w:cs="Times New Roman"/>
          <w:sz w:val="28"/>
          <w:szCs w:val="28"/>
        </w:rPr>
        <w:t>Гаснаш</w:t>
      </w:r>
      <w:proofErr w:type="spellEnd"/>
      <w:r w:rsidRPr="00454B9D">
        <w:rPr>
          <w:rFonts w:ascii="Times New Roman" w:hAnsi="Times New Roman" w:cs="Times New Roman"/>
          <w:sz w:val="28"/>
          <w:szCs w:val="28"/>
        </w:rPr>
        <w:t xml:space="preserve">, ИП Плешкова, ИП Устюгов.  По содержанию территории городского кладбища – ИП </w:t>
      </w:r>
      <w:proofErr w:type="spellStart"/>
      <w:r w:rsidRPr="00454B9D">
        <w:rPr>
          <w:rFonts w:ascii="Times New Roman" w:hAnsi="Times New Roman" w:cs="Times New Roman"/>
          <w:sz w:val="28"/>
          <w:szCs w:val="28"/>
        </w:rPr>
        <w:t>Афонина</w:t>
      </w:r>
      <w:proofErr w:type="gramStart"/>
      <w:r w:rsidRPr="00454B9D">
        <w:rPr>
          <w:rFonts w:ascii="Times New Roman" w:hAnsi="Times New Roman" w:cs="Times New Roman"/>
          <w:sz w:val="28"/>
          <w:szCs w:val="28"/>
        </w:rPr>
        <w:t>.Н</w:t>
      </w:r>
      <w:proofErr w:type="gramEnd"/>
      <w:r w:rsidRPr="00454B9D">
        <w:rPr>
          <w:rFonts w:ascii="Times New Roman" w:hAnsi="Times New Roman" w:cs="Times New Roman"/>
          <w:sz w:val="28"/>
          <w:szCs w:val="28"/>
        </w:rPr>
        <w:t>.А</w:t>
      </w:r>
      <w:proofErr w:type="spellEnd"/>
      <w:r w:rsidRPr="00454B9D">
        <w:rPr>
          <w:rFonts w:ascii="Times New Roman" w:hAnsi="Times New Roman" w:cs="Times New Roman"/>
          <w:sz w:val="28"/>
          <w:szCs w:val="28"/>
        </w:rPr>
        <w:t xml:space="preserve">. </w:t>
      </w:r>
    </w:p>
    <w:p w:rsidR="00D0057A" w:rsidRPr="00454B9D" w:rsidRDefault="00D0057A" w:rsidP="00D0057A">
      <w:pPr>
        <w:pStyle w:val="120"/>
        <w:shd w:val="clear" w:color="auto" w:fill="FFFFFF"/>
        <w:spacing w:after="0" w:line="240" w:lineRule="auto"/>
        <w:ind w:left="0" w:firstLine="748"/>
        <w:contextualSpacing/>
        <w:jc w:val="both"/>
        <w:rPr>
          <w:rFonts w:ascii="Times New Roman" w:hAnsi="Times New Roman" w:cs="Times New Roman"/>
          <w:sz w:val="28"/>
          <w:szCs w:val="28"/>
        </w:rPr>
      </w:pPr>
      <w:r w:rsidRPr="00454B9D">
        <w:rPr>
          <w:rFonts w:ascii="Times New Roman" w:hAnsi="Times New Roman" w:cs="Times New Roman"/>
          <w:sz w:val="28"/>
          <w:szCs w:val="28"/>
        </w:rPr>
        <w:t xml:space="preserve">Проведены работы по содержанию мест захоронения на территории Дальнереченского городского округа (в том числе </w:t>
      </w:r>
      <w:proofErr w:type="spellStart"/>
      <w:r w:rsidRPr="00454B9D">
        <w:rPr>
          <w:rFonts w:ascii="Times New Roman" w:hAnsi="Times New Roman" w:cs="Times New Roman"/>
          <w:sz w:val="28"/>
          <w:szCs w:val="28"/>
        </w:rPr>
        <w:t>с</w:t>
      </w:r>
      <w:proofErr w:type="gramStart"/>
      <w:r w:rsidRPr="00454B9D">
        <w:rPr>
          <w:rFonts w:ascii="Times New Roman" w:hAnsi="Times New Roman" w:cs="Times New Roman"/>
          <w:sz w:val="28"/>
          <w:szCs w:val="28"/>
        </w:rPr>
        <w:t>.Л</w:t>
      </w:r>
      <w:proofErr w:type="gramEnd"/>
      <w:r w:rsidRPr="00454B9D">
        <w:rPr>
          <w:rFonts w:ascii="Times New Roman" w:hAnsi="Times New Roman" w:cs="Times New Roman"/>
          <w:sz w:val="28"/>
          <w:szCs w:val="28"/>
        </w:rPr>
        <w:t>азо</w:t>
      </w:r>
      <w:proofErr w:type="spellEnd"/>
      <w:r w:rsidRPr="00454B9D">
        <w:rPr>
          <w:rFonts w:ascii="Times New Roman" w:hAnsi="Times New Roman" w:cs="Times New Roman"/>
          <w:sz w:val="28"/>
          <w:szCs w:val="28"/>
        </w:rPr>
        <w:t xml:space="preserve">, </w:t>
      </w:r>
      <w:proofErr w:type="spellStart"/>
      <w:r w:rsidRPr="00454B9D">
        <w:rPr>
          <w:rFonts w:ascii="Times New Roman" w:hAnsi="Times New Roman" w:cs="Times New Roman"/>
          <w:sz w:val="28"/>
          <w:szCs w:val="28"/>
        </w:rPr>
        <w:t>с.Грушевое</w:t>
      </w:r>
      <w:proofErr w:type="spellEnd"/>
      <w:r w:rsidRPr="00454B9D">
        <w:rPr>
          <w:rFonts w:ascii="Times New Roman" w:hAnsi="Times New Roman" w:cs="Times New Roman"/>
          <w:sz w:val="28"/>
          <w:szCs w:val="28"/>
        </w:rPr>
        <w:t>) за 2024 год на сумму 1 400 тыс. руб.</w:t>
      </w:r>
    </w:p>
    <w:p w:rsidR="00D0057A" w:rsidRPr="00454B9D" w:rsidRDefault="00D0057A" w:rsidP="00D0057A">
      <w:pPr>
        <w:pStyle w:val="120"/>
        <w:shd w:val="clear" w:color="auto" w:fill="FFFFFF"/>
        <w:spacing w:after="0" w:line="240" w:lineRule="auto"/>
        <w:ind w:left="0" w:firstLine="748"/>
        <w:contextualSpacing/>
        <w:jc w:val="both"/>
        <w:rPr>
          <w:rFonts w:ascii="Times New Roman" w:hAnsi="Times New Roman" w:cs="Times New Roman"/>
          <w:sz w:val="28"/>
          <w:szCs w:val="28"/>
        </w:rPr>
      </w:pPr>
      <w:r w:rsidRPr="00454B9D">
        <w:rPr>
          <w:rFonts w:ascii="Times New Roman" w:hAnsi="Times New Roman" w:cs="Times New Roman"/>
          <w:sz w:val="28"/>
          <w:szCs w:val="28"/>
        </w:rPr>
        <w:t>Выполнены работы по изготовлению и установке металлического ограждения на городском кладбище на сумму 450,00 тыс. руб.</w:t>
      </w:r>
    </w:p>
    <w:p w:rsidR="00D0057A" w:rsidRPr="00454B9D" w:rsidRDefault="00D0057A" w:rsidP="00D0057A">
      <w:pPr>
        <w:pStyle w:val="120"/>
        <w:shd w:val="clear" w:color="auto" w:fill="FFFFFF"/>
        <w:spacing w:after="0" w:line="240" w:lineRule="auto"/>
        <w:ind w:left="0" w:firstLine="748"/>
        <w:contextualSpacing/>
        <w:jc w:val="both"/>
        <w:rPr>
          <w:rFonts w:ascii="Times New Roman" w:hAnsi="Times New Roman" w:cs="Times New Roman"/>
          <w:sz w:val="28"/>
          <w:szCs w:val="28"/>
        </w:rPr>
      </w:pPr>
    </w:p>
    <w:p w:rsidR="00D0057A" w:rsidRPr="00454B9D" w:rsidRDefault="00D0057A" w:rsidP="00D0057A">
      <w:pPr>
        <w:shd w:val="clear" w:color="auto" w:fill="FFFFFF"/>
        <w:ind w:firstLine="717"/>
        <w:jc w:val="both"/>
        <w:rPr>
          <w:rFonts w:cs="Times New Roman"/>
          <w:b/>
          <w:bCs/>
          <w:iCs/>
          <w:sz w:val="28"/>
          <w:szCs w:val="28"/>
        </w:rPr>
      </w:pPr>
      <w:r w:rsidRPr="00454B9D">
        <w:rPr>
          <w:rFonts w:cs="Times New Roman"/>
          <w:b/>
          <w:bCs/>
          <w:sz w:val="28"/>
          <w:szCs w:val="28"/>
        </w:rPr>
        <w:t>24. Участие в организации деятельности по накоплению (в том числе реальному накоплению), сбору, транспортированию, обработке, утилизации, обезвреживанию, захоронению твердых коммунальных отходов</w:t>
      </w:r>
    </w:p>
    <w:p w:rsidR="00D0057A" w:rsidRPr="00454B9D" w:rsidRDefault="00D0057A" w:rsidP="00D0057A">
      <w:pPr>
        <w:shd w:val="clear" w:color="auto" w:fill="FFFFFF"/>
        <w:ind w:firstLine="567"/>
        <w:jc w:val="center"/>
        <w:rPr>
          <w:rFonts w:cs="Times New Roman"/>
          <w:b/>
          <w:bCs/>
          <w:sz w:val="28"/>
          <w:szCs w:val="28"/>
        </w:rPr>
      </w:pPr>
    </w:p>
    <w:p w:rsidR="00D0057A" w:rsidRPr="00454B9D" w:rsidRDefault="00D0057A" w:rsidP="00D0057A">
      <w:pPr>
        <w:shd w:val="clear" w:color="auto" w:fill="FFFFFF"/>
        <w:ind w:firstLine="708"/>
        <w:jc w:val="both"/>
        <w:rPr>
          <w:rFonts w:cs="Times New Roman"/>
          <w:bCs/>
          <w:color w:val="000000"/>
          <w:kern w:val="2"/>
          <w:sz w:val="28"/>
          <w:szCs w:val="28"/>
        </w:rPr>
      </w:pPr>
      <w:r w:rsidRPr="00454B9D">
        <w:rPr>
          <w:rFonts w:cs="Times New Roman"/>
          <w:bCs/>
          <w:color w:val="000000"/>
          <w:sz w:val="28"/>
          <w:szCs w:val="28"/>
        </w:rPr>
        <w:t>Выполнены работы по ремонту контейнеров и контейнерных площадок на сумму 365 000 руб.</w:t>
      </w:r>
    </w:p>
    <w:p w:rsidR="00D0057A" w:rsidRPr="00081268" w:rsidRDefault="00D0057A" w:rsidP="00454B9D">
      <w:pPr>
        <w:shd w:val="clear" w:color="auto" w:fill="FFFFFF"/>
        <w:ind w:firstLine="709"/>
        <w:jc w:val="both"/>
        <w:rPr>
          <w:rFonts w:cs="Times New Roman"/>
          <w:color w:val="000000"/>
          <w:sz w:val="28"/>
          <w:szCs w:val="28"/>
        </w:rPr>
      </w:pPr>
      <w:r w:rsidRPr="00454B9D">
        <w:rPr>
          <w:rFonts w:cs="Times New Roman"/>
          <w:color w:val="000000"/>
          <w:sz w:val="28"/>
          <w:szCs w:val="28"/>
        </w:rPr>
        <w:t>Выполнены работы по откачке жидких бытовых отходов из септиков многоквартирных жилых домов на сумму 1 300,00 тыс. руб.</w:t>
      </w:r>
    </w:p>
    <w:p w:rsidR="00D0057A" w:rsidRPr="00081268" w:rsidRDefault="00D0057A" w:rsidP="00D0057A">
      <w:pPr>
        <w:ind w:firstLine="709"/>
        <w:rPr>
          <w:rFonts w:cs="Times New Roman"/>
          <w:sz w:val="28"/>
          <w:szCs w:val="28"/>
        </w:rPr>
      </w:pPr>
    </w:p>
    <w:p w:rsidR="00D0057A" w:rsidRPr="00454B9D" w:rsidRDefault="00D0057A" w:rsidP="00D0057A">
      <w:pPr>
        <w:ind w:firstLine="709"/>
        <w:jc w:val="both"/>
        <w:rPr>
          <w:rFonts w:cs="Times New Roman"/>
          <w:b/>
          <w:color w:val="FF0000"/>
          <w:sz w:val="28"/>
          <w:szCs w:val="28"/>
        </w:rPr>
      </w:pPr>
      <w:r w:rsidRPr="00454B9D">
        <w:rPr>
          <w:rFonts w:cs="Times New Roman"/>
          <w:b/>
          <w:sz w:val="28"/>
          <w:szCs w:val="28"/>
        </w:rPr>
        <w:t xml:space="preserve">25. Утверждение правил благоустройства территории городского округа, </w:t>
      </w:r>
      <w:proofErr w:type="gramStart"/>
      <w:r w:rsidRPr="00454B9D">
        <w:rPr>
          <w:rFonts w:cs="Times New Roman"/>
          <w:b/>
          <w:sz w:val="28"/>
          <w:szCs w:val="28"/>
        </w:rPr>
        <w:t>устанавливающих</w:t>
      </w:r>
      <w:proofErr w:type="gramEnd"/>
      <w:r w:rsidRPr="00454B9D">
        <w:rPr>
          <w:rFonts w:cs="Times New Roman"/>
          <w:b/>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r w:rsidRPr="00454B9D">
        <w:rPr>
          <w:rFonts w:cs="Times New Roman"/>
          <w:b/>
          <w:color w:val="000000"/>
          <w:sz w:val="28"/>
          <w:szCs w:val="28"/>
        </w:rPr>
        <w:t xml:space="preserve"> организация благоустройства территории городского округ</w:t>
      </w:r>
      <w:proofErr w:type="gramStart"/>
      <w:r w:rsidRPr="00454B9D">
        <w:rPr>
          <w:rFonts w:cs="Times New Roman"/>
          <w:b/>
          <w:color w:val="000000"/>
          <w:sz w:val="28"/>
          <w:szCs w:val="28"/>
        </w:rPr>
        <w:t>а(</w:t>
      </w:r>
      <w:proofErr w:type="gramEnd"/>
      <w:r w:rsidRPr="00454B9D">
        <w:rPr>
          <w:rFonts w:cs="Times New Roman"/>
          <w:b/>
          <w:color w:val="000000"/>
          <w:sz w:val="28"/>
          <w:szCs w:val="28"/>
        </w:rPr>
        <w:t xml:space="preserve"> включая освещение улиц, озеленение территории, установку указателей с наименованием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0057A" w:rsidRPr="00454B9D" w:rsidRDefault="00D0057A" w:rsidP="00D0057A">
      <w:pPr>
        <w:ind w:firstLine="709"/>
        <w:jc w:val="both"/>
        <w:rPr>
          <w:rFonts w:cs="Times New Roman"/>
          <w:sz w:val="28"/>
          <w:szCs w:val="28"/>
        </w:rPr>
      </w:pPr>
    </w:p>
    <w:p w:rsidR="00D0057A" w:rsidRPr="00454B9D" w:rsidRDefault="00D0057A" w:rsidP="00D0057A">
      <w:pPr>
        <w:ind w:firstLine="709"/>
        <w:jc w:val="both"/>
        <w:rPr>
          <w:rFonts w:cs="Times New Roman"/>
          <w:kern w:val="2"/>
          <w:sz w:val="28"/>
          <w:szCs w:val="28"/>
        </w:rPr>
      </w:pPr>
      <w:r w:rsidRPr="00454B9D">
        <w:rPr>
          <w:rFonts w:cs="Times New Roman"/>
          <w:sz w:val="28"/>
          <w:szCs w:val="28"/>
        </w:rPr>
        <w:t>Правила по организации благоустройства и содержанию территории Дальнереченского городского округа утверждены решением Думы Дальнереченского городского округа от 09 апреля 2019 года № 28.</w:t>
      </w:r>
    </w:p>
    <w:p w:rsidR="00D0057A" w:rsidRPr="00454B9D" w:rsidRDefault="00D0057A" w:rsidP="00D0057A">
      <w:pPr>
        <w:shd w:val="clear" w:color="auto" w:fill="FFFFFF"/>
        <w:ind w:firstLine="709"/>
        <w:jc w:val="both"/>
        <w:rPr>
          <w:rFonts w:cs="Times New Roman"/>
          <w:color w:val="000000"/>
          <w:sz w:val="28"/>
          <w:szCs w:val="28"/>
          <w:shd w:val="clear" w:color="auto" w:fill="FFFFFF"/>
        </w:rPr>
      </w:pPr>
      <w:r w:rsidRPr="00454B9D">
        <w:rPr>
          <w:rFonts w:cs="Times New Roman"/>
          <w:bCs/>
          <w:sz w:val="28"/>
          <w:szCs w:val="28"/>
        </w:rPr>
        <w:lastRenderedPageBreak/>
        <w:t xml:space="preserve">В рамках осуществления муниципального </w:t>
      </w:r>
      <w:r w:rsidRPr="00454B9D">
        <w:rPr>
          <w:rFonts w:cs="Times New Roman"/>
          <w:color w:val="000000"/>
          <w:sz w:val="28"/>
          <w:szCs w:val="28"/>
          <w:shd w:val="clear" w:color="auto" w:fill="FFFFFF"/>
        </w:rPr>
        <w:t xml:space="preserve">контроля в сфере благоустройства в 2024 году плановые проверки в отношении юридических лиц, индивидуальных предпринимателей, физических лиц не проводились. </w:t>
      </w:r>
    </w:p>
    <w:p w:rsidR="00D0057A" w:rsidRPr="00454B9D" w:rsidRDefault="00D0057A" w:rsidP="00D0057A">
      <w:pPr>
        <w:shd w:val="clear" w:color="auto" w:fill="FFFFFF"/>
        <w:ind w:firstLine="709"/>
        <w:jc w:val="both"/>
        <w:rPr>
          <w:rFonts w:cs="Times New Roman"/>
          <w:color w:val="000000"/>
          <w:sz w:val="28"/>
          <w:szCs w:val="28"/>
          <w:shd w:val="clear" w:color="auto" w:fill="FFFFFF"/>
        </w:rPr>
      </w:pPr>
      <w:r w:rsidRPr="00454B9D">
        <w:rPr>
          <w:rFonts w:cs="Times New Roman"/>
          <w:color w:val="000000"/>
          <w:sz w:val="28"/>
          <w:szCs w:val="28"/>
          <w:shd w:val="clear" w:color="auto" w:fill="FFFFFF"/>
        </w:rPr>
        <w:t xml:space="preserve">В целях профилактики рисков причинения вреда (ущерба) охраняемым законом ценностям контрольным органом проводилось информирование контролируемых лиц по вопросам соблюдения обязательных требований законодательства в сфере благоустройства посредством размещения информации на официальном сайте администрации ДГО, социальных сетях. </w:t>
      </w:r>
    </w:p>
    <w:p w:rsidR="00D0057A" w:rsidRPr="00454B9D" w:rsidRDefault="00D0057A" w:rsidP="00D0057A">
      <w:pPr>
        <w:shd w:val="clear" w:color="auto" w:fill="FFFFFF"/>
        <w:ind w:firstLine="709"/>
        <w:jc w:val="both"/>
        <w:rPr>
          <w:rFonts w:cs="Times New Roman"/>
          <w:bCs/>
          <w:sz w:val="28"/>
          <w:szCs w:val="28"/>
        </w:rPr>
      </w:pPr>
      <w:r w:rsidRPr="00454B9D">
        <w:rPr>
          <w:rFonts w:cs="Times New Roman"/>
          <w:color w:val="000000"/>
          <w:sz w:val="28"/>
          <w:szCs w:val="28"/>
          <w:shd w:val="clear" w:color="auto" w:fill="FFFFFF"/>
        </w:rPr>
        <w:t>Кроме того, должностными лицами осуществлялся мониторинг за соблюдением обязательных требований, по результатам которого контролируемым лицам направлялись информационные письма по соблюдению обязательных требований.</w:t>
      </w:r>
    </w:p>
    <w:p w:rsidR="00D0057A" w:rsidRPr="00454B9D" w:rsidRDefault="00D0057A" w:rsidP="00D0057A">
      <w:pPr>
        <w:ind w:firstLine="709"/>
        <w:jc w:val="both"/>
        <w:rPr>
          <w:rFonts w:cs="Times New Roman"/>
          <w:b/>
          <w:sz w:val="28"/>
          <w:szCs w:val="28"/>
        </w:rPr>
      </w:pPr>
      <w:r w:rsidRPr="00454B9D">
        <w:rPr>
          <w:rFonts w:cs="Times New Roman"/>
          <w:color w:val="000000"/>
          <w:sz w:val="28"/>
          <w:szCs w:val="28"/>
        </w:rPr>
        <w:t xml:space="preserve">Организована следующая работа по благоустройству: </w:t>
      </w:r>
    </w:p>
    <w:p w:rsidR="00D0057A" w:rsidRPr="00454B9D" w:rsidRDefault="00D0057A" w:rsidP="00D0057A">
      <w:pPr>
        <w:shd w:val="clear" w:color="auto" w:fill="FFFFFF"/>
        <w:ind w:firstLine="709"/>
        <w:jc w:val="both"/>
        <w:rPr>
          <w:rFonts w:cs="Times New Roman"/>
          <w:b/>
          <w:sz w:val="28"/>
          <w:szCs w:val="28"/>
        </w:rPr>
      </w:pPr>
      <w:r w:rsidRPr="00454B9D">
        <w:rPr>
          <w:rFonts w:cs="Times New Roman"/>
          <w:b/>
          <w:sz w:val="28"/>
          <w:szCs w:val="28"/>
        </w:rPr>
        <w:t>Благоустройство и озеленение</w:t>
      </w:r>
    </w:p>
    <w:p w:rsidR="00D0057A" w:rsidRPr="00454B9D" w:rsidRDefault="00D0057A" w:rsidP="00D0057A">
      <w:pPr>
        <w:ind w:firstLine="709"/>
        <w:jc w:val="both"/>
        <w:rPr>
          <w:rFonts w:cs="Times New Roman"/>
          <w:sz w:val="28"/>
          <w:szCs w:val="28"/>
        </w:rPr>
      </w:pPr>
      <w:r w:rsidRPr="00454B9D">
        <w:rPr>
          <w:rFonts w:cs="Times New Roman"/>
          <w:sz w:val="28"/>
          <w:szCs w:val="28"/>
        </w:rPr>
        <w:t xml:space="preserve">Выполнены работы по озеленению территории </w:t>
      </w:r>
      <w:proofErr w:type="spellStart"/>
      <w:r w:rsidRPr="00454B9D">
        <w:rPr>
          <w:rFonts w:cs="Times New Roman"/>
          <w:sz w:val="28"/>
          <w:szCs w:val="28"/>
        </w:rPr>
        <w:t>г</w:t>
      </w:r>
      <w:proofErr w:type="gramStart"/>
      <w:r w:rsidRPr="00454B9D">
        <w:rPr>
          <w:rFonts w:cs="Times New Roman"/>
          <w:sz w:val="28"/>
          <w:szCs w:val="28"/>
        </w:rPr>
        <w:t>.Д</w:t>
      </w:r>
      <w:proofErr w:type="gramEnd"/>
      <w:r w:rsidRPr="00454B9D">
        <w:rPr>
          <w:rFonts w:cs="Times New Roman"/>
          <w:sz w:val="28"/>
          <w:szCs w:val="28"/>
        </w:rPr>
        <w:t>альнереченска</w:t>
      </w:r>
      <w:proofErr w:type="spellEnd"/>
      <w:r w:rsidRPr="00454B9D">
        <w:rPr>
          <w:rFonts w:cs="Times New Roman"/>
          <w:sz w:val="28"/>
          <w:szCs w:val="28"/>
        </w:rPr>
        <w:t>, на 1 000 000 руб.</w:t>
      </w:r>
    </w:p>
    <w:p w:rsidR="00D0057A" w:rsidRPr="00454B9D" w:rsidRDefault="00D0057A" w:rsidP="00D0057A">
      <w:pPr>
        <w:ind w:firstLine="709"/>
        <w:jc w:val="both"/>
        <w:rPr>
          <w:rFonts w:cs="Times New Roman"/>
          <w:sz w:val="28"/>
          <w:szCs w:val="28"/>
        </w:rPr>
      </w:pPr>
      <w:r w:rsidRPr="00454B9D">
        <w:rPr>
          <w:rFonts w:cs="Times New Roman"/>
          <w:sz w:val="28"/>
          <w:szCs w:val="28"/>
        </w:rPr>
        <w:t>Выполнены работы по борьбе с карантинными растениями на сумму 198 683,30 руб.</w:t>
      </w:r>
    </w:p>
    <w:p w:rsidR="00D0057A" w:rsidRPr="00454B9D" w:rsidRDefault="00D0057A" w:rsidP="00D0057A">
      <w:pPr>
        <w:ind w:firstLine="709"/>
        <w:jc w:val="both"/>
        <w:rPr>
          <w:rFonts w:cs="Times New Roman"/>
          <w:sz w:val="28"/>
          <w:szCs w:val="28"/>
        </w:rPr>
      </w:pPr>
      <w:r w:rsidRPr="00454B9D">
        <w:rPr>
          <w:rFonts w:cs="Times New Roman"/>
          <w:sz w:val="28"/>
          <w:szCs w:val="28"/>
        </w:rPr>
        <w:t xml:space="preserve">Произведена </w:t>
      </w:r>
      <w:proofErr w:type="spellStart"/>
      <w:r w:rsidRPr="00454B9D">
        <w:rPr>
          <w:rFonts w:cs="Times New Roman"/>
          <w:sz w:val="28"/>
          <w:szCs w:val="28"/>
        </w:rPr>
        <w:t>акарицидная</w:t>
      </w:r>
      <w:proofErr w:type="spellEnd"/>
      <w:r w:rsidRPr="00454B9D">
        <w:rPr>
          <w:rFonts w:cs="Times New Roman"/>
          <w:sz w:val="28"/>
          <w:szCs w:val="28"/>
        </w:rPr>
        <w:t xml:space="preserve"> обработка открытой территории массового пребывания населения на сумму 134 000 руб.</w:t>
      </w:r>
    </w:p>
    <w:p w:rsidR="00D0057A" w:rsidRPr="00454B9D" w:rsidRDefault="00D0057A" w:rsidP="00D0057A">
      <w:pPr>
        <w:ind w:firstLine="709"/>
        <w:jc w:val="both"/>
        <w:rPr>
          <w:rFonts w:cs="Times New Roman"/>
          <w:sz w:val="28"/>
          <w:szCs w:val="28"/>
        </w:rPr>
      </w:pPr>
      <w:r w:rsidRPr="00454B9D">
        <w:rPr>
          <w:rFonts w:cs="Times New Roman"/>
          <w:sz w:val="28"/>
          <w:szCs w:val="28"/>
        </w:rPr>
        <w:t>Проведена работа по валке деревьев, обрезке веток и стрижке кустарников на территории Дальнереченского городского округа на общую сумму 508 000 руб.</w:t>
      </w:r>
    </w:p>
    <w:p w:rsidR="00D0057A" w:rsidRPr="00454B9D" w:rsidRDefault="00D0057A" w:rsidP="00D0057A">
      <w:pPr>
        <w:ind w:firstLine="709"/>
        <w:jc w:val="both"/>
        <w:rPr>
          <w:rFonts w:cs="Times New Roman"/>
          <w:color w:val="0D0D0D"/>
          <w:sz w:val="28"/>
          <w:szCs w:val="28"/>
        </w:rPr>
      </w:pPr>
      <w:r w:rsidRPr="00454B9D">
        <w:rPr>
          <w:rFonts w:cs="Times New Roman"/>
          <w:color w:val="0D0D0D"/>
          <w:sz w:val="28"/>
          <w:szCs w:val="28"/>
        </w:rPr>
        <w:t xml:space="preserve">Выполнены работы по текущему содержанию территории и улиц Дальнереченского городского </w:t>
      </w:r>
      <w:r w:rsidR="00454B9D">
        <w:rPr>
          <w:rFonts w:cs="Times New Roman"/>
          <w:color w:val="0D0D0D"/>
          <w:sz w:val="28"/>
          <w:szCs w:val="28"/>
        </w:rPr>
        <w:t>округа, в том числе покос травы</w:t>
      </w:r>
      <w:r w:rsidRPr="00454B9D">
        <w:rPr>
          <w:rFonts w:cs="Times New Roman"/>
          <w:color w:val="0D0D0D"/>
          <w:sz w:val="28"/>
          <w:szCs w:val="28"/>
        </w:rPr>
        <w:t xml:space="preserve"> на сумму 6 580 735,57 руб.</w:t>
      </w:r>
    </w:p>
    <w:p w:rsidR="00D0057A" w:rsidRPr="00454B9D" w:rsidRDefault="00D0057A" w:rsidP="00D0057A">
      <w:pPr>
        <w:ind w:firstLine="709"/>
        <w:jc w:val="both"/>
        <w:rPr>
          <w:rFonts w:cs="Times New Roman"/>
          <w:sz w:val="28"/>
          <w:szCs w:val="28"/>
        </w:rPr>
      </w:pPr>
      <w:r w:rsidRPr="00454B9D">
        <w:rPr>
          <w:rFonts w:cs="Times New Roman"/>
          <w:sz w:val="28"/>
          <w:szCs w:val="28"/>
        </w:rPr>
        <w:t>Выдано 124 разрешений на санитарную обрезку и валку деревьев</w:t>
      </w:r>
    </w:p>
    <w:p w:rsidR="00D0057A" w:rsidRPr="00081268" w:rsidRDefault="00D0057A" w:rsidP="00D0057A">
      <w:pPr>
        <w:ind w:firstLine="709"/>
        <w:jc w:val="both"/>
        <w:rPr>
          <w:rFonts w:cs="Times New Roman"/>
          <w:sz w:val="28"/>
          <w:szCs w:val="28"/>
        </w:rPr>
      </w:pPr>
      <w:r w:rsidRPr="00454B9D">
        <w:rPr>
          <w:rFonts w:cs="Times New Roman"/>
          <w:sz w:val="28"/>
          <w:szCs w:val="28"/>
        </w:rPr>
        <w:t>Выдано 83 ордеров на производство земляных работ</w:t>
      </w:r>
    </w:p>
    <w:p w:rsidR="009169E2" w:rsidRPr="00081268" w:rsidRDefault="009169E2" w:rsidP="00227DC4">
      <w:pPr>
        <w:ind w:firstLine="709"/>
        <w:rPr>
          <w:rFonts w:cs="Times New Roman"/>
          <w:b/>
          <w:sz w:val="28"/>
          <w:szCs w:val="28"/>
        </w:rPr>
      </w:pPr>
    </w:p>
    <w:p w:rsidR="00E571CF" w:rsidRPr="00454B9D" w:rsidRDefault="00E571CF" w:rsidP="00E571CF">
      <w:pPr>
        <w:ind w:firstLine="709"/>
        <w:rPr>
          <w:rFonts w:cs="Times New Roman"/>
          <w:b/>
          <w:sz w:val="28"/>
          <w:szCs w:val="28"/>
        </w:rPr>
      </w:pPr>
      <w:r w:rsidRPr="00454B9D">
        <w:rPr>
          <w:rFonts w:cs="Times New Roman"/>
          <w:b/>
          <w:sz w:val="28"/>
          <w:szCs w:val="28"/>
        </w:rPr>
        <w:t>Малые архитектурные формы</w:t>
      </w:r>
    </w:p>
    <w:p w:rsidR="00E571CF" w:rsidRPr="00454B9D" w:rsidRDefault="00E571CF" w:rsidP="00E571CF">
      <w:pPr>
        <w:ind w:firstLine="709"/>
        <w:jc w:val="both"/>
        <w:rPr>
          <w:rFonts w:cs="Times New Roman"/>
          <w:sz w:val="28"/>
          <w:szCs w:val="28"/>
        </w:rPr>
      </w:pPr>
      <w:r w:rsidRPr="00454B9D">
        <w:rPr>
          <w:rFonts w:cs="Times New Roman"/>
          <w:sz w:val="28"/>
          <w:szCs w:val="28"/>
        </w:rPr>
        <w:t>В рамках федерального проекта «Формирован</w:t>
      </w:r>
      <w:r w:rsidR="00454B9D" w:rsidRPr="00454B9D">
        <w:rPr>
          <w:rFonts w:cs="Times New Roman"/>
          <w:sz w:val="28"/>
          <w:szCs w:val="28"/>
        </w:rPr>
        <w:t>ие комфортной городской среды»,</w:t>
      </w:r>
      <w:r w:rsidRPr="00454B9D">
        <w:rPr>
          <w:rFonts w:cs="Times New Roman"/>
          <w:sz w:val="28"/>
          <w:szCs w:val="28"/>
        </w:rPr>
        <w:t xml:space="preserve"> губернаторской программы «1000 дворов», на условиях </w:t>
      </w:r>
      <w:proofErr w:type="spellStart"/>
      <w:r w:rsidRPr="00454B9D">
        <w:rPr>
          <w:rFonts w:cs="Times New Roman"/>
          <w:sz w:val="28"/>
          <w:szCs w:val="28"/>
        </w:rPr>
        <w:t>софинансирования</w:t>
      </w:r>
      <w:proofErr w:type="spellEnd"/>
      <w:r w:rsidRPr="00454B9D">
        <w:rPr>
          <w:rFonts w:cs="Times New Roman"/>
          <w:sz w:val="28"/>
          <w:szCs w:val="28"/>
        </w:rPr>
        <w:t xml:space="preserve"> (ФБ, КБ, МБ),  органы местного самоуправления, при поддержке Губернатора Приморского края О.Н. Кожемяко приступили к благоустройству общественных и дворовых территорий. Всего на благоустройство было выделено из всех бюджетов 32 7000 тыс. руб.</w:t>
      </w:r>
    </w:p>
    <w:p w:rsidR="00E571CF" w:rsidRPr="00454B9D" w:rsidRDefault="00E571CF" w:rsidP="00E571CF">
      <w:pPr>
        <w:ind w:firstLine="709"/>
        <w:jc w:val="both"/>
        <w:rPr>
          <w:rFonts w:cs="Times New Roman"/>
          <w:sz w:val="28"/>
          <w:szCs w:val="28"/>
        </w:rPr>
      </w:pPr>
      <w:r w:rsidRPr="00454B9D">
        <w:rPr>
          <w:rFonts w:cs="Times New Roman"/>
          <w:sz w:val="28"/>
          <w:szCs w:val="28"/>
        </w:rPr>
        <w:t>В 2024 году были закончены работы по благоустройству общественной территории Сквер г. Дальнереченск, ул. Ленина (сквер у церкви)-  сумма составила – 2</w:t>
      </w:r>
      <w:r w:rsidRPr="00454B9D">
        <w:rPr>
          <w:rFonts w:cs="Times New Roman"/>
          <w:sz w:val="28"/>
          <w:szCs w:val="28"/>
          <w:lang w:val="en-US"/>
        </w:rPr>
        <w:t> </w:t>
      </w:r>
      <w:r w:rsidRPr="00454B9D">
        <w:rPr>
          <w:rFonts w:cs="Times New Roman"/>
          <w:sz w:val="28"/>
          <w:szCs w:val="28"/>
        </w:rPr>
        <w:t>464 тыс. руб. (установка лавочек и урн, а</w:t>
      </w:r>
      <w:proofErr w:type="gramStart"/>
      <w:r w:rsidRPr="00454B9D">
        <w:rPr>
          <w:rFonts w:cs="Times New Roman"/>
          <w:sz w:val="28"/>
          <w:szCs w:val="28"/>
          <w:lang w:val="en-US"/>
        </w:rPr>
        <w:t>c</w:t>
      </w:r>
      <w:proofErr w:type="spellStart"/>
      <w:proofErr w:type="gramEnd"/>
      <w:r w:rsidRPr="00454B9D">
        <w:rPr>
          <w:rFonts w:cs="Times New Roman"/>
          <w:sz w:val="28"/>
          <w:szCs w:val="28"/>
        </w:rPr>
        <w:t>фальтирование</w:t>
      </w:r>
      <w:proofErr w:type="spellEnd"/>
      <w:r w:rsidRPr="00454B9D">
        <w:rPr>
          <w:rFonts w:cs="Times New Roman"/>
          <w:sz w:val="28"/>
          <w:szCs w:val="28"/>
        </w:rPr>
        <w:t xml:space="preserve"> и установка бордюрного камня).</w:t>
      </w:r>
    </w:p>
    <w:p w:rsidR="00E571CF" w:rsidRPr="00454B9D" w:rsidRDefault="00E571CF" w:rsidP="00E571CF">
      <w:pPr>
        <w:ind w:firstLine="709"/>
        <w:jc w:val="both"/>
        <w:rPr>
          <w:rFonts w:cs="Times New Roman"/>
          <w:sz w:val="28"/>
          <w:szCs w:val="28"/>
        </w:rPr>
      </w:pPr>
      <w:r w:rsidRPr="00454B9D">
        <w:rPr>
          <w:rFonts w:cs="Times New Roman"/>
          <w:sz w:val="28"/>
          <w:szCs w:val="28"/>
        </w:rPr>
        <w:t>В 2024 году были продолжены работы по благоустройству общественной территории  Детский парк, ул. Тополиная (I</w:t>
      </w:r>
      <w:r w:rsidRPr="00454B9D">
        <w:rPr>
          <w:rFonts w:cs="Times New Roman"/>
          <w:sz w:val="28"/>
          <w:szCs w:val="28"/>
          <w:lang w:val="en-US"/>
        </w:rPr>
        <w:t>I</w:t>
      </w:r>
      <w:r w:rsidRPr="00454B9D">
        <w:rPr>
          <w:rFonts w:cs="Times New Roman"/>
          <w:sz w:val="28"/>
          <w:szCs w:val="28"/>
        </w:rPr>
        <w:t xml:space="preserve"> этап) – сумма  составила - 27</w:t>
      </w:r>
      <w:r w:rsidRPr="00454B9D">
        <w:rPr>
          <w:rFonts w:cs="Times New Roman"/>
          <w:sz w:val="28"/>
          <w:szCs w:val="28"/>
          <w:lang w:val="en-US"/>
        </w:rPr>
        <w:t> </w:t>
      </w:r>
      <w:r w:rsidRPr="00454B9D">
        <w:rPr>
          <w:rFonts w:cs="Times New Roman"/>
          <w:sz w:val="28"/>
          <w:szCs w:val="28"/>
        </w:rPr>
        <w:t xml:space="preserve">870 тыс. руб. Срок реализации проекта 2023-2025 </w:t>
      </w:r>
      <w:proofErr w:type="spellStart"/>
      <w:r w:rsidRPr="00454B9D">
        <w:rPr>
          <w:rFonts w:cs="Times New Roman"/>
          <w:sz w:val="28"/>
          <w:szCs w:val="28"/>
        </w:rPr>
        <w:t>г.</w:t>
      </w:r>
      <w:proofErr w:type="gramStart"/>
      <w:r w:rsidRPr="00454B9D">
        <w:rPr>
          <w:rFonts w:cs="Times New Roman"/>
          <w:sz w:val="28"/>
          <w:szCs w:val="28"/>
        </w:rPr>
        <w:t>г</w:t>
      </w:r>
      <w:proofErr w:type="spellEnd"/>
      <w:proofErr w:type="gramEnd"/>
      <w:r w:rsidRPr="00454B9D">
        <w:rPr>
          <w:rFonts w:cs="Times New Roman"/>
          <w:sz w:val="28"/>
          <w:szCs w:val="28"/>
        </w:rPr>
        <w:t>.</w:t>
      </w:r>
    </w:p>
    <w:p w:rsidR="00E571CF" w:rsidRPr="00454B9D" w:rsidRDefault="00E571CF" w:rsidP="00E571CF">
      <w:pPr>
        <w:ind w:firstLine="709"/>
        <w:jc w:val="both"/>
        <w:rPr>
          <w:rFonts w:cs="Times New Roman"/>
          <w:sz w:val="28"/>
          <w:szCs w:val="28"/>
        </w:rPr>
      </w:pPr>
      <w:r w:rsidRPr="00454B9D">
        <w:rPr>
          <w:rFonts w:cs="Times New Roman"/>
          <w:sz w:val="28"/>
          <w:szCs w:val="28"/>
        </w:rPr>
        <w:t>В 2024 году была благоустроена придомовая терри</w:t>
      </w:r>
      <w:r w:rsidR="00454B9D">
        <w:rPr>
          <w:rFonts w:cs="Times New Roman"/>
          <w:sz w:val="28"/>
          <w:szCs w:val="28"/>
        </w:rPr>
        <w:t>тория по адресу ул. Свободы 48,</w:t>
      </w:r>
      <w:r w:rsidRPr="00454B9D">
        <w:rPr>
          <w:rFonts w:cs="Times New Roman"/>
          <w:sz w:val="28"/>
          <w:szCs w:val="28"/>
        </w:rPr>
        <w:t xml:space="preserve"> – стоимость контракта составила – 2 088 тыс. руб.</w:t>
      </w:r>
    </w:p>
    <w:p w:rsidR="00E571CF" w:rsidRDefault="00E571CF" w:rsidP="00E571CF">
      <w:pPr>
        <w:ind w:firstLine="709"/>
        <w:jc w:val="both"/>
        <w:rPr>
          <w:rFonts w:cs="Times New Roman"/>
          <w:sz w:val="28"/>
          <w:szCs w:val="28"/>
        </w:rPr>
      </w:pPr>
      <w:r w:rsidRPr="00454B9D">
        <w:rPr>
          <w:rFonts w:cs="Times New Roman"/>
          <w:sz w:val="28"/>
          <w:szCs w:val="28"/>
        </w:rPr>
        <w:lastRenderedPageBreak/>
        <w:t>12 инициативных групп приняли участие в конкурсе, 15 из них получили су</w:t>
      </w:r>
      <w:r w:rsidR="00454B9D">
        <w:rPr>
          <w:rFonts w:cs="Times New Roman"/>
          <w:sz w:val="28"/>
          <w:szCs w:val="28"/>
        </w:rPr>
        <w:t>бсидию в размере 11,9 млн. руб.</w:t>
      </w:r>
      <w:r w:rsidRPr="00454B9D">
        <w:rPr>
          <w:rFonts w:cs="Times New Roman"/>
          <w:sz w:val="28"/>
          <w:szCs w:val="28"/>
        </w:rPr>
        <w:t xml:space="preserve"> Проекты направлены на благоустройство придомовых территорий, установку детских площадок, устройство ливневой канализации, асфальтирование и установка бордюрного камня.</w:t>
      </w:r>
    </w:p>
    <w:p w:rsidR="00E571CF" w:rsidRDefault="00E571CF" w:rsidP="00E571CF">
      <w:pPr>
        <w:ind w:firstLine="709"/>
        <w:jc w:val="both"/>
        <w:rPr>
          <w:rFonts w:cs="Times New Roman"/>
          <w:sz w:val="28"/>
          <w:szCs w:val="28"/>
        </w:rPr>
      </w:pPr>
    </w:p>
    <w:p w:rsidR="00755C69" w:rsidRPr="00454B9D" w:rsidRDefault="00755C69" w:rsidP="00755C69">
      <w:pPr>
        <w:ind w:firstLine="709"/>
        <w:jc w:val="both"/>
        <w:rPr>
          <w:rFonts w:cs="Times New Roman"/>
          <w:b/>
          <w:sz w:val="28"/>
          <w:szCs w:val="28"/>
        </w:rPr>
      </w:pPr>
      <w:r w:rsidRPr="00454B9D">
        <w:rPr>
          <w:rFonts w:cs="Times New Roman"/>
          <w:b/>
          <w:sz w:val="28"/>
          <w:szCs w:val="28"/>
        </w:rPr>
        <w:t>Мероприятия по освещению территории ДГО</w:t>
      </w:r>
    </w:p>
    <w:p w:rsidR="00755C69" w:rsidRPr="00454B9D" w:rsidRDefault="00755C69" w:rsidP="00755C69">
      <w:pPr>
        <w:ind w:firstLine="709"/>
        <w:jc w:val="both"/>
        <w:rPr>
          <w:rFonts w:cs="Times New Roman"/>
          <w:kern w:val="2"/>
          <w:sz w:val="28"/>
          <w:szCs w:val="28"/>
        </w:rPr>
      </w:pPr>
      <w:r w:rsidRPr="00454B9D">
        <w:rPr>
          <w:rFonts w:cs="Times New Roman"/>
          <w:sz w:val="28"/>
          <w:szCs w:val="28"/>
        </w:rPr>
        <w:t>Проведены работы по техническому обслуживанию и ремонту уличного освещения (установка и замена светильников СКУ-100, СКУ-50, замена проводов СИП) на общую сумму 4 874 365,42 руб.</w:t>
      </w:r>
    </w:p>
    <w:tbl>
      <w:tblPr>
        <w:tblW w:w="9336" w:type="dxa"/>
        <w:tblInd w:w="93" w:type="dxa"/>
        <w:tblLayout w:type="fixed"/>
        <w:tblLook w:val="04A0" w:firstRow="1" w:lastRow="0" w:firstColumn="1" w:lastColumn="0" w:noHBand="0" w:noVBand="1"/>
      </w:tblPr>
      <w:tblGrid>
        <w:gridCol w:w="6394"/>
        <w:gridCol w:w="1728"/>
        <w:gridCol w:w="1214"/>
      </w:tblGrid>
      <w:tr w:rsidR="00755C69" w:rsidRPr="00454B9D" w:rsidTr="00755C69">
        <w:trPr>
          <w:trHeight w:val="521"/>
        </w:trPr>
        <w:tc>
          <w:tcPr>
            <w:tcW w:w="9336" w:type="dxa"/>
            <w:gridSpan w:val="3"/>
            <w:noWrap/>
            <w:vAlign w:val="center"/>
            <w:hideMark/>
          </w:tcPr>
          <w:p w:rsidR="00755C69" w:rsidRPr="00454B9D" w:rsidRDefault="00755C69" w:rsidP="00D75ADB">
            <w:pPr>
              <w:jc w:val="center"/>
              <w:rPr>
                <w:rFonts w:cs="Times New Roman"/>
                <w:b/>
                <w:bCs/>
                <w:sz w:val="28"/>
                <w:szCs w:val="28"/>
              </w:rPr>
            </w:pPr>
            <w:r w:rsidRPr="00454B9D">
              <w:rPr>
                <w:rFonts w:cs="Times New Roman"/>
                <w:b/>
                <w:bCs/>
                <w:sz w:val="28"/>
                <w:szCs w:val="28"/>
              </w:rPr>
              <w:t>Уличное освещение 2024 год</w:t>
            </w:r>
          </w:p>
        </w:tc>
      </w:tr>
      <w:tr w:rsidR="00755C69" w:rsidRPr="00454B9D" w:rsidTr="00755C69">
        <w:trPr>
          <w:trHeight w:val="302"/>
        </w:trPr>
        <w:tc>
          <w:tcPr>
            <w:tcW w:w="6394" w:type="dxa"/>
            <w:tcBorders>
              <w:top w:val="single" w:sz="8" w:space="0" w:color="auto"/>
              <w:left w:val="single" w:sz="8" w:space="0" w:color="auto"/>
              <w:bottom w:val="single" w:sz="8" w:space="0" w:color="auto"/>
              <w:right w:val="single" w:sz="4" w:space="0" w:color="auto"/>
            </w:tcBorders>
            <w:vAlign w:val="bottom"/>
            <w:hideMark/>
          </w:tcPr>
          <w:p w:rsidR="00755C69" w:rsidRPr="00454B9D" w:rsidRDefault="00755C69" w:rsidP="00755C69">
            <w:pPr>
              <w:jc w:val="center"/>
              <w:rPr>
                <w:rFonts w:cs="Times New Roman"/>
                <w:b/>
              </w:rPr>
            </w:pPr>
            <w:r w:rsidRPr="00454B9D">
              <w:rPr>
                <w:rFonts w:cs="Times New Roman"/>
                <w:b/>
              </w:rPr>
              <w:t>адрес (улица)</w:t>
            </w:r>
          </w:p>
        </w:tc>
        <w:tc>
          <w:tcPr>
            <w:tcW w:w="1728" w:type="dxa"/>
            <w:tcBorders>
              <w:top w:val="single" w:sz="8" w:space="0" w:color="auto"/>
              <w:left w:val="nil"/>
              <w:bottom w:val="single" w:sz="8" w:space="0" w:color="auto"/>
              <w:right w:val="single" w:sz="4" w:space="0" w:color="auto"/>
            </w:tcBorders>
            <w:noWrap/>
            <w:vAlign w:val="bottom"/>
            <w:hideMark/>
          </w:tcPr>
          <w:p w:rsidR="00755C69" w:rsidRPr="00454B9D" w:rsidRDefault="00755C69" w:rsidP="00755C69">
            <w:pPr>
              <w:jc w:val="center"/>
              <w:rPr>
                <w:rFonts w:cs="Times New Roman"/>
                <w:b/>
              </w:rPr>
            </w:pPr>
            <w:r w:rsidRPr="00454B9D">
              <w:rPr>
                <w:rFonts w:cs="Times New Roman"/>
                <w:b/>
              </w:rPr>
              <w:t>светильник</w:t>
            </w:r>
          </w:p>
        </w:tc>
        <w:tc>
          <w:tcPr>
            <w:tcW w:w="1214" w:type="dxa"/>
            <w:tcBorders>
              <w:top w:val="single" w:sz="8" w:space="0" w:color="auto"/>
              <w:left w:val="nil"/>
              <w:bottom w:val="single" w:sz="8" w:space="0" w:color="auto"/>
              <w:right w:val="single" w:sz="8" w:space="0" w:color="auto"/>
            </w:tcBorders>
            <w:noWrap/>
            <w:vAlign w:val="bottom"/>
            <w:hideMark/>
          </w:tcPr>
          <w:p w:rsidR="00755C69" w:rsidRPr="00454B9D" w:rsidRDefault="00755C69" w:rsidP="00755C69">
            <w:pPr>
              <w:jc w:val="center"/>
              <w:rPr>
                <w:rFonts w:cs="Times New Roman"/>
                <w:b/>
              </w:rPr>
            </w:pPr>
            <w:r w:rsidRPr="00454B9D">
              <w:rPr>
                <w:rFonts w:cs="Times New Roman"/>
                <w:b/>
              </w:rPr>
              <w:t>кол-во</w:t>
            </w:r>
          </w:p>
        </w:tc>
      </w:tr>
      <w:tr w:rsidR="00755C69" w:rsidRPr="00454B9D" w:rsidTr="00755C69">
        <w:trPr>
          <w:trHeight w:val="255"/>
        </w:trPr>
        <w:tc>
          <w:tcPr>
            <w:tcW w:w="6394" w:type="dxa"/>
            <w:tcBorders>
              <w:top w:val="nil"/>
              <w:left w:val="single" w:sz="8" w:space="0" w:color="auto"/>
              <w:bottom w:val="single" w:sz="4" w:space="0" w:color="auto"/>
              <w:right w:val="single" w:sz="4" w:space="0" w:color="auto"/>
            </w:tcBorders>
            <w:noWrap/>
            <w:vAlign w:val="bottom"/>
            <w:hideMark/>
          </w:tcPr>
          <w:p w:rsidR="00755C69" w:rsidRPr="00454B9D" w:rsidRDefault="00755C69" w:rsidP="00D75ADB">
            <w:pPr>
              <w:rPr>
                <w:rFonts w:cs="Times New Roman"/>
              </w:rPr>
            </w:pPr>
            <w:proofErr w:type="spellStart"/>
            <w:r w:rsidRPr="00454B9D">
              <w:rPr>
                <w:rFonts w:cs="Times New Roman"/>
              </w:rPr>
              <w:t>с</w:t>
            </w:r>
            <w:proofErr w:type="gramStart"/>
            <w:r w:rsidRPr="00454B9D">
              <w:rPr>
                <w:rFonts w:cs="Times New Roman"/>
              </w:rPr>
              <w:t>.Л</w:t>
            </w:r>
            <w:proofErr w:type="gramEnd"/>
            <w:r w:rsidRPr="00454B9D">
              <w:rPr>
                <w:rFonts w:cs="Times New Roman"/>
              </w:rPr>
              <w:t>азо</w:t>
            </w:r>
            <w:proofErr w:type="spellEnd"/>
            <w:r w:rsidRPr="00454B9D">
              <w:rPr>
                <w:rFonts w:cs="Times New Roman"/>
              </w:rPr>
              <w:t xml:space="preserve">, </w:t>
            </w:r>
            <w:proofErr w:type="spellStart"/>
            <w:r w:rsidRPr="00454B9D">
              <w:rPr>
                <w:rFonts w:cs="Times New Roman"/>
              </w:rPr>
              <w:t>ул.Котовского</w:t>
            </w:r>
            <w:proofErr w:type="spellEnd"/>
            <w:r w:rsidRPr="00454B9D">
              <w:rPr>
                <w:rFonts w:cs="Times New Roman"/>
              </w:rPr>
              <w:t xml:space="preserve">, ул. Блюхера, </w:t>
            </w:r>
            <w:proofErr w:type="spellStart"/>
            <w:r w:rsidRPr="00454B9D">
              <w:rPr>
                <w:rFonts w:cs="Times New Roman"/>
              </w:rPr>
              <w:t>ул.Гарнизонная</w:t>
            </w:r>
            <w:proofErr w:type="spellEnd"/>
            <w:r w:rsidRPr="00454B9D">
              <w:rPr>
                <w:rFonts w:cs="Times New Roman"/>
              </w:rPr>
              <w:t xml:space="preserve">, </w:t>
            </w:r>
            <w:proofErr w:type="spellStart"/>
            <w:r w:rsidRPr="00454B9D">
              <w:rPr>
                <w:rFonts w:cs="Times New Roman"/>
              </w:rPr>
              <w:t>ул.Пионерская</w:t>
            </w:r>
            <w:proofErr w:type="spellEnd"/>
            <w:r w:rsidRPr="00454B9D">
              <w:rPr>
                <w:rFonts w:cs="Times New Roman"/>
              </w:rPr>
              <w:t xml:space="preserve">, </w:t>
            </w:r>
            <w:proofErr w:type="spellStart"/>
            <w:r w:rsidRPr="00454B9D">
              <w:rPr>
                <w:rFonts w:cs="Times New Roman"/>
              </w:rPr>
              <w:t>ул.Уссурийская</w:t>
            </w:r>
            <w:proofErr w:type="spellEnd"/>
            <w:r w:rsidRPr="00454B9D">
              <w:rPr>
                <w:rFonts w:cs="Times New Roman"/>
              </w:rPr>
              <w:t xml:space="preserve">, </w:t>
            </w:r>
            <w:proofErr w:type="spellStart"/>
            <w:r w:rsidRPr="00454B9D">
              <w:rPr>
                <w:rFonts w:cs="Times New Roman"/>
              </w:rPr>
              <w:t>ул.Мира</w:t>
            </w:r>
            <w:proofErr w:type="spellEnd"/>
            <w:r w:rsidRPr="00454B9D">
              <w:rPr>
                <w:rFonts w:cs="Times New Roman"/>
              </w:rPr>
              <w:t xml:space="preserve">, </w:t>
            </w:r>
            <w:proofErr w:type="spellStart"/>
            <w:r w:rsidRPr="00454B9D">
              <w:rPr>
                <w:rFonts w:cs="Times New Roman"/>
              </w:rPr>
              <w:t>ул.Западная</w:t>
            </w:r>
            <w:proofErr w:type="spellEnd"/>
            <w:r w:rsidRPr="00454B9D">
              <w:rPr>
                <w:rFonts w:cs="Times New Roman"/>
              </w:rPr>
              <w:t xml:space="preserve">, </w:t>
            </w:r>
            <w:proofErr w:type="spellStart"/>
            <w:r w:rsidRPr="00454B9D">
              <w:rPr>
                <w:rFonts w:cs="Times New Roman"/>
              </w:rPr>
              <w:t>ул.Светлая</w:t>
            </w:r>
            <w:proofErr w:type="spellEnd"/>
            <w:r w:rsidRPr="00454B9D">
              <w:rPr>
                <w:rFonts w:cs="Times New Roman"/>
              </w:rPr>
              <w:t xml:space="preserve">, </w:t>
            </w:r>
            <w:proofErr w:type="spellStart"/>
            <w:r w:rsidRPr="00454B9D">
              <w:rPr>
                <w:rFonts w:cs="Times New Roman"/>
              </w:rPr>
              <w:t>ул.Новая</w:t>
            </w:r>
            <w:proofErr w:type="spellEnd"/>
            <w:r w:rsidRPr="00454B9D">
              <w:rPr>
                <w:rFonts w:cs="Times New Roman"/>
              </w:rPr>
              <w:t xml:space="preserve">, </w:t>
            </w:r>
            <w:proofErr w:type="spellStart"/>
            <w:r w:rsidRPr="00454B9D">
              <w:rPr>
                <w:rFonts w:cs="Times New Roman"/>
              </w:rPr>
              <w:t>ул.Киевская</w:t>
            </w:r>
            <w:proofErr w:type="spellEnd"/>
            <w:r w:rsidRPr="00454B9D">
              <w:rPr>
                <w:rFonts w:cs="Times New Roman"/>
              </w:rPr>
              <w:t xml:space="preserve">, </w:t>
            </w:r>
            <w:proofErr w:type="spellStart"/>
            <w:r w:rsidRPr="00454B9D">
              <w:rPr>
                <w:rFonts w:cs="Times New Roman"/>
              </w:rPr>
              <w:t>ул.Красногвардейская</w:t>
            </w:r>
            <w:proofErr w:type="spellEnd"/>
            <w:r w:rsidRPr="00454B9D">
              <w:rPr>
                <w:rFonts w:cs="Times New Roman"/>
              </w:rPr>
              <w:t xml:space="preserve">, </w:t>
            </w:r>
            <w:proofErr w:type="spellStart"/>
            <w:r w:rsidRPr="00454B9D">
              <w:rPr>
                <w:rFonts w:cs="Times New Roman"/>
              </w:rPr>
              <w:t>ул.Щорса</w:t>
            </w:r>
            <w:proofErr w:type="spellEnd"/>
            <w:r w:rsidRPr="00454B9D">
              <w:rPr>
                <w:rFonts w:cs="Times New Roman"/>
              </w:rPr>
              <w:t xml:space="preserve">, </w:t>
            </w:r>
            <w:proofErr w:type="spellStart"/>
            <w:r w:rsidRPr="00454B9D">
              <w:rPr>
                <w:rFonts w:cs="Times New Roman"/>
              </w:rPr>
              <w:t>ул.Архаринская</w:t>
            </w:r>
            <w:proofErr w:type="spellEnd"/>
            <w:r w:rsidRPr="00454B9D">
              <w:rPr>
                <w:rFonts w:cs="Times New Roman"/>
              </w:rPr>
              <w:t xml:space="preserve">, </w:t>
            </w:r>
            <w:proofErr w:type="spellStart"/>
            <w:r w:rsidRPr="00454B9D">
              <w:rPr>
                <w:rFonts w:cs="Times New Roman"/>
              </w:rPr>
              <w:t>ул.Ворошилова</w:t>
            </w:r>
            <w:proofErr w:type="spellEnd"/>
            <w:r w:rsidRPr="00454B9D">
              <w:rPr>
                <w:rFonts w:cs="Times New Roman"/>
              </w:rPr>
              <w:t xml:space="preserve">, </w:t>
            </w:r>
            <w:proofErr w:type="spellStart"/>
            <w:r w:rsidRPr="00454B9D">
              <w:rPr>
                <w:rFonts w:cs="Times New Roman"/>
              </w:rPr>
              <w:t>ул.Полтавская</w:t>
            </w:r>
            <w:proofErr w:type="spellEnd"/>
            <w:r w:rsidRPr="00454B9D">
              <w:rPr>
                <w:rFonts w:cs="Times New Roman"/>
              </w:rPr>
              <w:t xml:space="preserve">, </w:t>
            </w:r>
            <w:proofErr w:type="spellStart"/>
            <w:r w:rsidRPr="00454B9D">
              <w:rPr>
                <w:rFonts w:cs="Times New Roman"/>
              </w:rPr>
              <w:t>ул.Г.Даманского</w:t>
            </w:r>
            <w:proofErr w:type="spellEnd"/>
            <w:r w:rsidRPr="00454B9D">
              <w:rPr>
                <w:rFonts w:cs="Times New Roman"/>
              </w:rPr>
              <w:t xml:space="preserve">, </w:t>
            </w:r>
            <w:proofErr w:type="spellStart"/>
            <w:r w:rsidRPr="00454B9D">
              <w:rPr>
                <w:rFonts w:cs="Times New Roman"/>
              </w:rPr>
              <w:t>ул.Волочаевская</w:t>
            </w:r>
            <w:proofErr w:type="spellEnd"/>
            <w:r w:rsidRPr="00454B9D">
              <w:rPr>
                <w:rFonts w:cs="Times New Roman"/>
              </w:rPr>
              <w:t xml:space="preserve">, </w:t>
            </w:r>
            <w:proofErr w:type="spellStart"/>
            <w:r w:rsidRPr="00454B9D">
              <w:rPr>
                <w:rFonts w:cs="Times New Roman"/>
              </w:rPr>
              <w:t>ул.Заводская</w:t>
            </w:r>
            <w:proofErr w:type="spellEnd"/>
            <w:r w:rsidRPr="00454B9D">
              <w:rPr>
                <w:rFonts w:cs="Times New Roman"/>
              </w:rPr>
              <w:t xml:space="preserve">, , ул. Советская, </w:t>
            </w:r>
            <w:proofErr w:type="spellStart"/>
            <w:r w:rsidRPr="00454B9D">
              <w:rPr>
                <w:rFonts w:cs="Times New Roman"/>
              </w:rPr>
              <w:t>пер.Рыбозаводской</w:t>
            </w:r>
            <w:proofErr w:type="spellEnd"/>
            <w:r w:rsidRPr="00454B9D">
              <w:rPr>
                <w:rFonts w:cs="Times New Roman"/>
              </w:rPr>
              <w:t xml:space="preserve">, </w:t>
            </w:r>
            <w:proofErr w:type="spellStart"/>
            <w:r w:rsidRPr="00454B9D">
              <w:rPr>
                <w:rFonts w:cs="Times New Roman"/>
              </w:rPr>
              <w:t>ул.Победы</w:t>
            </w:r>
            <w:proofErr w:type="spellEnd"/>
            <w:r w:rsidRPr="00454B9D">
              <w:rPr>
                <w:rFonts w:cs="Times New Roman"/>
              </w:rPr>
              <w:t xml:space="preserve">, </w:t>
            </w:r>
            <w:proofErr w:type="spellStart"/>
            <w:r w:rsidRPr="00454B9D">
              <w:rPr>
                <w:rFonts w:cs="Times New Roman"/>
              </w:rPr>
              <w:t>ул.Ленина</w:t>
            </w:r>
            <w:proofErr w:type="spellEnd"/>
            <w:r w:rsidRPr="00454B9D">
              <w:rPr>
                <w:rFonts w:cs="Times New Roman"/>
              </w:rPr>
              <w:t xml:space="preserve">, ул. </w:t>
            </w:r>
            <w:proofErr w:type="spellStart"/>
            <w:r w:rsidRPr="00454B9D">
              <w:rPr>
                <w:rFonts w:cs="Times New Roman"/>
              </w:rPr>
              <w:t>Дальнереченская</w:t>
            </w:r>
            <w:proofErr w:type="spellEnd"/>
            <w:r w:rsidRPr="00454B9D">
              <w:rPr>
                <w:rFonts w:cs="Times New Roman"/>
              </w:rPr>
              <w:t xml:space="preserve">, </w:t>
            </w:r>
            <w:proofErr w:type="spellStart"/>
            <w:r w:rsidRPr="00454B9D">
              <w:rPr>
                <w:rFonts w:cs="Times New Roman"/>
              </w:rPr>
              <w:t>ул.М.Личенко</w:t>
            </w:r>
            <w:proofErr w:type="spellEnd"/>
            <w:r w:rsidRPr="00454B9D">
              <w:rPr>
                <w:rFonts w:cs="Times New Roman"/>
              </w:rPr>
              <w:t xml:space="preserve">, </w:t>
            </w:r>
            <w:proofErr w:type="spellStart"/>
            <w:r w:rsidRPr="00454B9D">
              <w:rPr>
                <w:rFonts w:cs="Times New Roman"/>
              </w:rPr>
              <w:t>ул.Уссурийская</w:t>
            </w:r>
            <w:proofErr w:type="spellEnd"/>
            <w:r w:rsidRPr="00454B9D">
              <w:rPr>
                <w:rFonts w:cs="Times New Roman"/>
              </w:rPr>
              <w:t xml:space="preserve">, , </w:t>
            </w:r>
            <w:proofErr w:type="spellStart"/>
            <w:r w:rsidRPr="00454B9D">
              <w:rPr>
                <w:rFonts w:cs="Times New Roman"/>
              </w:rPr>
              <w:t>ул.Украинская</w:t>
            </w:r>
            <w:proofErr w:type="spellEnd"/>
            <w:r w:rsidRPr="00454B9D">
              <w:rPr>
                <w:rFonts w:cs="Times New Roman"/>
              </w:rPr>
              <w:t xml:space="preserve">, </w:t>
            </w:r>
            <w:proofErr w:type="spellStart"/>
            <w:r w:rsidRPr="00454B9D">
              <w:rPr>
                <w:rFonts w:cs="Times New Roman"/>
              </w:rPr>
              <w:t>ул.Фадеева</w:t>
            </w:r>
            <w:proofErr w:type="spellEnd"/>
            <w:r w:rsidRPr="00454B9D">
              <w:rPr>
                <w:rFonts w:cs="Times New Roman"/>
              </w:rPr>
              <w:t xml:space="preserve">, ул. Южная, ул. Загородная, </w:t>
            </w:r>
            <w:proofErr w:type="spellStart"/>
            <w:r w:rsidRPr="00454B9D">
              <w:rPr>
                <w:rFonts w:cs="Times New Roman"/>
              </w:rPr>
              <w:t>ул</w:t>
            </w:r>
            <w:proofErr w:type="gramStart"/>
            <w:r w:rsidRPr="00454B9D">
              <w:rPr>
                <w:rFonts w:cs="Times New Roman"/>
              </w:rPr>
              <w:t>.Л</w:t>
            </w:r>
            <w:proofErr w:type="gramEnd"/>
            <w:r w:rsidRPr="00454B9D">
              <w:rPr>
                <w:rFonts w:cs="Times New Roman"/>
              </w:rPr>
              <w:t>инейная</w:t>
            </w:r>
            <w:proofErr w:type="spellEnd"/>
            <w:r w:rsidRPr="00454B9D">
              <w:rPr>
                <w:rFonts w:cs="Times New Roman"/>
              </w:rPr>
              <w:t xml:space="preserve">, </w:t>
            </w:r>
            <w:proofErr w:type="spellStart"/>
            <w:r w:rsidRPr="00454B9D">
              <w:rPr>
                <w:rFonts w:cs="Times New Roman"/>
              </w:rPr>
              <w:t>ул.Ясная</w:t>
            </w:r>
            <w:proofErr w:type="spellEnd"/>
            <w:r w:rsidRPr="00454B9D">
              <w:rPr>
                <w:rFonts w:cs="Times New Roman"/>
              </w:rPr>
              <w:t xml:space="preserve">, </w:t>
            </w:r>
            <w:proofErr w:type="spellStart"/>
            <w:r w:rsidRPr="00454B9D">
              <w:rPr>
                <w:rFonts w:cs="Times New Roman"/>
              </w:rPr>
              <w:t>ул.Арсеньева</w:t>
            </w:r>
            <w:proofErr w:type="spellEnd"/>
            <w:r w:rsidRPr="00454B9D">
              <w:rPr>
                <w:rFonts w:cs="Times New Roman"/>
              </w:rPr>
              <w:t xml:space="preserve">, ул. 50 лет ВЛКСМ, </w:t>
            </w:r>
            <w:proofErr w:type="spellStart"/>
            <w:r w:rsidRPr="00454B9D">
              <w:rPr>
                <w:rFonts w:cs="Times New Roman"/>
              </w:rPr>
              <w:t>ул.Советская</w:t>
            </w:r>
            <w:proofErr w:type="spellEnd"/>
            <w:r w:rsidRPr="00454B9D">
              <w:rPr>
                <w:rFonts w:cs="Times New Roman"/>
              </w:rPr>
              <w:t xml:space="preserve">, ул. Таврическая, </w:t>
            </w:r>
            <w:proofErr w:type="spellStart"/>
            <w:r w:rsidRPr="00454B9D">
              <w:rPr>
                <w:rFonts w:cs="Times New Roman"/>
              </w:rPr>
              <w:t>ул.Октябрьская</w:t>
            </w:r>
            <w:proofErr w:type="spellEnd"/>
            <w:r w:rsidRPr="00454B9D">
              <w:rPr>
                <w:rFonts w:cs="Times New Roman"/>
              </w:rPr>
              <w:t xml:space="preserve">, </w:t>
            </w:r>
            <w:proofErr w:type="spellStart"/>
            <w:r w:rsidRPr="00454B9D">
              <w:rPr>
                <w:rFonts w:cs="Times New Roman"/>
              </w:rPr>
              <w:t>ул.Рябуха</w:t>
            </w:r>
            <w:proofErr w:type="spellEnd"/>
            <w:r w:rsidRPr="00454B9D">
              <w:rPr>
                <w:rFonts w:cs="Times New Roman"/>
              </w:rPr>
              <w:t xml:space="preserve">, ул. </w:t>
            </w:r>
            <w:proofErr w:type="spellStart"/>
            <w:r w:rsidRPr="00454B9D">
              <w:rPr>
                <w:rFonts w:cs="Times New Roman"/>
              </w:rPr>
              <w:t>Военской</w:t>
            </w:r>
            <w:proofErr w:type="spellEnd"/>
            <w:r w:rsidRPr="00454B9D">
              <w:rPr>
                <w:rFonts w:cs="Times New Roman"/>
              </w:rPr>
              <w:t xml:space="preserve"> Славы, ул. </w:t>
            </w:r>
            <w:proofErr w:type="spellStart"/>
            <w:r w:rsidRPr="00454B9D">
              <w:rPr>
                <w:rFonts w:cs="Times New Roman"/>
              </w:rPr>
              <w:t>Постышева</w:t>
            </w:r>
            <w:proofErr w:type="spellEnd"/>
            <w:r w:rsidRPr="00454B9D">
              <w:rPr>
                <w:rFonts w:cs="Times New Roman"/>
              </w:rPr>
              <w:t>, ул. П. Морозова, ул. Содовая, ул. Уткина, пер. Первомайский, ул. Первомайская.</w:t>
            </w:r>
          </w:p>
        </w:tc>
        <w:tc>
          <w:tcPr>
            <w:tcW w:w="1728" w:type="dxa"/>
            <w:tcBorders>
              <w:top w:val="nil"/>
              <w:left w:val="nil"/>
              <w:bottom w:val="single" w:sz="4" w:space="0" w:color="auto"/>
              <w:right w:val="single" w:sz="4" w:space="0" w:color="auto"/>
            </w:tcBorders>
            <w:noWrap/>
            <w:vAlign w:val="bottom"/>
            <w:hideMark/>
          </w:tcPr>
          <w:p w:rsidR="00755C69" w:rsidRPr="00454B9D" w:rsidRDefault="00755C69" w:rsidP="00D75ADB">
            <w:pPr>
              <w:rPr>
                <w:rFonts w:cs="Times New Roman"/>
              </w:rPr>
            </w:pPr>
            <w:r w:rsidRPr="00454B9D">
              <w:rPr>
                <w:rFonts w:cs="Times New Roman"/>
              </w:rPr>
              <w:t>СКУ-100</w:t>
            </w:r>
          </w:p>
          <w:p w:rsidR="00755C69" w:rsidRPr="00454B9D" w:rsidRDefault="00755C69" w:rsidP="00D75ADB">
            <w:pPr>
              <w:rPr>
                <w:rFonts w:cs="Times New Roman"/>
              </w:rPr>
            </w:pPr>
            <w:r w:rsidRPr="00454B9D">
              <w:rPr>
                <w:rFonts w:cs="Times New Roman"/>
              </w:rPr>
              <w:t>СКУ-50</w:t>
            </w:r>
          </w:p>
        </w:tc>
        <w:tc>
          <w:tcPr>
            <w:tcW w:w="1214" w:type="dxa"/>
            <w:tcBorders>
              <w:top w:val="nil"/>
              <w:left w:val="nil"/>
              <w:bottom w:val="single" w:sz="4" w:space="0" w:color="auto"/>
              <w:right w:val="single" w:sz="8" w:space="0" w:color="auto"/>
            </w:tcBorders>
            <w:noWrap/>
            <w:vAlign w:val="bottom"/>
            <w:hideMark/>
          </w:tcPr>
          <w:p w:rsidR="00755C69" w:rsidRPr="00454B9D" w:rsidRDefault="00755C69" w:rsidP="00D75ADB">
            <w:pPr>
              <w:jc w:val="right"/>
              <w:rPr>
                <w:rFonts w:cs="Times New Roman"/>
              </w:rPr>
            </w:pPr>
            <w:r w:rsidRPr="00454B9D">
              <w:rPr>
                <w:rFonts w:cs="Times New Roman"/>
              </w:rPr>
              <w:t>43</w:t>
            </w:r>
          </w:p>
          <w:p w:rsidR="00755C69" w:rsidRPr="00454B9D" w:rsidRDefault="00755C69" w:rsidP="00D75ADB">
            <w:pPr>
              <w:jc w:val="right"/>
              <w:rPr>
                <w:rFonts w:cs="Times New Roman"/>
              </w:rPr>
            </w:pPr>
            <w:r w:rsidRPr="00454B9D">
              <w:rPr>
                <w:rFonts w:cs="Times New Roman"/>
              </w:rPr>
              <w:t>324</w:t>
            </w:r>
          </w:p>
        </w:tc>
      </w:tr>
      <w:tr w:rsidR="00755C69" w:rsidRPr="007E0273" w:rsidTr="00755C69">
        <w:trPr>
          <w:trHeight w:val="270"/>
        </w:trPr>
        <w:tc>
          <w:tcPr>
            <w:tcW w:w="6394" w:type="dxa"/>
            <w:tcBorders>
              <w:top w:val="nil"/>
              <w:left w:val="single" w:sz="8" w:space="0" w:color="auto"/>
              <w:bottom w:val="single" w:sz="8" w:space="0" w:color="auto"/>
              <w:right w:val="single" w:sz="4" w:space="0" w:color="auto"/>
            </w:tcBorders>
            <w:noWrap/>
            <w:vAlign w:val="bottom"/>
            <w:hideMark/>
          </w:tcPr>
          <w:p w:rsidR="00755C69" w:rsidRPr="00454B9D" w:rsidRDefault="00755C69" w:rsidP="00D75ADB">
            <w:pPr>
              <w:jc w:val="right"/>
              <w:rPr>
                <w:rFonts w:cs="Times New Roman"/>
                <w:b/>
                <w:bCs/>
              </w:rPr>
            </w:pPr>
            <w:r w:rsidRPr="00454B9D">
              <w:rPr>
                <w:rFonts w:cs="Times New Roman"/>
                <w:b/>
                <w:bCs/>
              </w:rPr>
              <w:t>Итого</w:t>
            </w:r>
          </w:p>
        </w:tc>
        <w:tc>
          <w:tcPr>
            <w:tcW w:w="1728" w:type="dxa"/>
            <w:tcBorders>
              <w:top w:val="nil"/>
              <w:left w:val="nil"/>
              <w:bottom w:val="single" w:sz="8" w:space="0" w:color="auto"/>
              <w:right w:val="single" w:sz="4" w:space="0" w:color="auto"/>
            </w:tcBorders>
            <w:noWrap/>
            <w:vAlign w:val="bottom"/>
            <w:hideMark/>
          </w:tcPr>
          <w:p w:rsidR="00755C69" w:rsidRPr="00454B9D" w:rsidRDefault="00755C69" w:rsidP="00D75ADB">
            <w:pPr>
              <w:rPr>
                <w:rFonts w:cs="Times New Roman"/>
              </w:rPr>
            </w:pPr>
            <w:r w:rsidRPr="00454B9D">
              <w:rPr>
                <w:rFonts w:cs="Times New Roman"/>
              </w:rPr>
              <w:t> </w:t>
            </w:r>
          </w:p>
        </w:tc>
        <w:tc>
          <w:tcPr>
            <w:tcW w:w="1214" w:type="dxa"/>
            <w:tcBorders>
              <w:top w:val="nil"/>
              <w:left w:val="nil"/>
              <w:bottom w:val="single" w:sz="8" w:space="0" w:color="auto"/>
              <w:right w:val="single" w:sz="8" w:space="0" w:color="auto"/>
            </w:tcBorders>
            <w:noWrap/>
            <w:vAlign w:val="bottom"/>
            <w:hideMark/>
          </w:tcPr>
          <w:p w:rsidR="00755C69" w:rsidRPr="00755C69" w:rsidRDefault="00755C69" w:rsidP="00D75ADB">
            <w:pPr>
              <w:jc w:val="center"/>
              <w:rPr>
                <w:rFonts w:cs="Times New Roman"/>
                <w:b/>
                <w:bCs/>
              </w:rPr>
            </w:pPr>
            <w:r w:rsidRPr="00454B9D">
              <w:rPr>
                <w:rFonts w:cs="Times New Roman"/>
                <w:b/>
                <w:bCs/>
              </w:rPr>
              <w:t>367</w:t>
            </w:r>
          </w:p>
        </w:tc>
      </w:tr>
    </w:tbl>
    <w:p w:rsidR="00755C69" w:rsidRPr="00081268" w:rsidRDefault="00755C69" w:rsidP="00755C69">
      <w:pPr>
        <w:rPr>
          <w:rFonts w:cs="Times New Roman"/>
          <w:kern w:val="2"/>
          <w:sz w:val="28"/>
          <w:szCs w:val="28"/>
        </w:rPr>
      </w:pPr>
    </w:p>
    <w:p w:rsidR="00893771" w:rsidRPr="00081268" w:rsidRDefault="00893771" w:rsidP="00893771">
      <w:pPr>
        <w:rPr>
          <w:rFonts w:cs="Times New Roman"/>
          <w:kern w:val="2"/>
          <w:sz w:val="28"/>
          <w:szCs w:val="28"/>
        </w:rPr>
      </w:pPr>
    </w:p>
    <w:p w:rsidR="00B80BC4" w:rsidRPr="00081268" w:rsidRDefault="00883F2F" w:rsidP="00B80BC4">
      <w:pPr>
        <w:ind w:firstLine="709"/>
        <w:jc w:val="both"/>
        <w:rPr>
          <w:rFonts w:cs="Times New Roman"/>
          <w:b/>
          <w:sz w:val="28"/>
          <w:szCs w:val="28"/>
        </w:rPr>
      </w:pPr>
      <w:r w:rsidRPr="00081268">
        <w:rPr>
          <w:rFonts w:cs="Times New Roman"/>
          <w:b/>
          <w:bCs/>
          <w:sz w:val="28"/>
          <w:szCs w:val="28"/>
        </w:rPr>
        <w:t xml:space="preserve">26. </w:t>
      </w:r>
      <w:proofErr w:type="gramStart"/>
      <w:r w:rsidR="00B80BC4" w:rsidRPr="00081268">
        <w:rPr>
          <w:rFonts w:cs="Times New Roman"/>
          <w:b/>
          <w:bCs/>
          <w:sz w:val="28"/>
          <w:szCs w:val="28"/>
        </w:rPr>
        <w:t>У</w:t>
      </w:r>
      <w:r w:rsidR="00B80BC4" w:rsidRPr="00081268">
        <w:rPr>
          <w:rFonts w:cs="Times New Roman"/>
          <w:b/>
          <w:sz w:val="28"/>
          <w:szCs w:val="28"/>
          <w:lang w:eastAsia="ru-RU"/>
        </w:rPr>
        <w:t>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5" w:anchor="dst306" w:history="1">
        <w:r w:rsidR="00B80BC4" w:rsidRPr="00081268">
          <w:rPr>
            <w:rFonts w:cs="Times New Roman"/>
            <w:b/>
            <w:sz w:val="28"/>
            <w:szCs w:val="28"/>
            <w:lang w:eastAsia="ru-RU"/>
          </w:rPr>
          <w:t>кодексом</w:t>
        </w:r>
      </w:hyperlink>
      <w:r w:rsidR="00B80BC4" w:rsidRPr="00081268">
        <w:rPr>
          <w:rFonts w:cs="Times New Roman"/>
          <w:b/>
          <w:sz w:val="28"/>
          <w:szCs w:val="28"/>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w:t>
      </w:r>
      <w:proofErr w:type="gramEnd"/>
      <w:r w:rsidR="00B80BC4" w:rsidRPr="00081268">
        <w:rPr>
          <w:rFonts w:cs="Times New Roman"/>
          <w:b/>
          <w:sz w:val="28"/>
          <w:szCs w:val="28"/>
          <w:lang w:eastAsia="ru-RU"/>
        </w:rPr>
        <w:t xml:space="preserve"> </w:t>
      </w:r>
      <w:proofErr w:type="gramStart"/>
      <w:r w:rsidR="00B80BC4" w:rsidRPr="00081268">
        <w:rPr>
          <w:rFonts w:cs="Times New Roman"/>
          <w:b/>
          <w:sz w:val="28"/>
          <w:szCs w:val="28"/>
          <w:lang w:eastAsia="ru-RU"/>
        </w:rPr>
        <w:t xml:space="preserve">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w:t>
      </w:r>
      <w:r w:rsidR="00B80BC4" w:rsidRPr="00081268">
        <w:rPr>
          <w:rFonts w:cs="Times New Roman"/>
          <w:b/>
          <w:sz w:val="28"/>
          <w:szCs w:val="28"/>
          <w:lang w:eastAsia="ru-RU"/>
        </w:rPr>
        <w:lastRenderedPageBreak/>
        <w:t>Градостроительным </w:t>
      </w:r>
      <w:hyperlink r:id="rId16" w:anchor="dst583" w:history="1">
        <w:r w:rsidR="00B80BC4" w:rsidRPr="00081268">
          <w:rPr>
            <w:rFonts w:cs="Times New Roman"/>
            <w:b/>
            <w:sz w:val="28"/>
            <w:szCs w:val="28"/>
            <w:lang w:eastAsia="ru-RU"/>
          </w:rPr>
          <w:t>кодексом</w:t>
        </w:r>
      </w:hyperlink>
      <w:r w:rsidR="00B80BC4" w:rsidRPr="00081268">
        <w:rPr>
          <w:rFonts w:cs="Times New Roman"/>
          <w:b/>
          <w:sz w:val="28"/>
          <w:szCs w:val="28"/>
          <w:lang w:eastAsia="ru-RU"/>
        </w:rPr>
        <w:t> Российской Федерации, осмотров зданий</w:t>
      </w:r>
      <w:proofErr w:type="gramEnd"/>
      <w:r w:rsidR="00B80BC4" w:rsidRPr="00081268">
        <w:rPr>
          <w:rFonts w:cs="Times New Roman"/>
          <w:b/>
          <w:sz w:val="28"/>
          <w:szCs w:val="28"/>
          <w:lang w:eastAsia="ru-RU"/>
        </w:rPr>
        <w:t xml:space="preserve">, </w:t>
      </w:r>
      <w:proofErr w:type="gramStart"/>
      <w:r w:rsidR="00B80BC4" w:rsidRPr="00081268">
        <w:rPr>
          <w:rFonts w:cs="Times New Roman"/>
          <w:b/>
          <w:sz w:val="28"/>
          <w:szCs w:val="28"/>
          <w:lang w:eastAsia="ru-RU"/>
        </w:rPr>
        <w:t>сооружений и выдача рекомендаций об устранении выявленных в ходе таких осмотров нарушений, направление </w:t>
      </w:r>
      <w:hyperlink r:id="rId17" w:anchor="dst100080" w:history="1">
        <w:r w:rsidR="00B80BC4" w:rsidRPr="00081268">
          <w:rPr>
            <w:rFonts w:cs="Times New Roman"/>
            <w:b/>
            <w:sz w:val="28"/>
            <w:szCs w:val="28"/>
            <w:lang w:eastAsia="ru-RU"/>
          </w:rPr>
          <w:t>уведомления</w:t>
        </w:r>
      </w:hyperlink>
      <w:r w:rsidR="00B80BC4" w:rsidRPr="00081268">
        <w:rPr>
          <w:rFonts w:cs="Times New Roman"/>
          <w:b/>
          <w:sz w:val="28"/>
          <w:szCs w:val="28"/>
          <w:lang w:eastAsia="ru-RU"/>
        </w:rPr>
        <w:t> о соответствии указанных в </w:t>
      </w:r>
      <w:hyperlink r:id="rId18" w:anchor="dst100017" w:history="1">
        <w:r w:rsidR="00B80BC4" w:rsidRPr="00081268">
          <w:rPr>
            <w:rFonts w:cs="Times New Roman"/>
            <w:b/>
            <w:sz w:val="28"/>
            <w:szCs w:val="28"/>
            <w:lang w:eastAsia="ru-RU"/>
          </w:rPr>
          <w:t>уведомлении</w:t>
        </w:r>
      </w:hyperlink>
      <w:r w:rsidR="00B80BC4" w:rsidRPr="00081268">
        <w:rPr>
          <w:rFonts w:cs="Times New Roman"/>
          <w:b/>
          <w:sz w:val="28"/>
          <w:szCs w:val="28"/>
          <w:lang w:eastAsia="ru-RU"/>
        </w:rPr>
        <w:t>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9" w:anchor="dst100092" w:history="1">
        <w:r w:rsidR="00B80BC4" w:rsidRPr="00081268">
          <w:rPr>
            <w:rFonts w:cs="Times New Roman"/>
            <w:b/>
            <w:sz w:val="28"/>
            <w:szCs w:val="28"/>
            <w:lang w:eastAsia="ru-RU"/>
          </w:rPr>
          <w:t>уведомления</w:t>
        </w:r>
      </w:hyperlink>
      <w:r w:rsidR="00B80BC4" w:rsidRPr="00081268">
        <w:rPr>
          <w:rFonts w:cs="Times New Roman"/>
          <w:b/>
          <w:sz w:val="28"/>
          <w:szCs w:val="28"/>
          <w:lang w:eastAsia="ru-RU"/>
        </w:rPr>
        <w:t> о несоответствии указанных в уведомлении о планируемом строительстве параметров объекта индивидуального жилищного строительства или</w:t>
      </w:r>
      <w:proofErr w:type="gramEnd"/>
      <w:r w:rsidR="00B80BC4" w:rsidRPr="00081268">
        <w:rPr>
          <w:rFonts w:cs="Times New Roman"/>
          <w:b/>
          <w:sz w:val="28"/>
          <w:szCs w:val="28"/>
          <w:lang w:eastAsia="ru-RU"/>
        </w:rPr>
        <w:t xml:space="preserve"> </w:t>
      </w:r>
      <w:proofErr w:type="gramStart"/>
      <w:r w:rsidR="00B80BC4" w:rsidRPr="00081268">
        <w:rPr>
          <w:rFonts w:cs="Times New Roman"/>
          <w:b/>
          <w:sz w:val="28"/>
          <w:szCs w:val="28"/>
          <w:lang w:eastAsia="ru-RU"/>
        </w:rPr>
        <w:t>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w:t>
      </w:r>
      <w:proofErr w:type="gramEnd"/>
      <w:r w:rsidR="00B80BC4" w:rsidRPr="00081268">
        <w:rPr>
          <w:rFonts w:cs="Times New Roman"/>
          <w:b/>
          <w:sz w:val="28"/>
          <w:szCs w:val="28"/>
          <w:lang w:eastAsia="ru-RU"/>
        </w:rPr>
        <w:t xml:space="preserve"> </w:t>
      </w:r>
      <w:proofErr w:type="gramStart"/>
      <w:r w:rsidR="00B80BC4" w:rsidRPr="00081268">
        <w:rPr>
          <w:rFonts w:cs="Times New Roman"/>
          <w:b/>
          <w:sz w:val="28"/>
          <w:szCs w:val="28"/>
          <w:lang w:eastAsia="ru-RU"/>
        </w:rPr>
        <w:t>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0" w:history="1">
        <w:r w:rsidR="00B80BC4" w:rsidRPr="00081268">
          <w:rPr>
            <w:rFonts w:cs="Times New Roman"/>
            <w:b/>
            <w:sz w:val="28"/>
            <w:szCs w:val="28"/>
            <w:lang w:eastAsia="ru-RU"/>
          </w:rPr>
          <w:t>кодексом</w:t>
        </w:r>
      </w:hyperlink>
      <w:r w:rsidR="00B80BC4" w:rsidRPr="00081268">
        <w:rPr>
          <w:rFonts w:cs="Times New Roman"/>
          <w:b/>
          <w:sz w:val="28"/>
          <w:szCs w:val="28"/>
          <w:lang w:eastAsia="ru-RU"/>
        </w:rPr>
        <w:t> Российской Федерации</w:t>
      </w:r>
      <w:proofErr w:type="gramEnd"/>
    </w:p>
    <w:p w:rsidR="00883F2F" w:rsidRDefault="00883F2F" w:rsidP="00B80BC4">
      <w:pPr>
        <w:shd w:val="clear" w:color="auto" w:fill="FFFFFF"/>
        <w:ind w:firstLine="708"/>
        <w:jc w:val="both"/>
        <w:rPr>
          <w:rFonts w:cs="Times New Roman"/>
          <w:color w:val="FF0000"/>
          <w:sz w:val="28"/>
          <w:szCs w:val="28"/>
        </w:rPr>
      </w:pPr>
    </w:p>
    <w:p w:rsidR="00CA6E01" w:rsidRPr="00454B9D" w:rsidRDefault="00CA6E01" w:rsidP="00CA6E01">
      <w:pPr>
        <w:ind w:firstLine="709"/>
        <w:jc w:val="both"/>
        <w:rPr>
          <w:rFonts w:cs="Times New Roman"/>
          <w:sz w:val="28"/>
          <w:szCs w:val="28"/>
        </w:rPr>
      </w:pPr>
      <w:r w:rsidRPr="00454B9D">
        <w:rPr>
          <w:rFonts w:cs="Times New Roman"/>
          <w:sz w:val="28"/>
          <w:szCs w:val="28"/>
        </w:rPr>
        <w:t xml:space="preserve">За 2024 год отделом предоставлено муниципальных услуг, в количестве </w:t>
      </w:r>
      <w:r w:rsidRPr="00454B9D">
        <w:rPr>
          <w:rFonts w:cs="Times New Roman"/>
          <w:b/>
          <w:sz w:val="28"/>
          <w:szCs w:val="28"/>
        </w:rPr>
        <w:t>-</w:t>
      </w:r>
      <w:r w:rsidRPr="00454B9D">
        <w:rPr>
          <w:rFonts w:cs="Times New Roman"/>
          <w:sz w:val="28"/>
          <w:szCs w:val="28"/>
        </w:rPr>
        <w:t xml:space="preserve"> 485</w:t>
      </w:r>
      <w:r w:rsidRPr="00454B9D">
        <w:rPr>
          <w:rFonts w:cs="Times New Roman"/>
          <w:i/>
          <w:sz w:val="28"/>
          <w:szCs w:val="28"/>
        </w:rPr>
        <w:t>,</w:t>
      </w:r>
      <w:r w:rsidRPr="00454B9D">
        <w:rPr>
          <w:rFonts w:cs="Times New Roman"/>
          <w:sz w:val="28"/>
          <w:szCs w:val="28"/>
        </w:rPr>
        <w:t xml:space="preserve"> в том числе, через Единый портал государственных услуг (ЕПГУ) и Региональную информационную систему обеспечения градостроительной деятельности (РИСОГД). </w:t>
      </w:r>
    </w:p>
    <w:p w:rsidR="00CA6E01" w:rsidRPr="00454B9D" w:rsidRDefault="00CA6E01" w:rsidP="00CA6E01">
      <w:pPr>
        <w:pStyle w:val="aa"/>
        <w:spacing w:before="0" w:after="0"/>
        <w:jc w:val="both"/>
        <w:rPr>
          <w:rFonts w:ascii="Times New Roman" w:hAnsi="Times New Roman"/>
          <w:sz w:val="28"/>
          <w:szCs w:val="28"/>
        </w:rPr>
      </w:pPr>
      <w:r w:rsidRPr="00454B9D">
        <w:rPr>
          <w:rFonts w:ascii="Times New Roman" w:hAnsi="Times New Roman"/>
          <w:sz w:val="28"/>
          <w:szCs w:val="28"/>
        </w:rPr>
        <w:tab/>
        <w:t>Принято 308 постановлений о предварительном согласовании предоставления земельных участков, из них:</w:t>
      </w:r>
    </w:p>
    <w:p w:rsidR="00CA6E01" w:rsidRPr="00454B9D" w:rsidRDefault="00CA6E01" w:rsidP="00CA6E01">
      <w:pPr>
        <w:pStyle w:val="aa"/>
        <w:spacing w:before="0" w:after="0"/>
        <w:jc w:val="both"/>
        <w:rPr>
          <w:rFonts w:ascii="Times New Roman" w:hAnsi="Times New Roman"/>
          <w:sz w:val="28"/>
          <w:szCs w:val="28"/>
        </w:rPr>
      </w:pPr>
      <w:r w:rsidRPr="00454B9D">
        <w:rPr>
          <w:rFonts w:ascii="Times New Roman" w:hAnsi="Times New Roman"/>
          <w:sz w:val="28"/>
          <w:szCs w:val="28"/>
        </w:rPr>
        <w:tab/>
        <w:t xml:space="preserve"> в рамках «гаражной амнистии» о </w:t>
      </w:r>
      <w:r w:rsidR="00E70667" w:rsidRPr="00454B9D">
        <w:rPr>
          <w:rFonts w:ascii="Times New Roman" w:hAnsi="Times New Roman"/>
          <w:sz w:val="28"/>
          <w:szCs w:val="28"/>
        </w:rPr>
        <w:t>предварительном согласовании предоставления</w:t>
      </w:r>
      <w:r w:rsidRPr="00454B9D">
        <w:rPr>
          <w:rFonts w:ascii="Times New Roman" w:hAnsi="Times New Roman"/>
          <w:sz w:val="28"/>
          <w:szCs w:val="28"/>
        </w:rPr>
        <w:t xml:space="preserve"> земельного участка под гаражами - 227;</w:t>
      </w:r>
    </w:p>
    <w:p w:rsidR="00CA6E01" w:rsidRPr="00454B9D" w:rsidRDefault="00CA6E01" w:rsidP="00CA6E01">
      <w:pPr>
        <w:pStyle w:val="aa"/>
        <w:spacing w:before="0" w:after="0"/>
        <w:jc w:val="both"/>
        <w:rPr>
          <w:rFonts w:ascii="Times New Roman" w:hAnsi="Times New Roman"/>
          <w:sz w:val="28"/>
          <w:szCs w:val="28"/>
        </w:rPr>
      </w:pPr>
      <w:r w:rsidRPr="00454B9D">
        <w:rPr>
          <w:rFonts w:ascii="Times New Roman" w:hAnsi="Times New Roman"/>
          <w:sz w:val="28"/>
          <w:szCs w:val="28"/>
        </w:rPr>
        <w:tab/>
        <w:t xml:space="preserve">о </w:t>
      </w:r>
      <w:r w:rsidR="00E70667" w:rsidRPr="00454B9D">
        <w:rPr>
          <w:rFonts w:ascii="Times New Roman" w:hAnsi="Times New Roman"/>
          <w:sz w:val="28"/>
          <w:szCs w:val="28"/>
        </w:rPr>
        <w:t>предварительном согласовании предоставления</w:t>
      </w:r>
      <w:r w:rsidRPr="00454B9D">
        <w:rPr>
          <w:rFonts w:ascii="Times New Roman" w:hAnsi="Times New Roman"/>
          <w:sz w:val="28"/>
          <w:szCs w:val="28"/>
        </w:rPr>
        <w:t xml:space="preserve"> земельного участка, под индивидуальными жилыми домами </w:t>
      </w:r>
      <w:r w:rsidR="00E70667" w:rsidRPr="00454B9D">
        <w:rPr>
          <w:rFonts w:ascii="Times New Roman" w:hAnsi="Times New Roman"/>
          <w:sz w:val="28"/>
          <w:szCs w:val="28"/>
        </w:rPr>
        <w:t>- 81</w:t>
      </w:r>
      <w:r w:rsidRPr="00454B9D">
        <w:rPr>
          <w:rFonts w:ascii="Times New Roman" w:hAnsi="Times New Roman"/>
          <w:sz w:val="28"/>
          <w:szCs w:val="28"/>
        </w:rPr>
        <w:t>.</w:t>
      </w:r>
    </w:p>
    <w:p w:rsidR="00CA6E01" w:rsidRPr="00454B9D" w:rsidRDefault="00CA6E01" w:rsidP="00CA6E01">
      <w:pPr>
        <w:widowControl/>
        <w:jc w:val="both"/>
        <w:rPr>
          <w:rFonts w:cs="Times New Roman"/>
          <w:sz w:val="28"/>
          <w:szCs w:val="28"/>
        </w:rPr>
      </w:pPr>
      <w:r w:rsidRPr="00454B9D">
        <w:rPr>
          <w:rFonts w:cs="Times New Roman"/>
          <w:sz w:val="28"/>
          <w:szCs w:val="28"/>
        </w:rPr>
        <w:tab/>
        <w:t xml:space="preserve">Подготовлено и выдано 8 градостроительных планов земельных участков для </w:t>
      </w:r>
      <w:r w:rsidR="00E70667" w:rsidRPr="00454B9D">
        <w:rPr>
          <w:rFonts w:cs="Times New Roman"/>
          <w:sz w:val="28"/>
          <w:szCs w:val="28"/>
        </w:rPr>
        <w:t>строительства, по</w:t>
      </w:r>
      <w:r w:rsidRPr="00454B9D">
        <w:rPr>
          <w:rFonts w:cs="Times New Roman"/>
          <w:sz w:val="28"/>
          <w:szCs w:val="28"/>
        </w:rPr>
        <w:t xml:space="preserve"> 3 заявлениям - отказано в выдаче (4 заявления поступили на ЕПГУ)</w:t>
      </w:r>
    </w:p>
    <w:p w:rsidR="00CA6E01" w:rsidRPr="00454B9D" w:rsidRDefault="00CA6E01" w:rsidP="00CA6E01">
      <w:pPr>
        <w:widowControl/>
        <w:jc w:val="both"/>
        <w:rPr>
          <w:rFonts w:cs="Times New Roman"/>
          <w:sz w:val="28"/>
          <w:szCs w:val="28"/>
        </w:rPr>
      </w:pPr>
      <w:r w:rsidRPr="00454B9D">
        <w:rPr>
          <w:rFonts w:cs="Times New Roman"/>
          <w:sz w:val="28"/>
          <w:szCs w:val="28"/>
        </w:rPr>
        <w:tab/>
        <w:t>Присвоены адреса 49 адресным объектам.</w:t>
      </w:r>
    </w:p>
    <w:p w:rsidR="00CA6E01" w:rsidRPr="00454B9D" w:rsidRDefault="00CA6E01" w:rsidP="00CA6E01">
      <w:pPr>
        <w:widowControl/>
        <w:jc w:val="both"/>
        <w:rPr>
          <w:rFonts w:cs="Times New Roman"/>
          <w:sz w:val="28"/>
          <w:szCs w:val="28"/>
        </w:rPr>
      </w:pPr>
      <w:r w:rsidRPr="00454B9D">
        <w:rPr>
          <w:rFonts w:cs="Times New Roman"/>
          <w:sz w:val="28"/>
          <w:szCs w:val="28"/>
        </w:rPr>
        <w:tab/>
      </w:r>
      <w:proofErr w:type="gramStart"/>
      <w:r w:rsidRPr="00454B9D">
        <w:rPr>
          <w:rFonts w:cs="Times New Roman"/>
          <w:sz w:val="28"/>
          <w:szCs w:val="28"/>
        </w:rPr>
        <w:t xml:space="preserve">Подготовлено и направлено 15 уведомлений </w:t>
      </w:r>
      <w:r w:rsidR="00E70667" w:rsidRPr="00454B9D">
        <w:rPr>
          <w:rFonts w:cs="Times New Roman"/>
          <w:sz w:val="28"/>
          <w:szCs w:val="28"/>
        </w:rPr>
        <w:t>о соответствии (несоответствии),</w:t>
      </w:r>
      <w:r w:rsidRPr="00454B9D">
        <w:rPr>
          <w:rFonts w:cs="Times New Roman"/>
          <w:sz w:val="28"/>
          <w:szCs w:val="28"/>
        </w:rPr>
        <w:t xml:space="preserve"> указанных в уведомлении о планируемых строительстве или реконструкции параметров объекта индивидуального жилищного </w:t>
      </w:r>
      <w:r w:rsidRPr="00454B9D">
        <w:rPr>
          <w:rFonts w:cs="Times New Roman"/>
          <w:sz w:val="28"/>
          <w:szCs w:val="28"/>
        </w:rPr>
        <w:lastRenderedPageBreak/>
        <w:t xml:space="preserve">строительства установленным параметрам и допустимости (недопустимости) размещения объекта индивидуального жилищного строительства на земельном участке. </w:t>
      </w:r>
      <w:proofErr w:type="gramEnd"/>
    </w:p>
    <w:p w:rsidR="00CA6E01" w:rsidRPr="00454B9D" w:rsidRDefault="00CA6E01" w:rsidP="00CA6E01">
      <w:pPr>
        <w:ind w:firstLine="708"/>
        <w:jc w:val="both"/>
        <w:rPr>
          <w:rFonts w:cs="Times New Roman"/>
          <w:sz w:val="28"/>
          <w:szCs w:val="28"/>
        </w:rPr>
      </w:pPr>
      <w:r w:rsidRPr="00454B9D">
        <w:rPr>
          <w:rFonts w:cs="Times New Roman"/>
          <w:sz w:val="28"/>
          <w:szCs w:val="28"/>
        </w:rPr>
        <w:t xml:space="preserve">Подготовлено и направлено 11 уведомлений о соответствии построенных объектов индивидуального жилищного строительства требованиям законодательства о градостроительной деятельности, на основании которых проведена постановка на кадастровый учет жилых домов, общей площадью 1335,9 </w:t>
      </w:r>
      <w:proofErr w:type="spellStart"/>
      <w:r w:rsidRPr="00454B9D">
        <w:rPr>
          <w:rFonts w:cs="Times New Roman"/>
          <w:sz w:val="28"/>
          <w:szCs w:val="28"/>
        </w:rPr>
        <w:t>кв.м</w:t>
      </w:r>
      <w:proofErr w:type="spellEnd"/>
      <w:r w:rsidRPr="00454B9D">
        <w:rPr>
          <w:rFonts w:cs="Times New Roman"/>
          <w:sz w:val="28"/>
          <w:szCs w:val="28"/>
        </w:rPr>
        <w:t>.</w:t>
      </w:r>
    </w:p>
    <w:p w:rsidR="00CA6E01" w:rsidRPr="00454B9D" w:rsidRDefault="00CA6E01" w:rsidP="00CA6E01">
      <w:pPr>
        <w:ind w:firstLine="142"/>
        <w:jc w:val="both"/>
        <w:rPr>
          <w:rFonts w:cs="Times New Roman"/>
          <w:sz w:val="28"/>
          <w:szCs w:val="28"/>
        </w:rPr>
      </w:pPr>
      <w:r w:rsidRPr="00454B9D">
        <w:rPr>
          <w:rFonts w:cs="Times New Roman"/>
          <w:sz w:val="28"/>
          <w:szCs w:val="28"/>
        </w:rPr>
        <w:tab/>
        <w:t xml:space="preserve">Проведено 9 заседаний Комиссии по вопросам согласования переустройства и (или) перепланировки помещений в МКД. Принято 20 решений о </w:t>
      </w:r>
      <w:r w:rsidR="00E70667" w:rsidRPr="00454B9D">
        <w:rPr>
          <w:rFonts w:cs="Times New Roman"/>
          <w:sz w:val="28"/>
          <w:szCs w:val="28"/>
        </w:rPr>
        <w:t>согласовании переустройства</w:t>
      </w:r>
      <w:r w:rsidRPr="00454B9D">
        <w:rPr>
          <w:rFonts w:cs="Times New Roman"/>
          <w:sz w:val="28"/>
          <w:szCs w:val="28"/>
        </w:rPr>
        <w:t xml:space="preserve"> и (</w:t>
      </w:r>
      <w:proofErr w:type="gramStart"/>
      <w:r w:rsidRPr="00454B9D">
        <w:rPr>
          <w:rFonts w:cs="Times New Roman"/>
          <w:sz w:val="28"/>
          <w:szCs w:val="28"/>
        </w:rPr>
        <w:t xml:space="preserve">или) </w:t>
      </w:r>
      <w:proofErr w:type="gramEnd"/>
      <w:r w:rsidRPr="00454B9D">
        <w:rPr>
          <w:rFonts w:cs="Times New Roman"/>
          <w:sz w:val="28"/>
          <w:szCs w:val="28"/>
        </w:rPr>
        <w:t>перепланировки, принято 3 решения о переводе нежилых помещений в жилые (</w:t>
      </w:r>
      <w:proofErr w:type="spellStart"/>
      <w:r w:rsidRPr="00454B9D">
        <w:rPr>
          <w:rFonts w:cs="Times New Roman"/>
          <w:sz w:val="28"/>
          <w:szCs w:val="28"/>
        </w:rPr>
        <w:t>Шитько</w:t>
      </w:r>
      <w:proofErr w:type="spellEnd"/>
      <w:r w:rsidRPr="00454B9D">
        <w:rPr>
          <w:rFonts w:cs="Times New Roman"/>
          <w:sz w:val="28"/>
          <w:szCs w:val="28"/>
        </w:rPr>
        <w:t xml:space="preserve">, </w:t>
      </w:r>
      <w:proofErr w:type="spellStart"/>
      <w:r w:rsidRPr="00454B9D">
        <w:rPr>
          <w:rFonts w:cs="Times New Roman"/>
          <w:sz w:val="28"/>
          <w:szCs w:val="28"/>
        </w:rPr>
        <w:t>Нечепоренко</w:t>
      </w:r>
      <w:proofErr w:type="spellEnd"/>
      <w:r w:rsidRPr="00454B9D">
        <w:rPr>
          <w:rFonts w:cs="Times New Roman"/>
          <w:sz w:val="28"/>
          <w:szCs w:val="28"/>
        </w:rPr>
        <w:t xml:space="preserve">, </w:t>
      </w:r>
      <w:proofErr w:type="spellStart"/>
      <w:r w:rsidRPr="00454B9D">
        <w:rPr>
          <w:rFonts w:cs="Times New Roman"/>
          <w:sz w:val="28"/>
          <w:szCs w:val="28"/>
        </w:rPr>
        <w:t>Ганжа</w:t>
      </w:r>
      <w:proofErr w:type="spellEnd"/>
      <w:r w:rsidRPr="00454B9D">
        <w:rPr>
          <w:rFonts w:cs="Times New Roman"/>
          <w:sz w:val="28"/>
          <w:szCs w:val="28"/>
        </w:rPr>
        <w:t xml:space="preserve">), один отказ в переводе (Рябуха 14, Замятин). </w:t>
      </w:r>
    </w:p>
    <w:p w:rsidR="00CA6E01" w:rsidRPr="00454B9D" w:rsidRDefault="00CA6E01" w:rsidP="00CA6E01">
      <w:pPr>
        <w:ind w:firstLine="142"/>
        <w:jc w:val="both"/>
        <w:rPr>
          <w:rFonts w:cs="Times New Roman"/>
          <w:sz w:val="28"/>
          <w:szCs w:val="28"/>
        </w:rPr>
      </w:pPr>
      <w:r w:rsidRPr="00454B9D">
        <w:rPr>
          <w:rFonts w:cs="Times New Roman"/>
          <w:sz w:val="28"/>
          <w:szCs w:val="28"/>
        </w:rPr>
        <w:tab/>
        <w:t xml:space="preserve">Оформлено 19 актов приемочной комиссии </w:t>
      </w:r>
      <w:r w:rsidR="00E70667" w:rsidRPr="00454B9D">
        <w:rPr>
          <w:rFonts w:cs="Times New Roman"/>
          <w:sz w:val="28"/>
          <w:szCs w:val="28"/>
        </w:rPr>
        <w:t>по рассмотрению,</w:t>
      </w:r>
      <w:r w:rsidRPr="00454B9D">
        <w:rPr>
          <w:rFonts w:cs="Times New Roman"/>
          <w:sz w:val="28"/>
          <w:szCs w:val="28"/>
        </w:rPr>
        <w:t xml:space="preserve"> завершенных перепланировкой и переустройством жилых и нежилых помещений в МКД с внесением сведений об изменении основных характеристик таких помещений в ЕГРН.</w:t>
      </w:r>
    </w:p>
    <w:p w:rsidR="00CA6E01" w:rsidRPr="00454B9D" w:rsidRDefault="00CA6E01" w:rsidP="00CA6E01">
      <w:pPr>
        <w:ind w:firstLine="142"/>
        <w:jc w:val="both"/>
        <w:rPr>
          <w:rFonts w:cs="Times New Roman"/>
          <w:sz w:val="28"/>
          <w:szCs w:val="28"/>
        </w:rPr>
      </w:pPr>
      <w:r w:rsidRPr="00454B9D">
        <w:rPr>
          <w:rFonts w:cs="Times New Roman"/>
          <w:sz w:val="28"/>
          <w:szCs w:val="28"/>
        </w:rPr>
        <w:tab/>
        <w:t xml:space="preserve">44 уведомления о планируемом сносе объектов капитального </w:t>
      </w:r>
      <w:r w:rsidR="00E70667" w:rsidRPr="00454B9D">
        <w:rPr>
          <w:rFonts w:cs="Times New Roman"/>
          <w:sz w:val="28"/>
          <w:szCs w:val="28"/>
        </w:rPr>
        <w:t>строительства (</w:t>
      </w:r>
      <w:r w:rsidRPr="00454B9D">
        <w:rPr>
          <w:rFonts w:cs="Times New Roman"/>
          <w:sz w:val="28"/>
          <w:szCs w:val="28"/>
        </w:rPr>
        <w:t>ОКС) и о завершении сноса ОКС размещены в ГИСОГД и направлены в Минстрой ПК.</w:t>
      </w:r>
      <w:r w:rsidRPr="00454B9D">
        <w:rPr>
          <w:rFonts w:cs="Times New Roman"/>
          <w:sz w:val="28"/>
          <w:szCs w:val="28"/>
        </w:rPr>
        <w:tab/>
      </w:r>
    </w:p>
    <w:p w:rsidR="00CA6E01" w:rsidRPr="00454B9D" w:rsidRDefault="00CA6E01" w:rsidP="00CA6E01">
      <w:pPr>
        <w:ind w:firstLine="142"/>
        <w:jc w:val="both"/>
        <w:rPr>
          <w:rFonts w:cs="Times New Roman"/>
          <w:sz w:val="28"/>
          <w:szCs w:val="28"/>
          <w:lang w:eastAsia="ru-RU"/>
        </w:rPr>
      </w:pPr>
      <w:r w:rsidRPr="00454B9D">
        <w:rPr>
          <w:rFonts w:cs="Times New Roman"/>
          <w:sz w:val="28"/>
          <w:szCs w:val="28"/>
        </w:rPr>
        <w:tab/>
      </w:r>
      <w:r w:rsidRPr="00454B9D">
        <w:rPr>
          <w:rFonts w:cs="Times New Roman"/>
          <w:sz w:val="28"/>
          <w:szCs w:val="28"/>
          <w:lang w:eastAsia="ru-RU"/>
        </w:rPr>
        <w:t>1 разрешение</w:t>
      </w:r>
      <w:r w:rsidRPr="00454B9D">
        <w:rPr>
          <w:rFonts w:cs="Times New Roman"/>
          <w:color w:val="000000"/>
          <w:sz w:val="28"/>
          <w:szCs w:val="28"/>
          <w:lang w:eastAsia="ru-RU"/>
        </w:rPr>
        <w:t xml:space="preserve"> на условно разрешенный вид использования земельного участка </w:t>
      </w:r>
      <w:r w:rsidRPr="00454B9D">
        <w:rPr>
          <w:rFonts w:cs="Times New Roman"/>
          <w:sz w:val="28"/>
          <w:szCs w:val="28"/>
          <w:lang w:eastAsia="ru-RU"/>
        </w:rPr>
        <w:t xml:space="preserve">по обращению отдела спорта для размещения спортивной площадки в </w:t>
      </w:r>
      <w:proofErr w:type="spellStart"/>
      <w:r w:rsidRPr="00454B9D">
        <w:rPr>
          <w:rFonts w:cs="Times New Roman"/>
          <w:sz w:val="28"/>
          <w:szCs w:val="28"/>
          <w:lang w:eastAsia="ru-RU"/>
        </w:rPr>
        <w:t>с</w:t>
      </w:r>
      <w:proofErr w:type="gramStart"/>
      <w:r w:rsidRPr="00454B9D">
        <w:rPr>
          <w:rFonts w:cs="Times New Roman"/>
          <w:sz w:val="28"/>
          <w:szCs w:val="28"/>
          <w:lang w:eastAsia="ru-RU"/>
        </w:rPr>
        <w:t>.Л</w:t>
      </w:r>
      <w:proofErr w:type="gramEnd"/>
      <w:r w:rsidRPr="00454B9D">
        <w:rPr>
          <w:rFonts w:cs="Times New Roman"/>
          <w:sz w:val="28"/>
          <w:szCs w:val="28"/>
          <w:lang w:eastAsia="ru-RU"/>
        </w:rPr>
        <w:t>азо</w:t>
      </w:r>
      <w:proofErr w:type="spellEnd"/>
      <w:r w:rsidRPr="00454B9D">
        <w:rPr>
          <w:rFonts w:cs="Times New Roman"/>
          <w:sz w:val="28"/>
          <w:szCs w:val="28"/>
          <w:lang w:eastAsia="ru-RU"/>
        </w:rPr>
        <w:t xml:space="preserve"> по ул. Стрелковая (проведены публичные слушания). Решение направлено в </w:t>
      </w:r>
      <w:proofErr w:type="spellStart"/>
      <w:r w:rsidRPr="00454B9D">
        <w:rPr>
          <w:rFonts w:cs="Times New Roman"/>
          <w:sz w:val="28"/>
          <w:szCs w:val="28"/>
          <w:lang w:eastAsia="ru-RU"/>
        </w:rPr>
        <w:t>Росреестр</w:t>
      </w:r>
      <w:proofErr w:type="spellEnd"/>
      <w:r w:rsidRPr="00454B9D">
        <w:rPr>
          <w:rFonts w:cs="Times New Roman"/>
          <w:sz w:val="28"/>
          <w:szCs w:val="28"/>
          <w:lang w:eastAsia="ru-RU"/>
        </w:rPr>
        <w:t xml:space="preserve"> для внесения сведений о земельном участке в ЕГРН. </w:t>
      </w:r>
    </w:p>
    <w:p w:rsidR="00CA6E01" w:rsidRPr="00454B9D" w:rsidRDefault="00CA6E01" w:rsidP="009A1E4B">
      <w:pPr>
        <w:ind w:firstLine="708"/>
        <w:jc w:val="both"/>
        <w:rPr>
          <w:rFonts w:cs="Times New Roman"/>
          <w:sz w:val="28"/>
          <w:szCs w:val="28"/>
          <w:lang w:eastAsia="ru-RU"/>
        </w:rPr>
      </w:pPr>
      <w:r w:rsidRPr="00454B9D">
        <w:rPr>
          <w:rFonts w:cs="Times New Roman"/>
          <w:sz w:val="28"/>
          <w:szCs w:val="28"/>
        </w:rPr>
        <w:t xml:space="preserve">1 разрешение на отклонение от предельных параметров объекта ИЖС по ул. </w:t>
      </w:r>
      <w:proofErr w:type="gramStart"/>
      <w:r w:rsidRPr="00454B9D">
        <w:rPr>
          <w:rFonts w:cs="Times New Roman"/>
          <w:sz w:val="28"/>
          <w:szCs w:val="28"/>
        </w:rPr>
        <w:t>Комсомольская</w:t>
      </w:r>
      <w:proofErr w:type="gramEnd"/>
      <w:r w:rsidRPr="00454B9D">
        <w:rPr>
          <w:rFonts w:cs="Times New Roman"/>
          <w:sz w:val="28"/>
          <w:szCs w:val="28"/>
        </w:rPr>
        <w:t xml:space="preserve">, 33 </w:t>
      </w:r>
      <w:r w:rsidRPr="00454B9D">
        <w:rPr>
          <w:rFonts w:cs="Times New Roman"/>
          <w:sz w:val="28"/>
          <w:szCs w:val="28"/>
          <w:lang w:eastAsia="ru-RU"/>
        </w:rPr>
        <w:t>(проведены публичные слушания). Жилой дом введен в эксплуатацию.</w:t>
      </w:r>
    </w:p>
    <w:p w:rsidR="00CA6E01" w:rsidRPr="00454B9D" w:rsidRDefault="00CA6E01" w:rsidP="00CA6E01">
      <w:pPr>
        <w:ind w:firstLine="142"/>
        <w:jc w:val="both"/>
        <w:rPr>
          <w:rFonts w:cs="Times New Roman"/>
          <w:sz w:val="28"/>
          <w:szCs w:val="28"/>
          <w:lang w:eastAsia="ru-RU"/>
        </w:rPr>
      </w:pPr>
      <w:r w:rsidRPr="00454B9D">
        <w:rPr>
          <w:rFonts w:cs="Times New Roman"/>
          <w:sz w:val="28"/>
          <w:szCs w:val="28"/>
          <w:lang w:eastAsia="ru-RU"/>
        </w:rPr>
        <w:tab/>
        <w:t>Внесены изменения в</w:t>
      </w:r>
      <w:proofErr w:type="gramStart"/>
      <w:r w:rsidRPr="00454B9D">
        <w:rPr>
          <w:rFonts w:cs="Times New Roman"/>
          <w:sz w:val="28"/>
          <w:szCs w:val="28"/>
          <w:lang w:eastAsia="ru-RU"/>
        </w:rPr>
        <w:t>2</w:t>
      </w:r>
      <w:proofErr w:type="gramEnd"/>
      <w:r w:rsidRPr="00454B9D">
        <w:rPr>
          <w:rFonts w:cs="Times New Roman"/>
          <w:sz w:val="28"/>
          <w:szCs w:val="28"/>
          <w:lang w:eastAsia="ru-RU"/>
        </w:rPr>
        <w:t xml:space="preserve"> разрешения на строительство, в части продления срока (МФЦ) и изменения параметров объекта строительства (ЕПГУ) (Магазин непродовольственных товаров со стояночным боксом, </w:t>
      </w:r>
      <w:proofErr w:type="spellStart"/>
      <w:r w:rsidRPr="00454B9D">
        <w:rPr>
          <w:rFonts w:cs="Times New Roman"/>
          <w:sz w:val="28"/>
          <w:szCs w:val="28"/>
          <w:lang w:eastAsia="ru-RU"/>
        </w:rPr>
        <w:t>Волочаевская</w:t>
      </w:r>
      <w:proofErr w:type="spellEnd"/>
      <w:r w:rsidRPr="00454B9D">
        <w:rPr>
          <w:rFonts w:cs="Times New Roman"/>
          <w:sz w:val="28"/>
          <w:szCs w:val="28"/>
          <w:lang w:eastAsia="ru-RU"/>
        </w:rPr>
        <w:t xml:space="preserve"> 4; Магазин смешанных товаров, Пионерская, 42).</w:t>
      </w:r>
    </w:p>
    <w:p w:rsidR="00CA6E01" w:rsidRPr="00454B9D" w:rsidRDefault="00CA6E01" w:rsidP="00CA6E01">
      <w:pPr>
        <w:ind w:firstLine="142"/>
        <w:jc w:val="both"/>
        <w:rPr>
          <w:rFonts w:cs="Times New Roman"/>
          <w:sz w:val="28"/>
          <w:szCs w:val="28"/>
          <w:lang w:eastAsia="ru-RU"/>
        </w:rPr>
      </w:pPr>
      <w:r w:rsidRPr="00454B9D">
        <w:rPr>
          <w:rFonts w:cs="Times New Roman"/>
          <w:sz w:val="28"/>
          <w:szCs w:val="28"/>
          <w:lang w:eastAsia="ru-RU"/>
        </w:rPr>
        <w:tab/>
        <w:t>Введены в эксплуатацию гаражные боксы ГСК «</w:t>
      </w:r>
      <w:proofErr w:type="gramStart"/>
      <w:r w:rsidRPr="00454B9D">
        <w:rPr>
          <w:rFonts w:cs="Times New Roman"/>
          <w:sz w:val="28"/>
          <w:szCs w:val="28"/>
          <w:lang w:eastAsia="ru-RU"/>
        </w:rPr>
        <w:t>Привокзальный</w:t>
      </w:r>
      <w:proofErr w:type="gramEnd"/>
      <w:r w:rsidRPr="00454B9D">
        <w:rPr>
          <w:rFonts w:cs="Times New Roman"/>
          <w:sz w:val="28"/>
          <w:szCs w:val="28"/>
          <w:lang w:eastAsia="ru-RU"/>
        </w:rPr>
        <w:t>», Автомобильная, 1(МФЦ)</w:t>
      </w:r>
    </w:p>
    <w:p w:rsidR="006F0D91" w:rsidRPr="00454B9D" w:rsidRDefault="00CA6E01" w:rsidP="00CA6E01">
      <w:pPr>
        <w:ind w:firstLine="142"/>
        <w:jc w:val="both"/>
        <w:rPr>
          <w:rFonts w:cs="Times New Roman"/>
          <w:sz w:val="28"/>
          <w:szCs w:val="28"/>
        </w:rPr>
      </w:pPr>
      <w:r w:rsidRPr="00454B9D">
        <w:rPr>
          <w:rFonts w:cs="Times New Roman"/>
          <w:sz w:val="28"/>
          <w:szCs w:val="28"/>
        </w:rPr>
        <w:tab/>
        <w:t xml:space="preserve">Завершена работа по упразднению населенного пункта - деревня </w:t>
      </w:r>
      <w:r w:rsidRPr="00454B9D">
        <w:rPr>
          <w:rFonts w:cs="Times New Roman"/>
          <w:b/>
          <w:sz w:val="28"/>
          <w:szCs w:val="28"/>
        </w:rPr>
        <w:t>Краснояровка</w:t>
      </w:r>
      <w:r w:rsidRPr="00454B9D">
        <w:rPr>
          <w:rFonts w:cs="Times New Roman"/>
          <w:sz w:val="28"/>
          <w:szCs w:val="28"/>
        </w:rPr>
        <w:t xml:space="preserve">, </w:t>
      </w:r>
      <w:r w:rsidR="00E70667" w:rsidRPr="00454B9D">
        <w:rPr>
          <w:rFonts w:cs="Times New Roman"/>
          <w:sz w:val="28"/>
          <w:szCs w:val="28"/>
        </w:rPr>
        <w:t>находящегося на</w:t>
      </w:r>
      <w:r w:rsidRPr="00454B9D">
        <w:rPr>
          <w:rFonts w:cs="Times New Roman"/>
          <w:sz w:val="28"/>
          <w:szCs w:val="28"/>
        </w:rPr>
        <w:t xml:space="preserve"> территории Дальнереченского городского округа.  Изменения в Закон Приморского края «</w:t>
      </w:r>
      <w:proofErr w:type="gramStart"/>
      <w:r w:rsidRPr="00454B9D">
        <w:rPr>
          <w:rFonts w:cs="Times New Roman"/>
          <w:sz w:val="28"/>
          <w:szCs w:val="28"/>
        </w:rPr>
        <w:t>О</w:t>
      </w:r>
      <w:proofErr w:type="gramEnd"/>
      <w:r w:rsidRPr="00454B9D">
        <w:rPr>
          <w:rFonts w:cs="Times New Roman"/>
          <w:sz w:val="28"/>
          <w:szCs w:val="28"/>
        </w:rPr>
        <w:t xml:space="preserve"> </w:t>
      </w:r>
      <w:proofErr w:type="gramStart"/>
      <w:r w:rsidRPr="00454B9D">
        <w:rPr>
          <w:rFonts w:cs="Times New Roman"/>
          <w:sz w:val="28"/>
          <w:szCs w:val="28"/>
        </w:rPr>
        <w:t>Дальнереченском</w:t>
      </w:r>
      <w:proofErr w:type="gramEnd"/>
      <w:r w:rsidRPr="00454B9D">
        <w:rPr>
          <w:rFonts w:cs="Times New Roman"/>
          <w:sz w:val="28"/>
          <w:szCs w:val="28"/>
        </w:rPr>
        <w:t xml:space="preserve"> городском округе» </w:t>
      </w:r>
      <w:r w:rsidR="00E70667" w:rsidRPr="00454B9D">
        <w:rPr>
          <w:rFonts w:cs="Times New Roman"/>
          <w:sz w:val="28"/>
          <w:szCs w:val="28"/>
        </w:rPr>
        <w:t>внесены 01</w:t>
      </w:r>
      <w:r w:rsidRPr="00454B9D">
        <w:rPr>
          <w:rFonts w:cs="Times New Roman"/>
          <w:sz w:val="28"/>
          <w:szCs w:val="28"/>
        </w:rPr>
        <w:t xml:space="preserve"> октября 2024.</w:t>
      </w:r>
    </w:p>
    <w:p w:rsidR="00CA6E01" w:rsidRPr="00454B9D" w:rsidRDefault="00CA6E01" w:rsidP="00CA6E01">
      <w:pPr>
        <w:ind w:firstLine="142"/>
        <w:jc w:val="both"/>
        <w:rPr>
          <w:rFonts w:cs="Times New Roman"/>
          <w:sz w:val="28"/>
          <w:szCs w:val="28"/>
          <w:lang w:eastAsia="ru-RU"/>
        </w:rPr>
      </w:pPr>
    </w:p>
    <w:p w:rsidR="00883F2F" w:rsidRPr="00454B9D" w:rsidRDefault="00883F2F" w:rsidP="00454B9D">
      <w:pPr>
        <w:ind w:firstLine="709"/>
        <w:jc w:val="both"/>
        <w:rPr>
          <w:rFonts w:cs="Times New Roman"/>
          <w:b/>
          <w:sz w:val="28"/>
          <w:szCs w:val="28"/>
        </w:rPr>
      </w:pPr>
      <w:r w:rsidRPr="00454B9D">
        <w:rPr>
          <w:rFonts w:cs="Times New Roman"/>
          <w:b/>
          <w:sz w:val="28"/>
          <w:szCs w:val="28"/>
        </w:rPr>
        <w:t>Исполнение полномочий по владению, пользованию и распоряжению имуществом (земельные участки), находящимся в муниципальной собственности</w:t>
      </w:r>
    </w:p>
    <w:p w:rsidR="00543236" w:rsidRPr="00454B9D" w:rsidRDefault="00543236" w:rsidP="00543236">
      <w:pPr>
        <w:ind w:firstLine="709"/>
        <w:jc w:val="both"/>
        <w:rPr>
          <w:rFonts w:cs="Times New Roman"/>
          <w:kern w:val="2"/>
          <w:sz w:val="28"/>
          <w:szCs w:val="28"/>
        </w:rPr>
      </w:pPr>
      <w:r w:rsidRPr="00454B9D">
        <w:rPr>
          <w:rFonts w:cs="Times New Roman"/>
          <w:sz w:val="28"/>
          <w:szCs w:val="28"/>
        </w:rPr>
        <w:t xml:space="preserve">Администрация Дальнереченского городского округа осуществляет предоставление земельных участков, находящихся в муниципальной собственности, а также земельных участков, государственная собственность на которые не разграничена на основании статьи 11 Земельного кодекса Российской Федерации, пункта 2 статьи 3.3 Федерального закона от </w:t>
      </w:r>
      <w:r w:rsidRPr="00454B9D">
        <w:rPr>
          <w:rFonts w:cs="Times New Roman"/>
          <w:sz w:val="28"/>
          <w:szCs w:val="28"/>
        </w:rPr>
        <w:lastRenderedPageBreak/>
        <w:t xml:space="preserve">25.10.2001 № 137-ФЗ «О введении в действие Земельного кодекса Российской Федерации». </w:t>
      </w:r>
    </w:p>
    <w:p w:rsidR="00543236" w:rsidRPr="00454B9D" w:rsidRDefault="00454B9D" w:rsidP="00543236">
      <w:pPr>
        <w:tabs>
          <w:tab w:val="left" w:pos="709"/>
        </w:tabs>
        <w:jc w:val="both"/>
        <w:rPr>
          <w:rFonts w:cs="Times New Roman"/>
          <w:sz w:val="28"/>
          <w:szCs w:val="28"/>
        </w:rPr>
      </w:pPr>
      <w:r>
        <w:rPr>
          <w:rFonts w:cs="Times New Roman"/>
          <w:sz w:val="28"/>
          <w:szCs w:val="28"/>
        </w:rPr>
        <w:tab/>
      </w:r>
      <w:r w:rsidR="00543236" w:rsidRPr="00454B9D">
        <w:rPr>
          <w:rFonts w:cs="Times New Roman"/>
          <w:sz w:val="28"/>
          <w:szCs w:val="28"/>
        </w:rPr>
        <w:t xml:space="preserve">В бюджет Дальнереченского городского округа в 2024 году от продажи и сдачи в аренду земельных участков, размещения НТО, перераспределения земельных участков в бюджет поступило 11 764 073,09 рублей, в том числе:  </w:t>
      </w:r>
    </w:p>
    <w:p w:rsidR="00543236" w:rsidRPr="00454B9D" w:rsidRDefault="00454B9D" w:rsidP="00543236">
      <w:pPr>
        <w:jc w:val="both"/>
        <w:rPr>
          <w:rFonts w:cs="Times New Roman"/>
          <w:bCs/>
          <w:sz w:val="28"/>
          <w:szCs w:val="28"/>
        </w:rPr>
      </w:pPr>
      <w:r>
        <w:rPr>
          <w:rFonts w:cs="Times New Roman"/>
          <w:sz w:val="28"/>
          <w:szCs w:val="28"/>
        </w:rPr>
        <w:t>-</w:t>
      </w:r>
      <w:r w:rsidR="00543236" w:rsidRPr="00454B9D">
        <w:rPr>
          <w:rFonts w:cs="Times New Roman"/>
          <w:sz w:val="28"/>
          <w:szCs w:val="28"/>
        </w:rPr>
        <w:t>продажа земельных участков - 903 631,39 руб.</w:t>
      </w:r>
    </w:p>
    <w:p w:rsidR="00543236" w:rsidRPr="00454B9D" w:rsidRDefault="00454B9D" w:rsidP="00543236">
      <w:pPr>
        <w:jc w:val="both"/>
        <w:rPr>
          <w:rFonts w:cs="Times New Roman"/>
          <w:sz w:val="28"/>
          <w:szCs w:val="28"/>
        </w:rPr>
      </w:pPr>
      <w:r>
        <w:rPr>
          <w:rFonts w:cs="Times New Roman"/>
          <w:sz w:val="28"/>
          <w:szCs w:val="28"/>
        </w:rPr>
        <w:t>-аренда земельных участков</w:t>
      </w:r>
      <w:r w:rsidR="00543236" w:rsidRPr="00454B9D">
        <w:rPr>
          <w:rFonts w:cs="Times New Roman"/>
          <w:sz w:val="28"/>
          <w:szCs w:val="28"/>
        </w:rPr>
        <w:t xml:space="preserve"> - 9 854 034,57 руб. </w:t>
      </w:r>
    </w:p>
    <w:p w:rsidR="00543236" w:rsidRPr="00454B9D" w:rsidRDefault="00454B9D" w:rsidP="00543236">
      <w:pPr>
        <w:jc w:val="both"/>
        <w:rPr>
          <w:rFonts w:cs="Times New Roman"/>
          <w:sz w:val="28"/>
          <w:szCs w:val="28"/>
        </w:rPr>
      </w:pPr>
      <w:r>
        <w:rPr>
          <w:rFonts w:cs="Times New Roman"/>
          <w:sz w:val="28"/>
          <w:szCs w:val="28"/>
        </w:rPr>
        <w:t>-</w:t>
      </w:r>
      <w:r w:rsidR="00543236" w:rsidRPr="00454B9D">
        <w:rPr>
          <w:rFonts w:cs="Times New Roman"/>
          <w:sz w:val="28"/>
          <w:szCs w:val="28"/>
        </w:rPr>
        <w:t xml:space="preserve">размещение НТО - 640 697,4 руб. </w:t>
      </w:r>
    </w:p>
    <w:p w:rsidR="00543236" w:rsidRPr="00454B9D" w:rsidRDefault="00454B9D" w:rsidP="00543236">
      <w:pPr>
        <w:jc w:val="both"/>
        <w:rPr>
          <w:rFonts w:cs="Times New Roman"/>
          <w:sz w:val="28"/>
          <w:szCs w:val="28"/>
        </w:rPr>
      </w:pPr>
      <w:r>
        <w:rPr>
          <w:rFonts w:cs="Times New Roman"/>
          <w:sz w:val="28"/>
          <w:szCs w:val="28"/>
        </w:rPr>
        <w:t>-</w:t>
      </w:r>
      <w:r w:rsidR="00543236" w:rsidRPr="00454B9D">
        <w:rPr>
          <w:rFonts w:cs="Times New Roman"/>
          <w:sz w:val="28"/>
          <w:szCs w:val="28"/>
        </w:rPr>
        <w:t>плата за увеличение земельных участков, находящихся в частной собственности в результате перераспределения - 229 744,97 руб.</w:t>
      </w:r>
    </w:p>
    <w:p w:rsidR="00543236" w:rsidRPr="00454B9D" w:rsidRDefault="00454B9D" w:rsidP="00543236">
      <w:pPr>
        <w:jc w:val="both"/>
        <w:rPr>
          <w:rFonts w:cs="Times New Roman"/>
          <w:sz w:val="28"/>
          <w:szCs w:val="28"/>
        </w:rPr>
      </w:pPr>
      <w:r>
        <w:rPr>
          <w:rFonts w:cs="Times New Roman"/>
          <w:sz w:val="28"/>
          <w:szCs w:val="28"/>
        </w:rPr>
        <w:t>-</w:t>
      </w:r>
      <w:r w:rsidR="00543236" w:rsidRPr="00454B9D">
        <w:rPr>
          <w:rFonts w:cs="Times New Roman"/>
          <w:sz w:val="28"/>
          <w:szCs w:val="28"/>
        </w:rPr>
        <w:t>плата за использование земельных участков по разрешениям - 135 964,76 руб.</w:t>
      </w:r>
    </w:p>
    <w:p w:rsidR="00543236" w:rsidRPr="00454B9D" w:rsidRDefault="00543236" w:rsidP="00543236">
      <w:pPr>
        <w:ind w:firstLine="709"/>
        <w:jc w:val="both"/>
        <w:rPr>
          <w:rFonts w:cs="Times New Roman"/>
          <w:sz w:val="28"/>
          <w:szCs w:val="28"/>
        </w:rPr>
      </w:pPr>
      <w:proofErr w:type="gramStart"/>
      <w:r w:rsidRPr="00454B9D">
        <w:rPr>
          <w:rFonts w:cs="Times New Roman"/>
          <w:sz w:val="28"/>
          <w:szCs w:val="28"/>
        </w:rPr>
        <w:t>В 2024 году земельные участки предоставлялись в аренду, собственность за плату, бесплатно, в результате перераспределения земель, государственная собственность на которые не разграничена и земельных участков, находящихся в частной собственности, устанавливались публичные сервитуты, выдавались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roofErr w:type="gramEnd"/>
    </w:p>
    <w:p w:rsidR="00543236" w:rsidRPr="00454B9D" w:rsidRDefault="00543236" w:rsidP="00543236">
      <w:pPr>
        <w:ind w:firstLine="720"/>
        <w:jc w:val="both"/>
        <w:rPr>
          <w:rFonts w:cs="Times New Roman"/>
          <w:b/>
          <w:sz w:val="28"/>
          <w:szCs w:val="28"/>
          <w:u w:val="single"/>
        </w:rPr>
      </w:pPr>
      <w:r w:rsidRPr="00454B9D">
        <w:rPr>
          <w:rFonts w:cs="Times New Roman"/>
          <w:b/>
          <w:sz w:val="28"/>
          <w:szCs w:val="28"/>
          <w:u w:val="single"/>
        </w:rPr>
        <w:t>Собственность:</w:t>
      </w:r>
    </w:p>
    <w:p w:rsidR="00543236" w:rsidRPr="00454B9D" w:rsidRDefault="00543236" w:rsidP="00543236">
      <w:pPr>
        <w:ind w:firstLine="709"/>
        <w:jc w:val="both"/>
        <w:rPr>
          <w:rFonts w:cs="Times New Roman"/>
          <w:sz w:val="28"/>
          <w:szCs w:val="28"/>
        </w:rPr>
      </w:pPr>
      <w:r w:rsidRPr="00454B9D">
        <w:rPr>
          <w:rFonts w:cs="Times New Roman"/>
          <w:sz w:val="28"/>
          <w:szCs w:val="28"/>
        </w:rPr>
        <w:t xml:space="preserve">75 земельных участков (на 13,63 % больше по сравнению с 2023 годом) общей площадью 94 942 </w:t>
      </w:r>
      <w:proofErr w:type="spellStart"/>
      <w:r w:rsidRPr="00454B9D">
        <w:rPr>
          <w:rFonts w:cs="Times New Roman"/>
          <w:sz w:val="28"/>
          <w:szCs w:val="28"/>
        </w:rPr>
        <w:t>кв.м</w:t>
      </w:r>
      <w:proofErr w:type="spellEnd"/>
      <w:r w:rsidRPr="00454B9D">
        <w:rPr>
          <w:rFonts w:cs="Times New Roman"/>
          <w:sz w:val="28"/>
          <w:szCs w:val="28"/>
        </w:rPr>
        <w:t xml:space="preserve">. предоставлены в собственность за плату, заключены договоры купли-продажи земельных участков, </w:t>
      </w:r>
    </w:p>
    <w:p w:rsidR="00543236" w:rsidRPr="00454B9D" w:rsidRDefault="00543236" w:rsidP="00543236">
      <w:pPr>
        <w:ind w:firstLine="709"/>
        <w:jc w:val="both"/>
        <w:rPr>
          <w:rFonts w:cs="Times New Roman"/>
          <w:sz w:val="28"/>
          <w:szCs w:val="28"/>
        </w:rPr>
      </w:pPr>
      <w:r w:rsidRPr="00454B9D">
        <w:rPr>
          <w:rFonts w:cs="Times New Roman"/>
          <w:sz w:val="28"/>
          <w:szCs w:val="28"/>
        </w:rPr>
        <w:t xml:space="preserve">23 земельных участков </w:t>
      </w:r>
      <w:proofErr w:type="gramStart"/>
      <w:r w:rsidRPr="00454B9D">
        <w:rPr>
          <w:rFonts w:cs="Times New Roman"/>
          <w:sz w:val="28"/>
          <w:szCs w:val="28"/>
        </w:rPr>
        <w:t xml:space="preserve">( </w:t>
      </w:r>
      <w:proofErr w:type="gramEnd"/>
      <w:r w:rsidRPr="00454B9D">
        <w:rPr>
          <w:rFonts w:cs="Times New Roman"/>
          <w:sz w:val="28"/>
          <w:szCs w:val="28"/>
        </w:rPr>
        <w:t xml:space="preserve">на 21,05% больше по сравнению с 2023 годом) общей площадью 23 771 </w:t>
      </w:r>
      <w:proofErr w:type="spellStart"/>
      <w:r w:rsidRPr="00454B9D">
        <w:rPr>
          <w:rFonts w:cs="Times New Roman"/>
          <w:sz w:val="28"/>
          <w:szCs w:val="28"/>
        </w:rPr>
        <w:t>кв.м</w:t>
      </w:r>
      <w:proofErr w:type="spellEnd"/>
      <w:r w:rsidRPr="00454B9D">
        <w:rPr>
          <w:rFonts w:cs="Times New Roman"/>
          <w:sz w:val="28"/>
          <w:szCs w:val="28"/>
        </w:rPr>
        <w:t xml:space="preserve">. предоставлены в собственность бесплатно гражданам – собственникам жилых домов, право на которые   возникло до 2001 года (п. 4 ст. 3 Федерального закона от 25.10.2001 № 137-ФЗ «О введении в действие Земельного кодекса Российской Федерации»), гражданам для ведения садоводства и ; пп.7 ст. 35.5, </w:t>
      </w:r>
      <w:proofErr w:type="gramStart"/>
      <w:r w:rsidRPr="00454B9D">
        <w:rPr>
          <w:rFonts w:cs="Times New Roman"/>
          <w:sz w:val="28"/>
          <w:szCs w:val="28"/>
        </w:rPr>
        <w:t>п</w:t>
      </w:r>
      <w:proofErr w:type="gramEnd"/>
      <w:r w:rsidRPr="00454B9D">
        <w:rPr>
          <w:rFonts w:cs="Times New Roman"/>
          <w:sz w:val="28"/>
          <w:szCs w:val="28"/>
        </w:rPr>
        <w:t xml:space="preserve"> 2.7 ст. 3 Федерального закона от 25.10.2001 № 137-ФЗ «О введении в действие Земельного кодекса Российской Федерации»).</w:t>
      </w:r>
    </w:p>
    <w:p w:rsidR="00543236" w:rsidRPr="00454B9D" w:rsidRDefault="00543236" w:rsidP="00543236">
      <w:pPr>
        <w:ind w:firstLine="709"/>
        <w:jc w:val="both"/>
        <w:rPr>
          <w:rFonts w:cs="Times New Roman"/>
          <w:sz w:val="28"/>
          <w:szCs w:val="28"/>
        </w:rPr>
      </w:pPr>
      <w:proofErr w:type="gramStart"/>
      <w:r w:rsidRPr="00454B9D">
        <w:rPr>
          <w:rFonts w:cs="Times New Roman"/>
          <w:sz w:val="28"/>
          <w:szCs w:val="28"/>
        </w:rPr>
        <w:t xml:space="preserve">5 земельных участков (на 25% больше по сравнению с 2023 годом) предоставлены в собственность гражданам в соответствии со статьей 39.28 Земельного кодекса РФ – в результате перераспределения земель, государственная собственность на которые не разграничена и земельного участка, находящегося в частной собственности, площадь земельных участков, предоставленных в собственность  увеличилась на 2352 </w:t>
      </w:r>
      <w:proofErr w:type="spellStart"/>
      <w:r w:rsidRPr="00454B9D">
        <w:rPr>
          <w:rFonts w:cs="Times New Roman"/>
          <w:sz w:val="28"/>
          <w:szCs w:val="28"/>
        </w:rPr>
        <w:t>кв.м</w:t>
      </w:r>
      <w:proofErr w:type="spellEnd"/>
      <w:r w:rsidRPr="00454B9D">
        <w:rPr>
          <w:rFonts w:cs="Times New Roman"/>
          <w:sz w:val="28"/>
          <w:szCs w:val="28"/>
        </w:rPr>
        <w:t>.</w:t>
      </w:r>
      <w:proofErr w:type="gramEnd"/>
    </w:p>
    <w:p w:rsidR="00543236" w:rsidRPr="00454B9D" w:rsidRDefault="00543236" w:rsidP="00543236">
      <w:pPr>
        <w:ind w:firstLine="709"/>
        <w:jc w:val="both"/>
        <w:rPr>
          <w:rFonts w:cs="Times New Roman"/>
          <w:sz w:val="28"/>
          <w:szCs w:val="28"/>
        </w:rPr>
      </w:pPr>
    </w:p>
    <w:p w:rsidR="00543236" w:rsidRPr="00454B9D" w:rsidRDefault="00543236" w:rsidP="00543236">
      <w:pPr>
        <w:ind w:firstLine="709"/>
        <w:jc w:val="both"/>
        <w:rPr>
          <w:rFonts w:cs="Times New Roman"/>
          <w:b/>
          <w:sz w:val="28"/>
          <w:szCs w:val="28"/>
          <w:u w:val="single"/>
        </w:rPr>
      </w:pPr>
      <w:r w:rsidRPr="00454B9D">
        <w:rPr>
          <w:rFonts w:cs="Times New Roman"/>
          <w:b/>
          <w:sz w:val="28"/>
          <w:szCs w:val="28"/>
          <w:u w:val="single"/>
        </w:rPr>
        <w:t>Безвозмездное пользование:</w:t>
      </w:r>
    </w:p>
    <w:p w:rsidR="00543236" w:rsidRPr="00454B9D" w:rsidRDefault="00543236" w:rsidP="00543236">
      <w:pPr>
        <w:ind w:firstLine="709"/>
        <w:jc w:val="both"/>
        <w:rPr>
          <w:rFonts w:cs="Times New Roman"/>
          <w:sz w:val="28"/>
          <w:szCs w:val="28"/>
        </w:rPr>
      </w:pPr>
      <w:r w:rsidRPr="00454B9D">
        <w:rPr>
          <w:rFonts w:cs="Times New Roman"/>
          <w:sz w:val="28"/>
          <w:szCs w:val="28"/>
        </w:rPr>
        <w:t xml:space="preserve">для сельскохозяйственного производства предоставлено: </w:t>
      </w:r>
    </w:p>
    <w:p w:rsidR="00543236" w:rsidRPr="00454B9D" w:rsidRDefault="00543236" w:rsidP="00543236">
      <w:pPr>
        <w:ind w:firstLine="709"/>
        <w:jc w:val="both"/>
        <w:rPr>
          <w:rFonts w:cs="Times New Roman"/>
          <w:color w:val="000000"/>
          <w:sz w:val="28"/>
          <w:szCs w:val="28"/>
          <w:shd w:val="clear" w:color="auto" w:fill="FFFFFF"/>
        </w:rPr>
      </w:pPr>
      <w:r w:rsidRPr="00454B9D">
        <w:rPr>
          <w:rFonts w:cs="Times New Roman"/>
          <w:sz w:val="28"/>
          <w:szCs w:val="28"/>
        </w:rPr>
        <w:t xml:space="preserve">6 земельных участков общей площадью 655,74 га </w:t>
      </w:r>
      <w:r w:rsidRPr="00454B9D">
        <w:rPr>
          <w:rFonts w:cs="Times New Roman"/>
          <w:color w:val="000000"/>
          <w:sz w:val="28"/>
          <w:szCs w:val="28"/>
          <w:shd w:val="clear" w:color="auto" w:fill="FFFFFF"/>
        </w:rPr>
        <w:t>для сельскохозяйственного использования, в том числе:</w:t>
      </w:r>
    </w:p>
    <w:p w:rsidR="00543236" w:rsidRPr="00454B9D" w:rsidRDefault="00543236" w:rsidP="00543236">
      <w:pPr>
        <w:ind w:firstLine="709"/>
        <w:jc w:val="both"/>
        <w:rPr>
          <w:rFonts w:cs="Times New Roman"/>
          <w:color w:val="000000"/>
          <w:sz w:val="28"/>
          <w:szCs w:val="28"/>
          <w:shd w:val="clear" w:color="auto" w:fill="FFFFFF"/>
        </w:rPr>
      </w:pPr>
      <w:r w:rsidRPr="00454B9D">
        <w:rPr>
          <w:rFonts w:cs="Times New Roman"/>
          <w:color w:val="000000"/>
          <w:sz w:val="28"/>
          <w:szCs w:val="28"/>
          <w:shd w:val="clear" w:color="auto" w:fill="FFFFFF"/>
        </w:rPr>
        <w:t xml:space="preserve"> 2 земельных участка </w:t>
      </w:r>
      <w:r w:rsidRPr="00454B9D">
        <w:rPr>
          <w:rFonts w:cs="Times New Roman"/>
          <w:sz w:val="28"/>
          <w:szCs w:val="28"/>
        </w:rPr>
        <w:t xml:space="preserve">гражданам, </w:t>
      </w:r>
      <w:r w:rsidRPr="00454B9D">
        <w:rPr>
          <w:rFonts w:cs="Times New Roman"/>
          <w:color w:val="000000"/>
          <w:sz w:val="28"/>
          <w:szCs w:val="28"/>
          <w:shd w:val="clear" w:color="auto" w:fill="FFFFFF"/>
        </w:rPr>
        <w:t>приехавшим на территорию Дальнереченского городского округа по п</w:t>
      </w:r>
      <w:r w:rsidRPr="00454B9D">
        <w:rPr>
          <w:rFonts w:cs="Times New Roman"/>
          <w:sz w:val="28"/>
          <w:szCs w:val="28"/>
        </w:rPr>
        <w:t xml:space="preserve">рограмме </w:t>
      </w:r>
      <w:r w:rsidRPr="00454B9D">
        <w:rPr>
          <w:rFonts w:cs="Times New Roman"/>
          <w:color w:val="000000"/>
          <w:sz w:val="28"/>
          <w:szCs w:val="28"/>
          <w:shd w:val="clear" w:color="auto" w:fill="FFFFFF"/>
        </w:rPr>
        <w:t>«Возвращение старообрядцев на Дальний Восток»;</w:t>
      </w:r>
    </w:p>
    <w:p w:rsidR="00543236" w:rsidRPr="00454B9D" w:rsidRDefault="00543236" w:rsidP="00543236">
      <w:pPr>
        <w:ind w:firstLine="709"/>
        <w:jc w:val="both"/>
        <w:rPr>
          <w:rFonts w:cs="Times New Roman"/>
          <w:sz w:val="28"/>
          <w:szCs w:val="28"/>
        </w:rPr>
      </w:pPr>
      <w:proofErr w:type="gramStart"/>
      <w:r w:rsidRPr="00454B9D">
        <w:rPr>
          <w:rFonts w:cs="Times New Roman"/>
          <w:color w:val="000000"/>
          <w:sz w:val="28"/>
          <w:szCs w:val="28"/>
          <w:shd w:val="clear" w:color="auto" w:fill="FFFFFF"/>
        </w:rPr>
        <w:lastRenderedPageBreak/>
        <w:t xml:space="preserve">4 земельных участков </w:t>
      </w:r>
      <w:r w:rsidRPr="00454B9D">
        <w:rPr>
          <w:rFonts w:cs="Times New Roman"/>
          <w:sz w:val="28"/>
          <w:szCs w:val="28"/>
        </w:rPr>
        <w:t xml:space="preserve">общей площадью 148,5 га, выделенных в счет невостребованных земельных долей, </w:t>
      </w:r>
      <w:r w:rsidRPr="00454B9D">
        <w:rPr>
          <w:rFonts w:cs="Times New Roman"/>
          <w:color w:val="000000"/>
          <w:sz w:val="28"/>
          <w:szCs w:val="28"/>
          <w:shd w:val="clear" w:color="auto" w:fill="FFFFFF"/>
        </w:rPr>
        <w:t>в рамках исполнения Государственной программы</w:t>
      </w:r>
      <w:r w:rsidRPr="00454B9D">
        <w:rPr>
          <w:rFonts w:cs="Times New Roman"/>
          <w:sz w:val="28"/>
          <w:szCs w:val="28"/>
        </w:rPr>
        <w:t xml:space="preserve"> Приморского края «Развитие сельского хозяйства и регулирование рынков сельскохозяйственной продукции, сырья и продовольствия», утвержденной постановлением  Администрации Приморского края от 27.12.2019 № 933-па, муниципальной программы «Эффективное вовлечение в оборот земель сельскохозяйственного назначения Дальнереченского городского округа на 2024-2026 годы», утвержденной постановлением администрации Дальнереченского городского округа</w:t>
      </w:r>
      <w:proofErr w:type="gramEnd"/>
      <w:r w:rsidRPr="00454B9D">
        <w:rPr>
          <w:rFonts w:cs="Times New Roman"/>
          <w:sz w:val="28"/>
          <w:szCs w:val="28"/>
        </w:rPr>
        <w:t xml:space="preserve"> от 10.07.2024 № 817-па. Затраты на   выполнение работ по подготовке межевых планов и кадастровых работ составили 36 965,28 руб. за счет сре</w:t>
      </w:r>
      <w:proofErr w:type="gramStart"/>
      <w:r w:rsidRPr="00454B9D">
        <w:rPr>
          <w:rFonts w:cs="Times New Roman"/>
          <w:sz w:val="28"/>
          <w:szCs w:val="28"/>
        </w:rPr>
        <w:t>дств кр</w:t>
      </w:r>
      <w:proofErr w:type="gramEnd"/>
      <w:r w:rsidRPr="00454B9D">
        <w:rPr>
          <w:rFonts w:cs="Times New Roman"/>
          <w:sz w:val="28"/>
          <w:szCs w:val="28"/>
        </w:rPr>
        <w:t>аевого бюджета Приморского края. Все земельные участки предоставлены местным сельскохозяйственным товаропроизводителям.</w:t>
      </w:r>
    </w:p>
    <w:p w:rsidR="00543236" w:rsidRPr="00454B9D" w:rsidRDefault="00543236" w:rsidP="00543236">
      <w:pPr>
        <w:ind w:firstLine="708"/>
        <w:jc w:val="both"/>
        <w:rPr>
          <w:rFonts w:cs="Times New Roman"/>
          <w:sz w:val="28"/>
          <w:szCs w:val="28"/>
        </w:rPr>
      </w:pPr>
      <w:proofErr w:type="gramStart"/>
      <w:r w:rsidRPr="00454B9D">
        <w:rPr>
          <w:rFonts w:cs="Times New Roman"/>
          <w:bCs/>
          <w:sz w:val="28"/>
          <w:szCs w:val="28"/>
        </w:rPr>
        <w:t>5 договоров безвозмездного пользования земельными участками общей площадью 14,97144 га заключены в</w:t>
      </w:r>
      <w:r w:rsidRPr="00454B9D">
        <w:rPr>
          <w:rFonts w:cs="Times New Roman"/>
          <w:sz w:val="28"/>
          <w:szCs w:val="28"/>
        </w:rPr>
        <w:t xml:space="preserve"> рамках реализации  Федерального закона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(программа «Дальневосточный гектар») в</w:t>
      </w:r>
      <w:r w:rsidRPr="00454B9D">
        <w:rPr>
          <w:rFonts w:cs="Times New Roman"/>
          <w:bCs/>
          <w:sz w:val="28"/>
          <w:szCs w:val="28"/>
        </w:rPr>
        <w:t xml:space="preserve"> 2024 году</w:t>
      </w:r>
      <w:proofErr w:type="gramEnd"/>
      <w:r w:rsidRPr="00454B9D">
        <w:rPr>
          <w:rFonts w:cs="Times New Roman"/>
          <w:bCs/>
          <w:sz w:val="28"/>
          <w:szCs w:val="28"/>
        </w:rPr>
        <w:t xml:space="preserve"> заключены:</w:t>
      </w:r>
    </w:p>
    <w:p w:rsidR="00543236" w:rsidRPr="00454B9D" w:rsidRDefault="00543236" w:rsidP="00543236">
      <w:pPr>
        <w:ind w:firstLine="709"/>
        <w:jc w:val="both"/>
        <w:rPr>
          <w:rFonts w:cs="Times New Roman"/>
          <w:b/>
          <w:sz w:val="28"/>
          <w:szCs w:val="28"/>
          <w:u w:val="single"/>
        </w:rPr>
      </w:pPr>
      <w:r w:rsidRPr="00454B9D">
        <w:rPr>
          <w:rFonts w:cs="Times New Roman"/>
          <w:b/>
          <w:sz w:val="28"/>
          <w:szCs w:val="28"/>
          <w:u w:val="single"/>
        </w:rPr>
        <w:t xml:space="preserve">Аренда: </w:t>
      </w:r>
    </w:p>
    <w:p w:rsidR="00543236" w:rsidRPr="00454B9D" w:rsidRDefault="00543236" w:rsidP="00543236">
      <w:pPr>
        <w:ind w:firstLine="709"/>
        <w:jc w:val="both"/>
        <w:rPr>
          <w:rFonts w:cs="Times New Roman"/>
          <w:sz w:val="28"/>
          <w:szCs w:val="28"/>
        </w:rPr>
      </w:pPr>
      <w:r w:rsidRPr="00454B9D">
        <w:rPr>
          <w:rFonts w:cs="Times New Roman"/>
          <w:sz w:val="28"/>
          <w:szCs w:val="28"/>
        </w:rPr>
        <w:t xml:space="preserve">для </w:t>
      </w:r>
      <w:proofErr w:type="spellStart"/>
      <w:r w:rsidRPr="00454B9D">
        <w:rPr>
          <w:rFonts w:cs="Times New Roman"/>
          <w:sz w:val="28"/>
          <w:szCs w:val="28"/>
        </w:rPr>
        <w:t>импортозамещения</w:t>
      </w:r>
      <w:proofErr w:type="spellEnd"/>
      <w:r w:rsidRPr="00454B9D">
        <w:rPr>
          <w:rFonts w:cs="Times New Roman"/>
          <w:sz w:val="28"/>
          <w:szCs w:val="28"/>
        </w:rPr>
        <w:t xml:space="preserve"> - 3 земельных участков для сельскохозяйственного использования 4073746 </w:t>
      </w:r>
      <w:proofErr w:type="spellStart"/>
      <w:r w:rsidRPr="00454B9D">
        <w:rPr>
          <w:rFonts w:cs="Times New Roman"/>
          <w:sz w:val="28"/>
          <w:szCs w:val="28"/>
        </w:rPr>
        <w:t>кв.м</w:t>
      </w:r>
      <w:proofErr w:type="spellEnd"/>
      <w:r w:rsidRPr="00454B9D">
        <w:rPr>
          <w:rFonts w:cs="Times New Roman"/>
          <w:sz w:val="28"/>
          <w:szCs w:val="28"/>
        </w:rPr>
        <w:t>. (407,3746 га).</w:t>
      </w:r>
    </w:p>
    <w:p w:rsidR="00543236" w:rsidRPr="00454B9D" w:rsidRDefault="00543236" w:rsidP="00543236">
      <w:pPr>
        <w:ind w:firstLine="709"/>
        <w:jc w:val="both"/>
        <w:rPr>
          <w:rFonts w:cs="Times New Roman"/>
          <w:b/>
          <w:sz w:val="28"/>
          <w:szCs w:val="28"/>
          <w:u w:val="single"/>
        </w:rPr>
      </w:pPr>
      <w:r w:rsidRPr="00454B9D">
        <w:rPr>
          <w:rFonts w:cs="Times New Roman"/>
          <w:b/>
          <w:sz w:val="28"/>
          <w:szCs w:val="28"/>
          <w:u w:val="single"/>
        </w:rPr>
        <w:t>Публичные сервитуты:</w:t>
      </w:r>
    </w:p>
    <w:p w:rsidR="00543236" w:rsidRPr="00454B9D" w:rsidRDefault="00543236" w:rsidP="00543236">
      <w:pPr>
        <w:ind w:firstLine="567"/>
        <w:jc w:val="both"/>
        <w:rPr>
          <w:rFonts w:cs="Times New Roman"/>
          <w:kern w:val="0"/>
          <w:sz w:val="28"/>
          <w:szCs w:val="28"/>
          <w:lang w:bidi="ar-SA"/>
        </w:rPr>
      </w:pPr>
      <w:r w:rsidRPr="00454B9D">
        <w:rPr>
          <w:rFonts w:cs="Times New Roman"/>
          <w:kern w:val="0"/>
          <w:sz w:val="28"/>
          <w:szCs w:val="28"/>
          <w:lang w:bidi="ar-SA"/>
        </w:rPr>
        <w:t>Установлено 8 публичных сервитутов АО «Газпром газораспределение Дальний Восток» для строительства распределительного газопровода  и АО ДРСК в целях эксплуатации объектов электросетевого хозяйства.</w:t>
      </w:r>
    </w:p>
    <w:p w:rsidR="00543236" w:rsidRPr="00454B9D" w:rsidRDefault="00543236" w:rsidP="00543236">
      <w:pPr>
        <w:ind w:firstLine="709"/>
        <w:jc w:val="both"/>
        <w:rPr>
          <w:rFonts w:eastAsia="Lucida Sans Unicode" w:cs="Times New Roman"/>
          <w:b/>
          <w:kern w:val="2"/>
          <w:sz w:val="28"/>
          <w:szCs w:val="28"/>
          <w:u w:val="single"/>
        </w:rPr>
      </w:pPr>
      <w:r w:rsidRPr="00454B9D">
        <w:rPr>
          <w:rFonts w:cs="Times New Roman"/>
          <w:b/>
          <w:sz w:val="28"/>
          <w:szCs w:val="28"/>
          <w:u w:val="single"/>
        </w:rPr>
        <w:t>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w:t>
      </w:r>
    </w:p>
    <w:p w:rsidR="00543236" w:rsidRPr="00454B9D" w:rsidRDefault="00543236" w:rsidP="00543236">
      <w:pPr>
        <w:ind w:firstLine="709"/>
        <w:jc w:val="both"/>
        <w:rPr>
          <w:rFonts w:cs="Times New Roman"/>
          <w:kern w:val="0"/>
          <w:sz w:val="28"/>
          <w:szCs w:val="28"/>
          <w:lang w:bidi="ar-SA"/>
        </w:rPr>
      </w:pPr>
      <w:r w:rsidRPr="00454B9D">
        <w:rPr>
          <w:rFonts w:cs="Times New Roman"/>
          <w:sz w:val="28"/>
          <w:szCs w:val="28"/>
        </w:rPr>
        <w:t xml:space="preserve">Выдано 8 разрешений. </w:t>
      </w:r>
    </w:p>
    <w:p w:rsidR="00543236" w:rsidRPr="00454B9D" w:rsidRDefault="00543236" w:rsidP="00543236">
      <w:pPr>
        <w:ind w:firstLine="709"/>
        <w:jc w:val="both"/>
        <w:rPr>
          <w:rFonts w:cs="Times New Roman"/>
          <w:kern w:val="0"/>
          <w:sz w:val="28"/>
          <w:szCs w:val="28"/>
          <w:lang w:bidi="ar-SA"/>
        </w:rPr>
      </w:pPr>
    </w:p>
    <w:p w:rsidR="00543236" w:rsidRPr="00454B9D" w:rsidRDefault="00543236" w:rsidP="00543236">
      <w:pPr>
        <w:jc w:val="center"/>
        <w:rPr>
          <w:rFonts w:eastAsia="Lucida Sans Unicode" w:cs="Times New Roman"/>
          <w:b/>
          <w:bCs/>
          <w:kern w:val="2"/>
          <w:sz w:val="28"/>
          <w:szCs w:val="28"/>
        </w:rPr>
      </w:pPr>
      <w:r w:rsidRPr="00454B9D">
        <w:rPr>
          <w:rFonts w:cs="Times New Roman"/>
          <w:b/>
          <w:bCs/>
          <w:sz w:val="28"/>
          <w:szCs w:val="28"/>
        </w:rPr>
        <w:t xml:space="preserve">Реализация </w:t>
      </w:r>
      <w:r w:rsidRPr="00454B9D">
        <w:rPr>
          <w:rFonts w:cs="Times New Roman"/>
          <w:b/>
          <w:sz w:val="28"/>
          <w:szCs w:val="28"/>
        </w:rPr>
        <w:t>Федерального закона</w:t>
      </w:r>
      <w:r w:rsidRPr="00454B9D">
        <w:rPr>
          <w:rFonts w:cs="Times New Roman"/>
          <w:b/>
          <w:bCs/>
          <w:sz w:val="28"/>
          <w:szCs w:val="28"/>
        </w:rPr>
        <w:t xml:space="preserve"> от 05.04.2021 № 79-ФЗ</w:t>
      </w:r>
    </w:p>
    <w:p w:rsidR="00543236" w:rsidRPr="00454B9D" w:rsidRDefault="00543236" w:rsidP="00543236">
      <w:pPr>
        <w:jc w:val="center"/>
        <w:rPr>
          <w:rFonts w:cs="Times New Roman"/>
          <w:b/>
          <w:bCs/>
          <w:sz w:val="28"/>
          <w:szCs w:val="28"/>
        </w:rPr>
      </w:pPr>
      <w:r w:rsidRPr="00454B9D">
        <w:rPr>
          <w:rFonts w:cs="Times New Roman"/>
          <w:b/>
          <w:bCs/>
          <w:sz w:val="28"/>
          <w:szCs w:val="28"/>
        </w:rPr>
        <w:t>«О внесении изменений в отдельные законодательные акты Российской Федерации» (Закон о «Гаражной амнистии»)</w:t>
      </w:r>
    </w:p>
    <w:p w:rsidR="00543236" w:rsidRPr="00454B9D" w:rsidRDefault="00543236" w:rsidP="00543236">
      <w:pPr>
        <w:jc w:val="center"/>
        <w:rPr>
          <w:rFonts w:cs="Times New Roman"/>
          <w:b/>
          <w:bCs/>
          <w:sz w:val="28"/>
          <w:szCs w:val="28"/>
        </w:rPr>
      </w:pPr>
    </w:p>
    <w:p w:rsidR="00543236" w:rsidRPr="00454B9D" w:rsidRDefault="00543236" w:rsidP="00543236">
      <w:pPr>
        <w:ind w:firstLine="709"/>
        <w:jc w:val="both"/>
        <w:rPr>
          <w:rFonts w:cs="Times New Roman"/>
          <w:bCs/>
          <w:sz w:val="28"/>
          <w:szCs w:val="28"/>
        </w:rPr>
      </w:pPr>
      <w:r w:rsidRPr="00454B9D">
        <w:rPr>
          <w:rFonts w:cs="Times New Roman"/>
          <w:bCs/>
          <w:sz w:val="28"/>
          <w:szCs w:val="28"/>
        </w:rPr>
        <w:t xml:space="preserve">В 2021 году началась реализация Закона о «гаражной амнистии». Проводятся консультации граждан (членов гаражно-строительных кооперативов). </w:t>
      </w:r>
    </w:p>
    <w:p w:rsidR="00543236" w:rsidRPr="00454B9D" w:rsidRDefault="00543236" w:rsidP="00543236">
      <w:pPr>
        <w:ind w:firstLine="709"/>
        <w:jc w:val="both"/>
        <w:rPr>
          <w:rFonts w:cs="Times New Roman"/>
          <w:bCs/>
          <w:sz w:val="28"/>
          <w:szCs w:val="28"/>
        </w:rPr>
      </w:pPr>
      <w:r w:rsidRPr="00454B9D">
        <w:rPr>
          <w:rFonts w:cs="Times New Roman"/>
          <w:bCs/>
          <w:sz w:val="28"/>
          <w:szCs w:val="28"/>
        </w:rPr>
        <w:t>Всего на территории Дальнереченского городского округа 2311 гаражных боксов, из них по решению суда з</w:t>
      </w:r>
      <w:r w:rsidR="00454B9D">
        <w:rPr>
          <w:rFonts w:cs="Times New Roman"/>
          <w:bCs/>
          <w:sz w:val="28"/>
          <w:szCs w:val="28"/>
        </w:rPr>
        <w:t>арегистрировано в собственность</w:t>
      </w:r>
      <w:r w:rsidRPr="00454B9D">
        <w:rPr>
          <w:rFonts w:cs="Times New Roman"/>
          <w:bCs/>
          <w:sz w:val="28"/>
          <w:szCs w:val="28"/>
        </w:rPr>
        <w:t xml:space="preserve"> 79 гаражей, в том числе: ГСК «Мелиоратор» - 48, ГСК «Юпитер» - 12, ГСК «Славутич» -9, ГСК «Таежник» - 10.</w:t>
      </w:r>
    </w:p>
    <w:p w:rsidR="00543236" w:rsidRPr="00454B9D" w:rsidRDefault="00543236" w:rsidP="00543236">
      <w:pPr>
        <w:ind w:firstLine="709"/>
        <w:jc w:val="both"/>
        <w:rPr>
          <w:rFonts w:cs="Times New Roman"/>
          <w:bCs/>
          <w:sz w:val="28"/>
          <w:szCs w:val="28"/>
        </w:rPr>
      </w:pPr>
      <w:r w:rsidRPr="00454B9D">
        <w:rPr>
          <w:rFonts w:cs="Times New Roman"/>
          <w:bCs/>
          <w:sz w:val="28"/>
          <w:szCs w:val="28"/>
        </w:rPr>
        <w:t xml:space="preserve">Проводится работа по регистрации права собственности на гаражи, </w:t>
      </w:r>
      <w:r w:rsidRPr="00454B9D">
        <w:rPr>
          <w:rFonts w:cs="Times New Roman"/>
          <w:bCs/>
          <w:sz w:val="28"/>
          <w:szCs w:val="28"/>
        </w:rPr>
        <w:lastRenderedPageBreak/>
        <w:t>ранее входящие в состав гаражно-строительных кооперативов и земельные участки, необходимые для их использования.</w:t>
      </w:r>
    </w:p>
    <w:p w:rsidR="00543236" w:rsidRPr="00454B9D" w:rsidRDefault="00543236" w:rsidP="00543236">
      <w:pPr>
        <w:tabs>
          <w:tab w:val="left" w:pos="1080"/>
        </w:tabs>
        <w:ind w:firstLine="709"/>
        <w:jc w:val="both"/>
        <w:rPr>
          <w:rFonts w:cs="Times New Roman"/>
          <w:bCs/>
          <w:sz w:val="28"/>
          <w:szCs w:val="28"/>
        </w:rPr>
      </w:pPr>
      <w:r w:rsidRPr="00454B9D">
        <w:rPr>
          <w:rFonts w:cs="Times New Roman"/>
          <w:sz w:val="28"/>
          <w:szCs w:val="28"/>
        </w:rPr>
        <w:t xml:space="preserve">Итого за период реализации </w:t>
      </w:r>
      <w:r w:rsidRPr="00454B9D">
        <w:rPr>
          <w:rFonts w:cs="Times New Roman"/>
          <w:bCs/>
          <w:sz w:val="28"/>
          <w:szCs w:val="28"/>
        </w:rPr>
        <w:t>Закона о «Гаражной амнистии» оформлено в собственность:</w:t>
      </w:r>
    </w:p>
    <w:p w:rsidR="00543236" w:rsidRPr="00454B9D" w:rsidRDefault="00543236" w:rsidP="00543236">
      <w:pPr>
        <w:tabs>
          <w:tab w:val="left" w:pos="1080"/>
        </w:tabs>
        <w:ind w:firstLine="709"/>
        <w:jc w:val="both"/>
        <w:rPr>
          <w:rFonts w:cs="Times New Roman"/>
          <w:bCs/>
          <w:sz w:val="28"/>
          <w:szCs w:val="28"/>
          <w:u w:val="single"/>
        </w:rPr>
      </w:pPr>
      <w:r w:rsidRPr="00454B9D">
        <w:rPr>
          <w:rFonts w:cs="Times New Roman"/>
          <w:bCs/>
          <w:sz w:val="28"/>
          <w:szCs w:val="28"/>
          <w:u w:val="single"/>
        </w:rPr>
        <w:t>2022 год</w:t>
      </w:r>
    </w:p>
    <w:p w:rsidR="00543236" w:rsidRPr="00454B9D" w:rsidRDefault="00543236" w:rsidP="00543236">
      <w:pPr>
        <w:tabs>
          <w:tab w:val="left" w:pos="1080"/>
        </w:tabs>
        <w:ind w:firstLine="709"/>
        <w:jc w:val="both"/>
        <w:rPr>
          <w:rFonts w:cs="Times New Roman"/>
          <w:sz w:val="28"/>
          <w:szCs w:val="28"/>
        </w:rPr>
      </w:pPr>
      <w:r w:rsidRPr="00454B9D">
        <w:rPr>
          <w:rFonts w:cs="Times New Roman"/>
          <w:bCs/>
          <w:sz w:val="28"/>
          <w:szCs w:val="28"/>
        </w:rPr>
        <w:t>земельные участки -112</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гаражи – 112</w:t>
      </w:r>
    </w:p>
    <w:p w:rsidR="00543236" w:rsidRPr="00454B9D" w:rsidRDefault="00543236" w:rsidP="00543236">
      <w:pPr>
        <w:tabs>
          <w:tab w:val="left" w:pos="1080"/>
        </w:tabs>
        <w:ind w:firstLine="709"/>
        <w:jc w:val="both"/>
        <w:rPr>
          <w:rFonts w:cs="Times New Roman"/>
          <w:bCs/>
          <w:sz w:val="28"/>
          <w:szCs w:val="28"/>
          <w:u w:val="single"/>
        </w:rPr>
      </w:pPr>
      <w:r w:rsidRPr="00454B9D">
        <w:rPr>
          <w:rFonts w:cs="Times New Roman"/>
          <w:bCs/>
          <w:sz w:val="28"/>
          <w:szCs w:val="28"/>
          <w:u w:val="single"/>
        </w:rPr>
        <w:t>2023 год</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земельные участки -142</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гаражи – 132 (ГСК «Юпитер» 10 боксов в собственность по решению суда)</w:t>
      </w:r>
    </w:p>
    <w:p w:rsidR="00543236" w:rsidRPr="00454B9D" w:rsidRDefault="00543236" w:rsidP="00543236">
      <w:pPr>
        <w:tabs>
          <w:tab w:val="left" w:pos="1080"/>
        </w:tabs>
        <w:ind w:firstLine="709"/>
        <w:jc w:val="both"/>
        <w:rPr>
          <w:rFonts w:cs="Times New Roman"/>
          <w:bCs/>
          <w:sz w:val="28"/>
          <w:szCs w:val="28"/>
          <w:u w:val="single"/>
        </w:rPr>
      </w:pPr>
      <w:r w:rsidRPr="00454B9D">
        <w:rPr>
          <w:rFonts w:cs="Times New Roman"/>
          <w:bCs/>
          <w:sz w:val="28"/>
          <w:szCs w:val="28"/>
          <w:u w:val="single"/>
        </w:rPr>
        <w:t>2024 год</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 xml:space="preserve">земельные участки -172 </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на 21,13 % больше по сравнению с 2023 годом</w:t>
      </w:r>
    </w:p>
    <w:p w:rsidR="00543236" w:rsidRPr="00454B9D" w:rsidRDefault="00543236" w:rsidP="00543236">
      <w:pPr>
        <w:tabs>
          <w:tab w:val="left" w:pos="1080"/>
          <w:tab w:val="left" w:pos="3810"/>
        </w:tabs>
        <w:ind w:firstLine="709"/>
        <w:jc w:val="both"/>
        <w:rPr>
          <w:rFonts w:cs="Times New Roman"/>
          <w:bCs/>
          <w:sz w:val="28"/>
          <w:szCs w:val="28"/>
        </w:rPr>
      </w:pPr>
      <w:r w:rsidRPr="00454B9D">
        <w:rPr>
          <w:rFonts w:cs="Times New Roman"/>
          <w:bCs/>
          <w:sz w:val="28"/>
          <w:szCs w:val="28"/>
        </w:rPr>
        <w:t>на 53,57% больше по сравнению с 202 годом</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гаражи – 158 (ГСК «Мелиоратор» 12 боксов в собственность по решению суда)</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на 19,7% больше по сравнению с 2023 годом</w:t>
      </w:r>
    </w:p>
    <w:p w:rsidR="00543236" w:rsidRPr="00454B9D" w:rsidRDefault="00543236" w:rsidP="00543236">
      <w:pPr>
        <w:tabs>
          <w:tab w:val="left" w:pos="1080"/>
        </w:tabs>
        <w:ind w:firstLine="709"/>
        <w:jc w:val="both"/>
        <w:rPr>
          <w:rFonts w:cs="Times New Roman"/>
          <w:bCs/>
          <w:sz w:val="28"/>
          <w:szCs w:val="28"/>
        </w:rPr>
      </w:pPr>
      <w:r w:rsidRPr="00454B9D">
        <w:rPr>
          <w:rFonts w:cs="Times New Roman"/>
          <w:bCs/>
          <w:sz w:val="28"/>
          <w:szCs w:val="28"/>
        </w:rPr>
        <w:t xml:space="preserve">на 41,1% больше по сравнению с 2022 годом </w:t>
      </w:r>
    </w:p>
    <w:p w:rsidR="00543236" w:rsidRPr="00454B9D" w:rsidRDefault="00543236" w:rsidP="00543236">
      <w:pPr>
        <w:ind w:firstLine="708"/>
        <w:jc w:val="both"/>
        <w:rPr>
          <w:rFonts w:cs="Times New Roman"/>
          <w:sz w:val="28"/>
          <w:szCs w:val="28"/>
        </w:rPr>
      </w:pPr>
    </w:p>
    <w:p w:rsidR="00543236" w:rsidRPr="00454B9D" w:rsidRDefault="00543236" w:rsidP="00543236">
      <w:pPr>
        <w:ind w:firstLine="709"/>
        <w:jc w:val="center"/>
        <w:rPr>
          <w:rFonts w:cs="Times New Roman"/>
          <w:b/>
          <w:sz w:val="28"/>
          <w:szCs w:val="28"/>
        </w:rPr>
      </w:pPr>
      <w:proofErr w:type="gramStart"/>
      <w:r w:rsidRPr="00454B9D">
        <w:rPr>
          <w:rFonts w:cs="Times New Roman"/>
          <w:b/>
          <w:bCs/>
          <w:sz w:val="28"/>
          <w:szCs w:val="28"/>
        </w:rPr>
        <w:t xml:space="preserve">Реализация </w:t>
      </w:r>
      <w:r w:rsidRPr="00454B9D">
        <w:rPr>
          <w:rFonts w:cs="Times New Roman"/>
          <w:b/>
          <w:sz w:val="28"/>
          <w:szCs w:val="28"/>
        </w:rPr>
        <w:t xml:space="preserve">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w:t>
      </w:r>
      <w:r w:rsidRPr="00454B9D">
        <w:rPr>
          <w:rFonts w:cs="Times New Roman"/>
          <w:b/>
          <w:bCs/>
          <w:sz w:val="28"/>
          <w:szCs w:val="28"/>
        </w:rPr>
        <w:t xml:space="preserve">в части предоставления земельных участков гражданам, имеющим трех и более детей,  </w:t>
      </w:r>
      <w:r w:rsidRPr="00454B9D">
        <w:rPr>
          <w:rFonts w:cs="Times New Roman"/>
          <w:b/>
          <w:sz w:val="28"/>
          <w:szCs w:val="28"/>
        </w:rPr>
        <w:t>Закона Приморского края от 08.11.2013 № 837-КЗ «О бесплатном предоставлении земельных участков гражданам, имеющим трех и более детей, в Приморском крае».</w:t>
      </w:r>
      <w:proofErr w:type="gramEnd"/>
    </w:p>
    <w:p w:rsidR="00543236" w:rsidRPr="00E22281" w:rsidRDefault="00543236" w:rsidP="00543236">
      <w:pPr>
        <w:jc w:val="both"/>
        <w:rPr>
          <w:rFonts w:cs="Times New Roman"/>
          <w:sz w:val="28"/>
          <w:szCs w:val="28"/>
          <w:highlight w:val="cyan"/>
        </w:rPr>
      </w:pPr>
    </w:p>
    <w:p w:rsidR="00543236" w:rsidRPr="00B66FED" w:rsidRDefault="00543236" w:rsidP="00543236">
      <w:pPr>
        <w:jc w:val="center"/>
        <w:rPr>
          <w:rFonts w:cs="Times New Roman"/>
          <w:b/>
          <w:sz w:val="28"/>
          <w:szCs w:val="28"/>
        </w:rPr>
      </w:pPr>
      <w:r w:rsidRPr="00B66FED">
        <w:rPr>
          <w:rFonts w:cs="Times New Roman"/>
          <w:b/>
          <w:sz w:val="28"/>
          <w:szCs w:val="28"/>
        </w:rPr>
        <w:t>Информация о предоставлении земельных участков гражданам,</w:t>
      </w:r>
    </w:p>
    <w:p w:rsidR="00543236" w:rsidRPr="00B66FED" w:rsidRDefault="00543236" w:rsidP="00543236">
      <w:pPr>
        <w:jc w:val="center"/>
        <w:rPr>
          <w:rFonts w:cs="Times New Roman"/>
          <w:b/>
          <w:sz w:val="28"/>
          <w:szCs w:val="28"/>
        </w:rPr>
      </w:pPr>
      <w:r w:rsidRPr="00B66FED">
        <w:rPr>
          <w:rFonts w:cs="Times New Roman"/>
          <w:b/>
          <w:sz w:val="28"/>
          <w:szCs w:val="28"/>
        </w:rPr>
        <w:t>имеющих трех и более детей за период действия Закона,</w:t>
      </w:r>
    </w:p>
    <w:p w:rsidR="00543236" w:rsidRPr="00B66FED" w:rsidRDefault="00543236" w:rsidP="00543236">
      <w:pPr>
        <w:jc w:val="center"/>
        <w:rPr>
          <w:rFonts w:cs="Times New Roman"/>
          <w:b/>
          <w:sz w:val="28"/>
          <w:szCs w:val="28"/>
        </w:rPr>
      </w:pPr>
      <w:r w:rsidRPr="00B66FED">
        <w:rPr>
          <w:rFonts w:cs="Times New Roman"/>
          <w:b/>
          <w:sz w:val="28"/>
          <w:szCs w:val="28"/>
        </w:rPr>
        <w:t>по состоянию на 01.01.2025г.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646"/>
      </w:tblGrid>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Поступило обращений</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198</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Включено в реестр</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154</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Предоставлено земельных участков </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121</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 том числе из аренды</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2</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 2024 году включено в реестр граждан (чел)</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Количество граждан, стоящих на учете, которым необходимо предоставить земельные участки</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35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Наличие земельных участков для предоставления </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36</w:t>
            </w:r>
          </w:p>
        </w:tc>
      </w:tr>
    </w:tbl>
    <w:p w:rsidR="00B66FED" w:rsidRDefault="00B66FED" w:rsidP="00543236">
      <w:pPr>
        <w:ind w:firstLine="720"/>
        <w:jc w:val="both"/>
        <w:rPr>
          <w:rFonts w:cs="Times New Roman"/>
          <w:sz w:val="28"/>
          <w:szCs w:val="28"/>
          <w:highlight w:val="cyan"/>
        </w:rPr>
      </w:pPr>
    </w:p>
    <w:p w:rsidR="00543236" w:rsidRPr="00B66FED" w:rsidRDefault="00543236" w:rsidP="00543236">
      <w:pPr>
        <w:ind w:firstLine="720"/>
        <w:jc w:val="both"/>
        <w:rPr>
          <w:rFonts w:eastAsia="Lucida Sans Unicode" w:cs="Times New Roman"/>
          <w:kern w:val="2"/>
          <w:sz w:val="28"/>
          <w:szCs w:val="28"/>
        </w:rPr>
      </w:pPr>
      <w:r w:rsidRPr="00B66FED">
        <w:rPr>
          <w:rFonts w:cs="Times New Roman"/>
          <w:sz w:val="28"/>
          <w:szCs w:val="28"/>
        </w:rPr>
        <w:t>Всего за период действия программы для предоставления гражданам, имеющим трех и более детей, было сформировано 120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 xml:space="preserve">ул. </w:t>
      </w:r>
      <w:proofErr w:type="gramStart"/>
      <w:r w:rsidRPr="00B66FED">
        <w:rPr>
          <w:rFonts w:cs="Times New Roman"/>
          <w:sz w:val="28"/>
          <w:szCs w:val="28"/>
        </w:rPr>
        <w:t>Трудовая</w:t>
      </w:r>
      <w:proofErr w:type="gramEnd"/>
      <w:r w:rsidRPr="00B66FED">
        <w:rPr>
          <w:rFonts w:cs="Times New Roman"/>
          <w:sz w:val="28"/>
          <w:szCs w:val="28"/>
        </w:rPr>
        <w:t xml:space="preserve"> – (2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lastRenderedPageBreak/>
        <w:t>с. Лазо ул. Гагарина –  (2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массив «</w:t>
      </w:r>
      <w:proofErr w:type="spellStart"/>
      <w:r w:rsidRPr="00B66FED">
        <w:rPr>
          <w:rFonts w:cs="Times New Roman"/>
          <w:sz w:val="28"/>
          <w:szCs w:val="28"/>
        </w:rPr>
        <w:t>Рыбозаводской</w:t>
      </w:r>
      <w:proofErr w:type="spellEnd"/>
      <w:r w:rsidRPr="00B66FED">
        <w:rPr>
          <w:rFonts w:cs="Times New Roman"/>
          <w:sz w:val="28"/>
          <w:szCs w:val="28"/>
        </w:rPr>
        <w:t>» – (4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массив «</w:t>
      </w:r>
      <w:proofErr w:type="spellStart"/>
      <w:r w:rsidRPr="00B66FED">
        <w:rPr>
          <w:rFonts w:cs="Times New Roman"/>
          <w:sz w:val="28"/>
          <w:szCs w:val="28"/>
        </w:rPr>
        <w:t>Рыбозаводской</w:t>
      </w:r>
      <w:proofErr w:type="spellEnd"/>
      <w:r w:rsidRPr="00B66FED">
        <w:rPr>
          <w:rFonts w:cs="Times New Roman"/>
          <w:sz w:val="28"/>
          <w:szCs w:val="28"/>
        </w:rPr>
        <w:t xml:space="preserve"> -1» – (26 земельных участков);</w:t>
      </w:r>
    </w:p>
    <w:p w:rsidR="00543236" w:rsidRPr="00B66FED" w:rsidRDefault="00543236" w:rsidP="00543236">
      <w:pPr>
        <w:ind w:firstLine="720"/>
        <w:jc w:val="both"/>
        <w:rPr>
          <w:rFonts w:cs="Times New Roman"/>
          <w:sz w:val="28"/>
          <w:szCs w:val="28"/>
        </w:rPr>
      </w:pPr>
      <w:r w:rsidRPr="00B66FED">
        <w:rPr>
          <w:rFonts w:cs="Times New Roman"/>
          <w:sz w:val="28"/>
          <w:szCs w:val="28"/>
        </w:rPr>
        <w:t>массив «</w:t>
      </w:r>
      <w:proofErr w:type="spellStart"/>
      <w:r w:rsidRPr="00B66FED">
        <w:rPr>
          <w:rFonts w:cs="Times New Roman"/>
          <w:sz w:val="28"/>
          <w:szCs w:val="28"/>
        </w:rPr>
        <w:t>Рыбозаводской</w:t>
      </w:r>
      <w:proofErr w:type="spellEnd"/>
      <w:r w:rsidRPr="00B66FED">
        <w:rPr>
          <w:rFonts w:cs="Times New Roman"/>
          <w:sz w:val="28"/>
          <w:szCs w:val="28"/>
        </w:rPr>
        <w:t xml:space="preserve"> - 2» –  (86 земельных участков).</w:t>
      </w:r>
    </w:p>
    <w:p w:rsidR="00543236" w:rsidRPr="00B66FED" w:rsidRDefault="00543236" w:rsidP="00543236">
      <w:pPr>
        <w:jc w:val="both"/>
        <w:rPr>
          <w:rFonts w:cs="Times New Roman"/>
          <w:sz w:val="28"/>
          <w:szCs w:val="28"/>
        </w:rPr>
      </w:pPr>
      <w:r w:rsidRPr="00B66FED">
        <w:rPr>
          <w:rFonts w:cs="Times New Roman"/>
          <w:sz w:val="28"/>
          <w:szCs w:val="28"/>
        </w:rPr>
        <w:t xml:space="preserve">Основная часть (116 земельных участков) </w:t>
      </w:r>
      <w:proofErr w:type="gramStart"/>
      <w:r w:rsidRPr="00B66FED">
        <w:rPr>
          <w:rFonts w:cs="Times New Roman"/>
          <w:sz w:val="28"/>
          <w:szCs w:val="28"/>
        </w:rPr>
        <w:t>сформирована в районе пер</w:t>
      </w:r>
      <w:proofErr w:type="gramEnd"/>
      <w:r w:rsidRPr="00B66FED">
        <w:rPr>
          <w:rFonts w:cs="Times New Roman"/>
          <w:sz w:val="28"/>
          <w:szCs w:val="28"/>
        </w:rPr>
        <w:t xml:space="preserve">. </w:t>
      </w:r>
      <w:proofErr w:type="spellStart"/>
      <w:r w:rsidRPr="00B66FED">
        <w:rPr>
          <w:rFonts w:cs="Times New Roman"/>
          <w:sz w:val="28"/>
          <w:szCs w:val="28"/>
        </w:rPr>
        <w:t>Рыбозаводской</w:t>
      </w:r>
      <w:proofErr w:type="spellEnd"/>
      <w:r w:rsidRPr="00B66FED">
        <w:rPr>
          <w:rFonts w:cs="Times New Roman"/>
          <w:sz w:val="28"/>
          <w:szCs w:val="28"/>
        </w:rPr>
        <w:t>.</w:t>
      </w:r>
    </w:p>
    <w:p w:rsidR="00543236" w:rsidRPr="00B66FED" w:rsidRDefault="00543236" w:rsidP="00543236">
      <w:pPr>
        <w:tabs>
          <w:tab w:val="left" w:pos="5940"/>
        </w:tabs>
        <w:ind w:firstLine="709"/>
        <w:jc w:val="both"/>
        <w:rPr>
          <w:rFonts w:cs="Times New Roman"/>
          <w:sz w:val="28"/>
          <w:szCs w:val="28"/>
        </w:rPr>
      </w:pPr>
      <w:r w:rsidRPr="00B66FED">
        <w:rPr>
          <w:rFonts w:cs="Times New Roman"/>
          <w:sz w:val="28"/>
          <w:szCs w:val="28"/>
        </w:rPr>
        <w:t>В 2024 году организована и проведена 1 жеребьевка, приглашены 19 человек, жеребьевка не состоялась, граждане не явились на жеребьевку.</w:t>
      </w:r>
    </w:p>
    <w:p w:rsidR="00543236" w:rsidRPr="00B66FED" w:rsidRDefault="00543236" w:rsidP="00543236">
      <w:pPr>
        <w:tabs>
          <w:tab w:val="left" w:pos="5940"/>
        </w:tabs>
        <w:ind w:firstLine="709"/>
        <w:jc w:val="both"/>
        <w:rPr>
          <w:rFonts w:cs="Times New Roman"/>
          <w:sz w:val="28"/>
          <w:szCs w:val="28"/>
        </w:rPr>
      </w:pPr>
      <w:r w:rsidRPr="00B66FED">
        <w:rPr>
          <w:rFonts w:cs="Times New Roman"/>
          <w:sz w:val="28"/>
          <w:szCs w:val="28"/>
        </w:rPr>
        <w:t>Земельные участки в рамках реализации Закона Приморского края от 08.11.2013г. № 837-КЗ «О бесплатном предоставлении земельных участков гражданам, имеющим трех и более детей, в Приморском крае» в 2024 году в собственность не предоставлялись. Проводится работа по формированию земельных участков.</w:t>
      </w:r>
    </w:p>
    <w:p w:rsidR="00543236" w:rsidRPr="00B66FED" w:rsidRDefault="00543236" w:rsidP="00543236">
      <w:pPr>
        <w:pStyle w:val="aa"/>
        <w:ind w:firstLine="708"/>
        <w:jc w:val="center"/>
        <w:rPr>
          <w:rFonts w:ascii="Times New Roman" w:hAnsi="Times New Roman"/>
          <w:b/>
          <w:sz w:val="28"/>
          <w:szCs w:val="28"/>
        </w:rPr>
      </w:pPr>
      <w:r w:rsidRPr="00B66FED">
        <w:rPr>
          <w:rFonts w:ascii="Times New Roman" w:hAnsi="Times New Roman"/>
          <w:b/>
          <w:bCs/>
          <w:sz w:val="28"/>
          <w:szCs w:val="28"/>
        </w:rPr>
        <w:t xml:space="preserve">Реализация </w:t>
      </w:r>
      <w:r w:rsidRPr="00B66FED">
        <w:rPr>
          <w:rFonts w:ascii="Times New Roman" w:hAnsi="Times New Roman"/>
          <w:b/>
          <w:sz w:val="28"/>
          <w:szCs w:val="28"/>
        </w:rPr>
        <w:t>Закона Приморского края от 27.09.2013 № 250-КЗ «О бесплатном предоставлении земельных участков для индивидуального жилищного строительства на территории Приморского края»</w:t>
      </w:r>
    </w:p>
    <w:p w:rsidR="00543236" w:rsidRPr="00B66FED" w:rsidRDefault="00543236" w:rsidP="00543236">
      <w:pPr>
        <w:jc w:val="center"/>
        <w:rPr>
          <w:rFonts w:cs="Times New Roman"/>
          <w:b/>
          <w:sz w:val="28"/>
          <w:szCs w:val="28"/>
        </w:rPr>
      </w:pPr>
      <w:r w:rsidRPr="00B66FED">
        <w:rPr>
          <w:rFonts w:cs="Times New Roman"/>
          <w:b/>
          <w:sz w:val="28"/>
          <w:szCs w:val="28"/>
        </w:rPr>
        <w:t>Информация о предоставлении земельных участков гражданам,</w:t>
      </w:r>
    </w:p>
    <w:p w:rsidR="00543236" w:rsidRPr="00B66FED" w:rsidRDefault="00543236" w:rsidP="00543236">
      <w:pPr>
        <w:jc w:val="center"/>
        <w:rPr>
          <w:rFonts w:cs="Times New Roman"/>
          <w:b/>
          <w:sz w:val="28"/>
          <w:szCs w:val="28"/>
        </w:rPr>
      </w:pPr>
      <w:r w:rsidRPr="00B66FED">
        <w:rPr>
          <w:rFonts w:cs="Times New Roman"/>
          <w:b/>
          <w:sz w:val="28"/>
          <w:szCs w:val="28"/>
        </w:rPr>
        <w:t>имеющим двух детей и молодым семьям</w:t>
      </w:r>
    </w:p>
    <w:p w:rsidR="00543236" w:rsidRPr="00B66FED" w:rsidRDefault="00543236" w:rsidP="00543236">
      <w:pPr>
        <w:jc w:val="center"/>
        <w:rPr>
          <w:rFonts w:cs="Times New Roman"/>
          <w:sz w:val="28"/>
          <w:szCs w:val="28"/>
        </w:rPr>
      </w:pPr>
      <w:r w:rsidRPr="00B66FED">
        <w:rPr>
          <w:rFonts w:cs="Times New Roman"/>
          <w:b/>
          <w:sz w:val="28"/>
          <w:szCs w:val="28"/>
        </w:rPr>
        <w:t>по состоянию на 01.01.2025г</w:t>
      </w:r>
      <w:r w:rsidRPr="00B66FED">
        <w:rPr>
          <w:rFonts w:cs="Times New Roman"/>
          <w:sz w:val="28"/>
          <w:szCs w:val="28"/>
        </w:rPr>
        <w:t>.</w:t>
      </w:r>
    </w:p>
    <w:p w:rsidR="00543236" w:rsidRPr="00B66FED" w:rsidRDefault="00543236" w:rsidP="00543236">
      <w:pPr>
        <w:jc w:val="center"/>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638"/>
      </w:tblGrid>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Поступило обращений</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38</w:t>
            </w:r>
          </w:p>
        </w:tc>
      </w:tr>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Включено в реестр</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25</w:t>
            </w:r>
          </w:p>
        </w:tc>
      </w:tr>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Предоставлено земельных участков </w:t>
            </w:r>
          </w:p>
          <w:p w:rsidR="00543236" w:rsidRPr="00B66FED" w:rsidRDefault="00543236" w:rsidP="00543236">
            <w:pPr>
              <w:jc w:val="both"/>
              <w:rPr>
                <w:rFonts w:cs="Times New Roman"/>
                <w:sz w:val="26"/>
                <w:szCs w:val="26"/>
              </w:rPr>
            </w:pPr>
            <w:r w:rsidRPr="00B66FED">
              <w:rPr>
                <w:rFonts w:cs="Times New Roman"/>
                <w:sz w:val="26"/>
                <w:szCs w:val="26"/>
              </w:rPr>
              <w:t xml:space="preserve">в аренду </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10</w:t>
            </w:r>
          </w:p>
        </w:tc>
      </w:tr>
      <w:tr w:rsidR="00543236" w:rsidRPr="00B66FED" w:rsidTr="00543236">
        <w:tc>
          <w:tcPr>
            <w:tcW w:w="5095"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Обеспеченность  земельными участками </w:t>
            </w:r>
          </w:p>
        </w:tc>
        <w:tc>
          <w:tcPr>
            <w:tcW w:w="5096"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40 %</w:t>
            </w:r>
          </w:p>
        </w:tc>
      </w:tr>
    </w:tbl>
    <w:p w:rsidR="00543236" w:rsidRPr="00E22281" w:rsidRDefault="00543236" w:rsidP="00543236">
      <w:pPr>
        <w:ind w:firstLine="720"/>
        <w:jc w:val="both"/>
        <w:rPr>
          <w:rFonts w:eastAsia="Lucida Sans Unicode" w:cs="Times New Roman"/>
          <w:kern w:val="2"/>
          <w:sz w:val="28"/>
          <w:szCs w:val="28"/>
          <w:highlight w:val="cyan"/>
        </w:rPr>
      </w:pPr>
    </w:p>
    <w:p w:rsidR="00543236" w:rsidRPr="00B66FED" w:rsidRDefault="00543236" w:rsidP="00543236">
      <w:pPr>
        <w:ind w:firstLine="720"/>
        <w:jc w:val="both"/>
        <w:rPr>
          <w:rFonts w:cs="Times New Roman"/>
          <w:sz w:val="28"/>
          <w:szCs w:val="28"/>
        </w:rPr>
      </w:pPr>
      <w:r w:rsidRPr="00B66FED">
        <w:rPr>
          <w:rFonts w:cs="Times New Roman"/>
          <w:sz w:val="28"/>
          <w:szCs w:val="28"/>
        </w:rPr>
        <w:t>По итогам жеребьевок со всеми гражданами заключены договоры аренды земельных участков. Два договора аренды земельных участков расторгнуты по заявлениям граждан.</w:t>
      </w:r>
    </w:p>
    <w:p w:rsidR="00543236" w:rsidRPr="00B66FED" w:rsidRDefault="00543236" w:rsidP="00543236">
      <w:pPr>
        <w:ind w:firstLine="720"/>
        <w:jc w:val="both"/>
        <w:rPr>
          <w:rFonts w:cs="Times New Roman"/>
          <w:sz w:val="28"/>
          <w:szCs w:val="28"/>
        </w:rPr>
      </w:pPr>
      <w:r w:rsidRPr="00B66FED">
        <w:rPr>
          <w:rFonts w:cs="Times New Roman"/>
          <w:sz w:val="28"/>
          <w:szCs w:val="28"/>
        </w:rPr>
        <w:t>Количество граждан, стоящих на учете, которым необходимо предоставить земельные участки -  14.</w:t>
      </w:r>
    </w:p>
    <w:p w:rsidR="00543236" w:rsidRPr="00E22281" w:rsidRDefault="00543236" w:rsidP="00543236">
      <w:pPr>
        <w:ind w:firstLine="720"/>
        <w:jc w:val="both"/>
        <w:rPr>
          <w:rFonts w:cs="Times New Roman"/>
          <w:sz w:val="28"/>
          <w:szCs w:val="28"/>
          <w:highlight w:val="cyan"/>
        </w:rPr>
      </w:pPr>
    </w:p>
    <w:p w:rsidR="00543236" w:rsidRPr="00B66FED" w:rsidRDefault="00543236" w:rsidP="00543236">
      <w:pPr>
        <w:pStyle w:val="aa"/>
        <w:spacing w:before="0" w:after="0"/>
        <w:ind w:firstLine="709"/>
        <w:jc w:val="both"/>
        <w:rPr>
          <w:rFonts w:ascii="Times New Roman" w:hAnsi="Times New Roman"/>
          <w:b/>
          <w:bCs/>
          <w:sz w:val="28"/>
          <w:szCs w:val="28"/>
        </w:rPr>
      </w:pPr>
      <w:r w:rsidRPr="00B66FED">
        <w:rPr>
          <w:rFonts w:ascii="Times New Roman" w:hAnsi="Times New Roman"/>
          <w:b/>
          <w:bCs/>
          <w:sz w:val="28"/>
          <w:szCs w:val="28"/>
        </w:rPr>
        <w:t>Реализация Закона Приморского края от 29.12.2003г. № 90-КЗ</w:t>
      </w:r>
    </w:p>
    <w:p w:rsidR="00543236" w:rsidRPr="00B66FED" w:rsidRDefault="00543236" w:rsidP="00543236">
      <w:pPr>
        <w:pStyle w:val="aa"/>
        <w:spacing w:before="0" w:after="0"/>
        <w:ind w:firstLine="709"/>
        <w:jc w:val="both"/>
        <w:rPr>
          <w:rFonts w:ascii="Times New Roman" w:hAnsi="Times New Roman"/>
          <w:b/>
          <w:bCs/>
          <w:sz w:val="28"/>
          <w:szCs w:val="28"/>
        </w:rPr>
      </w:pPr>
      <w:r w:rsidRPr="00B66FED">
        <w:rPr>
          <w:rFonts w:ascii="Times New Roman" w:hAnsi="Times New Roman"/>
          <w:b/>
          <w:bCs/>
          <w:sz w:val="28"/>
          <w:szCs w:val="28"/>
        </w:rPr>
        <w:t>«О регулировании земельных отношений в Приморском крае»</w:t>
      </w:r>
    </w:p>
    <w:p w:rsidR="00B66FED" w:rsidRDefault="00B66FED" w:rsidP="00543236">
      <w:pPr>
        <w:ind w:firstLine="709"/>
        <w:jc w:val="both"/>
        <w:rPr>
          <w:rFonts w:cs="Times New Roman"/>
          <w:sz w:val="28"/>
          <w:szCs w:val="28"/>
        </w:rPr>
      </w:pPr>
    </w:p>
    <w:p w:rsidR="00543236" w:rsidRPr="00B66FED" w:rsidRDefault="00543236" w:rsidP="00543236">
      <w:pPr>
        <w:ind w:firstLine="709"/>
        <w:jc w:val="both"/>
        <w:rPr>
          <w:rFonts w:cs="Times New Roman"/>
          <w:sz w:val="28"/>
          <w:szCs w:val="28"/>
        </w:rPr>
      </w:pPr>
      <w:r w:rsidRPr="00B66FED">
        <w:rPr>
          <w:rFonts w:cs="Times New Roman"/>
          <w:sz w:val="28"/>
          <w:szCs w:val="28"/>
        </w:rPr>
        <w:t>По состоянию на 01.01.2025г. в реестре граждан, имеющих право на предоставление земельных участков, находящихся в государственной или муниципальной собственности, в собственность бесплатно граждан на учете стоит 5 человек.</w:t>
      </w:r>
    </w:p>
    <w:p w:rsidR="00543236" w:rsidRPr="00B66FED" w:rsidRDefault="00543236" w:rsidP="00543236">
      <w:pPr>
        <w:ind w:firstLine="709"/>
        <w:jc w:val="both"/>
        <w:rPr>
          <w:rFonts w:cs="Times New Roman"/>
          <w:b/>
          <w:sz w:val="28"/>
          <w:szCs w:val="28"/>
          <w:highlight w:val="cyan"/>
        </w:rPr>
      </w:pPr>
    </w:p>
    <w:p w:rsidR="00543236" w:rsidRPr="00B66FED" w:rsidRDefault="00543236" w:rsidP="00543236">
      <w:pPr>
        <w:jc w:val="center"/>
        <w:rPr>
          <w:rFonts w:cs="Times New Roman"/>
          <w:b/>
          <w:sz w:val="28"/>
          <w:szCs w:val="28"/>
        </w:rPr>
      </w:pPr>
      <w:r w:rsidRPr="00B66FED">
        <w:rPr>
          <w:rFonts w:cs="Times New Roman"/>
          <w:b/>
          <w:sz w:val="28"/>
          <w:szCs w:val="28"/>
        </w:rPr>
        <w:t>Информация о предоставлении земельных участков гражданам,</w:t>
      </w:r>
    </w:p>
    <w:p w:rsidR="00543236" w:rsidRPr="00B66FED" w:rsidRDefault="00543236" w:rsidP="00543236">
      <w:pPr>
        <w:jc w:val="center"/>
        <w:rPr>
          <w:rFonts w:cs="Times New Roman"/>
          <w:b/>
          <w:sz w:val="28"/>
          <w:szCs w:val="28"/>
        </w:rPr>
      </w:pPr>
      <w:r w:rsidRPr="00B66FED">
        <w:rPr>
          <w:rFonts w:cs="Times New Roman"/>
          <w:b/>
          <w:sz w:val="28"/>
          <w:szCs w:val="28"/>
        </w:rPr>
        <w:t>имеющих трех и более детей за период действия Закона,</w:t>
      </w:r>
    </w:p>
    <w:p w:rsidR="00543236" w:rsidRPr="00B66FED" w:rsidRDefault="00543236" w:rsidP="00543236">
      <w:pPr>
        <w:jc w:val="center"/>
        <w:rPr>
          <w:rFonts w:cs="Times New Roman"/>
          <w:b/>
          <w:sz w:val="28"/>
          <w:szCs w:val="28"/>
        </w:rPr>
      </w:pPr>
      <w:r w:rsidRPr="00B66FED">
        <w:rPr>
          <w:rFonts w:cs="Times New Roman"/>
          <w:b/>
          <w:sz w:val="28"/>
          <w:szCs w:val="28"/>
        </w:rPr>
        <w:t>по состоянию на 01.01.2025г.</w:t>
      </w:r>
    </w:p>
    <w:p w:rsidR="00543236" w:rsidRPr="00B66FED" w:rsidRDefault="00543236" w:rsidP="00543236">
      <w:pPr>
        <w:jc w:val="both"/>
        <w:rPr>
          <w:rFonts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646"/>
      </w:tblGrid>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Включено в реестр, в том числе:</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lastRenderedPageBreak/>
              <w:t>ветераны боевых действий, из них</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6</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Ветераны боевых действий СВО</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 xml:space="preserve">Предоставлено земельных участков </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6</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 2024 году включено в реестр граждан (чел), из них:</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Ветераны боевых действий СВО</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5</w:t>
            </w:r>
          </w:p>
        </w:tc>
      </w:tr>
      <w:tr w:rsidR="00543236" w:rsidRPr="00B66FED" w:rsidTr="00543236">
        <w:tc>
          <w:tcPr>
            <w:tcW w:w="4841"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Необходимо предоставить земельных участков</w:t>
            </w:r>
          </w:p>
        </w:tc>
        <w:tc>
          <w:tcPr>
            <w:tcW w:w="4730" w:type="dxa"/>
            <w:tcBorders>
              <w:top w:val="single" w:sz="4" w:space="0" w:color="auto"/>
              <w:left w:val="single" w:sz="4" w:space="0" w:color="auto"/>
              <w:bottom w:val="single" w:sz="4" w:space="0" w:color="auto"/>
              <w:right w:val="single" w:sz="4" w:space="0" w:color="auto"/>
            </w:tcBorders>
            <w:hideMark/>
          </w:tcPr>
          <w:p w:rsidR="00543236" w:rsidRPr="00B66FED" w:rsidRDefault="00543236" w:rsidP="00543236">
            <w:pPr>
              <w:jc w:val="both"/>
              <w:rPr>
                <w:rFonts w:cs="Times New Roman"/>
                <w:sz w:val="26"/>
                <w:szCs w:val="26"/>
              </w:rPr>
            </w:pPr>
            <w:r w:rsidRPr="00B66FED">
              <w:rPr>
                <w:rFonts w:cs="Times New Roman"/>
                <w:sz w:val="26"/>
                <w:szCs w:val="26"/>
              </w:rPr>
              <w:t>10</w:t>
            </w:r>
          </w:p>
        </w:tc>
      </w:tr>
    </w:tbl>
    <w:p w:rsidR="00543236" w:rsidRPr="00E22281" w:rsidRDefault="00543236" w:rsidP="00543236">
      <w:pPr>
        <w:tabs>
          <w:tab w:val="left" w:pos="1080"/>
        </w:tabs>
        <w:ind w:firstLine="709"/>
        <w:jc w:val="both"/>
        <w:rPr>
          <w:rFonts w:eastAsia="Lucida Sans Unicode" w:cs="Times New Roman"/>
          <w:b/>
          <w:kern w:val="2"/>
          <w:sz w:val="28"/>
          <w:szCs w:val="28"/>
          <w:highlight w:val="cyan"/>
        </w:rPr>
      </w:pPr>
    </w:p>
    <w:p w:rsidR="00543236" w:rsidRPr="00B66FED" w:rsidRDefault="00543236" w:rsidP="00543236">
      <w:pPr>
        <w:tabs>
          <w:tab w:val="left" w:pos="1080"/>
        </w:tabs>
        <w:ind w:firstLine="709"/>
        <w:jc w:val="center"/>
        <w:rPr>
          <w:rFonts w:cs="Times New Roman"/>
          <w:b/>
          <w:sz w:val="28"/>
          <w:szCs w:val="28"/>
        </w:rPr>
      </w:pPr>
      <w:r w:rsidRPr="00B66FED">
        <w:rPr>
          <w:rFonts w:cs="Times New Roman"/>
          <w:b/>
          <w:sz w:val="28"/>
          <w:szCs w:val="28"/>
        </w:rPr>
        <w:t>Вовлечение в оборот земель сельскохозяйственного назначения для сельскохозяйственного использования</w:t>
      </w:r>
    </w:p>
    <w:p w:rsidR="00543236" w:rsidRPr="00B66FED" w:rsidRDefault="00543236" w:rsidP="00543236">
      <w:pPr>
        <w:tabs>
          <w:tab w:val="left" w:pos="1080"/>
        </w:tabs>
        <w:ind w:firstLine="709"/>
        <w:jc w:val="both"/>
        <w:rPr>
          <w:rFonts w:cs="Times New Roman"/>
          <w:b/>
          <w:sz w:val="28"/>
          <w:szCs w:val="28"/>
        </w:rPr>
      </w:pPr>
    </w:p>
    <w:p w:rsidR="00543236" w:rsidRPr="00B66FED" w:rsidRDefault="00543236" w:rsidP="00543236">
      <w:pPr>
        <w:pStyle w:val="af7"/>
        <w:tabs>
          <w:tab w:val="left" w:pos="1134"/>
        </w:tabs>
        <w:ind w:left="0" w:firstLine="709"/>
        <w:jc w:val="both"/>
        <w:rPr>
          <w:rFonts w:cs="Times New Roman"/>
          <w:sz w:val="28"/>
          <w:szCs w:val="28"/>
        </w:rPr>
      </w:pPr>
      <w:r w:rsidRPr="00B66FED">
        <w:rPr>
          <w:rFonts w:cs="Times New Roman"/>
          <w:sz w:val="28"/>
          <w:szCs w:val="28"/>
        </w:rPr>
        <w:t>Отделом земельных отношений администрации Дальнереченского городского округа по работе с землями сельскохозяйственного назначения оказывалась помощь гражданам и главам КФХ по вопросам оформления земельных участков из состава земель сельскохозяйственного назначения.</w:t>
      </w:r>
    </w:p>
    <w:p w:rsidR="00543236" w:rsidRPr="00B66FED" w:rsidRDefault="00543236" w:rsidP="00543236">
      <w:pPr>
        <w:pStyle w:val="af7"/>
        <w:tabs>
          <w:tab w:val="left" w:pos="1134"/>
        </w:tabs>
        <w:ind w:left="0" w:firstLine="709"/>
        <w:jc w:val="both"/>
        <w:rPr>
          <w:rFonts w:cs="Times New Roman"/>
          <w:sz w:val="28"/>
          <w:szCs w:val="28"/>
        </w:rPr>
      </w:pPr>
      <w:r w:rsidRPr="00B66FED">
        <w:rPr>
          <w:rFonts w:cs="Times New Roman"/>
          <w:sz w:val="28"/>
          <w:szCs w:val="28"/>
        </w:rPr>
        <w:t xml:space="preserve"> Гражданам и главам КФХ с целью вовлечения земель в сельскохозяйственный оборот предоставлялись обзорные схемы земельных участков. </w:t>
      </w:r>
    </w:p>
    <w:p w:rsidR="00543236" w:rsidRPr="00B66FED" w:rsidRDefault="00543236" w:rsidP="00543236">
      <w:pPr>
        <w:pStyle w:val="af7"/>
        <w:tabs>
          <w:tab w:val="left" w:pos="1134"/>
        </w:tabs>
        <w:ind w:left="0" w:firstLine="709"/>
        <w:jc w:val="both"/>
        <w:rPr>
          <w:rFonts w:cs="Times New Roman"/>
          <w:sz w:val="28"/>
          <w:szCs w:val="28"/>
        </w:rPr>
      </w:pPr>
      <w:r w:rsidRPr="00B66FED">
        <w:rPr>
          <w:rFonts w:cs="Times New Roman"/>
          <w:sz w:val="28"/>
          <w:szCs w:val="28"/>
        </w:rPr>
        <w:t xml:space="preserve">Проводилась работа по наполнению </w:t>
      </w:r>
      <w:proofErr w:type="spellStart"/>
      <w:r w:rsidRPr="00B66FED">
        <w:rPr>
          <w:rFonts w:cs="Times New Roman"/>
          <w:sz w:val="28"/>
          <w:szCs w:val="28"/>
        </w:rPr>
        <w:t>геоаналитической</w:t>
      </w:r>
      <w:proofErr w:type="spellEnd"/>
      <w:r w:rsidRPr="00B66FED">
        <w:rPr>
          <w:rFonts w:cs="Times New Roman"/>
          <w:sz w:val="28"/>
          <w:szCs w:val="28"/>
        </w:rPr>
        <w:t xml:space="preserve"> системы «</w:t>
      </w:r>
      <w:proofErr w:type="spellStart"/>
      <w:r w:rsidRPr="00B66FED">
        <w:rPr>
          <w:rFonts w:cs="Times New Roman"/>
          <w:sz w:val="28"/>
          <w:szCs w:val="28"/>
        </w:rPr>
        <w:t>АгроУправление</w:t>
      </w:r>
      <w:proofErr w:type="spellEnd"/>
      <w:r w:rsidRPr="00B66FED">
        <w:rPr>
          <w:rFonts w:cs="Times New Roman"/>
          <w:sz w:val="28"/>
          <w:szCs w:val="28"/>
        </w:rPr>
        <w:t>» актуальными сведениями о землепользователях и собственниках земельных участков, об использовании земель сельскохозяйственного назначения на территории Дальнереченского  городского округа.</w:t>
      </w:r>
    </w:p>
    <w:p w:rsidR="00543236" w:rsidRPr="00B66FED" w:rsidRDefault="00543236" w:rsidP="00543236">
      <w:pPr>
        <w:ind w:firstLine="709"/>
        <w:jc w:val="both"/>
        <w:rPr>
          <w:rFonts w:cs="Times New Roman"/>
          <w:b/>
          <w:sz w:val="28"/>
          <w:szCs w:val="28"/>
        </w:rPr>
      </w:pPr>
    </w:p>
    <w:p w:rsidR="00543236" w:rsidRPr="00B66FED" w:rsidRDefault="00543236" w:rsidP="00543236">
      <w:pPr>
        <w:ind w:firstLine="720"/>
        <w:jc w:val="center"/>
        <w:rPr>
          <w:rFonts w:cs="Times New Roman"/>
          <w:b/>
          <w:sz w:val="28"/>
          <w:szCs w:val="28"/>
        </w:rPr>
      </w:pPr>
      <w:r w:rsidRPr="00B66FED">
        <w:rPr>
          <w:rFonts w:cs="Times New Roman"/>
          <w:b/>
          <w:sz w:val="28"/>
          <w:szCs w:val="28"/>
        </w:rPr>
        <w:t>Осуществление муниципального земельного контроля в границах городского округа</w:t>
      </w:r>
    </w:p>
    <w:p w:rsidR="00543236" w:rsidRPr="00B66FED" w:rsidRDefault="00543236" w:rsidP="00543236">
      <w:pPr>
        <w:ind w:firstLine="720"/>
        <w:jc w:val="center"/>
        <w:rPr>
          <w:rFonts w:cs="Times New Roman"/>
          <w:b/>
          <w:sz w:val="28"/>
          <w:szCs w:val="28"/>
        </w:rPr>
      </w:pPr>
    </w:p>
    <w:p w:rsidR="00543236" w:rsidRPr="00B66FED" w:rsidRDefault="00543236" w:rsidP="00543236">
      <w:pPr>
        <w:ind w:firstLine="720"/>
        <w:jc w:val="both"/>
        <w:rPr>
          <w:rFonts w:cs="Times New Roman"/>
          <w:sz w:val="28"/>
          <w:szCs w:val="28"/>
        </w:rPr>
      </w:pPr>
      <w:proofErr w:type="gramStart"/>
      <w:r w:rsidRPr="00B66FED">
        <w:rPr>
          <w:rFonts w:cs="Times New Roman"/>
          <w:color w:val="000000"/>
          <w:sz w:val="28"/>
          <w:szCs w:val="28"/>
        </w:rPr>
        <w:t xml:space="preserve">Муниципальный земельный контроль на территории Дальнереченского городского округа осуществляется на основании  ст. 72 Земельного кодекса Российской Федерации, </w:t>
      </w:r>
      <w:proofErr w:type="spellStart"/>
      <w:r w:rsidRPr="00B66FED">
        <w:rPr>
          <w:rFonts w:cs="Times New Roman"/>
          <w:color w:val="000000"/>
          <w:sz w:val="28"/>
          <w:szCs w:val="28"/>
        </w:rPr>
        <w:t>п.п</w:t>
      </w:r>
      <w:proofErr w:type="spellEnd"/>
      <w:r w:rsidRPr="00B66FED">
        <w:rPr>
          <w:rFonts w:cs="Times New Roman"/>
          <w:color w:val="000000"/>
          <w:sz w:val="28"/>
          <w:szCs w:val="28"/>
        </w:rPr>
        <w:t xml:space="preserve">. 20 п. 1 ст. 14 </w:t>
      </w:r>
      <w:hyperlink r:id="rId21" w:history="1">
        <w:r w:rsidRPr="00B66FED">
          <w:rPr>
            <w:rStyle w:val="af5"/>
            <w:rFonts w:cs="Times New Roman"/>
            <w:bCs/>
            <w:color w:val="000000"/>
            <w:sz w:val="28"/>
            <w:szCs w:val="28"/>
            <w:u w:val="none"/>
          </w:rPr>
          <w:t>Федерального закона от 06.10.2003 № 131-ФЗ «Об общих принципах организации местного самоуправления в Российской Федерации»</w:t>
        </w:r>
        <w:r w:rsidRPr="00B66FED">
          <w:rPr>
            <w:rStyle w:val="af5"/>
            <w:rFonts w:cs="Times New Roman"/>
            <w:bCs/>
            <w:color w:val="000000"/>
            <w:sz w:val="28"/>
            <w:szCs w:val="28"/>
          </w:rPr>
          <w:t>,</w:t>
        </w:r>
      </w:hyperlink>
      <w:r w:rsidRPr="00B66FED">
        <w:rPr>
          <w:rFonts w:cs="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roofErr w:type="gramEnd"/>
    </w:p>
    <w:p w:rsidR="00543236" w:rsidRPr="00B66FED" w:rsidRDefault="00543236" w:rsidP="00543236">
      <w:pPr>
        <w:pStyle w:val="ConsPlusNormal"/>
        <w:tabs>
          <w:tab w:val="left" w:pos="709"/>
        </w:tabs>
        <w:ind w:firstLine="709"/>
        <w:jc w:val="both"/>
        <w:rPr>
          <w:rFonts w:ascii="Times New Roman" w:hAnsi="Times New Roman"/>
          <w:sz w:val="28"/>
          <w:szCs w:val="28"/>
        </w:rPr>
      </w:pPr>
      <w:r w:rsidRPr="00B66FED">
        <w:rPr>
          <w:rFonts w:ascii="Times New Roman" w:hAnsi="Times New Roman"/>
          <w:sz w:val="28"/>
          <w:szCs w:val="28"/>
        </w:rPr>
        <w:t xml:space="preserve"> </w:t>
      </w:r>
      <w:proofErr w:type="gramStart"/>
      <w:r w:rsidRPr="00B66FED">
        <w:rPr>
          <w:rFonts w:ascii="Times New Roman" w:hAnsi="Times New Roman"/>
          <w:sz w:val="28"/>
          <w:szCs w:val="28"/>
        </w:rPr>
        <w:t>В соответствии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E26562">
        <w:rPr>
          <w:rFonts w:ascii="Times New Roman" w:hAnsi="Times New Roman"/>
          <w:sz w:val="28"/>
          <w:szCs w:val="28"/>
        </w:rPr>
        <w:t xml:space="preserve"> решением Думы Дальнереченского</w:t>
      </w:r>
      <w:r w:rsidRPr="00B66FED">
        <w:rPr>
          <w:rFonts w:ascii="Times New Roman" w:hAnsi="Times New Roman"/>
          <w:sz w:val="28"/>
          <w:szCs w:val="28"/>
        </w:rPr>
        <w:t xml:space="preserve"> городского округа от 31.08.2021 № 78 утверждено «Положение о муниципальном земельном контроле на территории</w:t>
      </w:r>
      <w:proofErr w:type="gramEnd"/>
      <w:r w:rsidRPr="00B66FED">
        <w:rPr>
          <w:rFonts w:ascii="Times New Roman" w:hAnsi="Times New Roman"/>
          <w:sz w:val="28"/>
          <w:szCs w:val="28"/>
        </w:rPr>
        <w:t xml:space="preserve"> Дальнереченского городского </w:t>
      </w:r>
      <w:proofErr w:type="spellStart"/>
      <w:r w:rsidRPr="00B66FED">
        <w:rPr>
          <w:rFonts w:ascii="Times New Roman" w:hAnsi="Times New Roman"/>
          <w:sz w:val="28"/>
          <w:szCs w:val="28"/>
        </w:rPr>
        <w:t>округа</w:t>
      </w:r>
      <w:proofErr w:type="gramStart"/>
      <w:r w:rsidRPr="00B66FED">
        <w:rPr>
          <w:rFonts w:ascii="Times New Roman" w:hAnsi="Times New Roman"/>
          <w:sz w:val="28"/>
          <w:szCs w:val="28"/>
        </w:rPr>
        <w:t>»п</w:t>
      </w:r>
      <w:proofErr w:type="gramEnd"/>
      <w:r w:rsidRPr="00B66FED">
        <w:rPr>
          <w:rFonts w:ascii="Times New Roman" w:hAnsi="Times New Roman"/>
          <w:sz w:val="28"/>
          <w:szCs w:val="28"/>
        </w:rPr>
        <w:t>остановлением</w:t>
      </w:r>
      <w:proofErr w:type="spellEnd"/>
      <w:r w:rsidRPr="00B66FED">
        <w:rPr>
          <w:rFonts w:ascii="Times New Roman" w:hAnsi="Times New Roman"/>
          <w:sz w:val="28"/>
          <w:szCs w:val="28"/>
        </w:rPr>
        <w:t xml:space="preserve"> администрации Дальнереченского городского округа № 1337-па от 12.11.2024 </w:t>
      </w:r>
      <w:r w:rsidRPr="00B66FED">
        <w:rPr>
          <w:rStyle w:val="s1"/>
          <w:b/>
          <w:bCs/>
          <w:sz w:val="28"/>
          <w:szCs w:val="28"/>
        </w:rPr>
        <w:t>у</w:t>
      </w:r>
      <w:r w:rsidRPr="00B66FED">
        <w:rPr>
          <w:rFonts w:ascii="Times New Roman" w:hAnsi="Times New Roman"/>
          <w:sz w:val="28"/>
          <w:szCs w:val="28"/>
        </w:rPr>
        <w:t xml:space="preserve">тверждена  программа профилактики </w:t>
      </w:r>
      <w:r w:rsidRPr="00B66FED">
        <w:rPr>
          <w:rFonts w:ascii="Times New Roman" w:hAnsi="Times New Roman"/>
          <w:sz w:val="28"/>
          <w:szCs w:val="28"/>
        </w:rPr>
        <w:lastRenderedPageBreak/>
        <w:t xml:space="preserve">рисков причинения вреда (ущерба) охраняемым законом ценностям при осуществлении муниципального земельного контроля на территории Дальнереченского городского округа на 2025 год. </w:t>
      </w:r>
    </w:p>
    <w:p w:rsidR="00543236" w:rsidRPr="00B66FED" w:rsidRDefault="00543236" w:rsidP="00543236">
      <w:pPr>
        <w:pStyle w:val="ConsPlusNormal"/>
        <w:tabs>
          <w:tab w:val="left" w:pos="709"/>
        </w:tabs>
        <w:ind w:firstLine="709"/>
        <w:jc w:val="both"/>
        <w:rPr>
          <w:rFonts w:ascii="Times New Roman" w:hAnsi="Times New Roman"/>
          <w:sz w:val="28"/>
          <w:szCs w:val="28"/>
        </w:rPr>
      </w:pPr>
      <w:r w:rsidRPr="00B66FED">
        <w:rPr>
          <w:rFonts w:ascii="Times New Roman" w:hAnsi="Times New Roman"/>
          <w:sz w:val="28"/>
          <w:szCs w:val="28"/>
        </w:rPr>
        <w:t>В 2024 году проведение плановых проверок не планировалось, внеплановые проверки не проводились.</w:t>
      </w:r>
    </w:p>
    <w:p w:rsidR="00543236" w:rsidRPr="00E22281" w:rsidRDefault="00543236" w:rsidP="00B66FED">
      <w:pPr>
        <w:ind w:firstLine="709"/>
        <w:jc w:val="both"/>
        <w:rPr>
          <w:rFonts w:cs="Times New Roman"/>
          <w:sz w:val="28"/>
          <w:szCs w:val="28"/>
          <w:highlight w:val="cyan"/>
        </w:rPr>
      </w:pPr>
    </w:p>
    <w:p w:rsidR="00543236" w:rsidRPr="00E26562" w:rsidRDefault="00543236" w:rsidP="00543236">
      <w:pPr>
        <w:ind w:firstLine="709"/>
        <w:jc w:val="center"/>
        <w:rPr>
          <w:rFonts w:cs="Times New Roman"/>
          <w:b/>
          <w:sz w:val="28"/>
          <w:szCs w:val="28"/>
        </w:rPr>
      </w:pPr>
      <w:r w:rsidRPr="00E26562">
        <w:rPr>
          <w:rFonts w:cs="Times New Roman"/>
          <w:b/>
          <w:sz w:val="28"/>
          <w:szCs w:val="28"/>
        </w:rPr>
        <w:t>Обеспечение выполнения работ, необходимых для создания искусственных земельных участков для нужд Дальнереченского городского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43236" w:rsidRPr="00E26562" w:rsidRDefault="00543236" w:rsidP="00543236">
      <w:pPr>
        <w:ind w:firstLine="709"/>
        <w:jc w:val="both"/>
        <w:rPr>
          <w:rFonts w:cs="Times New Roman"/>
          <w:b/>
          <w:sz w:val="28"/>
          <w:szCs w:val="28"/>
        </w:rPr>
      </w:pPr>
    </w:p>
    <w:p w:rsidR="00543236" w:rsidRPr="00E26562" w:rsidRDefault="00543236" w:rsidP="00543236">
      <w:pPr>
        <w:ind w:firstLine="709"/>
        <w:jc w:val="both"/>
        <w:rPr>
          <w:rFonts w:cs="Times New Roman"/>
          <w:sz w:val="28"/>
          <w:szCs w:val="28"/>
        </w:rPr>
      </w:pPr>
      <w:r w:rsidRPr="00E26562">
        <w:rPr>
          <w:rFonts w:cs="Times New Roman"/>
          <w:sz w:val="28"/>
          <w:szCs w:val="28"/>
        </w:rPr>
        <w:t xml:space="preserve"> </w:t>
      </w:r>
      <w:proofErr w:type="gramStart"/>
      <w:r w:rsidRPr="00E26562">
        <w:rPr>
          <w:rFonts w:cs="Times New Roman"/>
          <w:sz w:val="28"/>
          <w:szCs w:val="28"/>
        </w:rPr>
        <w:t>В 2024 году работы, необходимые для создания искусственных земельных участков для нужд Дальнереченского городского округа в соответствии 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не выполнялись, необходимость в таких земельных участках отсутствует.</w:t>
      </w:r>
      <w:proofErr w:type="gramEnd"/>
    </w:p>
    <w:p w:rsidR="00543236" w:rsidRPr="00E26562" w:rsidRDefault="00543236" w:rsidP="00543236">
      <w:pPr>
        <w:jc w:val="center"/>
        <w:rPr>
          <w:rFonts w:cs="Times New Roman"/>
          <w:b/>
          <w:sz w:val="28"/>
          <w:szCs w:val="28"/>
          <w:lang w:eastAsia="ru-RU"/>
        </w:rPr>
      </w:pPr>
    </w:p>
    <w:p w:rsidR="00543236" w:rsidRPr="00E26562" w:rsidRDefault="00543236" w:rsidP="00543236">
      <w:pPr>
        <w:jc w:val="center"/>
        <w:rPr>
          <w:rFonts w:cs="Times New Roman"/>
          <w:b/>
          <w:sz w:val="28"/>
          <w:szCs w:val="28"/>
          <w:lang w:eastAsia="ru-RU"/>
        </w:rPr>
      </w:pPr>
      <w:r w:rsidRPr="00E26562">
        <w:rPr>
          <w:rFonts w:cs="Times New Roman"/>
          <w:b/>
          <w:sz w:val="28"/>
          <w:szCs w:val="28"/>
          <w:lang w:eastAsia="ru-RU"/>
        </w:rPr>
        <w:t>Организация в соответствии с Федеральным законом от 24.07.2007 № 221-ФЗ</w:t>
      </w:r>
      <w:proofErr w:type="gramStart"/>
      <w:r w:rsidRPr="00E26562">
        <w:rPr>
          <w:rFonts w:cs="Times New Roman"/>
          <w:b/>
          <w:sz w:val="28"/>
          <w:szCs w:val="28"/>
          <w:lang w:eastAsia="ru-RU"/>
        </w:rPr>
        <w:t>«О</w:t>
      </w:r>
      <w:proofErr w:type="gramEnd"/>
      <w:r w:rsidRPr="00E26562">
        <w:rPr>
          <w:rFonts w:cs="Times New Roman"/>
          <w:b/>
          <w:sz w:val="28"/>
          <w:szCs w:val="28"/>
          <w:lang w:eastAsia="ru-RU"/>
        </w:rPr>
        <w:t xml:space="preserve"> государственном кадастре недвижимости» выполнения комплексных кадастровых работ и утверждение карты-плана территории</w:t>
      </w:r>
    </w:p>
    <w:p w:rsidR="00543236" w:rsidRPr="00E26562" w:rsidRDefault="00543236" w:rsidP="00543236">
      <w:pPr>
        <w:jc w:val="both"/>
        <w:rPr>
          <w:rFonts w:cs="Times New Roman"/>
          <w:sz w:val="28"/>
          <w:szCs w:val="28"/>
          <w:lang w:eastAsia="ru-RU"/>
        </w:rPr>
      </w:pPr>
    </w:p>
    <w:p w:rsidR="00543236" w:rsidRPr="00E26562" w:rsidRDefault="00543236" w:rsidP="00543236">
      <w:pPr>
        <w:ind w:firstLine="709"/>
        <w:jc w:val="both"/>
        <w:rPr>
          <w:rFonts w:eastAsia="Lucida Sans Unicode" w:cs="Times New Roman"/>
          <w:sz w:val="28"/>
          <w:szCs w:val="28"/>
        </w:rPr>
      </w:pPr>
      <w:r w:rsidRPr="00E26562">
        <w:rPr>
          <w:rFonts w:cs="Times New Roman"/>
          <w:sz w:val="28"/>
          <w:szCs w:val="28"/>
          <w:lang w:eastAsia="ru-RU"/>
        </w:rPr>
        <w:t xml:space="preserve">В 2024 году проводить комплексные кадастровые работы и утверждать карты-планы территорий не планировалось. </w:t>
      </w:r>
    </w:p>
    <w:p w:rsidR="00543236" w:rsidRPr="00E26562" w:rsidRDefault="00543236" w:rsidP="00543236">
      <w:pPr>
        <w:ind w:firstLine="709"/>
        <w:jc w:val="both"/>
        <w:rPr>
          <w:rFonts w:cs="Times New Roman"/>
          <w:sz w:val="28"/>
          <w:szCs w:val="28"/>
        </w:rPr>
      </w:pPr>
    </w:p>
    <w:p w:rsidR="00893771" w:rsidRPr="00E26562" w:rsidRDefault="00893771" w:rsidP="00420613">
      <w:pPr>
        <w:spacing w:line="276" w:lineRule="auto"/>
        <w:ind w:firstLine="709"/>
        <w:jc w:val="both"/>
        <w:rPr>
          <w:rFonts w:cs="Times New Roman"/>
          <w:sz w:val="28"/>
          <w:szCs w:val="28"/>
        </w:rPr>
      </w:pPr>
    </w:p>
    <w:p w:rsidR="005070FE" w:rsidRPr="00E26562" w:rsidRDefault="005070FE" w:rsidP="005070FE">
      <w:pPr>
        <w:ind w:firstLine="540"/>
        <w:jc w:val="both"/>
        <w:rPr>
          <w:rFonts w:cs="Times New Roman"/>
          <w:b/>
          <w:sz w:val="28"/>
          <w:szCs w:val="28"/>
        </w:rPr>
      </w:pPr>
      <w:r w:rsidRPr="00E26562">
        <w:rPr>
          <w:rFonts w:cs="Times New Roman"/>
          <w:b/>
          <w:sz w:val="28"/>
          <w:szCs w:val="28"/>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22" w:history="1">
        <w:r w:rsidRPr="00E26562">
          <w:rPr>
            <w:rStyle w:val="af5"/>
            <w:rFonts w:cs="Times New Roman"/>
            <w:b/>
            <w:color w:val="auto"/>
            <w:sz w:val="28"/>
            <w:szCs w:val="28"/>
            <w:u w:val="none"/>
          </w:rPr>
          <w:t>законом</w:t>
        </w:r>
      </w:hyperlink>
      <w:r w:rsidRPr="00E26562">
        <w:rPr>
          <w:rFonts w:cs="Times New Roman"/>
          <w:b/>
          <w:sz w:val="28"/>
          <w:szCs w:val="28"/>
        </w:rPr>
        <w:t xml:space="preserve"> "О рекламе"</w:t>
      </w:r>
    </w:p>
    <w:p w:rsidR="005070FE" w:rsidRPr="00E26562" w:rsidRDefault="005070FE" w:rsidP="005070FE">
      <w:pPr>
        <w:ind w:firstLine="709"/>
        <w:jc w:val="both"/>
        <w:rPr>
          <w:rStyle w:val="blk"/>
          <w:sz w:val="28"/>
          <w:szCs w:val="28"/>
        </w:rPr>
      </w:pPr>
    </w:p>
    <w:p w:rsidR="00445A09" w:rsidRPr="00562A70" w:rsidRDefault="00445A09" w:rsidP="00000FC7">
      <w:pPr>
        <w:ind w:firstLine="709"/>
        <w:jc w:val="both"/>
        <w:rPr>
          <w:rFonts w:cs="Times New Roman"/>
          <w:color w:val="000000" w:themeColor="text1"/>
          <w:kern w:val="28"/>
          <w:sz w:val="28"/>
          <w:szCs w:val="28"/>
        </w:rPr>
      </w:pPr>
      <w:r w:rsidRPr="00E26562">
        <w:rPr>
          <w:rStyle w:val="blk"/>
          <w:color w:val="000000" w:themeColor="text1"/>
          <w:kern w:val="28"/>
          <w:sz w:val="28"/>
          <w:szCs w:val="28"/>
        </w:rPr>
        <w:t xml:space="preserve">В рамках предоставления муниципальных услуг </w:t>
      </w:r>
      <w:r w:rsidRPr="00E26562">
        <w:rPr>
          <w:rFonts w:cs="Times New Roman"/>
          <w:color w:val="000000" w:themeColor="text1"/>
          <w:kern w:val="28"/>
          <w:sz w:val="28"/>
          <w:szCs w:val="28"/>
        </w:rPr>
        <w:t>на 31.12.202</w:t>
      </w:r>
      <w:r w:rsidR="00E22281" w:rsidRPr="00E26562">
        <w:rPr>
          <w:rFonts w:cs="Times New Roman"/>
          <w:color w:val="000000" w:themeColor="text1"/>
          <w:kern w:val="28"/>
          <w:sz w:val="28"/>
          <w:szCs w:val="28"/>
        </w:rPr>
        <w:t>4</w:t>
      </w:r>
      <w:r w:rsidRPr="00E26562">
        <w:rPr>
          <w:rFonts w:cs="Times New Roman"/>
          <w:color w:val="000000" w:themeColor="text1"/>
          <w:kern w:val="28"/>
          <w:sz w:val="28"/>
          <w:szCs w:val="28"/>
        </w:rPr>
        <w:t xml:space="preserve"> года отделом архитектуры и градостроительства оформлено и выдано </w:t>
      </w:r>
      <w:r w:rsidR="00E22281" w:rsidRPr="00E26562">
        <w:rPr>
          <w:rFonts w:cs="Times New Roman"/>
          <w:color w:val="000000" w:themeColor="text1"/>
          <w:kern w:val="28"/>
          <w:sz w:val="28"/>
          <w:szCs w:val="28"/>
        </w:rPr>
        <w:t>2</w:t>
      </w:r>
      <w:r w:rsidR="00E26562">
        <w:rPr>
          <w:rFonts w:cs="Times New Roman"/>
          <w:color w:val="000000" w:themeColor="text1"/>
          <w:kern w:val="28"/>
          <w:sz w:val="28"/>
          <w:szCs w:val="28"/>
        </w:rPr>
        <w:t xml:space="preserve"> </w:t>
      </w:r>
      <w:r w:rsidRPr="00E26562">
        <w:rPr>
          <w:rFonts w:cs="Times New Roman"/>
          <w:color w:val="000000" w:themeColor="text1"/>
          <w:kern w:val="28"/>
          <w:sz w:val="28"/>
          <w:szCs w:val="28"/>
        </w:rPr>
        <w:t>разрешени</w:t>
      </w:r>
      <w:r w:rsidR="00E26562">
        <w:rPr>
          <w:rFonts w:cs="Times New Roman"/>
          <w:color w:val="000000" w:themeColor="text1"/>
          <w:kern w:val="28"/>
          <w:sz w:val="28"/>
          <w:szCs w:val="28"/>
        </w:rPr>
        <w:t>я</w:t>
      </w:r>
      <w:r w:rsidRPr="00E26562">
        <w:rPr>
          <w:rFonts w:cs="Times New Roman"/>
          <w:color w:val="000000" w:themeColor="text1"/>
          <w:kern w:val="28"/>
          <w:sz w:val="28"/>
          <w:szCs w:val="28"/>
        </w:rPr>
        <w:t xml:space="preserve"> на установку и эксплуатацию рекламных конструкций на зданиях.</w:t>
      </w:r>
    </w:p>
    <w:p w:rsidR="008E74CC" w:rsidRPr="00081268" w:rsidRDefault="008E74CC" w:rsidP="00EF3C2A">
      <w:pPr>
        <w:shd w:val="clear" w:color="auto" w:fill="FFFFFF"/>
        <w:spacing w:after="60"/>
        <w:ind w:firstLine="540"/>
        <w:jc w:val="both"/>
        <w:rPr>
          <w:rFonts w:cs="Times New Roman"/>
          <w:b/>
          <w:color w:val="000000"/>
          <w:sz w:val="28"/>
          <w:szCs w:val="28"/>
          <w:lang w:eastAsia="ru-RU"/>
        </w:rPr>
      </w:pPr>
    </w:p>
    <w:p w:rsidR="00EF3C2A" w:rsidRPr="00E26562" w:rsidRDefault="00EF3C2A" w:rsidP="00EF3C2A">
      <w:pPr>
        <w:shd w:val="clear" w:color="auto" w:fill="FFFFFF"/>
        <w:spacing w:after="60"/>
        <w:ind w:firstLine="540"/>
        <w:jc w:val="both"/>
        <w:rPr>
          <w:rFonts w:cs="Times New Roman"/>
          <w:b/>
          <w:color w:val="000000"/>
          <w:sz w:val="28"/>
          <w:szCs w:val="28"/>
          <w:lang w:eastAsia="ru-RU"/>
        </w:rPr>
      </w:pPr>
      <w:r w:rsidRPr="00E26562">
        <w:rPr>
          <w:rFonts w:cs="Times New Roman"/>
          <w:b/>
          <w:color w:val="000000"/>
          <w:sz w:val="28"/>
          <w:szCs w:val="28"/>
          <w:lang w:eastAsia="ru-RU"/>
        </w:rPr>
        <w:t xml:space="preserve">26.2 Принятие решений о создании, об упразднении лесничеств, создаваемых в их составе участковых лесничеств, расположенных на </w:t>
      </w:r>
      <w:r w:rsidRPr="00E26562">
        <w:rPr>
          <w:rFonts w:cs="Times New Roman"/>
          <w:b/>
          <w:color w:val="000000"/>
          <w:sz w:val="28"/>
          <w:szCs w:val="28"/>
          <w:lang w:eastAsia="ru-RU"/>
        </w:rPr>
        <w:lastRenderedPageBreak/>
        <w:t>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w:t>
      </w:r>
      <w:r w:rsidR="007E0273" w:rsidRPr="00E26562">
        <w:rPr>
          <w:rFonts w:cs="Times New Roman"/>
          <w:b/>
          <w:color w:val="000000"/>
          <w:sz w:val="28"/>
          <w:szCs w:val="28"/>
          <w:lang w:eastAsia="ru-RU"/>
        </w:rPr>
        <w:t>ых на землях населенных пунктов</w:t>
      </w:r>
    </w:p>
    <w:p w:rsidR="00EF3C2A" w:rsidRPr="00081268" w:rsidRDefault="00EF3C2A" w:rsidP="00EF3C2A">
      <w:pPr>
        <w:shd w:val="clear" w:color="auto" w:fill="FFFFFF"/>
        <w:spacing w:after="60"/>
        <w:ind w:firstLine="709"/>
        <w:jc w:val="both"/>
        <w:rPr>
          <w:rFonts w:cs="Times New Roman"/>
          <w:color w:val="000000"/>
          <w:sz w:val="28"/>
          <w:szCs w:val="28"/>
          <w:lang w:eastAsia="ru-RU"/>
        </w:rPr>
      </w:pPr>
      <w:r w:rsidRPr="00E26562">
        <w:rPr>
          <w:rFonts w:cs="Times New Roman"/>
          <w:color w:val="000000"/>
          <w:sz w:val="28"/>
          <w:szCs w:val="28"/>
          <w:lang w:eastAsia="ru-RU"/>
        </w:rPr>
        <w:t>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в 202</w:t>
      </w:r>
      <w:r w:rsidR="006F0D91" w:rsidRPr="00E26562">
        <w:rPr>
          <w:rFonts w:cs="Times New Roman"/>
          <w:color w:val="000000"/>
          <w:sz w:val="28"/>
          <w:szCs w:val="28"/>
          <w:lang w:eastAsia="ru-RU"/>
        </w:rPr>
        <w:t>4</w:t>
      </w:r>
      <w:r w:rsidRPr="00E26562">
        <w:rPr>
          <w:rFonts w:cs="Times New Roman"/>
          <w:color w:val="000000"/>
          <w:sz w:val="28"/>
          <w:szCs w:val="28"/>
          <w:lang w:eastAsia="ru-RU"/>
        </w:rPr>
        <w:t>году не принимались.</w:t>
      </w:r>
    </w:p>
    <w:p w:rsidR="00EF3C2A" w:rsidRPr="00081268" w:rsidRDefault="00EF3C2A" w:rsidP="00EF3C2A">
      <w:pPr>
        <w:shd w:val="clear" w:color="auto" w:fill="FFFFFF"/>
        <w:spacing w:after="60"/>
        <w:ind w:firstLine="540"/>
        <w:rPr>
          <w:rFonts w:cs="Times New Roman"/>
          <w:color w:val="000000"/>
          <w:sz w:val="28"/>
          <w:szCs w:val="28"/>
          <w:lang w:eastAsia="ru-RU"/>
        </w:rPr>
      </w:pPr>
    </w:p>
    <w:p w:rsidR="00EF3C2A" w:rsidRPr="00E26562" w:rsidRDefault="00EF3C2A" w:rsidP="00EF3C2A">
      <w:pPr>
        <w:shd w:val="clear" w:color="auto" w:fill="FFFFFF"/>
        <w:spacing w:after="60"/>
        <w:ind w:firstLine="540"/>
        <w:jc w:val="both"/>
        <w:rPr>
          <w:rFonts w:cs="Times New Roman"/>
          <w:color w:val="000000"/>
          <w:sz w:val="28"/>
          <w:szCs w:val="28"/>
          <w:lang w:eastAsia="ru-RU"/>
        </w:rPr>
      </w:pPr>
      <w:r w:rsidRPr="00E26562">
        <w:rPr>
          <w:rFonts w:cs="Times New Roman"/>
          <w:b/>
          <w:color w:val="000000"/>
          <w:sz w:val="28"/>
          <w:szCs w:val="28"/>
          <w:lang w:eastAsia="ru-RU"/>
        </w:rPr>
        <w:t>26.3 Осуществление мероприятий по лесоустройству в отношении лесов, расположенных на землях населенных пунктов, городского округа</w:t>
      </w:r>
    </w:p>
    <w:p w:rsidR="00EF3C2A" w:rsidRPr="00081268" w:rsidRDefault="00EF3C2A" w:rsidP="00EF3C2A">
      <w:pPr>
        <w:shd w:val="clear" w:color="auto" w:fill="FFFFFF"/>
        <w:spacing w:after="60"/>
        <w:ind w:firstLine="540"/>
        <w:rPr>
          <w:rFonts w:cs="Times New Roman"/>
          <w:color w:val="000000"/>
          <w:sz w:val="28"/>
          <w:szCs w:val="28"/>
          <w:lang w:eastAsia="ru-RU"/>
        </w:rPr>
      </w:pPr>
      <w:r w:rsidRPr="00E26562">
        <w:rPr>
          <w:rFonts w:cs="Times New Roman"/>
          <w:color w:val="000000"/>
          <w:sz w:val="28"/>
          <w:szCs w:val="28"/>
          <w:lang w:eastAsia="ru-RU"/>
        </w:rPr>
        <w:t>Мероприятия по лесоустройству в отношении лесов, расположенных на землях населенных пунктов городского округа не проводились.</w:t>
      </w:r>
    </w:p>
    <w:p w:rsidR="00EF3C2A" w:rsidRPr="00081268" w:rsidRDefault="00EF3C2A" w:rsidP="004B7DF4">
      <w:pPr>
        <w:ind w:firstLine="708"/>
        <w:jc w:val="both"/>
        <w:rPr>
          <w:rFonts w:cs="Times New Roman"/>
          <w:b/>
          <w:bCs/>
          <w:color w:val="000000"/>
          <w:kern w:val="2"/>
          <w:sz w:val="28"/>
          <w:szCs w:val="28"/>
        </w:rPr>
      </w:pPr>
    </w:p>
    <w:p w:rsidR="00883F2F" w:rsidRPr="00081268" w:rsidRDefault="00883F2F" w:rsidP="004B7DF4">
      <w:pPr>
        <w:ind w:firstLine="708"/>
        <w:jc w:val="both"/>
        <w:rPr>
          <w:rFonts w:cs="Times New Roman"/>
          <w:b/>
          <w:sz w:val="28"/>
          <w:szCs w:val="28"/>
        </w:rPr>
      </w:pPr>
      <w:r w:rsidRPr="00E26562">
        <w:rPr>
          <w:rFonts w:cs="Times New Roman"/>
          <w:b/>
          <w:bCs/>
          <w:color w:val="000000"/>
          <w:kern w:val="2"/>
          <w:sz w:val="28"/>
          <w:szCs w:val="28"/>
        </w:rPr>
        <w:t xml:space="preserve">27. </w:t>
      </w:r>
      <w:r w:rsidR="002905FC" w:rsidRPr="00E26562">
        <w:rPr>
          <w:rFonts w:cs="Times New Roman"/>
          <w:b/>
          <w:bCs/>
          <w:color w:val="000000"/>
          <w:kern w:val="2"/>
          <w:sz w:val="28"/>
          <w:szCs w:val="28"/>
        </w:rPr>
        <w:t>П</w:t>
      </w:r>
      <w:r w:rsidR="002905FC" w:rsidRPr="00E26562">
        <w:rPr>
          <w:rFonts w:cs="Times New Roman"/>
          <w:b/>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B73C59" w:rsidRDefault="00B73C59" w:rsidP="004B7DF4">
      <w:pPr>
        <w:ind w:firstLine="708"/>
        <w:jc w:val="both"/>
        <w:rPr>
          <w:rFonts w:cs="Times New Roman"/>
          <w:kern w:val="2"/>
          <w:sz w:val="28"/>
          <w:szCs w:val="28"/>
        </w:rPr>
      </w:pPr>
    </w:p>
    <w:p w:rsidR="006F0D91" w:rsidRPr="00E26562" w:rsidRDefault="006F0D91" w:rsidP="006F0D91">
      <w:pPr>
        <w:ind w:firstLine="540"/>
        <w:jc w:val="both"/>
        <w:rPr>
          <w:rFonts w:cs="Times New Roman"/>
          <w:sz w:val="28"/>
          <w:szCs w:val="28"/>
        </w:rPr>
      </w:pPr>
      <w:r w:rsidRPr="00E26562">
        <w:rPr>
          <w:rFonts w:cs="Times New Roman"/>
          <w:sz w:val="28"/>
          <w:szCs w:val="28"/>
        </w:rPr>
        <w:t>В рамках повышения рейтингового показателя «Размещение кадастровых номеров объектов недвижимости, являющихся объектами адресации, в привязке к адресам таких объектов адресации в Государственном адресном реестре» ведется наполнение Федеральной информационной адресной системы (ФИАС) кадастровыми номерами. За 2024 год выявлены и внесены сведения о</w:t>
      </w:r>
      <w:r w:rsidRPr="00E26562">
        <w:rPr>
          <w:rFonts w:cs="Times New Roman"/>
          <w:b/>
          <w:sz w:val="28"/>
          <w:szCs w:val="28"/>
        </w:rPr>
        <w:t xml:space="preserve"> 1169</w:t>
      </w:r>
      <w:r w:rsidRPr="00E26562">
        <w:rPr>
          <w:rFonts w:cs="Times New Roman"/>
          <w:sz w:val="28"/>
          <w:szCs w:val="28"/>
        </w:rPr>
        <w:t xml:space="preserve"> объектах недвижимости.</w:t>
      </w:r>
    </w:p>
    <w:p w:rsidR="006F0D91" w:rsidRPr="00E26562" w:rsidRDefault="006F0D91" w:rsidP="006F0D91">
      <w:pPr>
        <w:shd w:val="clear" w:color="auto" w:fill="FFFFFF"/>
        <w:ind w:firstLine="708"/>
        <w:jc w:val="both"/>
        <w:rPr>
          <w:rFonts w:cs="Times New Roman"/>
          <w:color w:val="FF0000"/>
          <w:sz w:val="28"/>
          <w:szCs w:val="28"/>
        </w:rPr>
      </w:pPr>
    </w:p>
    <w:p w:rsidR="00883F2F" w:rsidRPr="00E26562" w:rsidRDefault="00883F2F" w:rsidP="00244B6C">
      <w:pPr>
        <w:shd w:val="clear" w:color="auto" w:fill="FFFFFF"/>
        <w:ind w:firstLine="709"/>
        <w:jc w:val="both"/>
        <w:rPr>
          <w:rFonts w:cs="Times New Roman"/>
          <w:b/>
          <w:bCs/>
          <w:sz w:val="28"/>
          <w:szCs w:val="28"/>
        </w:rPr>
      </w:pPr>
      <w:proofErr w:type="gramStart"/>
      <w:r w:rsidRPr="00E26562">
        <w:rPr>
          <w:rFonts w:cs="Times New Roman"/>
          <w:b/>
          <w:bCs/>
          <w:sz w:val="28"/>
          <w:szCs w:val="28"/>
        </w:rPr>
        <w:t>28.Организация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7E0273" w:rsidRPr="00E26562" w:rsidRDefault="007E0273" w:rsidP="00244B6C">
      <w:pPr>
        <w:shd w:val="clear" w:color="auto" w:fill="FFFFFF"/>
        <w:ind w:firstLine="709"/>
        <w:jc w:val="both"/>
        <w:rPr>
          <w:rFonts w:cs="Times New Roman"/>
          <w:sz w:val="28"/>
          <w:szCs w:val="28"/>
        </w:rPr>
      </w:pPr>
    </w:p>
    <w:p w:rsidR="006F0D91" w:rsidRPr="00E26562" w:rsidRDefault="006F0D91" w:rsidP="006F0D91">
      <w:pPr>
        <w:tabs>
          <w:tab w:val="right" w:pos="9355"/>
        </w:tabs>
        <w:ind w:firstLine="720"/>
        <w:jc w:val="both"/>
        <w:rPr>
          <w:kern w:val="2"/>
          <w:sz w:val="28"/>
          <w:szCs w:val="28"/>
        </w:rPr>
      </w:pPr>
      <w:r w:rsidRPr="00E26562">
        <w:rPr>
          <w:sz w:val="28"/>
          <w:szCs w:val="28"/>
        </w:rPr>
        <w:t xml:space="preserve">Постановлением главы Дальнереченского городского округа от 15.06.2014 г. № 497 утверждено Положение об отделе по делам гражданской обороны, чрезвычайным ситуациям и мобилизационной работе. </w:t>
      </w:r>
    </w:p>
    <w:p w:rsidR="006F0D91" w:rsidRPr="00E26562" w:rsidRDefault="006F0D91" w:rsidP="006F0D91">
      <w:pPr>
        <w:shd w:val="clear" w:color="auto" w:fill="FFFFFF"/>
        <w:tabs>
          <w:tab w:val="left" w:pos="10118"/>
        </w:tabs>
        <w:ind w:firstLine="720"/>
        <w:jc w:val="both"/>
        <w:rPr>
          <w:sz w:val="28"/>
          <w:szCs w:val="28"/>
        </w:rPr>
      </w:pPr>
      <w:r w:rsidRPr="00E26562">
        <w:rPr>
          <w:sz w:val="28"/>
          <w:szCs w:val="28"/>
        </w:rPr>
        <w:lastRenderedPageBreak/>
        <w:t>Отработанные нормативные документы соответствуют требованиям положений федеральных законов, отдельные документы требуют доработки и конкретизации применительно к местным условиям.</w:t>
      </w:r>
    </w:p>
    <w:p w:rsidR="006F0D91" w:rsidRPr="00E26562" w:rsidRDefault="006F0D91" w:rsidP="006F0D91">
      <w:pPr>
        <w:tabs>
          <w:tab w:val="right" w:pos="9355"/>
        </w:tabs>
        <w:ind w:firstLine="720"/>
        <w:jc w:val="both"/>
        <w:rPr>
          <w:sz w:val="28"/>
          <w:szCs w:val="28"/>
        </w:rPr>
      </w:pPr>
      <w:r w:rsidRPr="00E26562">
        <w:rPr>
          <w:sz w:val="28"/>
          <w:szCs w:val="28"/>
        </w:rPr>
        <w:t xml:space="preserve">Планы гражданской обороны и защиты населения проверенных организаций разработаны, согласованы и утверждены установленным порядком. </w:t>
      </w:r>
    </w:p>
    <w:p w:rsidR="006F0D91" w:rsidRPr="00E26562" w:rsidRDefault="006F0D91" w:rsidP="00857DFA">
      <w:pPr>
        <w:tabs>
          <w:tab w:val="right" w:pos="9355"/>
        </w:tabs>
        <w:ind w:firstLine="720"/>
        <w:jc w:val="both"/>
        <w:rPr>
          <w:sz w:val="28"/>
          <w:szCs w:val="28"/>
        </w:rPr>
      </w:pPr>
      <w:r w:rsidRPr="00E26562">
        <w:rPr>
          <w:sz w:val="28"/>
          <w:szCs w:val="28"/>
        </w:rPr>
        <w:t>Решением Думы Дальнереченского городского округа от 08.09.2015 г. № 65 утверждено «Положение об организации и осуществлении мероприятий по гражданской обороне, защите населения и территорий Дальнереченского городского округа от чрезвычайных ситуаций природного и техногенного характера».</w:t>
      </w:r>
    </w:p>
    <w:p w:rsidR="006F0D91" w:rsidRPr="00E26562" w:rsidRDefault="006F0D91" w:rsidP="00857DFA">
      <w:pPr>
        <w:tabs>
          <w:tab w:val="right" w:pos="9355"/>
        </w:tabs>
        <w:ind w:firstLine="720"/>
        <w:jc w:val="both"/>
        <w:rPr>
          <w:sz w:val="28"/>
          <w:szCs w:val="28"/>
        </w:rPr>
      </w:pPr>
      <w:r w:rsidRPr="00E26562">
        <w:rPr>
          <w:sz w:val="28"/>
          <w:szCs w:val="28"/>
        </w:rPr>
        <w:t xml:space="preserve">Постановлением Главы Дальнереченского городского округа от 25.05.2014 № 19 утвержден Порядок подготовки к ведению и ведение гражданской обороны </w:t>
      </w:r>
      <w:proofErr w:type="gramStart"/>
      <w:r w:rsidRPr="00E26562">
        <w:rPr>
          <w:sz w:val="28"/>
          <w:szCs w:val="28"/>
        </w:rPr>
        <w:t>в</w:t>
      </w:r>
      <w:proofErr w:type="gramEnd"/>
      <w:r w:rsidRPr="00E26562">
        <w:rPr>
          <w:sz w:val="28"/>
          <w:szCs w:val="28"/>
        </w:rPr>
        <w:t xml:space="preserve"> </w:t>
      </w:r>
      <w:proofErr w:type="gramStart"/>
      <w:r w:rsidRPr="00E26562">
        <w:rPr>
          <w:sz w:val="28"/>
          <w:szCs w:val="28"/>
        </w:rPr>
        <w:t>Дальнереченском</w:t>
      </w:r>
      <w:proofErr w:type="gramEnd"/>
      <w:r w:rsidRPr="00E26562">
        <w:rPr>
          <w:sz w:val="28"/>
          <w:szCs w:val="28"/>
        </w:rPr>
        <w:t xml:space="preserve"> городском округе, решением которого закреплена ответственность отделов (должностных лиц) администрации Дальнереченского городского округа за выполнение мероприятий по решению задач гражданской обороны.</w:t>
      </w:r>
    </w:p>
    <w:p w:rsidR="006F0D91" w:rsidRPr="00E26562" w:rsidRDefault="006F0D91" w:rsidP="006F0D91">
      <w:pPr>
        <w:jc w:val="both"/>
        <w:rPr>
          <w:sz w:val="28"/>
          <w:szCs w:val="28"/>
        </w:rPr>
      </w:pPr>
      <w:r w:rsidRPr="00E26562">
        <w:rPr>
          <w:sz w:val="28"/>
          <w:szCs w:val="28"/>
        </w:rPr>
        <w:t xml:space="preserve">          Постановлением главы Дальнереченского городского округа от 29.11.2017 г.  № 20 «Об утверждении Положения «</w:t>
      </w:r>
      <w:proofErr w:type="gramStart"/>
      <w:r w:rsidRPr="00E26562">
        <w:rPr>
          <w:sz w:val="28"/>
          <w:szCs w:val="28"/>
        </w:rPr>
        <w:t>О</w:t>
      </w:r>
      <w:proofErr w:type="gramEnd"/>
      <w:r w:rsidRPr="00E26562">
        <w:rPr>
          <w:sz w:val="28"/>
          <w:szCs w:val="28"/>
        </w:rPr>
        <w:t xml:space="preserve"> </w:t>
      </w:r>
      <w:proofErr w:type="gramStart"/>
      <w:r w:rsidRPr="00E26562">
        <w:rPr>
          <w:sz w:val="28"/>
          <w:szCs w:val="28"/>
        </w:rPr>
        <w:t>Дальнереченском</w:t>
      </w:r>
      <w:proofErr w:type="gramEnd"/>
      <w:r w:rsidRPr="00E26562">
        <w:rPr>
          <w:sz w:val="28"/>
          <w:szCs w:val="28"/>
        </w:rPr>
        <w:t xml:space="preserve"> городском звене Приморской подсистемы единой государственной системы предупреждения и ликвидации чрезвычайных ситуаций» утверждено Положение о Дальнереченском городском звене, которое определяет основные функции и задачи городского звена территориальной подсистемы РСЧС.</w:t>
      </w:r>
    </w:p>
    <w:p w:rsidR="006F0D91" w:rsidRPr="00E26562" w:rsidRDefault="006F0D91" w:rsidP="006F0D91">
      <w:pPr>
        <w:tabs>
          <w:tab w:val="right" w:pos="9923"/>
        </w:tabs>
        <w:ind w:firstLine="720"/>
        <w:jc w:val="both"/>
        <w:rPr>
          <w:sz w:val="28"/>
          <w:szCs w:val="28"/>
        </w:rPr>
      </w:pPr>
      <w:r w:rsidRPr="00E26562">
        <w:rPr>
          <w:sz w:val="28"/>
          <w:szCs w:val="28"/>
        </w:rPr>
        <w:t>План действий по предупреждению и ликвидации чрезвычайных ситуаций природного и техногенного характера Дальнереченского городского округа разработан в 2021 году, уточнён в 2024 году.</w:t>
      </w:r>
    </w:p>
    <w:p w:rsidR="006F0D91" w:rsidRPr="006F0D91" w:rsidRDefault="006F0D91" w:rsidP="006F0D91">
      <w:pPr>
        <w:tabs>
          <w:tab w:val="right" w:pos="9355"/>
        </w:tabs>
        <w:ind w:firstLine="720"/>
        <w:jc w:val="both"/>
        <w:rPr>
          <w:rFonts w:cs="Times New Roman"/>
          <w:sz w:val="28"/>
          <w:szCs w:val="28"/>
        </w:rPr>
      </w:pPr>
      <w:r w:rsidRPr="00E26562">
        <w:rPr>
          <w:sz w:val="28"/>
          <w:szCs w:val="28"/>
        </w:rPr>
        <w:t>План основных мероприятий городского округа по вопросам гражданской обороны, защиты населения и территорий от ЧС, пожарной безопасности и безопасности на водных объектах разработан, контроль выполнения мероприятий ведется, отчетные документы по проведенным мероприятиям представлены.</w:t>
      </w:r>
    </w:p>
    <w:p w:rsidR="006F0D91" w:rsidRDefault="006F0D91" w:rsidP="006F0D91">
      <w:pPr>
        <w:shd w:val="clear" w:color="auto" w:fill="FFFFFF"/>
        <w:ind w:firstLine="709"/>
        <w:jc w:val="both"/>
        <w:rPr>
          <w:rFonts w:cs="Times New Roman"/>
          <w:color w:val="000000"/>
          <w:sz w:val="28"/>
          <w:szCs w:val="28"/>
        </w:rPr>
      </w:pPr>
    </w:p>
    <w:p w:rsidR="00A63113" w:rsidRPr="00E26562" w:rsidRDefault="00A63113" w:rsidP="00A63113">
      <w:pPr>
        <w:shd w:val="clear" w:color="auto" w:fill="FFFFFF"/>
        <w:spacing w:after="200"/>
        <w:ind w:firstLine="709"/>
        <w:jc w:val="both"/>
        <w:rPr>
          <w:rFonts w:cs="Times New Roman"/>
          <w:color w:val="000000"/>
          <w:sz w:val="28"/>
          <w:szCs w:val="28"/>
        </w:rPr>
      </w:pPr>
      <w:r w:rsidRPr="00E26562">
        <w:rPr>
          <w:rFonts w:cs="Times New Roman"/>
          <w:b/>
          <w:bCs/>
          <w:color w:val="000000"/>
          <w:sz w:val="28"/>
          <w:szCs w:val="28"/>
        </w:rPr>
        <w:t>29. Создание, содержание и организация деятельности аварийно-спасательных служб или аварийно-спасательных формирований на территории городского округа</w:t>
      </w:r>
    </w:p>
    <w:p w:rsidR="00857DFA" w:rsidRPr="00857DFA" w:rsidRDefault="00857DFA" w:rsidP="00857DFA">
      <w:pPr>
        <w:ind w:firstLine="709"/>
        <w:jc w:val="both"/>
        <w:rPr>
          <w:rFonts w:cs="Times New Roman"/>
          <w:kern w:val="2"/>
          <w:sz w:val="28"/>
          <w:szCs w:val="28"/>
        </w:rPr>
      </w:pPr>
      <w:proofErr w:type="gramStart"/>
      <w:r w:rsidRPr="00E26562">
        <w:rPr>
          <w:sz w:val="28"/>
          <w:szCs w:val="28"/>
        </w:rPr>
        <w:t>В</w:t>
      </w:r>
      <w:proofErr w:type="gramEnd"/>
      <w:r w:rsidRPr="00E26562">
        <w:rPr>
          <w:sz w:val="28"/>
          <w:szCs w:val="28"/>
        </w:rPr>
        <w:t xml:space="preserve"> </w:t>
      </w:r>
      <w:proofErr w:type="gramStart"/>
      <w:r w:rsidRPr="00E26562">
        <w:rPr>
          <w:sz w:val="28"/>
          <w:szCs w:val="28"/>
        </w:rPr>
        <w:t>Дальнереченском</w:t>
      </w:r>
      <w:proofErr w:type="gramEnd"/>
      <w:r w:rsidRPr="00E26562">
        <w:rPr>
          <w:sz w:val="28"/>
          <w:szCs w:val="28"/>
        </w:rPr>
        <w:t xml:space="preserve"> городском округе п</w:t>
      </w:r>
      <w:r w:rsidRPr="00E26562">
        <w:rPr>
          <w:rFonts w:cs="Times New Roman"/>
          <w:sz w:val="28"/>
          <w:szCs w:val="28"/>
        </w:rPr>
        <w:t xml:space="preserve">остановлением Главы Дальнереченского городского округа № 15 от 19 июля 2016 года «О создании территориальных и объектов нештатных аварийно-спасательных формирований в Дальнереченском городском округе» созданы территориальные нештатные аварийно-спасательные формирования для предупреждения и ликвидации чрезвычайных ситуаций на территории Дальнереченского городского округа. В настоящее время проект постановления о создании территориальных и объектов нештатных аварийно-спасательных формирований в связи с необходимостью проходит </w:t>
      </w:r>
      <w:r w:rsidRPr="00E26562">
        <w:rPr>
          <w:rFonts w:cs="Times New Roman"/>
          <w:sz w:val="28"/>
          <w:szCs w:val="28"/>
        </w:rPr>
        <w:lastRenderedPageBreak/>
        <w:t>процесс согласования.</w:t>
      </w:r>
    </w:p>
    <w:p w:rsidR="00857DFA" w:rsidRDefault="00857DFA" w:rsidP="00F7069E">
      <w:pPr>
        <w:shd w:val="clear" w:color="auto" w:fill="FFFFFF"/>
        <w:spacing w:after="200"/>
        <w:ind w:firstLine="709"/>
        <w:jc w:val="both"/>
        <w:rPr>
          <w:rFonts w:cs="Times New Roman"/>
          <w:b/>
          <w:bCs/>
          <w:color w:val="000000"/>
          <w:sz w:val="28"/>
          <w:szCs w:val="28"/>
        </w:rPr>
      </w:pPr>
    </w:p>
    <w:p w:rsidR="00F7069E" w:rsidRPr="00E26562" w:rsidRDefault="00F7069E" w:rsidP="00F7069E">
      <w:pPr>
        <w:shd w:val="clear" w:color="auto" w:fill="FFFFFF"/>
        <w:spacing w:after="200"/>
        <w:ind w:firstLine="709"/>
        <w:jc w:val="both"/>
        <w:rPr>
          <w:rFonts w:cs="Times New Roman"/>
          <w:bCs/>
          <w:color w:val="000000"/>
          <w:sz w:val="28"/>
          <w:szCs w:val="28"/>
        </w:rPr>
      </w:pPr>
      <w:r w:rsidRPr="00E26562">
        <w:rPr>
          <w:rFonts w:cs="Times New Roman"/>
          <w:b/>
          <w:bCs/>
          <w:color w:val="000000"/>
          <w:sz w:val="28"/>
          <w:szCs w:val="28"/>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F7069E" w:rsidRPr="00081268" w:rsidRDefault="00F7069E" w:rsidP="00F7069E">
      <w:pPr>
        <w:shd w:val="clear" w:color="auto" w:fill="FFFFFF"/>
        <w:spacing w:after="200"/>
        <w:ind w:firstLine="709"/>
        <w:jc w:val="both"/>
        <w:rPr>
          <w:rFonts w:cs="Times New Roman"/>
          <w:b/>
          <w:bCs/>
          <w:color w:val="000000"/>
          <w:sz w:val="28"/>
          <w:szCs w:val="28"/>
        </w:rPr>
      </w:pPr>
      <w:r w:rsidRPr="00E26562">
        <w:rPr>
          <w:rFonts w:cs="Times New Roman"/>
          <w:bCs/>
          <w:color w:val="000000"/>
          <w:sz w:val="28"/>
          <w:szCs w:val="28"/>
        </w:rPr>
        <w:t>На территории Дальнереченского городского округа курорты местного значения и особо охраняемые природные территории отсутствуют.</w:t>
      </w:r>
    </w:p>
    <w:p w:rsidR="00F7069E" w:rsidRPr="00081268" w:rsidRDefault="00F7069E" w:rsidP="00F7069E">
      <w:pPr>
        <w:shd w:val="clear" w:color="auto" w:fill="FFFFFF"/>
        <w:spacing w:after="200"/>
        <w:ind w:firstLine="709"/>
        <w:jc w:val="both"/>
        <w:rPr>
          <w:rFonts w:cs="Times New Roman"/>
          <w:b/>
          <w:bCs/>
          <w:color w:val="000000"/>
          <w:sz w:val="28"/>
          <w:szCs w:val="28"/>
        </w:rPr>
      </w:pPr>
      <w:r w:rsidRPr="00081268">
        <w:rPr>
          <w:rFonts w:cs="Times New Roman"/>
          <w:b/>
          <w:bCs/>
          <w:color w:val="000000"/>
          <w:sz w:val="28"/>
          <w:szCs w:val="28"/>
        </w:rPr>
        <w:t>31.Организация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C0589" w:rsidRPr="00E26562" w:rsidRDefault="00AC0589" w:rsidP="00AC0589">
      <w:pPr>
        <w:tabs>
          <w:tab w:val="right" w:pos="9355"/>
        </w:tabs>
        <w:ind w:firstLine="720"/>
        <w:jc w:val="both"/>
        <w:rPr>
          <w:kern w:val="2"/>
          <w:sz w:val="28"/>
          <w:szCs w:val="28"/>
        </w:rPr>
      </w:pPr>
      <w:proofErr w:type="gramStart"/>
      <w:r w:rsidRPr="00E26562">
        <w:rPr>
          <w:sz w:val="28"/>
          <w:szCs w:val="28"/>
        </w:rPr>
        <w:t>Сбор текущей информации по чрезвычайным ситуациям проводится согласно Решения Думы Дальнереченского городского округа «Об утверждении положения о порядке сбора и обмена информацией по защите населения и территорий от чрезвычайных ситуаций» и постановлению администрации Дальнереченского городского округа «О системе сбора сведений  об оценке текущего состояния комплексной безопасности объектов образования, здравоохранения и социальной защиты населения (независимо от формы собственности), расположенных на территории</w:t>
      </w:r>
      <w:proofErr w:type="gramEnd"/>
      <w:r w:rsidRPr="00E26562">
        <w:rPr>
          <w:sz w:val="28"/>
          <w:szCs w:val="28"/>
        </w:rPr>
        <w:t xml:space="preserve"> Дальнереченского городского округа». </w:t>
      </w:r>
    </w:p>
    <w:p w:rsidR="00AC0589" w:rsidRPr="00E26562" w:rsidRDefault="00AC0589" w:rsidP="00AC0589">
      <w:pPr>
        <w:tabs>
          <w:tab w:val="right" w:pos="9355"/>
        </w:tabs>
        <w:ind w:firstLine="720"/>
        <w:jc w:val="both"/>
        <w:rPr>
          <w:sz w:val="28"/>
          <w:szCs w:val="28"/>
        </w:rPr>
      </w:pPr>
      <w:r w:rsidRPr="00E26562">
        <w:rPr>
          <w:sz w:val="28"/>
          <w:szCs w:val="28"/>
        </w:rPr>
        <w:t xml:space="preserve">Сбор информации по обстановке возложен на  диспетчера единой дежурно-диспетчерской службы Дальнереченского городского округа  и начальника отдела по делам ГО, ЧС и мобилизационной работе. Учёт, анализ обстановки и прогноз ее возможного развития возложен на начальника отдела по делам ГО, ЧС и мобилизационной работе  городского округа. </w:t>
      </w:r>
    </w:p>
    <w:p w:rsidR="00AC0589" w:rsidRPr="00E26562" w:rsidRDefault="00AC0589" w:rsidP="00AC0589">
      <w:pPr>
        <w:ind w:firstLine="708"/>
        <w:jc w:val="both"/>
        <w:rPr>
          <w:sz w:val="28"/>
          <w:szCs w:val="28"/>
        </w:rPr>
      </w:pPr>
      <w:r w:rsidRPr="00E26562">
        <w:rPr>
          <w:sz w:val="28"/>
          <w:szCs w:val="28"/>
        </w:rPr>
        <w:t>Информация по возникшим и прогнозируемым ЧС доводится до лиц установленных табелем, порядок доведения, сроки и каналы связи определены документами оперативного дежурного.</w:t>
      </w:r>
    </w:p>
    <w:p w:rsidR="00AC0589" w:rsidRPr="00E26562" w:rsidRDefault="00AC0589" w:rsidP="00AC0589">
      <w:pPr>
        <w:tabs>
          <w:tab w:val="right" w:pos="9355"/>
        </w:tabs>
        <w:ind w:firstLine="709"/>
        <w:jc w:val="both"/>
        <w:rPr>
          <w:sz w:val="28"/>
          <w:szCs w:val="28"/>
        </w:rPr>
      </w:pPr>
      <w:r w:rsidRPr="00E26562">
        <w:rPr>
          <w:sz w:val="28"/>
          <w:szCs w:val="28"/>
        </w:rPr>
        <w:t xml:space="preserve">Для координации действий отделов администрации городского округа издано постановление Главы Дальнереченского городского округа  «О взаимодействии отделов администрации Дальнереченского городского округа и организаций при ликвидации чрезвычайных ситуаций на объектах жизнеобеспечения Дальнереченского городского округа». </w:t>
      </w:r>
    </w:p>
    <w:p w:rsidR="00AC0589" w:rsidRPr="00E26562" w:rsidRDefault="00AC0589" w:rsidP="00AC0589">
      <w:pPr>
        <w:autoSpaceDE w:val="0"/>
        <w:ind w:firstLine="708"/>
        <w:jc w:val="both"/>
        <w:rPr>
          <w:sz w:val="28"/>
          <w:szCs w:val="28"/>
        </w:rPr>
      </w:pPr>
      <w:r w:rsidRPr="00E26562">
        <w:rPr>
          <w:sz w:val="28"/>
          <w:szCs w:val="28"/>
        </w:rPr>
        <w:t>Решением Думы Дальнереченского городского округа утверждено положение «О сети наблюдения и лабораторного контроля Дальнереченского городского округа».</w:t>
      </w:r>
    </w:p>
    <w:p w:rsidR="00AC0589" w:rsidRPr="00E26562" w:rsidRDefault="00AC0589" w:rsidP="00AC0589">
      <w:pPr>
        <w:ind w:firstLine="709"/>
        <w:jc w:val="both"/>
        <w:rPr>
          <w:sz w:val="28"/>
          <w:szCs w:val="28"/>
        </w:rPr>
      </w:pPr>
      <w:r w:rsidRPr="00E26562">
        <w:rPr>
          <w:sz w:val="28"/>
          <w:szCs w:val="28"/>
        </w:rPr>
        <w:t>Имеющаяся сеть наблюдения и лабораторного контроля звена городского округа представлена:</w:t>
      </w:r>
    </w:p>
    <w:p w:rsidR="00AC0589" w:rsidRPr="00E26562" w:rsidRDefault="00E26562" w:rsidP="00AC0589">
      <w:pPr>
        <w:ind w:firstLine="709"/>
        <w:jc w:val="both"/>
        <w:rPr>
          <w:sz w:val="28"/>
          <w:szCs w:val="28"/>
        </w:rPr>
      </w:pPr>
      <w:r>
        <w:rPr>
          <w:sz w:val="28"/>
          <w:szCs w:val="28"/>
        </w:rPr>
        <w:t>-</w:t>
      </w:r>
      <w:proofErr w:type="spellStart"/>
      <w:r w:rsidR="00AC0589" w:rsidRPr="00E26562">
        <w:rPr>
          <w:sz w:val="28"/>
          <w:szCs w:val="28"/>
        </w:rPr>
        <w:t>Дальнереченский</w:t>
      </w:r>
      <w:proofErr w:type="spellEnd"/>
      <w:r w:rsidR="00AC0589" w:rsidRPr="00E26562">
        <w:rPr>
          <w:sz w:val="28"/>
          <w:szCs w:val="28"/>
        </w:rPr>
        <w:t xml:space="preserve"> филиал КГУ «Приморская ветеринарная служба»</w:t>
      </w:r>
    </w:p>
    <w:p w:rsidR="00AC0589" w:rsidRPr="00E26562" w:rsidRDefault="00E26562" w:rsidP="00AC0589">
      <w:pPr>
        <w:pStyle w:val="a0"/>
        <w:spacing w:after="0"/>
        <w:ind w:firstLine="709"/>
        <w:rPr>
          <w:sz w:val="28"/>
          <w:szCs w:val="28"/>
        </w:rPr>
      </w:pPr>
      <w:r>
        <w:rPr>
          <w:sz w:val="28"/>
          <w:szCs w:val="28"/>
        </w:rPr>
        <w:t>-</w:t>
      </w:r>
      <w:proofErr w:type="spellStart"/>
      <w:r w:rsidR="00AC0589" w:rsidRPr="00E26562">
        <w:rPr>
          <w:sz w:val="28"/>
          <w:szCs w:val="28"/>
        </w:rPr>
        <w:t>Дальнереченским</w:t>
      </w:r>
      <w:proofErr w:type="spellEnd"/>
      <w:r w:rsidR="00AC0589" w:rsidRPr="00E26562">
        <w:rPr>
          <w:sz w:val="28"/>
          <w:szCs w:val="28"/>
        </w:rPr>
        <w:t xml:space="preserve"> отделом ФБУЗ «Центр гигиены и эпидемиологии в Приморском крае»;</w:t>
      </w:r>
    </w:p>
    <w:p w:rsidR="00AC0589" w:rsidRPr="00E26562" w:rsidRDefault="00AC0589" w:rsidP="00AC0589">
      <w:pPr>
        <w:pStyle w:val="a0"/>
        <w:spacing w:after="0"/>
        <w:ind w:firstLine="709"/>
        <w:rPr>
          <w:sz w:val="28"/>
          <w:szCs w:val="28"/>
        </w:rPr>
      </w:pPr>
      <w:r w:rsidRPr="00E26562">
        <w:rPr>
          <w:sz w:val="28"/>
          <w:szCs w:val="28"/>
        </w:rPr>
        <w:t>-гидрометеорологической станцией «Дальнереченск»;</w:t>
      </w:r>
    </w:p>
    <w:p w:rsidR="00AC0589" w:rsidRPr="00E26562" w:rsidRDefault="00E26562" w:rsidP="00AC0589">
      <w:pPr>
        <w:pStyle w:val="a0"/>
        <w:spacing w:after="0"/>
        <w:ind w:firstLine="709"/>
        <w:rPr>
          <w:sz w:val="28"/>
          <w:szCs w:val="28"/>
        </w:rPr>
      </w:pPr>
      <w:r>
        <w:rPr>
          <w:sz w:val="28"/>
          <w:szCs w:val="28"/>
        </w:rPr>
        <w:lastRenderedPageBreak/>
        <w:t>-</w:t>
      </w:r>
      <w:r w:rsidR="00AC0589" w:rsidRPr="00E26562">
        <w:rPr>
          <w:sz w:val="28"/>
          <w:szCs w:val="28"/>
        </w:rPr>
        <w:t>клинической и бактериологической лабораториями  КГБУЗ «</w:t>
      </w:r>
      <w:proofErr w:type="spellStart"/>
      <w:r w:rsidR="00AC0589" w:rsidRPr="00E26562">
        <w:rPr>
          <w:sz w:val="28"/>
          <w:szCs w:val="28"/>
        </w:rPr>
        <w:t>Дальнереченская</w:t>
      </w:r>
      <w:proofErr w:type="spellEnd"/>
      <w:r w:rsidR="00AC0589" w:rsidRPr="00E26562">
        <w:rPr>
          <w:sz w:val="28"/>
          <w:szCs w:val="28"/>
        </w:rPr>
        <w:t xml:space="preserve"> ЦГБ».</w:t>
      </w:r>
    </w:p>
    <w:p w:rsidR="00AC0589" w:rsidRPr="00E26562" w:rsidRDefault="00AC0589" w:rsidP="00AC0589">
      <w:pPr>
        <w:ind w:firstLine="709"/>
        <w:jc w:val="both"/>
        <w:rPr>
          <w:sz w:val="28"/>
          <w:szCs w:val="28"/>
        </w:rPr>
      </w:pPr>
      <w:r w:rsidRPr="00E26562">
        <w:rPr>
          <w:sz w:val="28"/>
          <w:szCs w:val="28"/>
        </w:rPr>
        <w:t>Оснащение учреждений лабораторным оборудованием, химическими реактивами, посудой и другими техническими средствами для выполнения задач в мирное и военное время осуществляется за счет ведомственных средств, выделяемых соответствующими министерствами РФ.</w:t>
      </w:r>
    </w:p>
    <w:p w:rsidR="00AC0589" w:rsidRPr="00E26562" w:rsidRDefault="00AC0589" w:rsidP="00AC0589">
      <w:pPr>
        <w:ind w:firstLine="709"/>
        <w:jc w:val="both"/>
        <w:rPr>
          <w:sz w:val="28"/>
          <w:szCs w:val="28"/>
        </w:rPr>
      </w:pPr>
      <w:r w:rsidRPr="00E26562">
        <w:rPr>
          <w:sz w:val="28"/>
          <w:szCs w:val="28"/>
        </w:rPr>
        <w:t xml:space="preserve">Планирующие и отчетные документы подразделений разработаны и доведены до сотрудников подразделений. </w:t>
      </w:r>
    </w:p>
    <w:p w:rsidR="00AC0589" w:rsidRPr="00E26562" w:rsidRDefault="00AC0589" w:rsidP="00AC0589">
      <w:pPr>
        <w:ind w:firstLine="709"/>
        <w:jc w:val="both"/>
        <w:rPr>
          <w:sz w:val="28"/>
          <w:szCs w:val="28"/>
        </w:rPr>
      </w:pPr>
      <w:r w:rsidRPr="00E26562">
        <w:rPr>
          <w:sz w:val="28"/>
          <w:szCs w:val="28"/>
        </w:rPr>
        <w:t xml:space="preserve">Занятия и тренировки проводятся согласно утвержденным планам. </w:t>
      </w:r>
    </w:p>
    <w:p w:rsidR="00AC0589" w:rsidRPr="00E26562" w:rsidRDefault="00AC0589" w:rsidP="00E26562">
      <w:pPr>
        <w:pStyle w:val="ConsTitle"/>
        <w:widowControl/>
        <w:ind w:right="0" w:firstLine="708"/>
        <w:jc w:val="both"/>
        <w:rPr>
          <w:rFonts w:ascii="Times New Roman" w:hAnsi="Times New Roman"/>
          <w:sz w:val="28"/>
          <w:szCs w:val="28"/>
        </w:rPr>
      </w:pPr>
      <w:proofErr w:type="gramStart"/>
      <w:r w:rsidRPr="00E26562">
        <w:rPr>
          <w:rFonts w:ascii="Times New Roman" w:hAnsi="Times New Roman"/>
          <w:b w:val="0"/>
          <w:sz w:val="28"/>
          <w:szCs w:val="28"/>
        </w:rPr>
        <w:t xml:space="preserve">Резервы материальных ресурсов для ликвидации ЧС создаются в соответствии с </w:t>
      </w:r>
      <w:r w:rsidRPr="00E26562">
        <w:rPr>
          <w:rFonts w:ascii="Times New Roman" w:hAnsi="Times New Roman"/>
          <w:b w:val="0"/>
          <w:bCs/>
          <w:sz w:val="28"/>
          <w:szCs w:val="28"/>
        </w:rPr>
        <w:t>постановлением администрации Дальнереченского городского округа от 19.03.2018 г. № 196</w:t>
      </w:r>
      <w:r w:rsidRPr="00E26562">
        <w:rPr>
          <w:rFonts w:ascii="Times New Roman" w:hAnsi="Times New Roman"/>
          <w:b w:val="0"/>
          <w:sz w:val="28"/>
          <w:szCs w:val="28"/>
        </w:rPr>
        <w:t xml:space="preserve"> «О создании, использовании и восполнении резервов финансовых и материальных ресурсов для предупреждения и ликвидации чрезвычайных ситуаций  природного и техногенного характера на территории  Дальне</w:t>
      </w:r>
      <w:r w:rsidR="00E26562">
        <w:rPr>
          <w:rFonts w:ascii="Times New Roman" w:hAnsi="Times New Roman"/>
          <w:b w:val="0"/>
          <w:sz w:val="28"/>
          <w:szCs w:val="28"/>
        </w:rPr>
        <w:t>реченского городского округа» и</w:t>
      </w:r>
      <w:r w:rsidRPr="00E26562">
        <w:rPr>
          <w:rFonts w:ascii="Times New Roman" w:hAnsi="Times New Roman"/>
          <w:b w:val="0"/>
          <w:sz w:val="28"/>
          <w:szCs w:val="28"/>
        </w:rPr>
        <w:t xml:space="preserve"> </w:t>
      </w:r>
      <w:r w:rsidRPr="00E26562">
        <w:rPr>
          <w:rFonts w:ascii="Times New Roman" w:hAnsi="Times New Roman"/>
          <w:b w:val="0"/>
          <w:bCs/>
          <w:sz w:val="28"/>
          <w:szCs w:val="28"/>
        </w:rPr>
        <w:t>постановлением администрации Дальнер</w:t>
      </w:r>
      <w:r w:rsidR="00E26562">
        <w:rPr>
          <w:rFonts w:ascii="Times New Roman" w:hAnsi="Times New Roman"/>
          <w:b w:val="0"/>
          <w:bCs/>
          <w:sz w:val="28"/>
          <w:szCs w:val="28"/>
        </w:rPr>
        <w:t xml:space="preserve">еченского городского округа от </w:t>
      </w:r>
      <w:r w:rsidRPr="00E26562">
        <w:rPr>
          <w:rFonts w:ascii="Times New Roman" w:hAnsi="Times New Roman"/>
          <w:b w:val="0"/>
          <w:bCs/>
          <w:sz w:val="28"/>
          <w:szCs w:val="28"/>
        </w:rPr>
        <w:t>21.12.2021г. № 1131-па «</w:t>
      </w:r>
      <w:r w:rsidRPr="00E26562">
        <w:rPr>
          <w:rFonts w:ascii="Times New Roman" w:hAnsi="Times New Roman"/>
          <w:b w:val="0"/>
          <w:sz w:val="28"/>
          <w:szCs w:val="28"/>
        </w:rPr>
        <w:t>О внесение изменений</w:t>
      </w:r>
      <w:r w:rsidR="00E26562">
        <w:rPr>
          <w:rFonts w:ascii="Times New Roman" w:hAnsi="Times New Roman"/>
          <w:b w:val="0"/>
          <w:sz w:val="28"/>
          <w:szCs w:val="28"/>
        </w:rPr>
        <w:t xml:space="preserve"> в приложение № 2</w:t>
      </w:r>
      <w:proofErr w:type="gramEnd"/>
      <w:r w:rsidR="00E26562">
        <w:rPr>
          <w:rFonts w:ascii="Times New Roman" w:hAnsi="Times New Roman"/>
          <w:b w:val="0"/>
          <w:sz w:val="28"/>
          <w:szCs w:val="28"/>
        </w:rPr>
        <w:t xml:space="preserve"> постановления</w:t>
      </w:r>
      <w:r w:rsidRPr="00E26562">
        <w:rPr>
          <w:rFonts w:ascii="Times New Roman" w:hAnsi="Times New Roman"/>
          <w:b w:val="0"/>
          <w:sz w:val="28"/>
          <w:szCs w:val="28"/>
        </w:rPr>
        <w:t xml:space="preserve"> администрации Дальнереченского городского округа Приморского края от 19.03.2018г. № 196 «О создании, использовании и восполнении резервов финансовых и материальных ресурсов для предупреждения и ликвидации чрезвычайных ситуаций  природного и техногенного характера  на территории  Дальнереченского городского округа». </w:t>
      </w:r>
    </w:p>
    <w:p w:rsidR="00AC0589" w:rsidRPr="00E26562" w:rsidRDefault="00E26562" w:rsidP="00AC0589">
      <w:pPr>
        <w:tabs>
          <w:tab w:val="left" w:pos="7230"/>
        </w:tabs>
        <w:ind w:firstLine="708"/>
        <w:jc w:val="both"/>
        <w:rPr>
          <w:sz w:val="28"/>
          <w:szCs w:val="28"/>
        </w:rPr>
      </w:pPr>
      <w:r>
        <w:rPr>
          <w:bCs/>
          <w:sz w:val="28"/>
          <w:szCs w:val="28"/>
          <w:shd w:val="clear" w:color="auto" w:fill="FFFFFF"/>
        </w:rPr>
        <w:t>Постановлением</w:t>
      </w:r>
      <w:r w:rsidR="00AC0589" w:rsidRPr="00E26562">
        <w:rPr>
          <w:bCs/>
          <w:sz w:val="28"/>
          <w:szCs w:val="28"/>
          <w:shd w:val="clear" w:color="auto" w:fill="FFFFFF"/>
        </w:rPr>
        <w:t xml:space="preserve"> </w:t>
      </w:r>
      <w:r w:rsidR="00AC0589" w:rsidRPr="00E26562">
        <w:rPr>
          <w:sz w:val="28"/>
          <w:szCs w:val="28"/>
        </w:rPr>
        <w:t>администрации Дальнереченского городского округа Приморского края № 1131-па от</w:t>
      </w:r>
      <w:r>
        <w:rPr>
          <w:sz w:val="28"/>
          <w:szCs w:val="28"/>
        </w:rPr>
        <w:t xml:space="preserve"> </w:t>
      </w:r>
      <w:r w:rsidR="00AC0589" w:rsidRPr="00E26562">
        <w:rPr>
          <w:bCs/>
          <w:sz w:val="28"/>
          <w:szCs w:val="28"/>
        </w:rPr>
        <w:t>21.12.2021</w:t>
      </w:r>
      <w:r>
        <w:rPr>
          <w:bCs/>
          <w:sz w:val="28"/>
          <w:szCs w:val="28"/>
        </w:rPr>
        <w:t xml:space="preserve"> </w:t>
      </w:r>
      <w:r w:rsidR="00AC0589" w:rsidRPr="00E26562">
        <w:rPr>
          <w:bCs/>
          <w:sz w:val="28"/>
          <w:szCs w:val="28"/>
          <w:shd w:val="clear" w:color="auto" w:fill="FFFFFF"/>
        </w:rPr>
        <w:t>утверждена н</w:t>
      </w:r>
      <w:r w:rsidR="00AC0589" w:rsidRPr="00E26562">
        <w:rPr>
          <w:sz w:val="28"/>
          <w:szCs w:val="28"/>
        </w:rPr>
        <w:t xml:space="preserve">оменклатура резервов материальных ресурсов для ликвидации ЧС </w:t>
      </w:r>
      <w:r w:rsidR="00AC0589" w:rsidRPr="00E26562">
        <w:rPr>
          <w:bCs/>
          <w:sz w:val="28"/>
          <w:szCs w:val="28"/>
        </w:rPr>
        <w:t>на территории Дальнереченского городского округа</w:t>
      </w:r>
      <w:r w:rsidR="00AC0589" w:rsidRPr="00E26562">
        <w:rPr>
          <w:sz w:val="28"/>
          <w:szCs w:val="28"/>
        </w:rPr>
        <w:t xml:space="preserve">. </w:t>
      </w:r>
    </w:p>
    <w:p w:rsidR="00AC0589" w:rsidRPr="00AC0589" w:rsidRDefault="00AC0589" w:rsidP="00AC0589">
      <w:pPr>
        <w:tabs>
          <w:tab w:val="left" w:pos="7230"/>
        </w:tabs>
        <w:ind w:firstLine="708"/>
        <w:jc w:val="both"/>
        <w:rPr>
          <w:sz w:val="28"/>
          <w:szCs w:val="28"/>
        </w:rPr>
      </w:pPr>
      <w:r w:rsidRPr="00E26562">
        <w:rPr>
          <w:sz w:val="28"/>
          <w:szCs w:val="28"/>
        </w:rPr>
        <w:t>Номенклатура рассчитана на обеспечение 50 пострадавших в течени</w:t>
      </w:r>
      <w:proofErr w:type="gramStart"/>
      <w:r w:rsidRPr="00E26562">
        <w:rPr>
          <w:sz w:val="28"/>
          <w:szCs w:val="28"/>
        </w:rPr>
        <w:t>и</w:t>
      </w:r>
      <w:proofErr w:type="gramEnd"/>
      <w:r w:rsidRPr="00E26562">
        <w:rPr>
          <w:sz w:val="28"/>
          <w:szCs w:val="28"/>
        </w:rPr>
        <w:t xml:space="preserve"> 5 суток.</w:t>
      </w:r>
    </w:p>
    <w:p w:rsidR="00AC0589" w:rsidRDefault="00AC0589" w:rsidP="00A63113">
      <w:pPr>
        <w:tabs>
          <w:tab w:val="right" w:pos="9355"/>
        </w:tabs>
        <w:ind w:firstLine="720"/>
        <w:jc w:val="both"/>
        <w:rPr>
          <w:rFonts w:cs="Times New Roman"/>
          <w:color w:val="C0504D" w:themeColor="accent2"/>
          <w:sz w:val="28"/>
          <w:szCs w:val="28"/>
        </w:rPr>
      </w:pPr>
    </w:p>
    <w:p w:rsidR="00A63113" w:rsidRPr="00E26562" w:rsidRDefault="00A63113" w:rsidP="00A63113">
      <w:pPr>
        <w:shd w:val="clear" w:color="auto" w:fill="FFFFFF"/>
        <w:spacing w:after="200"/>
        <w:ind w:firstLine="709"/>
        <w:jc w:val="both"/>
        <w:rPr>
          <w:rFonts w:cs="Times New Roman"/>
          <w:color w:val="000000"/>
          <w:sz w:val="28"/>
          <w:szCs w:val="28"/>
        </w:rPr>
      </w:pPr>
      <w:r w:rsidRPr="00E26562">
        <w:rPr>
          <w:rFonts w:cs="Times New Roman"/>
          <w:b/>
          <w:bCs/>
          <w:color w:val="000000"/>
          <w:sz w:val="28"/>
          <w:szCs w:val="28"/>
        </w:rPr>
        <w:t>32. Осуществление мероприятий по обеспечению безопасности людей на водных объектах, охране их жизни и здоровья</w:t>
      </w:r>
    </w:p>
    <w:p w:rsidR="00AC0589" w:rsidRPr="00AC0589" w:rsidRDefault="00AC0589" w:rsidP="00AC0589">
      <w:pPr>
        <w:ind w:firstLine="708"/>
        <w:jc w:val="both"/>
        <w:rPr>
          <w:kern w:val="2"/>
          <w:sz w:val="28"/>
          <w:szCs w:val="28"/>
        </w:rPr>
      </w:pPr>
      <w:proofErr w:type="gramStart"/>
      <w:r w:rsidRPr="00E26562">
        <w:rPr>
          <w:sz w:val="28"/>
          <w:szCs w:val="28"/>
        </w:rPr>
        <w:t>В городском округе разработан «План организации взаимодействия сил и средств, предназначенных для поиска и спасания людей на водных объектах», указаны санкционированные и несанкционированные места отдыха и купания людей, в состав участников взаимодействия включен филиал ДВРПСО в г. Дальнегорске и поисково-спасательное подразделение в г. Дальнереченске Приморской краевой поисково-спасательной службы  с имеющимися силами и средствами.</w:t>
      </w:r>
      <w:proofErr w:type="gramEnd"/>
    </w:p>
    <w:p w:rsidR="00A63113" w:rsidRPr="00AC0589" w:rsidRDefault="00A63113" w:rsidP="00F7069E">
      <w:pPr>
        <w:shd w:val="clear" w:color="auto" w:fill="FFFFFF"/>
        <w:spacing w:after="200"/>
        <w:ind w:firstLine="709"/>
        <w:jc w:val="both"/>
        <w:rPr>
          <w:rFonts w:cs="Times New Roman"/>
          <w:sz w:val="28"/>
          <w:szCs w:val="28"/>
        </w:rPr>
      </w:pPr>
    </w:p>
    <w:p w:rsidR="00883F2F" w:rsidRPr="00081268" w:rsidRDefault="00883F2F" w:rsidP="006D3D69">
      <w:pPr>
        <w:ind w:firstLine="767"/>
        <w:jc w:val="both"/>
        <w:rPr>
          <w:rFonts w:cs="Times New Roman"/>
          <w:b/>
          <w:bCs/>
          <w:color w:val="000000"/>
          <w:sz w:val="28"/>
          <w:szCs w:val="28"/>
        </w:rPr>
      </w:pPr>
      <w:r w:rsidRPr="00081268">
        <w:rPr>
          <w:rFonts w:cs="Times New Roman"/>
          <w:b/>
          <w:bCs/>
          <w:sz w:val="28"/>
          <w:szCs w:val="28"/>
        </w:rPr>
        <w:t>33. Создание условий для расширения рынка сельскохозяйственной</w:t>
      </w:r>
      <w:r w:rsidRPr="00081268">
        <w:rPr>
          <w:rFonts w:cs="Times New Roman"/>
          <w:b/>
          <w:bCs/>
          <w:color w:val="000000"/>
          <w:sz w:val="28"/>
          <w:szCs w:val="28"/>
        </w:rPr>
        <w:t xml:space="preserve">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416BAD" w:rsidRPr="00081268" w:rsidRDefault="00416BAD" w:rsidP="006D3D69">
      <w:pPr>
        <w:ind w:firstLine="767"/>
        <w:jc w:val="both"/>
        <w:rPr>
          <w:rFonts w:cs="Times New Roman"/>
          <w:b/>
          <w:bCs/>
          <w:color w:val="000000"/>
          <w:sz w:val="28"/>
          <w:szCs w:val="28"/>
        </w:rPr>
      </w:pPr>
    </w:p>
    <w:p w:rsidR="00BB5104" w:rsidRPr="00D25D3A" w:rsidRDefault="00883F2F" w:rsidP="007E0273">
      <w:pPr>
        <w:ind w:firstLine="360"/>
        <w:jc w:val="both"/>
        <w:rPr>
          <w:rFonts w:cs="Times New Roman"/>
          <w:bCs/>
          <w:color w:val="000000"/>
          <w:sz w:val="28"/>
          <w:szCs w:val="28"/>
        </w:rPr>
      </w:pPr>
      <w:r w:rsidRPr="00081268">
        <w:rPr>
          <w:rFonts w:cs="Times New Roman"/>
          <w:sz w:val="28"/>
          <w:szCs w:val="28"/>
        </w:rPr>
        <w:tab/>
      </w:r>
      <w:r w:rsidR="007E0273" w:rsidRPr="00D25D3A">
        <w:rPr>
          <w:rFonts w:cs="Times New Roman"/>
          <w:sz w:val="28"/>
          <w:szCs w:val="28"/>
        </w:rPr>
        <w:t>В</w:t>
      </w:r>
      <w:r w:rsidR="00587E3C" w:rsidRPr="00D25D3A">
        <w:rPr>
          <w:rFonts w:cs="Times New Roman"/>
          <w:sz w:val="28"/>
          <w:szCs w:val="28"/>
        </w:rPr>
        <w:t xml:space="preserve"> рамках содействия развития и </w:t>
      </w:r>
      <w:r w:rsidR="00587E3C" w:rsidRPr="00D25D3A">
        <w:rPr>
          <w:rFonts w:cs="Times New Roman"/>
          <w:bCs/>
          <w:color w:val="000000"/>
          <w:sz w:val="28"/>
          <w:szCs w:val="28"/>
        </w:rPr>
        <w:t>оказания поддержки социально ориентированным некоммерческим организациям разработана муниципальная программа «Поддержка социально ориентированных некоммерческих организаций на территории Дальнереченского городского округа на 2022-2026 годы», утвержденная постановлением от 26.12.2022 г. № 2199-па.</w:t>
      </w:r>
    </w:p>
    <w:p w:rsidR="00A63113" w:rsidRPr="00D25D3A" w:rsidRDefault="00A63113" w:rsidP="00A63113">
      <w:pPr>
        <w:widowControl/>
        <w:suppressAutoHyphens w:val="0"/>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В ходе реализации муниципальной программы в течение 202</w:t>
      </w:r>
      <w:r w:rsidR="00AC0589" w:rsidRPr="00D25D3A">
        <w:rPr>
          <w:rFonts w:eastAsiaTheme="minorEastAsia" w:cs="Times New Roman"/>
          <w:kern w:val="0"/>
          <w:sz w:val="28"/>
          <w:szCs w:val="28"/>
          <w:lang w:eastAsia="ru-RU" w:bidi="ar-SA"/>
        </w:rPr>
        <w:t>4</w:t>
      </w:r>
      <w:r w:rsidRPr="00D25D3A">
        <w:rPr>
          <w:rFonts w:eastAsiaTheme="minorEastAsia" w:cs="Times New Roman"/>
          <w:kern w:val="0"/>
          <w:sz w:val="28"/>
          <w:szCs w:val="28"/>
          <w:lang w:eastAsia="ru-RU" w:bidi="ar-SA"/>
        </w:rPr>
        <w:t xml:space="preserve"> года достигнуты запланированные значения следующих показателей:</w:t>
      </w:r>
    </w:p>
    <w:p w:rsidR="00A63113" w:rsidRPr="00D25D3A" w:rsidRDefault="00A63113" w:rsidP="00A63113">
      <w:pPr>
        <w:widowControl/>
        <w:suppressAutoHyphens w:val="0"/>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В рамках муниципальной программы «Поддержка социально  ориентированных некоммерческих организаций на территории Дальнереченского городского округа на 2022-2026 годы» предусмотрены мероприятия:</w:t>
      </w:r>
    </w:p>
    <w:p w:rsidR="00A63113" w:rsidRPr="00D25D3A" w:rsidRDefault="00A63113" w:rsidP="00A63113">
      <w:pPr>
        <w:widowControl/>
        <w:suppressAutoHyphens w:val="0"/>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 xml:space="preserve"> - финансовая поддержка СО НКО - </w:t>
      </w:r>
      <w:proofErr w:type="gramStart"/>
      <w:r w:rsidRPr="00D25D3A">
        <w:rPr>
          <w:rFonts w:eastAsiaTheme="minorEastAsia" w:cs="Times New Roman"/>
          <w:kern w:val="0"/>
          <w:sz w:val="28"/>
          <w:szCs w:val="28"/>
          <w:lang w:eastAsia="ru-RU" w:bidi="ar-SA"/>
        </w:rPr>
        <w:t>согласно Порядка</w:t>
      </w:r>
      <w:proofErr w:type="gramEnd"/>
      <w:r w:rsidRPr="00D25D3A">
        <w:rPr>
          <w:rFonts w:eastAsiaTheme="minorEastAsia" w:cs="Times New Roman"/>
          <w:kern w:val="0"/>
          <w:sz w:val="28"/>
          <w:szCs w:val="28"/>
          <w:lang w:eastAsia="ru-RU" w:bidi="ar-SA"/>
        </w:rPr>
        <w:t xml:space="preserve"> утвержденного постановлением администрации Дальнереченского городского округа от 30.05.2023 № 576-па «Об утверждении Порядка предоставления социально ориентированным некоммерческим организациям грантов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В 2024 году финансовую поддержку на обеспечение затрат, связанных с организацией и проведением на территории Дальнереченского городского округа социально значимых мероприятий, получила 1 организация - Автономная некоммерческая организация «Центр военно-патриотического воспитания молодежи «Патриот», провели два социально значимых мероприятий: «Молодежный новостной контент «Молодежка NEWS и «</w:t>
      </w:r>
      <w:proofErr w:type="spellStart"/>
      <w:r w:rsidRPr="00D25D3A">
        <w:rPr>
          <w:rFonts w:eastAsiaTheme="minorEastAsia" w:cs="Times New Roman"/>
          <w:kern w:val="0"/>
          <w:sz w:val="28"/>
          <w:szCs w:val="28"/>
          <w:lang w:eastAsia="ru-RU" w:bidi="ar-SA"/>
        </w:rPr>
        <w:t>Лазертаг</w:t>
      </w:r>
      <w:proofErr w:type="spellEnd"/>
      <w:r w:rsidRPr="00D25D3A">
        <w:rPr>
          <w:rFonts w:eastAsiaTheme="minorEastAsia" w:cs="Times New Roman"/>
          <w:kern w:val="0"/>
          <w:sz w:val="28"/>
          <w:szCs w:val="28"/>
          <w:lang w:eastAsia="ru-RU" w:bidi="ar-SA"/>
        </w:rPr>
        <w:t xml:space="preserve"> игра «Доблесть </w:t>
      </w:r>
      <w:proofErr w:type="spellStart"/>
      <w:r w:rsidRPr="00D25D3A">
        <w:rPr>
          <w:rFonts w:eastAsiaTheme="minorEastAsia" w:cs="Times New Roman"/>
          <w:kern w:val="0"/>
          <w:sz w:val="28"/>
          <w:szCs w:val="28"/>
          <w:lang w:eastAsia="ru-RU" w:bidi="ar-SA"/>
        </w:rPr>
        <w:t>Дальнеречья</w:t>
      </w:r>
      <w:proofErr w:type="spellEnd"/>
      <w:r w:rsidRPr="00D25D3A">
        <w:rPr>
          <w:rFonts w:eastAsiaTheme="minorEastAsia" w:cs="Times New Roman"/>
          <w:kern w:val="0"/>
          <w:sz w:val="28"/>
          <w:szCs w:val="28"/>
          <w:lang w:eastAsia="ru-RU" w:bidi="ar-SA"/>
        </w:rPr>
        <w:t xml:space="preserve"> </w:t>
      </w:r>
      <w:proofErr w:type="gramStart"/>
      <w:r w:rsidRPr="00D25D3A">
        <w:rPr>
          <w:rFonts w:eastAsiaTheme="minorEastAsia" w:cs="Times New Roman"/>
          <w:kern w:val="0"/>
          <w:sz w:val="28"/>
          <w:szCs w:val="28"/>
          <w:lang w:eastAsia="ru-RU" w:bidi="ar-SA"/>
        </w:rPr>
        <w:t>:П</w:t>
      </w:r>
      <w:proofErr w:type="gramEnd"/>
      <w:r w:rsidRPr="00D25D3A">
        <w:rPr>
          <w:rFonts w:eastAsiaTheme="minorEastAsia" w:cs="Times New Roman"/>
          <w:kern w:val="0"/>
          <w:sz w:val="28"/>
          <w:szCs w:val="28"/>
          <w:lang w:eastAsia="ru-RU" w:bidi="ar-SA"/>
        </w:rPr>
        <w:t xml:space="preserve">уть воина». На основании Решения Думы Дальнереченского городского округа от 30.05.2024 №47 «О внесении изменений и дополнение в решение Думы Дальнереченского городского округа от 26.12.2023 № 116 «О бюджете Дальнереченского городского округа на 2024 год и плановый период 2025 и 2026 годов». </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 xml:space="preserve">Общий объем финансирования на 2024 год: 314177,53 рублей из них: </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-за счет средств местного бюджета  – 50000,00 руб.;</w:t>
      </w:r>
    </w:p>
    <w:p w:rsidR="00D25D3A" w:rsidRPr="00D25D3A" w:rsidRDefault="00D25D3A" w:rsidP="00D25D3A">
      <w:pPr>
        <w:ind w:firstLine="709"/>
        <w:jc w:val="both"/>
        <w:rPr>
          <w:rFonts w:eastAsiaTheme="minorEastAsia" w:cs="Times New Roman"/>
          <w:kern w:val="0"/>
          <w:sz w:val="28"/>
          <w:szCs w:val="28"/>
          <w:lang w:eastAsia="ru-RU" w:bidi="ar-SA"/>
        </w:rPr>
      </w:pPr>
      <w:r w:rsidRPr="00D25D3A">
        <w:rPr>
          <w:rFonts w:eastAsiaTheme="minorEastAsia" w:cs="Times New Roman"/>
          <w:kern w:val="0"/>
          <w:sz w:val="28"/>
          <w:szCs w:val="28"/>
          <w:lang w:eastAsia="ru-RU" w:bidi="ar-SA"/>
        </w:rPr>
        <w:t>- за счет сре</w:t>
      </w:r>
      <w:proofErr w:type="gramStart"/>
      <w:r w:rsidRPr="00D25D3A">
        <w:rPr>
          <w:rFonts w:eastAsiaTheme="minorEastAsia" w:cs="Times New Roman"/>
          <w:kern w:val="0"/>
          <w:sz w:val="28"/>
          <w:szCs w:val="28"/>
          <w:lang w:eastAsia="ru-RU" w:bidi="ar-SA"/>
        </w:rPr>
        <w:t>дств кр</w:t>
      </w:r>
      <w:proofErr w:type="gramEnd"/>
      <w:r w:rsidRPr="00D25D3A">
        <w:rPr>
          <w:rFonts w:eastAsiaTheme="minorEastAsia" w:cs="Times New Roman"/>
          <w:kern w:val="0"/>
          <w:sz w:val="28"/>
          <w:szCs w:val="28"/>
          <w:lang w:eastAsia="ru-RU" w:bidi="ar-SA"/>
        </w:rPr>
        <w:t>аевого бюджета  – 264177,53 руб.</w:t>
      </w:r>
    </w:p>
    <w:p w:rsidR="003265D6" w:rsidRPr="00D25D3A" w:rsidRDefault="003265D6" w:rsidP="003265D6">
      <w:pPr>
        <w:ind w:firstLine="708"/>
        <w:jc w:val="both"/>
        <w:rPr>
          <w:rFonts w:cs="Times New Roman"/>
          <w:kern w:val="0"/>
          <w:sz w:val="28"/>
          <w:szCs w:val="28"/>
          <w:lang w:eastAsia="ru-RU" w:bidi="ar-SA"/>
        </w:rPr>
      </w:pPr>
      <w:r w:rsidRPr="00D25D3A">
        <w:rPr>
          <w:rFonts w:cs="Times New Roman"/>
          <w:sz w:val="28"/>
          <w:szCs w:val="28"/>
        </w:rPr>
        <w:t>В целях оказания помощи в продвижении продукции местных производителей и предпринимателей на товарные рынки, обеспечения населения товарами с минимальными торговыми надбавками в 2024 г. было  проведено 10  общегородских ярмарок, 45 выставок-продаж.</w:t>
      </w:r>
    </w:p>
    <w:p w:rsidR="003265D6" w:rsidRPr="00D25D3A" w:rsidRDefault="003265D6" w:rsidP="003265D6">
      <w:pPr>
        <w:ind w:firstLine="709"/>
        <w:jc w:val="both"/>
        <w:rPr>
          <w:rFonts w:cs="Times New Roman"/>
          <w:sz w:val="28"/>
          <w:szCs w:val="28"/>
        </w:rPr>
      </w:pPr>
      <w:r w:rsidRPr="00D25D3A">
        <w:rPr>
          <w:rFonts w:cs="Times New Roman"/>
          <w:sz w:val="28"/>
          <w:szCs w:val="28"/>
        </w:rPr>
        <w:t>В ежедневном режиме в летний и осенний периоды работала выставк</w:t>
      </w:r>
      <w:proofErr w:type="gramStart"/>
      <w:r w:rsidRPr="00D25D3A">
        <w:rPr>
          <w:rFonts w:cs="Times New Roman"/>
          <w:sz w:val="28"/>
          <w:szCs w:val="28"/>
        </w:rPr>
        <w:t>а-</w:t>
      </w:r>
      <w:proofErr w:type="gramEnd"/>
      <w:r w:rsidRPr="00D25D3A">
        <w:rPr>
          <w:rFonts w:cs="Times New Roman"/>
          <w:sz w:val="28"/>
          <w:szCs w:val="28"/>
        </w:rPr>
        <w:t xml:space="preserve"> продажа плодоовощной продукции ИП </w:t>
      </w:r>
      <w:proofErr w:type="spellStart"/>
      <w:r w:rsidRPr="00D25D3A">
        <w:rPr>
          <w:rFonts w:cs="Times New Roman"/>
          <w:sz w:val="28"/>
          <w:szCs w:val="28"/>
        </w:rPr>
        <w:t>Тешаева</w:t>
      </w:r>
      <w:proofErr w:type="spellEnd"/>
      <w:r w:rsidRPr="00D25D3A">
        <w:rPr>
          <w:rFonts w:cs="Times New Roman"/>
          <w:sz w:val="28"/>
          <w:szCs w:val="28"/>
        </w:rPr>
        <w:t xml:space="preserve"> на городской площади.</w:t>
      </w:r>
    </w:p>
    <w:p w:rsidR="003265D6" w:rsidRPr="00D25D3A" w:rsidRDefault="003265D6" w:rsidP="003265D6">
      <w:pPr>
        <w:ind w:firstLine="708"/>
        <w:jc w:val="both"/>
        <w:rPr>
          <w:rFonts w:cs="Times New Roman"/>
          <w:sz w:val="28"/>
          <w:szCs w:val="28"/>
        </w:rPr>
      </w:pPr>
      <w:r w:rsidRPr="00D25D3A">
        <w:rPr>
          <w:rFonts w:eastAsia="Calibri" w:cs="Times New Roman"/>
          <w:sz w:val="28"/>
          <w:szCs w:val="28"/>
        </w:rPr>
        <w:t>В 6 микрорайонах города, наиболее пострадавших от ливневых дождей,  была  организована продажа субсидированного картофеля по цене 20 руб. за 1 кг.</w:t>
      </w:r>
    </w:p>
    <w:p w:rsidR="003265D6" w:rsidRPr="00D25D3A" w:rsidRDefault="003265D6" w:rsidP="003265D6">
      <w:pPr>
        <w:pStyle w:val="aa"/>
        <w:shd w:val="clear" w:color="auto" w:fill="FFFFFF"/>
        <w:spacing w:before="0" w:after="0" w:line="276" w:lineRule="auto"/>
        <w:ind w:firstLine="425"/>
        <w:jc w:val="both"/>
        <w:rPr>
          <w:rFonts w:ascii="Times New Roman" w:hAnsi="Times New Roman"/>
          <w:b/>
          <w:sz w:val="28"/>
          <w:szCs w:val="28"/>
        </w:rPr>
      </w:pPr>
      <w:r w:rsidRPr="00D25D3A">
        <w:rPr>
          <w:rFonts w:ascii="Times New Roman" w:hAnsi="Times New Roman"/>
          <w:sz w:val="28"/>
          <w:szCs w:val="28"/>
        </w:rPr>
        <w:t>В целях обеспечения пострадавшего населения осуществлялась выдача более 100 тонн овощей (картофеля, свеклы, моркови) на бесплатной основе.</w:t>
      </w:r>
    </w:p>
    <w:p w:rsidR="007C71CB" w:rsidRPr="00D25D3A" w:rsidRDefault="007C71CB" w:rsidP="00BB5104">
      <w:pPr>
        <w:autoSpaceDE w:val="0"/>
        <w:autoSpaceDN w:val="0"/>
        <w:adjustRightInd w:val="0"/>
        <w:ind w:firstLine="709"/>
        <w:jc w:val="both"/>
        <w:rPr>
          <w:rFonts w:cs="Times New Roman"/>
          <w:b/>
          <w:sz w:val="28"/>
          <w:szCs w:val="28"/>
        </w:rPr>
      </w:pPr>
    </w:p>
    <w:p w:rsidR="00BB5104" w:rsidRPr="00D25D3A" w:rsidRDefault="00BB5104" w:rsidP="00BB5104">
      <w:pPr>
        <w:autoSpaceDE w:val="0"/>
        <w:autoSpaceDN w:val="0"/>
        <w:adjustRightInd w:val="0"/>
        <w:ind w:firstLine="709"/>
        <w:jc w:val="both"/>
        <w:rPr>
          <w:rFonts w:cs="Times New Roman"/>
          <w:b/>
          <w:bCs/>
          <w:sz w:val="28"/>
          <w:szCs w:val="28"/>
        </w:rPr>
      </w:pPr>
      <w:r w:rsidRPr="00D25D3A">
        <w:rPr>
          <w:rFonts w:cs="Times New Roman"/>
          <w:b/>
          <w:sz w:val="28"/>
          <w:szCs w:val="28"/>
        </w:rPr>
        <w:t xml:space="preserve">Содействие </w:t>
      </w:r>
      <w:r w:rsidRPr="00D25D3A">
        <w:rPr>
          <w:rFonts w:cs="Times New Roman"/>
          <w:b/>
          <w:bCs/>
          <w:sz w:val="28"/>
          <w:szCs w:val="28"/>
        </w:rPr>
        <w:t>развитию малого и среднего предпринимательства</w:t>
      </w:r>
    </w:p>
    <w:p w:rsidR="007C71CB" w:rsidRPr="00D25D3A" w:rsidRDefault="007C71CB" w:rsidP="007C71CB">
      <w:pPr>
        <w:widowControl/>
        <w:suppressAutoHyphens w:val="0"/>
        <w:ind w:left="284" w:firstLine="424"/>
        <w:jc w:val="both"/>
        <w:rPr>
          <w:rFonts w:cs="Times New Roman"/>
          <w:color w:val="000000"/>
          <w:kern w:val="0"/>
          <w:sz w:val="28"/>
          <w:szCs w:val="28"/>
          <w:lang w:eastAsia="ru-RU" w:bidi="ar-SA"/>
        </w:rPr>
      </w:pPr>
      <w:r w:rsidRPr="00D25D3A">
        <w:rPr>
          <w:rFonts w:cs="Times New Roman"/>
          <w:color w:val="000000"/>
          <w:kern w:val="0"/>
          <w:sz w:val="28"/>
          <w:szCs w:val="28"/>
          <w:lang w:eastAsia="ru-RU" w:bidi="ar-SA"/>
        </w:rPr>
        <w:t xml:space="preserve">По состоянию на 01.01.2025 в Статистическом регистре хозяйствующих субъектов по </w:t>
      </w:r>
      <w:proofErr w:type="spellStart"/>
      <w:r w:rsidRPr="00D25D3A">
        <w:rPr>
          <w:rFonts w:cs="Times New Roman"/>
          <w:color w:val="000000"/>
          <w:kern w:val="0"/>
          <w:sz w:val="28"/>
          <w:szCs w:val="28"/>
          <w:lang w:eastAsia="ru-RU" w:bidi="ar-SA"/>
        </w:rPr>
        <w:t>Дальнереченскому</w:t>
      </w:r>
      <w:proofErr w:type="spellEnd"/>
      <w:r w:rsidRPr="00D25D3A">
        <w:rPr>
          <w:rFonts w:cs="Times New Roman"/>
          <w:color w:val="000000"/>
          <w:kern w:val="0"/>
          <w:sz w:val="28"/>
          <w:szCs w:val="28"/>
          <w:lang w:eastAsia="ru-RU" w:bidi="ar-SA"/>
        </w:rPr>
        <w:t xml:space="preserve"> городскому округу учтено 380 предприятий и организаций всех видов экономической деятельности.</w:t>
      </w:r>
    </w:p>
    <w:p w:rsidR="007C71CB" w:rsidRPr="00D25D3A" w:rsidRDefault="007C71CB" w:rsidP="007C71CB">
      <w:pPr>
        <w:widowControl/>
        <w:suppressAutoHyphens w:val="0"/>
        <w:ind w:left="284" w:firstLine="424"/>
        <w:jc w:val="both"/>
        <w:rPr>
          <w:rFonts w:cs="Times New Roman"/>
          <w:color w:val="000000"/>
          <w:kern w:val="0"/>
          <w:sz w:val="28"/>
          <w:szCs w:val="28"/>
          <w:lang w:eastAsia="ru-RU" w:bidi="ar-SA"/>
        </w:rPr>
      </w:pPr>
      <w:r w:rsidRPr="00D25D3A">
        <w:rPr>
          <w:rFonts w:cs="Times New Roman"/>
          <w:color w:val="000000"/>
          <w:kern w:val="0"/>
          <w:sz w:val="28"/>
          <w:szCs w:val="28"/>
          <w:lang w:eastAsia="ru-RU" w:bidi="ar-SA"/>
        </w:rPr>
        <w:t xml:space="preserve">В качестве индивидуальных предпринимателей </w:t>
      </w:r>
      <w:r w:rsidR="00444292" w:rsidRPr="00D25D3A">
        <w:rPr>
          <w:rFonts w:cs="Times New Roman"/>
          <w:color w:val="000000"/>
          <w:kern w:val="0"/>
          <w:sz w:val="28"/>
          <w:szCs w:val="28"/>
          <w:lang w:eastAsia="ru-RU" w:bidi="ar-SA"/>
        </w:rPr>
        <w:t xml:space="preserve">учтено </w:t>
      </w:r>
      <w:r w:rsidRPr="00D25D3A">
        <w:rPr>
          <w:rFonts w:cs="Times New Roman"/>
          <w:color w:val="000000"/>
          <w:kern w:val="0"/>
          <w:sz w:val="28"/>
          <w:szCs w:val="28"/>
          <w:lang w:eastAsia="ru-RU" w:bidi="ar-SA"/>
        </w:rPr>
        <w:t>699 человек</w:t>
      </w:r>
    </w:p>
    <w:p w:rsidR="007C71CB" w:rsidRPr="00D25D3A" w:rsidRDefault="007C71CB" w:rsidP="007C71CB">
      <w:pPr>
        <w:ind w:firstLine="708"/>
        <w:jc w:val="both"/>
        <w:rPr>
          <w:rStyle w:val="s2"/>
          <w:rFonts w:eastAsiaTheme="minorEastAsia"/>
          <w:lang w:eastAsia="ru-RU"/>
        </w:rPr>
      </w:pPr>
      <w:r w:rsidRPr="00D25D3A">
        <w:rPr>
          <w:rStyle w:val="s2"/>
          <w:rFonts w:eastAsiaTheme="majorEastAsia"/>
          <w:sz w:val="28"/>
          <w:szCs w:val="28"/>
        </w:rPr>
        <w:t>В качестве «</w:t>
      </w:r>
      <w:proofErr w:type="spellStart"/>
      <w:r w:rsidRPr="00D25D3A">
        <w:rPr>
          <w:rStyle w:val="s2"/>
          <w:rFonts w:eastAsiaTheme="majorEastAsia"/>
          <w:sz w:val="28"/>
          <w:szCs w:val="28"/>
        </w:rPr>
        <w:t>самозанятых</w:t>
      </w:r>
      <w:proofErr w:type="spellEnd"/>
      <w:r w:rsidRPr="00D25D3A">
        <w:rPr>
          <w:rStyle w:val="s2"/>
          <w:rFonts w:eastAsiaTheme="majorEastAsia"/>
          <w:sz w:val="28"/>
          <w:szCs w:val="28"/>
        </w:rPr>
        <w:t>» на 01.01.2025 г. зарегистрировали свою деятельность 1668 человек (с 01.07.2020 г. нарастающим итогом). За 2024 г. в качестве «</w:t>
      </w:r>
      <w:proofErr w:type="spellStart"/>
      <w:r w:rsidRPr="00D25D3A">
        <w:rPr>
          <w:rStyle w:val="s2"/>
          <w:rFonts w:eastAsiaTheme="majorEastAsia"/>
          <w:sz w:val="28"/>
          <w:szCs w:val="28"/>
        </w:rPr>
        <w:t>самозанятых</w:t>
      </w:r>
      <w:proofErr w:type="spellEnd"/>
      <w:r w:rsidRPr="00D25D3A">
        <w:rPr>
          <w:rStyle w:val="s2"/>
          <w:rFonts w:eastAsiaTheme="majorEastAsia"/>
          <w:sz w:val="28"/>
          <w:szCs w:val="28"/>
        </w:rPr>
        <w:t>» зарегистрировалось 414 человек.</w:t>
      </w:r>
    </w:p>
    <w:p w:rsidR="007C71CB" w:rsidRPr="00D25D3A" w:rsidRDefault="007C71CB" w:rsidP="007C71CB">
      <w:pPr>
        <w:widowControl/>
        <w:shd w:val="clear" w:color="auto" w:fill="FFFFFF"/>
        <w:suppressAutoHyphens w:val="0"/>
        <w:ind w:firstLine="709"/>
        <w:jc w:val="both"/>
        <w:rPr>
          <w:rFonts w:eastAsia="Calibri" w:cs="Times New Roman"/>
          <w:color w:val="000000" w:themeColor="text1"/>
          <w:kern w:val="0"/>
          <w:sz w:val="28"/>
          <w:szCs w:val="28"/>
          <w:lang w:eastAsia="ru-RU" w:bidi="ar-SA"/>
        </w:rPr>
      </w:pPr>
      <w:r w:rsidRPr="00D25D3A">
        <w:rPr>
          <w:rFonts w:eastAsia="Calibri" w:cs="Times New Roman"/>
          <w:color w:val="000000" w:themeColor="text1"/>
          <w:kern w:val="0"/>
          <w:sz w:val="28"/>
          <w:szCs w:val="28"/>
          <w:lang w:eastAsia="ru-RU" w:bidi="ar-SA"/>
        </w:rPr>
        <w:t xml:space="preserve">По состоянию на 01.01.2025 года </w:t>
      </w:r>
      <w:proofErr w:type="gramStart"/>
      <w:r w:rsidRPr="00D25D3A">
        <w:rPr>
          <w:rFonts w:eastAsia="Calibri" w:cs="Times New Roman"/>
          <w:color w:val="000000" w:themeColor="text1"/>
          <w:kern w:val="0"/>
          <w:sz w:val="28"/>
          <w:szCs w:val="28"/>
          <w:lang w:eastAsia="ru-RU" w:bidi="ar-SA"/>
        </w:rPr>
        <w:t>в</w:t>
      </w:r>
      <w:proofErr w:type="gramEnd"/>
      <w:r w:rsidRPr="00D25D3A">
        <w:rPr>
          <w:rFonts w:eastAsia="Calibri" w:cs="Times New Roman"/>
          <w:color w:val="000000" w:themeColor="text1"/>
          <w:kern w:val="0"/>
          <w:sz w:val="28"/>
          <w:szCs w:val="28"/>
          <w:lang w:eastAsia="ru-RU" w:bidi="ar-SA"/>
        </w:rPr>
        <w:t xml:space="preserve"> </w:t>
      </w:r>
      <w:proofErr w:type="gramStart"/>
      <w:r w:rsidRPr="00D25D3A">
        <w:rPr>
          <w:rFonts w:eastAsia="Calibri" w:cs="Times New Roman"/>
          <w:color w:val="000000" w:themeColor="text1"/>
          <w:kern w:val="0"/>
          <w:sz w:val="28"/>
          <w:szCs w:val="28"/>
          <w:lang w:eastAsia="ru-RU" w:bidi="ar-SA"/>
        </w:rPr>
        <w:t>Дальнереченском</w:t>
      </w:r>
      <w:proofErr w:type="gramEnd"/>
      <w:r w:rsidRPr="00D25D3A">
        <w:rPr>
          <w:rFonts w:eastAsia="Calibri" w:cs="Times New Roman"/>
          <w:color w:val="000000" w:themeColor="text1"/>
          <w:kern w:val="0"/>
          <w:sz w:val="28"/>
          <w:szCs w:val="28"/>
          <w:lang w:eastAsia="ru-RU" w:bidi="ar-SA"/>
        </w:rPr>
        <w:t xml:space="preserve"> городском округе количество субъектов малого и среднего предпринимательства включая </w:t>
      </w:r>
      <w:proofErr w:type="spellStart"/>
      <w:r w:rsidRPr="00D25D3A">
        <w:rPr>
          <w:rFonts w:eastAsia="Calibri" w:cs="Times New Roman"/>
          <w:color w:val="000000" w:themeColor="text1"/>
          <w:kern w:val="0"/>
          <w:sz w:val="28"/>
          <w:szCs w:val="28"/>
          <w:lang w:eastAsia="ru-RU" w:bidi="ar-SA"/>
        </w:rPr>
        <w:t>микропредприятия</w:t>
      </w:r>
      <w:proofErr w:type="spellEnd"/>
      <w:r w:rsidRPr="00D25D3A">
        <w:rPr>
          <w:rFonts w:eastAsia="Calibri" w:cs="Times New Roman"/>
          <w:color w:val="000000" w:themeColor="text1"/>
          <w:kern w:val="0"/>
          <w:sz w:val="28"/>
          <w:szCs w:val="28"/>
          <w:lang w:eastAsia="ru-RU" w:bidi="ar-SA"/>
        </w:rPr>
        <w:t xml:space="preserve"> (включая юридических лиц и индивидуальных предпринимателей) составило 868 единиц, из </w:t>
      </w:r>
      <w:r w:rsidR="00444292" w:rsidRPr="00D25D3A">
        <w:rPr>
          <w:rFonts w:eastAsia="Calibri" w:cs="Times New Roman"/>
          <w:color w:val="000000" w:themeColor="text1"/>
          <w:kern w:val="0"/>
          <w:sz w:val="28"/>
          <w:szCs w:val="28"/>
          <w:lang w:eastAsia="ru-RU" w:bidi="ar-SA"/>
        </w:rPr>
        <w:t xml:space="preserve">них </w:t>
      </w:r>
      <w:proofErr w:type="spellStart"/>
      <w:r w:rsidR="00444292" w:rsidRPr="00D25D3A">
        <w:rPr>
          <w:rFonts w:eastAsia="Calibri" w:cs="Times New Roman"/>
          <w:color w:val="000000" w:themeColor="text1"/>
          <w:kern w:val="0"/>
          <w:sz w:val="28"/>
          <w:szCs w:val="28"/>
          <w:lang w:eastAsia="ru-RU" w:bidi="ar-SA"/>
        </w:rPr>
        <w:t>микропредприятий</w:t>
      </w:r>
      <w:proofErr w:type="spellEnd"/>
      <w:r w:rsidR="00444292" w:rsidRPr="00D25D3A">
        <w:rPr>
          <w:rFonts w:eastAsia="Calibri" w:cs="Times New Roman"/>
          <w:color w:val="000000" w:themeColor="text1"/>
          <w:kern w:val="0"/>
          <w:sz w:val="28"/>
          <w:szCs w:val="28"/>
          <w:lang w:eastAsia="ru-RU" w:bidi="ar-SA"/>
        </w:rPr>
        <w:t xml:space="preserve"> 647единиц, малых</w:t>
      </w:r>
      <w:r w:rsidRPr="00D25D3A">
        <w:rPr>
          <w:rFonts w:eastAsia="Calibri" w:cs="Times New Roman"/>
          <w:color w:val="000000" w:themeColor="text1"/>
          <w:kern w:val="0"/>
          <w:sz w:val="28"/>
          <w:szCs w:val="28"/>
          <w:lang w:eastAsia="ru-RU" w:bidi="ar-SA"/>
        </w:rPr>
        <w:t xml:space="preserve"> предприятий </w:t>
      </w:r>
      <w:r w:rsidR="00444292" w:rsidRPr="00D25D3A">
        <w:rPr>
          <w:rFonts w:eastAsia="Calibri" w:cs="Times New Roman"/>
          <w:color w:val="000000" w:themeColor="text1"/>
          <w:kern w:val="0"/>
          <w:sz w:val="28"/>
          <w:szCs w:val="28"/>
          <w:lang w:eastAsia="ru-RU" w:bidi="ar-SA"/>
        </w:rPr>
        <w:t>221 единицы</w:t>
      </w:r>
      <w:r w:rsidRPr="00D25D3A">
        <w:rPr>
          <w:rFonts w:eastAsia="Calibri" w:cs="Times New Roman"/>
          <w:color w:val="000000" w:themeColor="text1"/>
          <w:kern w:val="0"/>
          <w:sz w:val="28"/>
          <w:szCs w:val="28"/>
          <w:lang w:eastAsia="ru-RU" w:bidi="ar-SA"/>
        </w:rPr>
        <w:t xml:space="preserve">. </w:t>
      </w:r>
    </w:p>
    <w:p w:rsidR="007C71CB" w:rsidRPr="00D25D3A" w:rsidRDefault="007C71CB" w:rsidP="007C71CB">
      <w:pPr>
        <w:jc w:val="both"/>
        <w:rPr>
          <w:rFonts w:eastAsiaTheme="minorEastAsia" w:cs="Times New Roman"/>
          <w:sz w:val="28"/>
          <w:szCs w:val="28"/>
          <w:lang w:eastAsia="ru-RU"/>
        </w:rPr>
      </w:pPr>
      <w:r w:rsidRPr="00D25D3A">
        <w:rPr>
          <w:rFonts w:cs="Times New Roman"/>
          <w:sz w:val="28"/>
          <w:szCs w:val="28"/>
        </w:rPr>
        <w:tab/>
        <w:t xml:space="preserve">Продолжала действовать муниципальная программа «Развитие малого и среднего предпринимательства на 2023-2027 годы», утверждённая постановлением администрации </w:t>
      </w:r>
      <w:r w:rsidRPr="00D25D3A">
        <w:rPr>
          <w:rStyle w:val="s2"/>
          <w:rFonts w:eastAsiaTheme="majorEastAsia"/>
          <w:sz w:val="28"/>
          <w:szCs w:val="28"/>
        </w:rPr>
        <w:t xml:space="preserve">Дальнереченского городского округа от 20.03.2023 № 312-па, на реализацию которой в 2024 г. из </w:t>
      </w:r>
      <w:r w:rsidRPr="00D25D3A">
        <w:rPr>
          <w:rFonts w:cs="Times New Roman"/>
          <w:sz w:val="28"/>
          <w:szCs w:val="28"/>
        </w:rPr>
        <w:t xml:space="preserve"> бюджета ДГО были выделены  средства в размере 220 тыс. руб. </w:t>
      </w:r>
    </w:p>
    <w:p w:rsidR="007C71CB" w:rsidRPr="00D25D3A" w:rsidRDefault="007C71CB" w:rsidP="007C71CB">
      <w:pPr>
        <w:ind w:firstLine="708"/>
        <w:jc w:val="both"/>
        <w:rPr>
          <w:rFonts w:cs="Times New Roman"/>
          <w:sz w:val="28"/>
          <w:szCs w:val="28"/>
        </w:rPr>
      </w:pPr>
      <w:r w:rsidRPr="00D25D3A">
        <w:rPr>
          <w:rFonts w:cs="Times New Roman"/>
          <w:sz w:val="28"/>
          <w:szCs w:val="28"/>
        </w:rPr>
        <w:t>Освоено:</w:t>
      </w:r>
    </w:p>
    <w:p w:rsidR="007C71CB" w:rsidRPr="00D25D3A" w:rsidRDefault="007C71CB" w:rsidP="007C71CB">
      <w:pPr>
        <w:ind w:firstLine="708"/>
        <w:jc w:val="both"/>
        <w:rPr>
          <w:rFonts w:cs="Times New Roman"/>
          <w:sz w:val="28"/>
          <w:szCs w:val="28"/>
          <w:shd w:val="clear" w:color="auto" w:fill="FFFFFF"/>
        </w:rPr>
      </w:pPr>
      <w:r w:rsidRPr="00D25D3A">
        <w:rPr>
          <w:rFonts w:cs="Times New Roman"/>
          <w:sz w:val="28"/>
          <w:szCs w:val="28"/>
        </w:rPr>
        <w:t xml:space="preserve">- 70 тыс. руб. - на организацию и проведение </w:t>
      </w:r>
      <w:r w:rsidRPr="00D25D3A">
        <w:rPr>
          <w:rFonts w:cs="Times New Roman"/>
          <w:sz w:val="28"/>
          <w:szCs w:val="28"/>
          <w:shd w:val="clear" w:color="auto" w:fill="FFFFFF"/>
        </w:rPr>
        <w:t>торжественного мероприятия «День российского предпринимательства».</w:t>
      </w:r>
    </w:p>
    <w:p w:rsidR="007C71CB" w:rsidRPr="00D25D3A" w:rsidRDefault="007C71CB" w:rsidP="007C71CB">
      <w:pPr>
        <w:ind w:firstLine="708"/>
        <w:jc w:val="both"/>
        <w:rPr>
          <w:rFonts w:cs="Times New Roman"/>
          <w:sz w:val="28"/>
          <w:szCs w:val="28"/>
        </w:rPr>
      </w:pPr>
      <w:r w:rsidRPr="00D25D3A">
        <w:rPr>
          <w:rFonts w:cs="Times New Roman"/>
          <w:sz w:val="28"/>
          <w:szCs w:val="28"/>
          <w:shd w:val="clear" w:color="auto" w:fill="FFFFFF"/>
        </w:rPr>
        <w:t>- 150 тыс. руб. - на финансовую поддержку социальных предпринимателей с целью возмещения понесённых ими части затрат для реализации проектов в сфере социального предпринимательства (</w:t>
      </w:r>
      <w:r w:rsidRPr="00D25D3A">
        <w:rPr>
          <w:rFonts w:cs="Times New Roman"/>
          <w:sz w:val="28"/>
          <w:szCs w:val="28"/>
        </w:rPr>
        <w:t xml:space="preserve">субсидии на возмещение части затрат на потреблённую электроэнергию и аренду помещений ИП Самусь Н.Н. , ООО «ВИФ», ИП </w:t>
      </w:r>
      <w:proofErr w:type="spellStart"/>
      <w:r w:rsidRPr="00D25D3A">
        <w:rPr>
          <w:rFonts w:cs="Times New Roman"/>
          <w:sz w:val="28"/>
          <w:szCs w:val="28"/>
        </w:rPr>
        <w:t>Сиряк</w:t>
      </w:r>
      <w:proofErr w:type="spellEnd"/>
      <w:r w:rsidRPr="00D25D3A">
        <w:rPr>
          <w:rFonts w:cs="Times New Roman"/>
          <w:sz w:val="28"/>
          <w:szCs w:val="28"/>
        </w:rPr>
        <w:t xml:space="preserve"> П.В.).</w:t>
      </w:r>
    </w:p>
    <w:p w:rsidR="007C71CB" w:rsidRPr="00D25D3A" w:rsidRDefault="007C71CB" w:rsidP="007C71CB">
      <w:pPr>
        <w:ind w:firstLine="709"/>
        <w:jc w:val="both"/>
        <w:rPr>
          <w:rFonts w:cs="Times New Roman"/>
          <w:sz w:val="28"/>
          <w:szCs w:val="28"/>
        </w:rPr>
      </w:pPr>
      <w:r w:rsidRPr="00D25D3A">
        <w:rPr>
          <w:rFonts w:cs="Times New Roman"/>
          <w:sz w:val="28"/>
          <w:szCs w:val="28"/>
        </w:rPr>
        <w:t>В ходе реализации программы в течение 2024 г. были достигнуты все запланированные значения показателей.</w:t>
      </w:r>
    </w:p>
    <w:p w:rsidR="007C71CB" w:rsidRPr="00D25D3A" w:rsidRDefault="007C71CB" w:rsidP="007C71CB">
      <w:pPr>
        <w:autoSpaceDE w:val="0"/>
        <w:autoSpaceDN w:val="0"/>
        <w:adjustRightInd w:val="0"/>
        <w:ind w:firstLine="709"/>
        <w:jc w:val="both"/>
        <w:rPr>
          <w:rFonts w:cs="Times New Roman"/>
          <w:sz w:val="28"/>
          <w:szCs w:val="28"/>
        </w:rPr>
      </w:pPr>
      <w:r w:rsidRPr="00D25D3A">
        <w:rPr>
          <w:rFonts w:cs="Times New Roman"/>
          <w:sz w:val="28"/>
          <w:szCs w:val="28"/>
        </w:rPr>
        <w:t>В рамках программы были реализованы мероприятия по информационно-консультационной, имущественной поддержке субъектов малого и среднего предпринимательства и «</w:t>
      </w:r>
      <w:proofErr w:type="spellStart"/>
      <w:r w:rsidRPr="00D25D3A">
        <w:rPr>
          <w:rFonts w:cs="Times New Roman"/>
          <w:sz w:val="28"/>
          <w:szCs w:val="28"/>
        </w:rPr>
        <w:t>самозанятых</w:t>
      </w:r>
      <w:proofErr w:type="spellEnd"/>
      <w:r w:rsidRPr="00D25D3A">
        <w:rPr>
          <w:rFonts w:cs="Times New Roman"/>
          <w:sz w:val="28"/>
          <w:szCs w:val="28"/>
        </w:rPr>
        <w:t>», а также финансовой поддержке социальных предпринимателей.</w:t>
      </w:r>
    </w:p>
    <w:p w:rsidR="007C71CB" w:rsidRPr="00D25D3A" w:rsidRDefault="007C71CB" w:rsidP="007C71CB">
      <w:pPr>
        <w:ind w:firstLine="709"/>
        <w:jc w:val="both"/>
        <w:rPr>
          <w:rFonts w:cs="Times New Roman"/>
          <w:sz w:val="28"/>
          <w:szCs w:val="28"/>
        </w:rPr>
      </w:pPr>
      <w:r w:rsidRPr="00D25D3A">
        <w:rPr>
          <w:rFonts w:cs="Times New Roman"/>
          <w:sz w:val="28"/>
          <w:szCs w:val="28"/>
        </w:rPr>
        <w:t xml:space="preserve">В 2024 г. проведены 27 встреч с предпринимателями по </w:t>
      </w:r>
      <w:r w:rsidR="00444292" w:rsidRPr="00D25D3A">
        <w:rPr>
          <w:rFonts w:cs="Times New Roman"/>
          <w:sz w:val="28"/>
          <w:szCs w:val="28"/>
        </w:rPr>
        <w:t>вопросам благоустройства</w:t>
      </w:r>
      <w:r w:rsidRPr="00D25D3A">
        <w:rPr>
          <w:rFonts w:cs="Times New Roman"/>
          <w:sz w:val="28"/>
          <w:szCs w:val="28"/>
        </w:rPr>
        <w:t xml:space="preserve"> и участию в ярмарочных мероприятиях, подготовке к проведению общегородских мероприятий, </w:t>
      </w:r>
      <w:r w:rsidRPr="00D25D3A">
        <w:rPr>
          <w:rStyle w:val="af5"/>
          <w:rFonts w:cs="Times New Roman"/>
          <w:color w:val="000000" w:themeColor="text1"/>
          <w:sz w:val="28"/>
          <w:szCs w:val="28"/>
          <w:u w:val="none"/>
        </w:rPr>
        <w:t xml:space="preserve">оказанию финансовой поддержки социальным предпринимателям, </w:t>
      </w:r>
      <w:r w:rsidRPr="00D25D3A">
        <w:rPr>
          <w:rFonts w:cs="Times New Roman"/>
          <w:sz w:val="28"/>
          <w:szCs w:val="28"/>
        </w:rPr>
        <w:t>обеспечению условий доступности объектов для инвалидов и маломобильных групп населения.</w:t>
      </w:r>
    </w:p>
    <w:p w:rsidR="007C71CB" w:rsidRPr="00D25D3A" w:rsidRDefault="007C71CB" w:rsidP="007C71CB">
      <w:pPr>
        <w:ind w:firstLine="709"/>
        <w:jc w:val="both"/>
        <w:rPr>
          <w:rFonts w:cs="Times New Roman"/>
          <w:sz w:val="28"/>
          <w:szCs w:val="28"/>
          <w:shd w:val="clear" w:color="auto" w:fill="FFFFFF"/>
        </w:rPr>
      </w:pPr>
      <w:r w:rsidRPr="00D25D3A">
        <w:rPr>
          <w:rFonts w:cs="Times New Roman"/>
          <w:sz w:val="28"/>
          <w:szCs w:val="28"/>
          <w:shd w:val="clear" w:color="auto" w:fill="FFFFFF"/>
        </w:rPr>
        <w:t>В целях оказания информационно-консультационной поддержки проводились «круглые столы» с приглашением индивидуальных предпринимателей, «</w:t>
      </w:r>
      <w:proofErr w:type="spellStart"/>
      <w:r w:rsidRPr="00D25D3A">
        <w:rPr>
          <w:rFonts w:cs="Times New Roman"/>
          <w:sz w:val="28"/>
          <w:szCs w:val="28"/>
          <w:shd w:val="clear" w:color="auto" w:fill="FFFFFF"/>
        </w:rPr>
        <w:t>самозанятых</w:t>
      </w:r>
      <w:proofErr w:type="spellEnd"/>
      <w:r w:rsidRPr="00D25D3A">
        <w:rPr>
          <w:rFonts w:cs="Times New Roman"/>
          <w:sz w:val="28"/>
          <w:szCs w:val="28"/>
          <w:shd w:val="clear" w:color="auto" w:fill="FFFFFF"/>
        </w:rPr>
        <w:t xml:space="preserve">», открывших свой бизнес за счет средств социального контракта. </w:t>
      </w:r>
    </w:p>
    <w:p w:rsidR="007C71CB" w:rsidRPr="00D25D3A" w:rsidRDefault="007C71CB" w:rsidP="007C71CB">
      <w:pPr>
        <w:ind w:firstLine="708"/>
        <w:jc w:val="both"/>
        <w:rPr>
          <w:rFonts w:cs="Times New Roman"/>
          <w:sz w:val="28"/>
          <w:szCs w:val="28"/>
        </w:rPr>
      </w:pPr>
      <w:r w:rsidRPr="00D25D3A">
        <w:rPr>
          <w:rFonts w:cs="Times New Roman"/>
          <w:sz w:val="28"/>
          <w:szCs w:val="28"/>
        </w:rPr>
        <w:t>Для информирования субъектов МСП и «</w:t>
      </w:r>
      <w:proofErr w:type="spellStart"/>
      <w:r w:rsidRPr="00D25D3A">
        <w:rPr>
          <w:rFonts w:cs="Times New Roman"/>
          <w:sz w:val="28"/>
          <w:szCs w:val="28"/>
        </w:rPr>
        <w:t>самозанятых</w:t>
      </w:r>
      <w:proofErr w:type="spellEnd"/>
      <w:r w:rsidRPr="00D25D3A">
        <w:rPr>
          <w:rFonts w:cs="Times New Roman"/>
          <w:sz w:val="28"/>
          <w:szCs w:val="28"/>
        </w:rPr>
        <w:t xml:space="preserve">» на сайте Дальнереченского городского округа размещен 221 информационный </w:t>
      </w:r>
      <w:r w:rsidR="00444292" w:rsidRPr="00D25D3A">
        <w:rPr>
          <w:rFonts w:cs="Times New Roman"/>
          <w:sz w:val="28"/>
          <w:szCs w:val="28"/>
        </w:rPr>
        <w:t>материал (</w:t>
      </w:r>
      <w:r w:rsidRPr="00D25D3A">
        <w:rPr>
          <w:rFonts w:cs="Times New Roman"/>
          <w:sz w:val="28"/>
          <w:szCs w:val="28"/>
        </w:rPr>
        <w:t xml:space="preserve">актуальная информация, материалы в помощь предпринимателю, </w:t>
      </w:r>
      <w:r w:rsidRPr="00D25D3A">
        <w:rPr>
          <w:rFonts w:cs="Times New Roman"/>
          <w:sz w:val="28"/>
          <w:szCs w:val="28"/>
        </w:rPr>
        <w:lastRenderedPageBreak/>
        <w:t xml:space="preserve">нормативно-правовые документы и т.д.). </w:t>
      </w:r>
    </w:p>
    <w:p w:rsidR="007C71CB" w:rsidRPr="00D25D3A" w:rsidRDefault="007C71CB" w:rsidP="007C71CB">
      <w:pPr>
        <w:ind w:firstLine="708"/>
        <w:jc w:val="both"/>
        <w:rPr>
          <w:rFonts w:cs="Times New Roman"/>
          <w:sz w:val="28"/>
          <w:szCs w:val="28"/>
        </w:rPr>
      </w:pPr>
      <w:r w:rsidRPr="00D25D3A">
        <w:rPr>
          <w:rFonts w:cs="Times New Roman"/>
          <w:sz w:val="28"/>
          <w:szCs w:val="28"/>
        </w:rPr>
        <w:t xml:space="preserve">Проконсультировано по разным направлениям 108 </w:t>
      </w:r>
      <w:r w:rsidR="00444292" w:rsidRPr="00D25D3A">
        <w:rPr>
          <w:rFonts w:cs="Times New Roman"/>
          <w:sz w:val="28"/>
          <w:szCs w:val="28"/>
        </w:rPr>
        <w:t>обратившихся субъектов МСП</w:t>
      </w:r>
      <w:r w:rsidRPr="00D25D3A">
        <w:rPr>
          <w:rFonts w:cs="Times New Roman"/>
          <w:sz w:val="28"/>
          <w:szCs w:val="28"/>
        </w:rPr>
        <w:t>, «</w:t>
      </w:r>
      <w:proofErr w:type="spellStart"/>
      <w:r w:rsidRPr="00D25D3A">
        <w:rPr>
          <w:rFonts w:cs="Times New Roman"/>
          <w:sz w:val="28"/>
          <w:szCs w:val="28"/>
        </w:rPr>
        <w:t>самозанятых</w:t>
      </w:r>
      <w:proofErr w:type="spellEnd"/>
      <w:r w:rsidRPr="00D25D3A">
        <w:rPr>
          <w:rFonts w:cs="Times New Roman"/>
          <w:sz w:val="28"/>
          <w:szCs w:val="28"/>
        </w:rPr>
        <w:t xml:space="preserve">», а также граждан, желающих открыть свой бизнес. </w:t>
      </w:r>
    </w:p>
    <w:p w:rsidR="007C71CB" w:rsidRPr="00D25D3A" w:rsidRDefault="007C71CB" w:rsidP="007C71CB">
      <w:pPr>
        <w:ind w:firstLine="708"/>
        <w:jc w:val="both"/>
        <w:rPr>
          <w:rFonts w:cs="Times New Roman"/>
          <w:sz w:val="28"/>
          <w:szCs w:val="28"/>
        </w:rPr>
      </w:pPr>
      <w:r w:rsidRPr="00D25D3A">
        <w:rPr>
          <w:rFonts w:cs="Times New Roman"/>
          <w:sz w:val="28"/>
          <w:szCs w:val="28"/>
        </w:rPr>
        <w:t xml:space="preserve">Для оперативного обмена информацией с бизнес - сообществом в </w:t>
      </w:r>
      <w:proofErr w:type="spellStart"/>
      <w:r w:rsidRPr="00D25D3A">
        <w:rPr>
          <w:rFonts w:cs="Times New Roman"/>
          <w:sz w:val="28"/>
          <w:szCs w:val="28"/>
        </w:rPr>
        <w:t>мессенжерах</w:t>
      </w:r>
      <w:proofErr w:type="spellEnd"/>
      <w:r w:rsidRPr="00D25D3A">
        <w:rPr>
          <w:rFonts w:cs="Times New Roman"/>
          <w:sz w:val="28"/>
          <w:szCs w:val="28"/>
        </w:rPr>
        <w:t xml:space="preserve"> действует группа «Предпринимательство». Также обеспечена </w:t>
      </w:r>
      <w:r w:rsidR="00444292" w:rsidRPr="00D25D3A">
        <w:rPr>
          <w:rFonts w:cs="Times New Roman"/>
          <w:sz w:val="28"/>
          <w:szCs w:val="28"/>
        </w:rPr>
        <w:t>возможность дистанционного</w:t>
      </w:r>
      <w:r w:rsidRPr="00D25D3A">
        <w:rPr>
          <w:rFonts w:cs="Times New Roman"/>
          <w:sz w:val="28"/>
          <w:szCs w:val="28"/>
        </w:rPr>
        <w:t xml:space="preserve"> взаимодействия и оперативной обратной связи субъектов предпринимательской деятельности с главой Дальнереченского городского округа. </w:t>
      </w:r>
    </w:p>
    <w:p w:rsidR="007C71CB" w:rsidRPr="00D25D3A" w:rsidRDefault="007C71CB" w:rsidP="007C71CB">
      <w:pPr>
        <w:jc w:val="both"/>
        <w:rPr>
          <w:rFonts w:cs="Times New Roman"/>
          <w:sz w:val="28"/>
          <w:szCs w:val="28"/>
          <w:shd w:val="clear" w:color="auto" w:fill="FFFFFF"/>
        </w:rPr>
      </w:pPr>
      <w:r w:rsidRPr="00D25D3A">
        <w:rPr>
          <w:rFonts w:cs="Times New Roman"/>
          <w:sz w:val="28"/>
          <w:szCs w:val="28"/>
          <w:shd w:val="clear" w:color="auto" w:fill="FFFFFF"/>
        </w:rPr>
        <w:tab/>
        <w:t>22.05.2024 г. для предпринимателей был организован бизне</w:t>
      </w:r>
      <w:proofErr w:type="gramStart"/>
      <w:r w:rsidRPr="00D25D3A">
        <w:rPr>
          <w:rFonts w:cs="Times New Roman"/>
          <w:sz w:val="28"/>
          <w:szCs w:val="28"/>
          <w:shd w:val="clear" w:color="auto" w:fill="FFFFFF"/>
        </w:rPr>
        <w:t>с-</w:t>
      </w:r>
      <w:proofErr w:type="gramEnd"/>
      <w:r w:rsidRPr="00D25D3A">
        <w:rPr>
          <w:rFonts w:cs="Times New Roman"/>
          <w:sz w:val="28"/>
          <w:szCs w:val="28"/>
          <w:shd w:val="clear" w:color="auto" w:fill="FFFFFF"/>
        </w:rPr>
        <w:t xml:space="preserve"> тренинг «Целеполагание» с приглашением краевого центра «Мой бизнес».</w:t>
      </w:r>
    </w:p>
    <w:p w:rsidR="007C71CB" w:rsidRPr="00D25D3A" w:rsidRDefault="007C71CB" w:rsidP="007C71CB">
      <w:pPr>
        <w:ind w:firstLine="708"/>
        <w:jc w:val="both"/>
        <w:rPr>
          <w:rFonts w:cs="Times New Roman"/>
          <w:sz w:val="28"/>
          <w:szCs w:val="28"/>
          <w:shd w:val="clear" w:color="auto" w:fill="FFFFFF"/>
        </w:rPr>
      </w:pPr>
      <w:r w:rsidRPr="00D25D3A">
        <w:rPr>
          <w:rFonts w:cs="Times New Roman"/>
          <w:sz w:val="28"/>
          <w:szCs w:val="28"/>
          <w:shd w:val="clear" w:color="auto" w:fill="FFFFFF"/>
        </w:rPr>
        <w:t>29.05.2024г. проведено торжественное мероприятие «День российского предпринимательства» с организацией церемонии награждения 33 предпринимателей.</w:t>
      </w:r>
    </w:p>
    <w:p w:rsidR="007C71CB" w:rsidRPr="00D25D3A" w:rsidRDefault="007C71CB" w:rsidP="007C71CB">
      <w:pPr>
        <w:ind w:firstLine="708"/>
        <w:jc w:val="both"/>
        <w:rPr>
          <w:rFonts w:cs="Times New Roman"/>
          <w:sz w:val="28"/>
          <w:szCs w:val="28"/>
          <w:shd w:val="clear" w:color="auto" w:fill="FFFFFF"/>
        </w:rPr>
      </w:pPr>
      <w:r w:rsidRPr="00D25D3A">
        <w:rPr>
          <w:rFonts w:cs="Times New Roman"/>
          <w:sz w:val="28"/>
          <w:szCs w:val="28"/>
          <w:shd w:val="clear" w:color="auto" w:fill="FFFFFF"/>
        </w:rPr>
        <w:t>29.11.2024 г. - участвовали в работе Форума «Бизнес от сердца» в г. Владивостоке.</w:t>
      </w:r>
    </w:p>
    <w:p w:rsidR="007C71CB" w:rsidRPr="00D25D3A" w:rsidRDefault="007C71CB" w:rsidP="007C71CB">
      <w:pPr>
        <w:ind w:firstLine="708"/>
        <w:jc w:val="both"/>
        <w:rPr>
          <w:rFonts w:cs="Times New Roman"/>
          <w:sz w:val="28"/>
          <w:szCs w:val="28"/>
        </w:rPr>
      </w:pPr>
      <w:r w:rsidRPr="00D25D3A">
        <w:rPr>
          <w:rFonts w:cs="Times New Roman"/>
          <w:sz w:val="28"/>
          <w:szCs w:val="28"/>
        </w:rPr>
        <w:t xml:space="preserve">В целях вовлечения молодежи в предпринимательскую деятельность проведено </w:t>
      </w:r>
      <w:r w:rsidRPr="00D25D3A">
        <w:rPr>
          <w:rFonts w:cs="Times New Roman"/>
          <w:sz w:val="28"/>
          <w:szCs w:val="28"/>
          <w:shd w:val="clear" w:color="auto" w:fill="FFFFFF"/>
        </w:rPr>
        <w:t xml:space="preserve">15 </w:t>
      </w:r>
      <w:r w:rsidRPr="00D25D3A">
        <w:rPr>
          <w:rFonts w:cs="Times New Roman"/>
          <w:sz w:val="28"/>
          <w:szCs w:val="28"/>
        </w:rPr>
        <w:t xml:space="preserve">мероприятий, направленных на вовлечение учащихся в предпринимательскую деятельность (бизнес - игры, торгово-экономические викторины, </w:t>
      </w:r>
      <w:r w:rsidR="00444292" w:rsidRPr="00D25D3A">
        <w:rPr>
          <w:rFonts w:cs="Times New Roman"/>
          <w:sz w:val="28"/>
          <w:szCs w:val="28"/>
        </w:rPr>
        <w:t>встречи с</w:t>
      </w:r>
      <w:r w:rsidRPr="00D25D3A">
        <w:rPr>
          <w:rFonts w:cs="Times New Roman"/>
          <w:sz w:val="28"/>
          <w:szCs w:val="28"/>
        </w:rPr>
        <w:t xml:space="preserve"> предпринимателями).</w:t>
      </w:r>
    </w:p>
    <w:p w:rsidR="007C71CB" w:rsidRPr="00D25D3A" w:rsidRDefault="007C71CB" w:rsidP="007C71CB">
      <w:pPr>
        <w:jc w:val="both"/>
        <w:rPr>
          <w:rFonts w:cs="Times New Roman"/>
          <w:sz w:val="28"/>
          <w:szCs w:val="28"/>
        </w:rPr>
      </w:pPr>
      <w:r w:rsidRPr="00D25D3A">
        <w:rPr>
          <w:rFonts w:cs="Times New Roman"/>
          <w:sz w:val="28"/>
          <w:szCs w:val="28"/>
          <w:shd w:val="clear" w:color="auto" w:fill="FFFFFF"/>
        </w:rPr>
        <w:tab/>
      </w:r>
      <w:r w:rsidRPr="00D25D3A">
        <w:rPr>
          <w:rFonts w:cs="Times New Roman"/>
          <w:sz w:val="28"/>
          <w:szCs w:val="28"/>
        </w:rPr>
        <w:t xml:space="preserve">В целях оказания имущественной поддержки трём субъектам МСП предоставлялась муниципальная преференция в виде снижения арендной платы арендаторам муниципального имущества (ИП </w:t>
      </w:r>
      <w:proofErr w:type="spellStart"/>
      <w:r w:rsidRPr="00D25D3A">
        <w:rPr>
          <w:rFonts w:cs="Times New Roman"/>
          <w:sz w:val="28"/>
          <w:szCs w:val="28"/>
        </w:rPr>
        <w:t>Эзау</w:t>
      </w:r>
      <w:proofErr w:type="spellEnd"/>
      <w:r w:rsidRPr="00D25D3A">
        <w:rPr>
          <w:rFonts w:cs="Times New Roman"/>
          <w:sz w:val="28"/>
          <w:szCs w:val="28"/>
        </w:rPr>
        <w:t xml:space="preserve"> В. А., ИП </w:t>
      </w:r>
      <w:proofErr w:type="spellStart"/>
      <w:r w:rsidRPr="00D25D3A">
        <w:rPr>
          <w:rFonts w:cs="Times New Roman"/>
          <w:sz w:val="28"/>
          <w:szCs w:val="28"/>
        </w:rPr>
        <w:t>Гайнутдинову</w:t>
      </w:r>
      <w:proofErr w:type="spellEnd"/>
      <w:r w:rsidRPr="00D25D3A">
        <w:rPr>
          <w:rFonts w:cs="Times New Roman"/>
          <w:sz w:val="28"/>
          <w:szCs w:val="28"/>
        </w:rPr>
        <w:t xml:space="preserve"> Д.В., Акуленко О.Н.).</w:t>
      </w:r>
    </w:p>
    <w:p w:rsidR="007C71CB" w:rsidRPr="00D25D3A" w:rsidRDefault="007C71CB" w:rsidP="007C71CB">
      <w:pPr>
        <w:ind w:firstLine="708"/>
        <w:jc w:val="both"/>
        <w:rPr>
          <w:rFonts w:cs="Times New Roman"/>
          <w:sz w:val="28"/>
          <w:szCs w:val="28"/>
        </w:rPr>
      </w:pPr>
      <w:r w:rsidRPr="00D25D3A">
        <w:rPr>
          <w:rFonts w:cs="Times New Roman"/>
          <w:sz w:val="28"/>
          <w:szCs w:val="28"/>
        </w:rPr>
        <w:t>Также продолжено предоставление следующих мер поддержки МСП:</w:t>
      </w:r>
    </w:p>
    <w:p w:rsidR="007C71CB" w:rsidRPr="00D25D3A" w:rsidRDefault="00D25D3A" w:rsidP="007C71CB">
      <w:pPr>
        <w:ind w:firstLine="708"/>
        <w:jc w:val="both"/>
        <w:rPr>
          <w:rFonts w:cs="Times New Roman"/>
          <w:sz w:val="28"/>
          <w:szCs w:val="28"/>
        </w:rPr>
      </w:pPr>
      <w:r>
        <w:rPr>
          <w:rFonts w:cs="Times New Roman"/>
          <w:sz w:val="28"/>
          <w:szCs w:val="28"/>
        </w:rPr>
        <w:t>-</w:t>
      </w:r>
      <w:r w:rsidR="007C71CB" w:rsidRPr="00D25D3A">
        <w:rPr>
          <w:rFonts w:cs="Times New Roman"/>
          <w:sz w:val="28"/>
          <w:szCs w:val="28"/>
        </w:rPr>
        <w:t xml:space="preserve">льготы для субъектов МСП, осуществляющих реализацию </w:t>
      </w:r>
      <w:proofErr w:type="spellStart"/>
      <w:r w:rsidR="007C71CB" w:rsidRPr="00D25D3A">
        <w:rPr>
          <w:rFonts w:cs="Times New Roman"/>
          <w:sz w:val="28"/>
          <w:szCs w:val="28"/>
        </w:rPr>
        <w:t>газетно</w:t>
      </w:r>
      <w:proofErr w:type="spellEnd"/>
      <w:r w:rsidR="007C71CB" w:rsidRPr="00D25D3A">
        <w:rPr>
          <w:rFonts w:cs="Times New Roman"/>
          <w:sz w:val="28"/>
          <w:szCs w:val="28"/>
        </w:rPr>
        <w:t>-печатной продукции, продукции местных производителей, а также КФХ и потребкооперации в размере 50% от величины ставки платы за размещение объектов;</w:t>
      </w:r>
    </w:p>
    <w:p w:rsidR="007C71CB" w:rsidRPr="00D25D3A" w:rsidRDefault="00D25D3A" w:rsidP="007C71CB">
      <w:pPr>
        <w:jc w:val="both"/>
        <w:rPr>
          <w:rFonts w:cs="Times New Roman"/>
          <w:sz w:val="28"/>
          <w:szCs w:val="28"/>
        </w:rPr>
      </w:pPr>
      <w:r>
        <w:rPr>
          <w:rFonts w:cs="Times New Roman"/>
          <w:sz w:val="28"/>
          <w:szCs w:val="28"/>
        </w:rPr>
        <w:tab/>
        <w:t>-</w:t>
      </w:r>
      <w:r w:rsidR="007C71CB" w:rsidRPr="00D25D3A">
        <w:rPr>
          <w:rFonts w:cs="Times New Roman"/>
          <w:sz w:val="28"/>
          <w:szCs w:val="28"/>
        </w:rPr>
        <w:t>моратории на снос и демонтаж нестационарных объектов торговли, за исключением самовольно установленных, демонтаж рекламных конструкций, на повышение размеров платы за право включения в схему размещения НТО и платы за размещение НТО;</w:t>
      </w:r>
    </w:p>
    <w:p w:rsidR="007C71CB" w:rsidRDefault="007C71CB" w:rsidP="007C71CB">
      <w:pPr>
        <w:ind w:firstLine="214"/>
        <w:jc w:val="both"/>
        <w:rPr>
          <w:rFonts w:eastAsiaTheme="minorEastAsia" w:cs="Times New Roman"/>
          <w:sz w:val="28"/>
          <w:szCs w:val="28"/>
        </w:rPr>
      </w:pPr>
      <w:r w:rsidRPr="00D25D3A">
        <w:rPr>
          <w:rFonts w:cs="Times New Roman"/>
          <w:sz w:val="28"/>
          <w:szCs w:val="28"/>
        </w:rPr>
        <w:tab/>
        <w:t xml:space="preserve">Проведена оценка регулирующего воздействия 11 </w:t>
      </w:r>
      <w:r w:rsidR="00444292" w:rsidRPr="00D25D3A">
        <w:rPr>
          <w:rFonts w:cs="Times New Roman"/>
          <w:sz w:val="28"/>
          <w:szCs w:val="28"/>
        </w:rPr>
        <w:t>проектов муниципальных</w:t>
      </w:r>
      <w:r w:rsidRPr="00D25D3A">
        <w:rPr>
          <w:rFonts w:cs="Times New Roman"/>
          <w:sz w:val="28"/>
          <w:szCs w:val="28"/>
        </w:rPr>
        <w:t xml:space="preserve"> нормативных правовых актов Дальнереченского городского округа и 4 экспертизы действующих муниципальных нормативных правовых актов Дальнереченского городского округа, затрагивающих </w:t>
      </w:r>
      <w:r w:rsidR="00444292" w:rsidRPr="00D25D3A">
        <w:rPr>
          <w:rFonts w:cs="Times New Roman"/>
          <w:sz w:val="28"/>
          <w:szCs w:val="28"/>
        </w:rPr>
        <w:t>вопросы осуществления</w:t>
      </w:r>
      <w:r w:rsidRPr="00D25D3A">
        <w:rPr>
          <w:rFonts w:cs="Times New Roman"/>
          <w:sz w:val="28"/>
          <w:szCs w:val="28"/>
        </w:rPr>
        <w:t xml:space="preserve"> предпринимательской и инвестиционной деятельности с полученными положительными заключениями.</w:t>
      </w:r>
    </w:p>
    <w:p w:rsidR="007C71CB" w:rsidRDefault="007C71CB" w:rsidP="007C71CB">
      <w:pPr>
        <w:jc w:val="both"/>
        <w:rPr>
          <w:rStyle w:val="s2"/>
          <w:color w:val="FF0000"/>
          <w:sz w:val="28"/>
          <w:szCs w:val="28"/>
        </w:rPr>
      </w:pPr>
    </w:p>
    <w:p w:rsidR="00883F2F" w:rsidRPr="00D25D3A" w:rsidRDefault="00883F2F" w:rsidP="008F1E04">
      <w:pPr>
        <w:tabs>
          <w:tab w:val="left" w:pos="6694"/>
        </w:tabs>
        <w:ind w:firstLine="540"/>
        <w:jc w:val="both"/>
        <w:rPr>
          <w:rFonts w:cs="Times New Roman"/>
          <w:b/>
          <w:bCs/>
          <w:sz w:val="28"/>
          <w:szCs w:val="28"/>
        </w:rPr>
      </w:pPr>
      <w:r w:rsidRPr="00D25D3A">
        <w:rPr>
          <w:rFonts w:cs="Times New Roman"/>
          <w:b/>
          <w:bCs/>
          <w:sz w:val="28"/>
          <w:szCs w:val="28"/>
        </w:rPr>
        <w:t>34. Организация и осуществление мероприятий по работе с детьми и молодежью в городском округ</w:t>
      </w:r>
      <w:r w:rsidR="00E6752C" w:rsidRPr="00D25D3A">
        <w:rPr>
          <w:rFonts w:cs="Times New Roman"/>
          <w:b/>
          <w:bCs/>
          <w:sz w:val="28"/>
          <w:szCs w:val="28"/>
        </w:rPr>
        <w:t>е</w:t>
      </w:r>
    </w:p>
    <w:p w:rsidR="00F156A5" w:rsidRPr="00D25D3A" w:rsidRDefault="00F156A5" w:rsidP="00F156A5">
      <w:pPr>
        <w:overflowPunct w:val="0"/>
        <w:autoSpaceDE w:val="0"/>
        <w:ind w:right="-83" w:firstLine="709"/>
        <w:jc w:val="both"/>
        <w:outlineLvl w:val="1"/>
        <w:rPr>
          <w:rFonts w:cs="Times New Roman"/>
          <w:sz w:val="28"/>
          <w:szCs w:val="28"/>
        </w:rPr>
      </w:pPr>
    </w:p>
    <w:p w:rsidR="009C407E" w:rsidRPr="00D25D3A" w:rsidRDefault="009C407E" w:rsidP="009C407E">
      <w:pPr>
        <w:overflowPunct w:val="0"/>
        <w:autoSpaceDE w:val="0"/>
        <w:ind w:right="-83" w:firstLine="709"/>
        <w:jc w:val="both"/>
        <w:outlineLvl w:val="1"/>
        <w:rPr>
          <w:rFonts w:cs="Times New Roman"/>
          <w:kern w:val="0"/>
          <w:sz w:val="28"/>
          <w:szCs w:val="28"/>
          <w:lang w:eastAsia="en-US" w:bidi="ar-SA"/>
        </w:rPr>
      </w:pPr>
      <w:r w:rsidRPr="00D25D3A">
        <w:rPr>
          <w:rFonts w:cs="Times New Roman"/>
          <w:sz w:val="28"/>
          <w:szCs w:val="28"/>
        </w:rPr>
        <w:t>По данным перерегистрации в 2024 году на территории округа действовало 29 молодёжных общественных объединений (МОО).</w:t>
      </w:r>
    </w:p>
    <w:p w:rsidR="009C407E" w:rsidRPr="00D25D3A" w:rsidRDefault="009C407E" w:rsidP="009C407E">
      <w:pPr>
        <w:ind w:firstLine="709"/>
        <w:jc w:val="both"/>
        <w:rPr>
          <w:rFonts w:cs="Times New Roman"/>
          <w:b/>
          <w:sz w:val="28"/>
          <w:szCs w:val="28"/>
        </w:rPr>
      </w:pPr>
      <w:r w:rsidRPr="00D25D3A">
        <w:rPr>
          <w:rFonts w:cs="Times New Roman"/>
          <w:sz w:val="28"/>
          <w:szCs w:val="28"/>
        </w:rPr>
        <w:t>Среди объединений: 9 военно-патриотических и поисковых клубов, 6 -</w:t>
      </w:r>
      <w:r w:rsidRPr="00D25D3A">
        <w:rPr>
          <w:rFonts w:cs="Times New Roman"/>
          <w:sz w:val="28"/>
          <w:szCs w:val="28"/>
        </w:rPr>
        <w:lastRenderedPageBreak/>
        <w:t xml:space="preserve">добровольческих, 2 - молодёжных СМИ, 1 - научно-исследовательских, 1 - </w:t>
      </w:r>
      <w:proofErr w:type="gramStart"/>
      <w:r w:rsidRPr="00D25D3A">
        <w:rPr>
          <w:rFonts w:cs="Times New Roman"/>
          <w:sz w:val="28"/>
          <w:szCs w:val="28"/>
        </w:rPr>
        <w:t>политическое</w:t>
      </w:r>
      <w:proofErr w:type="gramEnd"/>
      <w:r w:rsidRPr="00D25D3A">
        <w:rPr>
          <w:rFonts w:cs="Times New Roman"/>
          <w:sz w:val="28"/>
          <w:szCs w:val="28"/>
        </w:rPr>
        <w:t>, 7 - самоуправлений, 3 - спортивно-оздоровительных.</w:t>
      </w:r>
    </w:p>
    <w:p w:rsidR="009C407E" w:rsidRPr="00D25D3A" w:rsidRDefault="009C407E" w:rsidP="009C407E">
      <w:pPr>
        <w:ind w:firstLine="709"/>
        <w:jc w:val="both"/>
        <w:rPr>
          <w:rFonts w:cs="Times New Roman"/>
          <w:sz w:val="28"/>
          <w:szCs w:val="28"/>
        </w:rPr>
      </w:pPr>
      <w:r w:rsidRPr="00D25D3A">
        <w:rPr>
          <w:rFonts w:cs="Times New Roman"/>
          <w:sz w:val="28"/>
          <w:szCs w:val="28"/>
        </w:rPr>
        <w:t>Сектором по организации мероприятий для молодежи проводился ряд мероприятий различной направленности:</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январе 2024 года на городской площади для детей были организованы игровые новогодние развлекательные программы «Мешок Деда мороза» с вовлечением детей разных групп.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феврале городские конкурсы «Лучший волонтёр – 2024» и «Юнармеец года – 2024».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марте 2024 года сформирован Волонтёрский штаба для Всероссийского голосования за объекты благоустройства территорий.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апреле состоялся межмуниципальный форум «Ветеранские встречи» в рамках преемственности поколений. </w:t>
      </w:r>
    </w:p>
    <w:p w:rsidR="009C407E" w:rsidRPr="00D25D3A" w:rsidRDefault="009C407E" w:rsidP="009C407E">
      <w:pPr>
        <w:ind w:firstLine="709"/>
        <w:jc w:val="both"/>
        <w:rPr>
          <w:rFonts w:cs="Times New Roman"/>
          <w:sz w:val="28"/>
          <w:szCs w:val="28"/>
        </w:rPr>
      </w:pPr>
      <w:proofErr w:type="gramStart"/>
      <w:r w:rsidRPr="00D25D3A">
        <w:rPr>
          <w:rFonts w:cs="Times New Roman"/>
          <w:sz w:val="28"/>
          <w:szCs w:val="28"/>
        </w:rPr>
        <w:t xml:space="preserve">– в июне организован молодёжный </w:t>
      </w:r>
      <w:proofErr w:type="spellStart"/>
      <w:r w:rsidRPr="00D25D3A">
        <w:rPr>
          <w:rFonts w:cs="Times New Roman"/>
          <w:sz w:val="28"/>
          <w:szCs w:val="28"/>
        </w:rPr>
        <w:t>флэшмоб</w:t>
      </w:r>
      <w:proofErr w:type="spellEnd"/>
      <w:r w:rsidRPr="00D25D3A">
        <w:rPr>
          <w:rFonts w:cs="Times New Roman"/>
          <w:sz w:val="28"/>
          <w:szCs w:val="28"/>
        </w:rPr>
        <w:t xml:space="preserve"> «Молодёжка» для участия молодёжного актива на День молодежи.</w:t>
      </w:r>
      <w:proofErr w:type="gramEnd"/>
      <w:r w:rsidRPr="00D25D3A">
        <w:rPr>
          <w:rFonts w:cs="Times New Roman"/>
          <w:sz w:val="28"/>
          <w:szCs w:val="28"/>
        </w:rPr>
        <w:t xml:space="preserve"> Также была создана молодежная редакция «Молодежка.</w:t>
      </w:r>
      <w:r w:rsidRPr="00D25D3A">
        <w:rPr>
          <w:rFonts w:cs="Times New Roman"/>
          <w:sz w:val="28"/>
          <w:szCs w:val="28"/>
          <w:lang w:val="en-US"/>
        </w:rPr>
        <w:t>news</w:t>
      </w:r>
      <w:r w:rsidRPr="00D25D3A">
        <w:rPr>
          <w:rFonts w:cs="Times New Roman"/>
          <w:sz w:val="28"/>
          <w:szCs w:val="28"/>
        </w:rPr>
        <w:t xml:space="preserve">». </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 в июне 2024 года молодежный проектный офис принял участие в молодежном форуме территорий Приморья, на котором была проведена работа по </w:t>
      </w:r>
      <w:proofErr w:type="spellStart"/>
      <w:r w:rsidRPr="00D25D3A">
        <w:rPr>
          <w:rFonts w:cs="Times New Roman"/>
          <w:sz w:val="28"/>
          <w:szCs w:val="28"/>
        </w:rPr>
        <w:t>брендированию</w:t>
      </w:r>
      <w:proofErr w:type="spellEnd"/>
      <w:r w:rsidRPr="00D25D3A">
        <w:rPr>
          <w:rFonts w:cs="Times New Roman"/>
          <w:sz w:val="28"/>
          <w:szCs w:val="28"/>
        </w:rPr>
        <w:t xml:space="preserve"> территории. </w:t>
      </w:r>
    </w:p>
    <w:p w:rsidR="009C407E" w:rsidRPr="00D25D3A" w:rsidRDefault="009C407E" w:rsidP="009C407E">
      <w:pPr>
        <w:ind w:firstLine="709"/>
        <w:jc w:val="both"/>
        <w:rPr>
          <w:rFonts w:cs="Times New Roman"/>
          <w:color w:val="000000"/>
          <w:sz w:val="28"/>
          <w:szCs w:val="28"/>
          <w:shd w:val="clear" w:color="auto" w:fill="FFFFFF"/>
        </w:rPr>
      </w:pPr>
      <w:r w:rsidRPr="00D25D3A">
        <w:rPr>
          <w:rFonts w:cs="Times New Roman"/>
          <w:sz w:val="28"/>
          <w:szCs w:val="28"/>
        </w:rPr>
        <w:t>– в</w:t>
      </w:r>
      <w:r w:rsidRPr="00D25D3A">
        <w:rPr>
          <w:rFonts w:cs="Times New Roman"/>
          <w:color w:val="000000"/>
          <w:sz w:val="28"/>
          <w:szCs w:val="28"/>
          <w:shd w:val="clear" w:color="auto" w:fill="FFFFFF"/>
        </w:rPr>
        <w:t xml:space="preserve"> июле была проведена профилактическая беседа о вреде наркомании в молодежном центре в рамках молодежного проекта «Молодежная волна».</w:t>
      </w:r>
    </w:p>
    <w:p w:rsidR="009C407E" w:rsidRPr="00D25D3A" w:rsidRDefault="009C407E" w:rsidP="009C407E">
      <w:pPr>
        <w:ind w:firstLine="709"/>
        <w:jc w:val="both"/>
        <w:rPr>
          <w:rFonts w:cs="Times New Roman"/>
          <w:sz w:val="28"/>
          <w:szCs w:val="28"/>
        </w:rPr>
      </w:pPr>
      <w:r w:rsidRPr="00D25D3A">
        <w:rPr>
          <w:rFonts w:cs="Times New Roman"/>
          <w:sz w:val="28"/>
          <w:szCs w:val="28"/>
        </w:rPr>
        <w:t>– в октябре в рамках проекта «Спектр Добра» по линии Российского союза молодёжи проведена «Школа добра».</w:t>
      </w:r>
    </w:p>
    <w:p w:rsidR="009C407E" w:rsidRPr="00D25D3A" w:rsidRDefault="009C407E" w:rsidP="009C407E">
      <w:pPr>
        <w:ind w:firstLine="709"/>
        <w:jc w:val="both"/>
        <w:rPr>
          <w:rFonts w:cs="Times New Roman"/>
          <w:sz w:val="28"/>
          <w:szCs w:val="28"/>
        </w:rPr>
      </w:pPr>
      <w:r w:rsidRPr="00D25D3A">
        <w:rPr>
          <w:rFonts w:cs="Times New Roman"/>
          <w:sz w:val="28"/>
          <w:szCs w:val="28"/>
        </w:rPr>
        <w:t>– в декабре добровольческая команда из Дальнереченска посетила краевой Слет добровольческих команд, вошла в пятерку лучших.</w:t>
      </w:r>
    </w:p>
    <w:p w:rsidR="009C407E" w:rsidRPr="00D25D3A" w:rsidRDefault="009C407E" w:rsidP="009C407E">
      <w:pPr>
        <w:ind w:firstLine="709"/>
        <w:jc w:val="both"/>
        <w:rPr>
          <w:rFonts w:cs="Times New Roman"/>
          <w:sz w:val="28"/>
          <w:szCs w:val="28"/>
        </w:rPr>
      </w:pPr>
      <w:r w:rsidRPr="00D25D3A">
        <w:rPr>
          <w:rFonts w:cs="Times New Roman"/>
          <w:sz w:val="28"/>
          <w:szCs w:val="28"/>
        </w:rPr>
        <w:t xml:space="preserve">В рамках патриотического воспитания детей и молодёжи проводился ряд мероприятий: фотомарафон «День Флага», сценарная игра с </w:t>
      </w:r>
      <w:proofErr w:type="spellStart"/>
      <w:r w:rsidRPr="00D25D3A">
        <w:rPr>
          <w:rFonts w:cs="Times New Roman"/>
          <w:sz w:val="28"/>
          <w:szCs w:val="28"/>
        </w:rPr>
        <w:t>лазертак</w:t>
      </w:r>
      <w:proofErr w:type="spellEnd"/>
      <w:r w:rsidRPr="00D25D3A">
        <w:rPr>
          <w:rFonts w:cs="Times New Roman"/>
          <w:sz w:val="28"/>
          <w:szCs w:val="28"/>
        </w:rPr>
        <w:t xml:space="preserve"> оборудованием, игра «Доблесть </w:t>
      </w:r>
      <w:proofErr w:type="spellStart"/>
      <w:r w:rsidRPr="00D25D3A">
        <w:rPr>
          <w:rFonts w:cs="Times New Roman"/>
          <w:sz w:val="28"/>
          <w:szCs w:val="28"/>
        </w:rPr>
        <w:t>Дальнеречья</w:t>
      </w:r>
      <w:proofErr w:type="spellEnd"/>
      <w:r w:rsidRPr="00D25D3A">
        <w:rPr>
          <w:rFonts w:cs="Times New Roman"/>
          <w:sz w:val="28"/>
          <w:szCs w:val="28"/>
        </w:rPr>
        <w:t>: Путь Воина». На День Победы в г. Дальнереченске была запущена акция «Георгиевская лента».</w:t>
      </w:r>
    </w:p>
    <w:p w:rsidR="009C407E" w:rsidRPr="00D25D3A" w:rsidRDefault="009C407E" w:rsidP="009C407E">
      <w:pPr>
        <w:ind w:firstLine="709"/>
        <w:jc w:val="both"/>
        <w:rPr>
          <w:rFonts w:cs="Times New Roman"/>
          <w:bCs/>
          <w:sz w:val="28"/>
          <w:szCs w:val="28"/>
        </w:rPr>
      </w:pPr>
      <w:r w:rsidRPr="00D25D3A">
        <w:rPr>
          <w:rFonts w:cs="Times New Roman"/>
          <w:sz w:val="28"/>
          <w:szCs w:val="28"/>
        </w:rPr>
        <w:t xml:space="preserve">В качестве профилактики негативных явлений в молодежной среде </w:t>
      </w:r>
      <w:r w:rsidRPr="00D25D3A">
        <w:rPr>
          <w:rFonts w:cs="Times New Roman"/>
          <w:bCs/>
          <w:sz w:val="28"/>
          <w:szCs w:val="28"/>
        </w:rPr>
        <w:t xml:space="preserve">проведены лекции по профилактике наркомании; декада по профилактике негативных явлений в молодежной среде (распространение листовок, памяток, показ фильма); акции по профилактике экстремизма (распространение листовок среди молодежи); </w:t>
      </w:r>
      <w:r w:rsidRPr="00D25D3A">
        <w:rPr>
          <w:rFonts w:cs="Times New Roman"/>
          <w:sz w:val="28"/>
          <w:szCs w:val="28"/>
        </w:rPr>
        <w:t xml:space="preserve">организация семинара по профилактики употребления </w:t>
      </w:r>
      <w:proofErr w:type="spellStart"/>
      <w:r w:rsidRPr="00D25D3A">
        <w:rPr>
          <w:rFonts w:cs="Times New Roman"/>
          <w:sz w:val="28"/>
          <w:szCs w:val="28"/>
        </w:rPr>
        <w:t>психоактивных</w:t>
      </w:r>
      <w:proofErr w:type="spellEnd"/>
      <w:r w:rsidRPr="00D25D3A">
        <w:rPr>
          <w:rFonts w:cs="Times New Roman"/>
          <w:sz w:val="28"/>
          <w:szCs w:val="28"/>
        </w:rPr>
        <w:t xml:space="preserve"> веществ; и</w:t>
      </w:r>
      <w:r w:rsidRPr="00D25D3A">
        <w:rPr>
          <w:rFonts w:cs="Times New Roman"/>
          <w:bCs/>
          <w:sz w:val="28"/>
          <w:szCs w:val="28"/>
        </w:rPr>
        <w:t>гровая программа в Центре содействия семейного устройства.</w:t>
      </w:r>
    </w:p>
    <w:p w:rsidR="009C407E" w:rsidRPr="00D25D3A" w:rsidRDefault="009C407E" w:rsidP="009C407E">
      <w:pPr>
        <w:pStyle w:val="schooldescription"/>
        <w:shd w:val="clear" w:color="auto" w:fill="FFFFFF"/>
        <w:spacing w:before="0" w:beforeAutospacing="0" w:after="0" w:afterAutospacing="0"/>
        <w:ind w:firstLine="709"/>
        <w:jc w:val="both"/>
        <w:rPr>
          <w:sz w:val="28"/>
          <w:szCs w:val="28"/>
        </w:rPr>
      </w:pPr>
      <w:r w:rsidRPr="00D25D3A">
        <w:rPr>
          <w:sz w:val="28"/>
          <w:szCs w:val="28"/>
        </w:rPr>
        <w:t xml:space="preserve">В 2024 году молодежь Дальнереченска приняла участие в 21 краевых мероприятиях (онлайн и </w:t>
      </w:r>
      <w:proofErr w:type="spellStart"/>
      <w:r w:rsidRPr="00D25D3A">
        <w:rPr>
          <w:sz w:val="28"/>
          <w:szCs w:val="28"/>
        </w:rPr>
        <w:t>оффлайн</w:t>
      </w:r>
      <w:proofErr w:type="spellEnd"/>
      <w:r w:rsidRPr="00D25D3A">
        <w:rPr>
          <w:sz w:val="28"/>
          <w:szCs w:val="28"/>
        </w:rPr>
        <w:t xml:space="preserve">): форумах, семинарах, конкурсах (в 2023 году – участие в 39 краевых мероприятиях). </w:t>
      </w:r>
    </w:p>
    <w:p w:rsidR="009C407E" w:rsidRPr="00D25D3A" w:rsidRDefault="009C407E" w:rsidP="009C407E">
      <w:pPr>
        <w:ind w:right="-1" w:firstLine="709"/>
        <w:jc w:val="both"/>
        <w:rPr>
          <w:rFonts w:cs="Times New Roman"/>
          <w:sz w:val="28"/>
          <w:szCs w:val="28"/>
        </w:rPr>
      </w:pPr>
      <w:r w:rsidRPr="00D25D3A">
        <w:rPr>
          <w:rFonts w:cs="Times New Roman"/>
          <w:sz w:val="28"/>
          <w:szCs w:val="28"/>
        </w:rPr>
        <w:t>Провели на территории 4 Всероссийских акций:</w:t>
      </w:r>
    </w:p>
    <w:p w:rsidR="009C407E" w:rsidRPr="00D25D3A" w:rsidRDefault="009C407E" w:rsidP="009C407E">
      <w:pPr>
        <w:pStyle w:val="af7"/>
        <w:widowControl/>
        <w:numPr>
          <w:ilvl w:val="0"/>
          <w:numId w:val="25"/>
        </w:numPr>
        <w:tabs>
          <w:tab w:val="left" w:pos="993"/>
        </w:tabs>
        <w:suppressAutoHyphens w:val="0"/>
        <w:ind w:left="0" w:firstLine="709"/>
        <w:rPr>
          <w:rFonts w:cs="Times New Roman"/>
          <w:sz w:val="28"/>
          <w:szCs w:val="28"/>
        </w:rPr>
      </w:pPr>
      <w:r w:rsidRPr="00D25D3A">
        <w:rPr>
          <w:sz w:val="28"/>
          <w:szCs w:val="28"/>
        </w:rPr>
        <w:t xml:space="preserve"> Федеральный проект «Голосование за благоустройство общественных пространств», информирование населения и проведение онлайн голосования;</w:t>
      </w:r>
    </w:p>
    <w:p w:rsidR="009C407E" w:rsidRPr="00D25D3A" w:rsidRDefault="009C407E" w:rsidP="009C407E">
      <w:pPr>
        <w:pStyle w:val="af7"/>
        <w:widowControl/>
        <w:numPr>
          <w:ilvl w:val="0"/>
          <w:numId w:val="25"/>
        </w:numPr>
        <w:tabs>
          <w:tab w:val="left" w:pos="993"/>
        </w:tabs>
        <w:suppressAutoHyphens w:val="0"/>
        <w:ind w:left="0" w:firstLine="709"/>
        <w:rPr>
          <w:sz w:val="28"/>
          <w:szCs w:val="28"/>
        </w:rPr>
      </w:pPr>
      <w:r w:rsidRPr="00D25D3A">
        <w:rPr>
          <w:sz w:val="28"/>
          <w:szCs w:val="28"/>
        </w:rPr>
        <w:t xml:space="preserve"> Всероссийская акция «10 тысяч шагов к жизни»;</w:t>
      </w:r>
    </w:p>
    <w:p w:rsidR="009C407E" w:rsidRPr="00D25D3A" w:rsidRDefault="009C407E" w:rsidP="009C407E">
      <w:pPr>
        <w:pStyle w:val="af7"/>
        <w:widowControl/>
        <w:numPr>
          <w:ilvl w:val="0"/>
          <w:numId w:val="25"/>
        </w:numPr>
        <w:tabs>
          <w:tab w:val="left" w:pos="993"/>
        </w:tabs>
        <w:suppressAutoHyphens w:val="0"/>
        <w:ind w:left="0" w:firstLine="709"/>
        <w:rPr>
          <w:sz w:val="28"/>
          <w:szCs w:val="28"/>
        </w:rPr>
      </w:pPr>
      <w:r w:rsidRPr="00D25D3A">
        <w:rPr>
          <w:sz w:val="28"/>
          <w:szCs w:val="28"/>
        </w:rPr>
        <w:t xml:space="preserve"> Всероссийская акция по взаимопомощи «Мы вместе»;</w:t>
      </w:r>
    </w:p>
    <w:p w:rsidR="009C407E" w:rsidRPr="00D25D3A" w:rsidRDefault="009C407E" w:rsidP="009C407E">
      <w:pPr>
        <w:pStyle w:val="af7"/>
        <w:widowControl/>
        <w:numPr>
          <w:ilvl w:val="0"/>
          <w:numId w:val="25"/>
        </w:numPr>
        <w:tabs>
          <w:tab w:val="left" w:pos="993"/>
        </w:tabs>
        <w:suppressAutoHyphens w:val="0"/>
        <w:ind w:left="0" w:firstLine="709"/>
        <w:rPr>
          <w:sz w:val="28"/>
          <w:szCs w:val="28"/>
        </w:rPr>
      </w:pPr>
      <w:r w:rsidRPr="00D25D3A">
        <w:rPr>
          <w:sz w:val="28"/>
          <w:szCs w:val="28"/>
        </w:rPr>
        <w:lastRenderedPageBreak/>
        <w:t xml:space="preserve"> Всероссийская акция «Снежный десант РСО».</w:t>
      </w:r>
    </w:p>
    <w:p w:rsidR="009C407E" w:rsidRPr="00D25D3A" w:rsidRDefault="009C407E" w:rsidP="009C407E">
      <w:pPr>
        <w:pStyle w:val="af7"/>
        <w:ind w:left="0" w:firstLine="709"/>
        <w:rPr>
          <w:sz w:val="28"/>
          <w:szCs w:val="28"/>
        </w:rPr>
      </w:pPr>
      <w:r w:rsidRPr="00D25D3A">
        <w:rPr>
          <w:sz w:val="28"/>
          <w:szCs w:val="28"/>
        </w:rPr>
        <w:t>В следующих краевых мероприятиях приняло 500 человек:</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Проектной школе в рамках краевого проекта «Спектр Добра» по линии Российского союза молодежи.</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Форуме молодежного самоуправления по линии Российского союза молодёжи.</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школе наставников в рамках проекта «Спектр Добра» по линии Российского союза молодежи;</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фестивале народов мира в рамках проекта «Мы вместе: Приморье»;</w:t>
      </w:r>
    </w:p>
    <w:p w:rsidR="009C407E" w:rsidRPr="00D25D3A" w:rsidRDefault="009C407E" w:rsidP="009C407E">
      <w:pPr>
        <w:pStyle w:val="af7"/>
        <w:widowControl/>
        <w:numPr>
          <w:ilvl w:val="0"/>
          <w:numId w:val="26"/>
        </w:numPr>
        <w:tabs>
          <w:tab w:val="left" w:pos="993"/>
        </w:tabs>
        <w:suppressAutoHyphens w:val="0"/>
        <w:ind w:left="0" w:firstLine="709"/>
        <w:rPr>
          <w:sz w:val="28"/>
          <w:szCs w:val="28"/>
        </w:rPr>
      </w:pPr>
      <w:r w:rsidRPr="00D25D3A">
        <w:rPr>
          <w:sz w:val="28"/>
          <w:szCs w:val="28"/>
        </w:rPr>
        <w:t>участие в семинаре для специалистов, реализующих молодежную политику на территории Приморского края по развитию молодежных сообществ по линии Российского союза молодёжи.</w:t>
      </w:r>
    </w:p>
    <w:p w:rsidR="009C407E" w:rsidRPr="00D25D3A" w:rsidRDefault="009C407E" w:rsidP="009C407E">
      <w:pPr>
        <w:pStyle w:val="af7"/>
        <w:widowControl/>
        <w:numPr>
          <w:ilvl w:val="0"/>
          <w:numId w:val="26"/>
        </w:numPr>
        <w:tabs>
          <w:tab w:val="left" w:pos="993"/>
        </w:tabs>
        <w:suppressAutoHyphens w:val="0"/>
        <w:ind w:left="0" w:firstLine="709"/>
        <w:jc w:val="both"/>
        <w:rPr>
          <w:sz w:val="28"/>
          <w:szCs w:val="28"/>
        </w:rPr>
      </w:pPr>
      <w:r w:rsidRPr="00D25D3A">
        <w:rPr>
          <w:sz w:val="28"/>
          <w:szCs w:val="28"/>
        </w:rPr>
        <w:t xml:space="preserve"> участие в краевой Школе добра по линии Российского союза молодёжи, в рамках проекта «Спектр добра»;</w:t>
      </w:r>
    </w:p>
    <w:p w:rsidR="009C407E" w:rsidRPr="00D25D3A" w:rsidRDefault="009C407E" w:rsidP="009C407E">
      <w:pPr>
        <w:pStyle w:val="af7"/>
        <w:widowControl/>
        <w:numPr>
          <w:ilvl w:val="0"/>
          <w:numId w:val="26"/>
        </w:numPr>
        <w:tabs>
          <w:tab w:val="left" w:pos="993"/>
        </w:tabs>
        <w:suppressAutoHyphens w:val="0"/>
        <w:ind w:left="0" w:firstLine="709"/>
        <w:jc w:val="both"/>
        <w:rPr>
          <w:sz w:val="28"/>
          <w:szCs w:val="28"/>
        </w:rPr>
      </w:pPr>
      <w:r w:rsidRPr="00D25D3A">
        <w:rPr>
          <w:sz w:val="28"/>
          <w:szCs w:val="28"/>
        </w:rPr>
        <w:t xml:space="preserve"> участие в слете добровольческих команд </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реализация волонтёрской программы голосования по отбору общественных территорий;</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краевая акция «Весенняя неделя добра» по линии Российского союза молодёжи;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участие в Зимнем балле в честь передачи звания Молодежная столица России;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Краевая акция «Весенний патриотический марафон» по линии Российского союза молодёжи;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участие в конкурсном отборе «Доброволец Приморского края»;</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участие в Форуме волонтеров «Море добра».</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добровольческий </w:t>
      </w:r>
      <w:proofErr w:type="spellStart"/>
      <w:r w:rsidRPr="00D25D3A">
        <w:rPr>
          <w:sz w:val="28"/>
          <w:szCs w:val="28"/>
        </w:rPr>
        <w:t>квест</w:t>
      </w:r>
      <w:proofErr w:type="spellEnd"/>
      <w:r w:rsidRPr="00D25D3A">
        <w:rPr>
          <w:sz w:val="28"/>
          <w:szCs w:val="28"/>
        </w:rPr>
        <w:t xml:space="preserve"> «Марафон добра» в рамках региональной программы РСМ «Спектр Добра»;</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проведение Единого дня выборов органов молодёжного самоуправления (Всероссийская компания «Твой выбор»);</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проведение школы молодёжного самоуправления. Школьники;</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проведение школы молодёжного самоуправления. Студенты;</w:t>
      </w:r>
    </w:p>
    <w:p w:rsidR="009C407E" w:rsidRPr="00D25D3A" w:rsidRDefault="009C407E" w:rsidP="009C407E">
      <w:pPr>
        <w:pStyle w:val="af7"/>
        <w:numPr>
          <w:ilvl w:val="0"/>
          <w:numId w:val="26"/>
        </w:numPr>
        <w:tabs>
          <w:tab w:val="left" w:pos="993"/>
        </w:tabs>
        <w:suppressAutoHyphens w:val="0"/>
        <w:ind w:left="0" w:firstLine="709"/>
        <w:jc w:val="both"/>
        <w:rPr>
          <w:sz w:val="28"/>
          <w:szCs w:val="28"/>
        </w:rPr>
      </w:pPr>
      <w:r w:rsidRPr="00D25D3A">
        <w:rPr>
          <w:sz w:val="28"/>
          <w:szCs w:val="28"/>
        </w:rPr>
        <w:t xml:space="preserve"> формирование городского совета старшеклассников в Единый день выборов органов молодёжного самоуправления;</w:t>
      </w:r>
    </w:p>
    <w:p w:rsidR="009C407E" w:rsidRPr="00D25D3A" w:rsidRDefault="009C407E" w:rsidP="009C407E">
      <w:pPr>
        <w:pStyle w:val="af7"/>
        <w:numPr>
          <w:ilvl w:val="0"/>
          <w:numId w:val="26"/>
        </w:numPr>
        <w:tabs>
          <w:tab w:val="left" w:pos="993"/>
        </w:tabs>
        <w:suppressAutoHyphens w:val="0"/>
        <w:ind w:left="0" w:firstLine="709"/>
        <w:jc w:val="both"/>
        <w:rPr>
          <w:color w:val="000000"/>
          <w:sz w:val="28"/>
          <w:szCs w:val="28"/>
          <w:shd w:val="clear" w:color="auto" w:fill="FFFFFF"/>
        </w:rPr>
      </w:pPr>
      <w:r w:rsidRPr="00D25D3A">
        <w:rPr>
          <w:color w:val="000000"/>
          <w:sz w:val="28"/>
          <w:szCs w:val="28"/>
          <w:shd w:val="clear" w:color="auto" w:fill="FFFFFF"/>
        </w:rPr>
        <w:t xml:space="preserve"> проведение Всероссийской акции по торжественному вручению паспортов «Мы – граждане России!»;</w:t>
      </w:r>
    </w:p>
    <w:p w:rsidR="009C407E" w:rsidRPr="00D25D3A" w:rsidRDefault="009C407E" w:rsidP="009C407E">
      <w:pPr>
        <w:pStyle w:val="af7"/>
        <w:numPr>
          <w:ilvl w:val="0"/>
          <w:numId w:val="26"/>
        </w:numPr>
        <w:tabs>
          <w:tab w:val="left" w:pos="993"/>
        </w:tabs>
        <w:suppressAutoHyphens w:val="0"/>
        <w:ind w:left="0" w:firstLine="709"/>
        <w:jc w:val="both"/>
        <w:rPr>
          <w:sz w:val="28"/>
          <w:szCs w:val="28"/>
          <w:shd w:val="clear" w:color="auto" w:fill="FFFFFF"/>
        </w:rPr>
      </w:pPr>
      <w:r w:rsidRPr="00D25D3A">
        <w:rPr>
          <w:sz w:val="28"/>
          <w:szCs w:val="28"/>
          <w:shd w:val="clear" w:color="auto" w:fill="FFFFFF"/>
        </w:rPr>
        <w:t>участие в учебных сборах по основам военной службы в учебно-методическом центре военно-патриотического воспитания молодёжи «Авангард».</w:t>
      </w:r>
    </w:p>
    <w:p w:rsidR="009C407E" w:rsidRPr="00D25D3A" w:rsidRDefault="009C407E" w:rsidP="009C407E">
      <w:pPr>
        <w:pStyle w:val="af7"/>
        <w:numPr>
          <w:ilvl w:val="0"/>
          <w:numId w:val="26"/>
        </w:numPr>
        <w:tabs>
          <w:tab w:val="left" w:pos="0"/>
          <w:tab w:val="left" w:pos="993"/>
        </w:tabs>
        <w:suppressAutoHyphens w:val="0"/>
        <w:ind w:left="0" w:firstLine="709"/>
        <w:rPr>
          <w:sz w:val="28"/>
          <w:szCs w:val="28"/>
          <w:shd w:val="clear" w:color="auto" w:fill="FFFFFF"/>
        </w:rPr>
      </w:pPr>
      <w:r w:rsidRPr="00D25D3A">
        <w:rPr>
          <w:sz w:val="28"/>
          <w:szCs w:val="28"/>
          <w:shd w:val="clear" w:color="auto" w:fill="FFFFFF"/>
        </w:rPr>
        <w:t>участие в проекте «</w:t>
      </w:r>
      <w:proofErr w:type="spellStart"/>
      <w:r w:rsidRPr="00D25D3A">
        <w:rPr>
          <w:sz w:val="28"/>
          <w:szCs w:val="28"/>
          <w:shd w:val="clear" w:color="auto" w:fill="FFFFFF"/>
        </w:rPr>
        <w:t>ЗнайКрай</w:t>
      </w:r>
      <w:proofErr w:type="spellEnd"/>
      <w:r w:rsidRPr="00D25D3A">
        <w:rPr>
          <w:sz w:val="28"/>
          <w:szCs w:val="28"/>
          <w:shd w:val="clear" w:color="auto" w:fill="FFFFFF"/>
        </w:rPr>
        <w:t xml:space="preserve">: Создаем новое» </w:t>
      </w:r>
      <w:proofErr w:type="gramStart"/>
      <w:r w:rsidRPr="00D25D3A">
        <w:rPr>
          <w:sz w:val="28"/>
          <w:szCs w:val="28"/>
          <w:shd w:val="clear" w:color="auto" w:fill="FFFFFF"/>
        </w:rPr>
        <w:t>направленный</w:t>
      </w:r>
      <w:proofErr w:type="gramEnd"/>
      <w:r w:rsidRPr="00D25D3A">
        <w:rPr>
          <w:sz w:val="28"/>
          <w:szCs w:val="28"/>
          <w:shd w:val="clear" w:color="auto" w:fill="FFFFFF"/>
        </w:rPr>
        <w:t xml:space="preserve"> на разработку уникального бренда нашего города по линии Российского союза молодежи.</w:t>
      </w:r>
    </w:p>
    <w:p w:rsidR="009C407E" w:rsidRPr="00D25D3A" w:rsidRDefault="009C407E" w:rsidP="009C407E">
      <w:pPr>
        <w:pStyle w:val="af6"/>
        <w:ind w:firstLine="709"/>
        <w:jc w:val="both"/>
        <w:rPr>
          <w:sz w:val="28"/>
          <w:szCs w:val="28"/>
        </w:rPr>
      </w:pPr>
      <w:r w:rsidRPr="00D25D3A">
        <w:rPr>
          <w:bCs/>
          <w:sz w:val="28"/>
          <w:szCs w:val="28"/>
        </w:rPr>
        <w:t>В</w:t>
      </w:r>
      <w:r w:rsidRPr="00D25D3A">
        <w:rPr>
          <w:sz w:val="28"/>
          <w:szCs w:val="28"/>
        </w:rPr>
        <w:t xml:space="preserve">сего на финансирование мероприятий для молодежи на 2024 год были определены лимиты на 729 тыс. руб., (2022 год –609 тыс.510 руб., 2023 год –700 тыс. руб.). В том числе по направлениям: мероприятия для </w:t>
      </w:r>
      <w:r w:rsidRPr="00D25D3A">
        <w:rPr>
          <w:sz w:val="28"/>
          <w:szCs w:val="28"/>
        </w:rPr>
        <w:lastRenderedPageBreak/>
        <w:t>детей и молодёжи – 450 тыс. 500 руб., патриотическое воспитание – 278 тыс. 500 руб., профилактика наркомании – 25 тыс. руб.</w:t>
      </w:r>
    </w:p>
    <w:p w:rsidR="009C407E" w:rsidRDefault="009C407E" w:rsidP="009C407E">
      <w:pPr>
        <w:ind w:firstLine="709"/>
        <w:jc w:val="both"/>
        <w:rPr>
          <w:rFonts w:cs="Times New Roman"/>
          <w:sz w:val="28"/>
          <w:szCs w:val="28"/>
          <w:shd w:val="clear" w:color="auto" w:fill="FFFFFF"/>
        </w:rPr>
      </w:pPr>
      <w:proofErr w:type="gramStart"/>
      <w:r w:rsidRPr="00D25D3A">
        <w:rPr>
          <w:rFonts w:cs="Times New Roman"/>
          <w:sz w:val="28"/>
          <w:szCs w:val="28"/>
        </w:rPr>
        <w:t>Показатель «О</w:t>
      </w:r>
      <w:r w:rsidRPr="00D25D3A">
        <w:rPr>
          <w:rFonts w:cs="Times New Roman"/>
          <w:sz w:val="28"/>
          <w:szCs w:val="28"/>
          <w:shd w:val="clear" w:color="auto" w:fill="FFFFFF"/>
        </w:rPr>
        <w:t>бщая численность граждан, вовлеченных центрами (сообществами, объединениями) поддержки добровольчества (</w:t>
      </w:r>
      <w:proofErr w:type="spellStart"/>
      <w:r w:rsidRPr="00D25D3A">
        <w:rPr>
          <w:rFonts w:cs="Times New Roman"/>
          <w:sz w:val="28"/>
          <w:szCs w:val="28"/>
          <w:shd w:val="clear" w:color="auto" w:fill="FFFFFF"/>
        </w:rPr>
        <w:t>волонтерства</w:t>
      </w:r>
      <w:proofErr w:type="spellEnd"/>
      <w:r w:rsidRPr="00D25D3A">
        <w:rPr>
          <w:rFonts w:cs="Times New Roman"/>
          <w:sz w:val="28"/>
          <w:szCs w:val="28"/>
          <w:shd w:val="clear" w:color="auto" w:fill="FFFFFF"/>
        </w:rPr>
        <w:t>)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чел.» выполнен на 178 % (план: 2520 чел., факт: 4486 чел.).</w:t>
      </w:r>
      <w:proofErr w:type="gramEnd"/>
      <w:r w:rsidRPr="00D25D3A">
        <w:rPr>
          <w:rFonts w:cs="Times New Roman"/>
          <w:sz w:val="28"/>
          <w:szCs w:val="28"/>
          <w:shd w:val="clear" w:color="auto" w:fill="FFFFFF"/>
        </w:rPr>
        <w:t xml:space="preserve"> В том числе добровольцы (волонтеры) – 7896 чел., задействовано молодежи  – 28756 чел., количество зрителей от 14 до 35 лет – 31259 чел.</w:t>
      </w:r>
    </w:p>
    <w:p w:rsidR="007A3D03" w:rsidRDefault="007A3D03" w:rsidP="00F156A5">
      <w:pPr>
        <w:ind w:firstLine="709"/>
        <w:jc w:val="center"/>
        <w:rPr>
          <w:rFonts w:cs="Times New Roman"/>
          <w:b/>
          <w:bCs/>
          <w:sz w:val="28"/>
          <w:szCs w:val="28"/>
        </w:rPr>
      </w:pPr>
    </w:p>
    <w:p w:rsidR="007A3D03" w:rsidRDefault="007A3D03" w:rsidP="00F156A5">
      <w:pPr>
        <w:ind w:firstLine="709"/>
        <w:jc w:val="center"/>
        <w:rPr>
          <w:rFonts w:cs="Times New Roman"/>
          <w:b/>
          <w:bCs/>
          <w:sz w:val="28"/>
          <w:szCs w:val="28"/>
        </w:rPr>
      </w:pPr>
    </w:p>
    <w:p w:rsidR="00883F2F" w:rsidRPr="00D25D3A" w:rsidRDefault="00883F2F" w:rsidP="00C867D9">
      <w:pPr>
        <w:shd w:val="clear" w:color="auto" w:fill="FFFFFF"/>
        <w:spacing w:after="200"/>
        <w:ind w:firstLine="709"/>
        <w:jc w:val="both"/>
        <w:rPr>
          <w:rFonts w:cs="Times New Roman"/>
          <w:sz w:val="28"/>
          <w:szCs w:val="28"/>
        </w:rPr>
      </w:pPr>
      <w:r w:rsidRPr="00D25D3A">
        <w:rPr>
          <w:rFonts w:cs="Times New Roman"/>
          <w:b/>
          <w:bCs/>
          <w:sz w:val="28"/>
          <w:szCs w:val="28"/>
        </w:rPr>
        <w:t>36. Осуществление в пределах установленных водным законодательством РФ,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 границах городского округа</w:t>
      </w:r>
    </w:p>
    <w:p w:rsidR="00883F2F" w:rsidRPr="00081268" w:rsidRDefault="00883F2F" w:rsidP="00C867D9">
      <w:pPr>
        <w:widowControl/>
        <w:tabs>
          <w:tab w:val="left" w:pos="0"/>
        </w:tabs>
        <w:suppressAutoHyphens w:val="0"/>
        <w:jc w:val="both"/>
        <w:rPr>
          <w:rFonts w:cs="Times New Roman"/>
          <w:sz w:val="28"/>
          <w:szCs w:val="28"/>
        </w:rPr>
      </w:pPr>
      <w:r w:rsidRPr="00D25D3A">
        <w:rPr>
          <w:rFonts w:cs="Times New Roman"/>
          <w:sz w:val="28"/>
          <w:szCs w:val="28"/>
        </w:rPr>
        <w:tab/>
      </w:r>
      <w:r w:rsidR="00FE4388" w:rsidRPr="00D25D3A">
        <w:rPr>
          <w:rFonts w:cs="Times New Roman"/>
          <w:sz w:val="28"/>
          <w:szCs w:val="28"/>
        </w:rPr>
        <w:t xml:space="preserve">В рамках Федерального закона от 6 октября 2003 года № 131-ФЗ «Об общих принципах организации местного самоуправления в Российской Федерации» на территории городского округа вопросами водоотведения занимается </w:t>
      </w:r>
      <w:proofErr w:type="spellStart"/>
      <w:r w:rsidR="00FE4388" w:rsidRPr="00D25D3A">
        <w:rPr>
          <w:rFonts w:cs="Times New Roman"/>
          <w:sz w:val="28"/>
          <w:szCs w:val="28"/>
        </w:rPr>
        <w:t>Дальнереченский</w:t>
      </w:r>
      <w:proofErr w:type="spellEnd"/>
      <w:r w:rsidR="00FE4388" w:rsidRPr="00D25D3A">
        <w:rPr>
          <w:rFonts w:cs="Times New Roman"/>
          <w:sz w:val="28"/>
          <w:szCs w:val="28"/>
        </w:rPr>
        <w:t xml:space="preserve"> тепловой район филиала «Лесозаводский» КГУП «Примтеплоэнерго», вопросами водопотребления, ИП  </w:t>
      </w:r>
      <w:proofErr w:type="spellStart"/>
      <w:r w:rsidR="00FE4388" w:rsidRPr="00D25D3A">
        <w:rPr>
          <w:rFonts w:cs="Times New Roman"/>
          <w:sz w:val="28"/>
          <w:szCs w:val="28"/>
        </w:rPr>
        <w:t>Малюк</w:t>
      </w:r>
      <w:proofErr w:type="spellEnd"/>
      <w:r w:rsidR="00FE4388" w:rsidRPr="00D25D3A">
        <w:rPr>
          <w:rFonts w:cs="Times New Roman"/>
          <w:sz w:val="28"/>
          <w:szCs w:val="28"/>
        </w:rPr>
        <w:t>, ООО «Жемчужина Приморья».</w:t>
      </w:r>
    </w:p>
    <w:p w:rsidR="00FE4388" w:rsidRPr="00081268" w:rsidRDefault="00FE4388" w:rsidP="00C867D9">
      <w:pPr>
        <w:widowControl/>
        <w:tabs>
          <w:tab w:val="left" w:pos="0"/>
        </w:tabs>
        <w:suppressAutoHyphens w:val="0"/>
        <w:jc w:val="both"/>
        <w:rPr>
          <w:rFonts w:cs="Times New Roman"/>
          <w:color w:val="000000"/>
          <w:sz w:val="28"/>
          <w:szCs w:val="28"/>
        </w:rPr>
      </w:pPr>
    </w:p>
    <w:p w:rsidR="00883F2F" w:rsidRDefault="00883F2F" w:rsidP="00C867D9">
      <w:pPr>
        <w:jc w:val="both"/>
        <w:rPr>
          <w:rFonts w:cs="Times New Roman"/>
          <w:b/>
          <w:sz w:val="28"/>
          <w:szCs w:val="28"/>
          <w:highlight w:val="cyan"/>
        </w:rPr>
      </w:pPr>
      <w:r w:rsidRPr="00081268">
        <w:rPr>
          <w:rFonts w:cs="Times New Roman"/>
          <w:sz w:val="28"/>
          <w:szCs w:val="28"/>
        </w:rPr>
        <w:tab/>
      </w:r>
      <w:r w:rsidRPr="00D25D3A">
        <w:rPr>
          <w:rFonts w:cs="Times New Roman"/>
          <w:b/>
          <w:sz w:val="28"/>
          <w:szCs w:val="28"/>
        </w:rPr>
        <w:t>37. Оказание поддержки и их объединениям, участвующим в охране общественного порядка, создание условий для деятельности народных дружин</w:t>
      </w:r>
    </w:p>
    <w:p w:rsidR="00D25D3A" w:rsidRPr="005B210B" w:rsidRDefault="00D25D3A" w:rsidP="00C867D9">
      <w:pPr>
        <w:jc w:val="both"/>
        <w:rPr>
          <w:rFonts w:cs="Times New Roman"/>
          <w:b/>
          <w:sz w:val="28"/>
          <w:szCs w:val="28"/>
          <w:highlight w:val="cyan"/>
        </w:rPr>
      </w:pPr>
    </w:p>
    <w:p w:rsidR="00F156A5" w:rsidRPr="00D25D3A" w:rsidRDefault="00F156A5" w:rsidP="00F156A5">
      <w:pPr>
        <w:ind w:firstLine="709"/>
        <w:jc w:val="both"/>
        <w:rPr>
          <w:rFonts w:cs="Times New Roman"/>
          <w:kern w:val="28"/>
          <w:sz w:val="28"/>
          <w:szCs w:val="28"/>
        </w:rPr>
      </w:pPr>
      <w:r w:rsidRPr="00D25D3A">
        <w:rPr>
          <w:rFonts w:cs="Times New Roman"/>
          <w:kern w:val="28"/>
          <w:sz w:val="28"/>
          <w:szCs w:val="28"/>
        </w:rPr>
        <w:t>Во исполнение Федерального закона № 44 от 02.04.2014 года «Об участии граждан в охране общественного порядка» Решением Думы Дальнереченского городского округа №44 от 26.05.2015г. утверждено Положение «О порядке оказания поддержки гражданам и их объединениям, участвующим в охране общественного порядка, создания условий для деятельности народных дружин на территории Дальнереченского городского округа ».</w:t>
      </w:r>
    </w:p>
    <w:p w:rsidR="00F156A5" w:rsidRPr="00D25D3A" w:rsidRDefault="00F156A5" w:rsidP="00F156A5">
      <w:pPr>
        <w:jc w:val="both"/>
        <w:rPr>
          <w:rFonts w:cs="Times New Roman"/>
          <w:kern w:val="2"/>
          <w:sz w:val="28"/>
          <w:szCs w:val="28"/>
        </w:rPr>
      </w:pPr>
      <w:r w:rsidRPr="00D25D3A">
        <w:rPr>
          <w:rFonts w:cs="Times New Roman"/>
          <w:kern w:val="28"/>
          <w:sz w:val="28"/>
          <w:szCs w:val="28"/>
        </w:rPr>
        <w:tab/>
        <w:t>Администрацией Дальнереченского городского округа принято распоря</w:t>
      </w:r>
      <w:r w:rsidR="00D25D3A" w:rsidRPr="00D25D3A">
        <w:rPr>
          <w:rFonts w:cs="Times New Roman"/>
          <w:kern w:val="28"/>
          <w:sz w:val="28"/>
          <w:szCs w:val="28"/>
        </w:rPr>
        <w:t xml:space="preserve">жение от 21.11.2022г. № 249-ра </w:t>
      </w:r>
      <w:r w:rsidRPr="00D25D3A">
        <w:rPr>
          <w:rFonts w:cs="Times New Roman"/>
          <w:kern w:val="28"/>
          <w:sz w:val="28"/>
          <w:szCs w:val="28"/>
        </w:rPr>
        <w:t>«</w:t>
      </w:r>
      <w:r w:rsidRPr="00D25D3A">
        <w:rPr>
          <w:rFonts w:cs="Times New Roman"/>
          <w:sz w:val="28"/>
          <w:szCs w:val="28"/>
        </w:rPr>
        <w:t>О внесении изменений в распоряжение администрации Дальнереченского городского округа от 19.09.2019 № 70 «О  формировании штаба добровольных народных дружин на территории Дальнереченского городского округа».</w:t>
      </w:r>
    </w:p>
    <w:p w:rsidR="00F156A5" w:rsidRPr="00D25D3A" w:rsidRDefault="00F156A5" w:rsidP="00F156A5">
      <w:pPr>
        <w:ind w:firstLine="709"/>
        <w:jc w:val="both"/>
        <w:rPr>
          <w:rFonts w:cs="Times New Roman"/>
          <w:kern w:val="28"/>
          <w:sz w:val="28"/>
          <w:szCs w:val="28"/>
        </w:rPr>
      </w:pPr>
      <w:r w:rsidRPr="00D25D3A">
        <w:rPr>
          <w:rFonts w:cs="Times New Roman"/>
          <w:kern w:val="28"/>
          <w:sz w:val="28"/>
          <w:szCs w:val="28"/>
        </w:rPr>
        <w:t>В 202</w:t>
      </w:r>
      <w:r w:rsidR="005B210B" w:rsidRPr="00D25D3A">
        <w:rPr>
          <w:rFonts w:cs="Times New Roman"/>
          <w:kern w:val="28"/>
          <w:sz w:val="28"/>
          <w:szCs w:val="28"/>
        </w:rPr>
        <w:t>4</w:t>
      </w:r>
      <w:r w:rsidRPr="00D25D3A">
        <w:rPr>
          <w:rFonts w:cs="Times New Roman"/>
          <w:kern w:val="28"/>
          <w:sz w:val="28"/>
          <w:szCs w:val="28"/>
        </w:rPr>
        <w:t xml:space="preserve"> году добровольная дружина в целях оказания помощи сотрудникам МО МВД России «</w:t>
      </w:r>
      <w:proofErr w:type="spellStart"/>
      <w:r w:rsidRPr="00D25D3A">
        <w:rPr>
          <w:rFonts w:cs="Times New Roman"/>
          <w:kern w:val="28"/>
          <w:sz w:val="28"/>
          <w:szCs w:val="28"/>
        </w:rPr>
        <w:t>Дальнереченский</w:t>
      </w:r>
      <w:proofErr w:type="spellEnd"/>
      <w:r w:rsidRPr="00D25D3A">
        <w:rPr>
          <w:rFonts w:cs="Times New Roman"/>
          <w:kern w:val="28"/>
          <w:sz w:val="28"/>
          <w:szCs w:val="28"/>
        </w:rPr>
        <w:t>» по соблюдению правопорядка неоднократно привлекалась для патрулирования в местах массового пребывания людей.</w:t>
      </w:r>
    </w:p>
    <w:p w:rsidR="00883F2F" w:rsidRPr="00D25D3A" w:rsidRDefault="00883F2F" w:rsidP="00C867D9">
      <w:pPr>
        <w:jc w:val="both"/>
        <w:rPr>
          <w:rFonts w:cs="Times New Roman"/>
          <w:b/>
          <w:sz w:val="28"/>
          <w:szCs w:val="28"/>
        </w:rPr>
      </w:pPr>
    </w:p>
    <w:p w:rsidR="003F7CCB" w:rsidRPr="00D25D3A" w:rsidRDefault="003F7CCB" w:rsidP="003F7CCB">
      <w:pPr>
        <w:shd w:val="clear" w:color="auto" w:fill="FFFFFF"/>
        <w:spacing w:after="200"/>
        <w:ind w:firstLine="709"/>
        <w:jc w:val="both"/>
        <w:rPr>
          <w:rFonts w:cs="Times New Roman"/>
          <w:sz w:val="28"/>
          <w:szCs w:val="28"/>
        </w:rPr>
      </w:pPr>
      <w:r w:rsidRPr="00D25D3A">
        <w:rPr>
          <w:rFonts w:cs="Times New Roman"/>
          <w:b/>
          <w:bCs/>
          <w:sz w:val="28"/>
          <w:szCs w:val="28"/>
        </w:rPr>
        <w:t>38. Осуществление муниципального лесного контроля и надзора в границах городского округа</w:t>
      </w:r>
    </w:p>
    <w:p w:rsidR="0076340C" w:rsidRPr="00D25D3A" w:rsidRDefault="0076340C" w:rsidP="0076340C">
      <w:pPr>
        <w:shd w:val="clear" w:color="auto" w:fill="FFFFFF"/>
        <w:ind w:firstLine="709"/>
        <w:jc w:val="both"/>
        <w:rPr>
          <w:rFonts w:cs="Times New Roman"/>
          <w:color w:val="000000"/>
          <w:kern w:val="2"/>
          <w:sz w:val="28"/>
          <w:szCs w:val="28"/>
          <w:shd w:val="clear" w:color="auto" w:fill="FFFFFF"/>
        </w:rPr>
      </w:pPr>
      <w:r w:rsidRPr="00D25D3A">
        <w:rPr>
          <w:rFonts w:cs="Times New Roman"/>
          <w:color w:val="000000"/>
          <w:sz w:val="28"/>
          <w:szCs w:val="28"/>
        </w:rPr>
        <w:t xml:space="preserve">На основании Федерального закона от 6 октября 2003 года № 131-ФЗ «Об общих принципах организации местного самоуправления в Российской Федерации», </w:t>
      </w:r>
      <w:r w:rsidRPr="00D25D3A">
        <w:rPr>
          <w:rFonts w:cs="Times New Roman"/>
          <w:bCs/>
          <w:color w:val="000000"/>
          <w:sz w:val="28"/>
          <w:szCs w:val="28"/>
        </w:rPr>
        <w:t xml:space="preserve">в рамках осуществления муниципального </w:t>
      </w:r>
      <w:r w:rsidRPr="00D25D3A">
        <w:rPr>
          <w:rFonts w:cs="Times New Roman"/>
          <w:color w:val="000000"/>
          <w:sz w:val="28"/>
          <w:szCs w:val="28"/>
          <w:shd w:val="clear" w:color="auto" w:fill="FFFFFF"/>
        </w:rPr>
        <w:t>контроля в сфере благоустройства в 202</w:t>
      </w:r>
      <w:r w:rsidR="005B210B" w:rsidRPr="00D25D3A">
        <w:rPr>
          <w:rFonts w:cs="Times New Roman"/>
          <w:color w:val="000000"/>
          <w:sz w:val="28"/>
          <w:szCs w:val="28"/>
          <w:shd w:val="clear" w:color="auto" w:fill="FFFFFF"/>
        </w:rPr>
        <w:t xml:space="preserve">4 </w:t>
      </w:r>
      <w:r w:rsidRPr="00D25D3A">
        <w:rPr>
          <w:rFonts w:cs="Times New Roman"/>
          <w:color w:val="000000"/>
          <w:sz w:val="28"/>
          <w:szCs w:val="28"/>
          <w:shd w:val="clear" w:color="auto" w:fill="FFFFFF"/>
        </w:rPr>
        <w:t>году плановые и внеплановые проверки не проводились.</w:t>
      </w:r>
    </w:p>
    <w:p w:rsidR="00883F2F" w:rsidRPr="00D25D3A" w:rsidRDefault="00883F2F" w:rsidP="003C4354">
      <w:pPr>
        <w:ind w:firstLine="567"/>
        <w:jc w:val="both"/>
        <w:rPr>
          <w:rFonts w:cs="Times New Roman"/>
          <w:color w:val="000000"/>
          <w:sz w:val="28"/>
          <w:szCs w:val="28"/>
        </w:rPr>
      </w:pPr>
    </w:p>
    <w:p w:rsidR="0037601B" w:rsidRPr="00D25D3A" w:rsidRDefault="0037601B" w:rsidP="0037601B">
      <w:pPr>
        <w:ind w:firstLine="709"/>
        <w:jc w:val="both"/>
        <w:rPr>
          <w:rFonts w:cs="Times New Roman"/>
          <w:b/>
          <w:sz w:val="28"/>
          <w:szCs w:val="28"/>
        </w:rPr>
      </w:pPr>
      <w:r w:rsidRPr="00D25D3A">
        <w:rPr>
          <w:rFonts w:cs="Times New Roman"/>
          <w:b/>
          <w:sz w:val="28"/>
          <w:szCs w:val="28"/>
        </w:rPr>
        <w:t>41. Обеспечение выполнения работ, необходимых для создания искусственных земельных участков для нужд Дальнереченского городского округа в соответствии с Федеральным законом от 19.19.07.2011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73C59" w:rsidRPr="00D25D3A" w:rsidRDefault="00B73C59" w:rsidP="0037601B">
      <w:pPr>
        <w:ind w:firstLine="709"/>
        <w:jc w:val="both"/>
        <w:rPr>
          <w:rFonts w:cs="Times New Roman"/>
          <w:b/>
          <w:sz w:val="28"/>
          <w:szCs w:val="28"/>
        </w:rPr>
      </w:pPr>
    </w:p>
    <w:p w:rsidR="0037601B" w:rsidRPr="00D25D3A" w:rsidRDefault="0037601B" w:rsidP="0037601B">
      <w:pPr>
        <w:ind w:firstLine="567"/>
        <w:jc w:val="both"/>
        <w:rPr>
          <w:rFonts w:cs="Times New Roman"/>
          <w:sz w:val="28"/>
          <w:szCs w:val="28"/>
        </w:rPr>
      </w:pPr>
      <w:proofErr w:type="gramStart"/>
      <w:r w:rsidRPr="00D25D3A">
        <w:rPr>
          <w:rFonts w:cs="Times New Roman"/>
          <w:sz w:val="28"/>
          <w:szCs w:val="28"/>
        </w:rPr>
        <w:t>В 20</w:t>
      </w:r>
      <w:r w:rsidR="00F156A5" w:rsidRPr="00D25D3A">
        <w:rPr>
          <w:rFonts w:cs="Times New Roman"/>
          <w:sz w:val="28"/>
          <w:szCs w:val="28"/>
        </w:rPr>
        <w:t>2</w:t>
      </w:r>
      <w:r w:rsidR="005B210B" w:rsidRPr="00D25D3A">
        <w:rPr>
          <w:rFonts w:cs="Times New Roman"/>
          <w:sz w:val="28"/>
          <w:szCs w:val="28"/>
        </w:rPr>
        <w:t>4</w:t>
      </w:r>
      <w:r w:rsidRPr="00D25D3A">
        <w:rPr>
          <w:rFonts w:cs="Times New Roman"/>
          <w:sz w:val="28"/>
          <w:szCs w:val="28"/>
        </w:rPr>
        <w:t xml:space="preserve"> году работы, необходимые для создания искусственных земельных участков для нужд Дальнереченского городского округа в соответствии с Федеральным законом от 19.19.07.2011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не выполнялись, необходимость в таких земельных участках отсутствует.</w:t>
      </w:r>
      <w:proofErr w:type="gramEnd"/>
    </w:p>
    <w:p w:rsidR="0037601B" w:rsidRPr="00D25D3A" w:rsidRDefault="0037601B" w:rsidP="0037601B">
      <w:pPr>
        <w:ind w:firstLine="567"/>
        <w:jc w:val="both"/>
        <w:rPr>
          <w:rFonts w:cs="Times New Roman"/>
          <w:color w:val="000000"/>
          <w:sz w:val="28"/>
          <w:szCs w:val="28"/>
        </w:rPr>
      </w:pPr>
    </w:p>
    <w:p w:rsidR="00883F2F" w:rsidRPr="00D25D3A" w:rsidRDefault="00883F2F" w:rsidP="00F10537">
      <w:pPr>
        <w:ind w:firstLine="783"/>
        <w:jc w:val="both"/>
        <w:rPr>
          <w:rFonts w:cs="Times New Roman"/>
          <w:b/>
          <w:sz w:val="28"/>
          <w:szCs w:val="28"/>
        </w:rPr>
      </w:pPr>
      <w:r w:rsidRPr="00D25D3A">
        <w:rPr>
          <w:rFonts w:cs="Times New Roman"/>
          <w:b/>
          <w:sz w:val="28"/>
          <w:szCs w:val="28"/>
        </w:rPr>
        <w:t>42.Осуществление мер по противодействию коррупции в границах городского округа</w:t>
      </w:r>
    </w:p>
    <w:p w:rsidR="00A50A05" w:rsidRPr="00D25D3A" w:rsidRDefault="00A50A05" w:rsidP="00A50A05">
      <w:pPr>
        <w:ind w:firstLine="709"/>
        <w:jc w:val="both"/>
        <w:rPr>
          <w:rFonts w:cs="Times New Roman"/>
          <w:kern w:val="2"/>
          <w:sz w:val="28"/>
          <w:szCs w:val="28"/>
        </w:rPr>
      </w:pPr>
      <w:r w:rsidRPr="00D25D3A">
        <w:rPr>
          <w:rFonts w:cs="Times New Roman"/>
          <w:sz w:val="28"/>
          <w:szCs w:val="28"/>
        </w:rPr>
        <w:t xml:space="preserve">В 2024 году работа по противодействию коррупции была построена на основании муниципальной программы «Противодействие коррупции в Дальнереченского городского округа на 2022 - 2025 годы». </w:t>
      </w:r>
    </w:p>
    <w:p w:rsidR="00A50A05" w:rsidRPr="00D25D3A" w:rsidRDefault="00A50A05" w:rsidP="00A50A05">
      <w:pPr>
        <w:ind w:firstLine="709"/>
        <w:jc w:val="both"/>
        <w:rPr>
          <w:rFonts w:cs="Times New Roman"/>
          <w:sz w:val="28"/>
          <w:szCs w:val="28"/>
        </w:rPr>
      </w:pPr>
      <w:r w:rsidRPr="00D25D3A">
        <w:rPr>
          <w:rFonts w:cs="Times New Roman"/>
          <w:sz w:val="28"/>
          <w:szCs w:val="28"/>
        </w:rPr>
        <w:t>Деятельность органов местного самоуправления Дальнереченского городского округа  в области противодействия коррупции организована в соответствии с федеральным и региональным законодательством о противодействии коррупции, а также муниципальными нормативными правовыми актами.</w:t>
      </w:r>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В настоящее время реализуется антикоррупционная муниципальная программа «Противодействие коррупции </w:t>
      </w:r>
      <w:proofErr w:type="gramStart"/>
      <w:r w:rsidRPr="00D25D3A">
        <w:rPr>
          <w:rFonts w:cs="Times New Roman"/>
          <w:sz w:val="28"/>
          <w:szCs w:val="28"/>
        </w:rPr>
        <w:t>в</w:t>
      </w:r>
      <w:proofErr w:type="gramEnd"/>
      <w:r w:rsidRPr="00D25D3A">
        <w:rPr>
          <w:rFonts w:cs="Times New Roman"/>
          <w:sz w:val="28"/>
          <w:szCs w:val="28"/>
        </w:rPr>
        <w:t xml:space="preserve"> </w:t>
      </w:r>
      <w:proofErr w:type="gramStart"/>
      <w:r w:rsidRPr="00D25D3A">
        <w:rPr>
          <w:rFonts w:cs="Times New Roman"/>
          <w:sz w:val="28"/>
          <w:szCs w:val="28"/>
        </w:rPr>
        <w:t>Дальнереченском</w:t>
      </w:r>
      <w:proofErr w:type="gramEnd"/>
      <w:r w:rsidRPr="00D25D3A">
        <w:rPr>
          <w:rFonts w:cs="Times New Roman"/>
          <w:sz w:val="28"/>
          <w:szCs w:val="28"/>
        </w:rPr>
        <w:t xml:space="preserve"> городском округе на 2022-2025 годы», принятая постановлением администрации Дальнереченского городского округа. В 2024 году в органах местного самоуправления и во всех муниципальных учреждениях проводятся мероприятия антикоррупционной направленности, утвержденные указанной программой.</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Органами местного самоуправления Дальнереченского городского округа в полном объеме соблюдаются обязанности по предоставлению сведений о доходах, расходах, об имуществе и обязательствах </w:t>
      </w:r>
      <w:r w:rsidRPr="00D25D3A">
        <w:rPr>
          <w:rFonts w:cs="Times New Roman"/>
          <w:sz w:val="28"/>
          <w:szCs w:val="28"/>
        </w:rPr>
        <w:lastRenderedPageBreak/>
        <w:t xml:space="preserve">имущественного характера, иные ограничения антикоррупционного характера. </w:t>
      </w:r>
    </w:p>
    <w:p w:rsidR="00A50A05" w:rsidRPr="00D25D3A" w:rsidRDefault="00A50A05" w:rsidP="00A50A05">
      <w:pPr>
        <w:ind w:firstLine="567"/>
        <w:jc w:val="both"/>
        <w:textAlignment w:val="baseline"/>
        <w:rPr>
          <w:rFonts w:cs="Times New Roman"/>
          <w:sz w:val="28"/>
          <w:szCs w:val="28"/>
          <w:bdr w:val="none" w:sz="0" w:space="0" w:color="auto" w:frame="1"/>
          <w:lang w:eastAsia="ru-RU"/>
        </w:rPr>
      </w:pPr>
      <w:r w:rsidRPr="00D25D3A">
        <w:rPr>
          <w:rFonts w:cs="Times New Roman"/>
          <w:sz w:val="28"/>
          <w:szCs w:val="28"/>
          <w:bdr w:val="none" w:sz="0" w:space="0" w:color="auto" w:frame="1"/>
          <w:lang w:eastAsia="ru-RU"/>
        </w:rPr>
        <w:t>В администрации Дальнереченского городского округа проводятся проверки достоверности и полноты иных сведений, представляемых гражданами при поступлении на муниципальную службу в администрацию Дальнереченского городского округа. За 2024 год проведено12 проверок, фактов свидетельствующих о предоставлении недостоверных и неполных иных сведений не установлено.</w:t>
      </w:r>
    </w:p>
    <w:p w:rsidR="00A50A05" w:rsidRPr="00D25D3A" w:rsidRDefault="00A50A05" w:rsidP="00A50A05">
      <w:pPr>
        <w:ind w:firstLine="709"/>
        <w:jc w:val="both"/>
        <w:rPr>
          <w:rFonts w:cs="Times New Roman"/>
          <w:sz w:val="28"/>
          <w:szCs w:val="28"/>
        </w:rPr>
      </w:pPr>
      <w:r w:rsidRPr="00D25D3A">
        <w:rPr>
          <w:rFonts w:cs="Times New Roman"/>
          <w:sz w:val="28"/>
          <w:szCs w:val="28"/>
        </w:rPr>
        <w:t>В 2024 году 7 муниципальных служащих органов местного самоуправления прошли повышение квалификации по программе «Противодействие коррупции».</w:t>
      </w:r>
    </w:p>
    <w:p w:rsidR="00A50A05" w:rsidRPr="00D25D3A" w:rsidRDefault="00A50A05" w:rsidP="00A50A05">
      <w:pPr>
        <w:tabs>
          <w:tab w:val="left" w:pos="709"/>
        </w:tabs>
        <w:ind w:firstLine="567"/>
        <w:jc w:val="both"/>
        <w:rPr>
          <w:rFonts w:cs="Times New Roman"/>
          <w:sz w:val="28"/>
          <w:szCs w:val="28"/>
        </w:rPr>
      </w:pPr>
      <w:proofErr w:type="gramStart"/>
      <w:r w:rsidRPr="00D25D3A">
        <w:rPr>
          <w:rFonts w:cs="Times New Roman"/>
          <w:sz w:val="28"/>
          <w:szCs w:val="28"/>
        </w:rPr>
        <w:t>В целях осуществления комплекса организационных, разъяснительных и иных мер по соблюдению лицами, замещающими муниципальные должности, муниципальными служащими ограничений, запретов, отделом муниципальной службы и кадров ведется регулярная разъяснительная работа по профилактике коррупционных и иных правонарушений и предотвращению конфликта интересов, при котором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w:t>
      </w:r>
      <w:proofErr w:type="gramEnd"/>
    </w:p>
    <w:p w:rsidR="00A50A05" w:rsidRPr="00D25D3A" w:rsidRDefault="00A50A05" w:rsidP="00A50A05">
      <w:pPr>
        <w:ind w:firstLine="709"/>
        <w:jc w:val="both"/>
        <w:rPr>
          <w:rFonts w:cs="Times New Roman"/>
          <w:sz w:val="28"/>
          <w:szCs w:val="28"/>
        </w:rPr>
      </w:pPr>
      <w:proofErr w:type="gramStart"/>
      <w:r w:rsidRPr="00D25D3A">
        <w:rPr>
          <w:rFonts w:cs="Times New Roman"/>
          <w:sz w:val="28"/>
          <w:szCs w:val="28"/>
        </w:rPr>
        <w:t>В 2024 году было проведено 5 заседаний комиссии по соблюдению требований к служебному поведению муниципальных служащих администрации Дальнереченского городского округа и урегулированию конфликта интересов, рассматривались уведомления о возникновении личной заинтересованности при исполнении должностных обязанностей, о приеме на работу бывших муниципальных служащих, замещавших ранее должности муниципальной службы в администрации Дальнереченского городского округа, поступившие от новых работодателей.</w:t>
      </w:r>
      <w:proofErr w:type="gramEnd"/>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Проведено 4 заседания Совета по противодействию коррупции при главе Дальнереченского городского округа с участием представителя Думы Дальнереченского городского округа, председателя Контрольно-счетной палаты Дальнереченского городского округа, представителей </w:t>
      </w:r>
      <w:proofErr w:type="spellStart"/>
      <w:r w:rsidRPr="00D25D3A">
        <w:rPr>
          <w:rFonts w:cs="Times New Roman"/>
          <w:sz w:val="28"/>
          <w:szCs w:val="28"/>
        </w:rPr>
        <w:t>Дальнереченской</w:t>
      </w:r>
      <w:proofErr w:type="spellEnd"/>
      <w:r w:rsidRPr="00D25D3A">
        <w:rPr>
          <w:rFonts w:cs="Times New Roman"/>
          <w:sz w:val="28"/>
          <w:szCs w:val="28"/>
        </w:rPr>
        <w:t xml:space="preserve"> межрайонной прокуратуры, органов внутренних дел, членов общественной организации, руководителей муниципальных казенных учреждений. </w:t>
      </w:r>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Информация о проводимых заседаниях комиссии по соблюдению требований к служебному поведению муниципальных служащих администрации Дальнереченского городского округа и урегулированию конфликта интересов и работе Совета по противодействию коррупции размещается на сайте Дальнереченского городского округа в разделе «Противодействие коррупции», а также в </w:t>
      </w:r>
      <w:proofErr w:type="spellStart"/>
      <w:r w:rsidRPr="00D25D3A">
        <w:rPr>
          <w:rFonts w:cs="Times New Roman"/>
          <w:sz w:val="28"/>
          <w:szCs w:val="28"/>
        </w:rPr>
        <w:t>соцсетях</w:t>
      </w:r>
      <w:proofErr w:type="spellEnd"/>
      <w:r w:rsidRPr="00D25D3A">
        <w:rPr>
          <w:rFonts w:cs="Times New Roman"/>
          <w:sz w:val="28"/>
          <w:szCs w:val="28"/>
        </w:rPr>
        <w:t xml:space="preserve">  размещены публикации о проводимых совещаниях и заседаниях.</w:t>
      </w:r>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Администрацией Дальнереченского городского округа в 2024 проведено более 90 антикоррупционных экспертиз проектов постановлений администрации Дальнереченского городского округа. </w:t>
      </w:r>
    </w:p>
    <w:p w:rsidR="00A50A05" w:rsidRPr="00D25D3A" w:rsidRDefault="00A50A05" w:rsidP="00A50A05">
      <w:pPr>
        <w:ind w:firstLine="709"/>
        <w:jc w:val="both"/>
        <w:rPr>
          <w:rFonts w:cs="Times New Roman"/>
          <w:sz w:val="28"/>
          <w:szCs w:val="28"/>
        </w:rPr>
      </w:pPr>
      <w:r w:rsidRPr="00D25D3A">
        <w:rPr>
          <w:rFonts w:cs="Times New Roman"/>
          <w:sz w:val="28"/>
          <w:szCs w:val="28"/>
        </w:rPr>
        <w:t xml:space="preserve">В рамках полномочий Думы Дальнереченского городского округа в </w:t>
      </w:r>
      <w:r w:rsidRPr="00D25D3A">
        <w:rPr>
          <w:rFonts w:cs="Times New Roman"/>
          <w:sz w:val="28"/>
          <w:szCs w:val="28"/>
        </w:rPr>
        <w:lastRenderedPageBreak/>
        <w:t>2024 было проведено более  120 антикоррупционных экспертиз проектов правовых актов Думы Дальнереченского городского округа.</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В соответствии с планом работы, контрольно-счетной палатой Дальнереченского городского округа проводятся экспертно-аналитические и контрольные мероприятия, направленные на профилактику и выявление правонарушений в бюджетной сфере, неэффективного использования средств бюджета Дальнереченского городского округа, нарушений при осуществлении закупок для муниципальных нужд. </w:t>
      </w:r>
    </w:p>
    <w:p w:rsidR="00A50A05" w:rsidRPr="00D25D3A" w:rsidRDefault="00A50A05" w:rsidP="00A50A05">
      <w:pPr>
        <w:tabs>
          <w:tab w:val="left" w:pos="709"/>
        </w:tabs>
        <w:ind w:firstLine="567"/>
        <w:jc w:val="both"/>
        <w:rPr>
          <w:rFonts w:cs="Times New Roman"/>
          <w:sz w:val="28"/>
          <w:szCs w:val="28"/>
        </w:rPr>
      </w:pPr>
      <w:proofErr w:type="gramStart"/>
      <w:r w:rsidRPr="00D25D3A">
        <w:rPr>
          <w:rFonts w:cs="Times New Roman"/>
          <w:sz w:val="28"/>
          <w:szCs w:val="28"/>
        </w:rPr>
        <w:t>В 2024 году проведено 73 проверочных мероприятия, из них 5 контрольных и 68 экспертно-аналитических.</w:t>
      </w:r>
      <w:proofErr w:type="gramEnd"/>
      <w:r w:rsidRPr="00D25D3A">
        <w:rPr>
          <w:rFonts w:cs="Times New Roman"/>
          <w:sz w:val="28"/>
          <w:szCs w:val="28"/>
        </w:rPr>
        <w:t xml:space="preserve"> Ведется мониторинг исполнения представлений. Все материалы по выявленным в ходе контрольных мероприятий нарушениям направляются в прокуратуру.</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В рамках заключенного соглашения осуществляется межведомственное взаимодействие с надзорными органами. Все материалы по выявленным в ходе проверочных мероприятий нарушениям направлены в </w:t>
      </w:r>
      <w:proofErr w:type="spellStart"/>
      <w:r w:rsidRPr="00D25D3A">
        <w:rPr>
          <w:rFonts w:cs="Times New Roman"/>
          <w:sz w:val="28"/>
          <w:szCs w:val="28"/>
        </w:rPr>
        <w:t>Дальнереченскую</w:t>
      </w:r>
      <w:proofErr w:type="spellEnd"/>
      <w:r w:rsidRPr="00D25D3A">
        <w:rPr>
          <w:rFonts w:cs="Times New Roman"/>
          <w:sz w:val="28"/>
          <w:szCs w:val="28"/>
        </w:rPr>
        <w:t xml:space="preserve"> межрайонную прокуратуру. </w:t>
      </w:r>
    </w:p>
    <w:p w:rsidR="00A50A05" w:rsidRPr="00D25D3A" w:rsidRDefault="00A50A05" w:rsidP="00A50A05">
      <w:pPr>
        <w:tabs>
          <w:tab w:val="left" w:pos="709"/>
        </w:tabs>
        <w:ind w:firstLine="567"/>
        <w:jc w:val="both"/>
        <w:rPr>
          <w:rFonts w:cs="Times New Roman"/>
          <w:sz w:val="28"/>
          <w:szCs w:val="28"/>
        </w:rPr>
      </w:pPr>
      <w:r w:rsidRPr="00D25D3A">
        <w:rPr>
          <w:rFonts w:cs="Times New Roman"/>
          <w:sz w:val="28"/>
          <w:szCs w:val="28"/>
        </w:rPr>
        <w:t xml:space="preserve">Для повышения прозрачности и открытости деятельности контрольно-счетной палаты, доступа к информации о проводимой работе и результатах проверочных мероприятий, </w:t>
      </w:r>
      <w:r w:rsidRPr="00D25D3A">
        <w:rPr>
          <w:rFonts w:cs="Times New Roman"/>
          <w:sz w:val="28"/>
          <w:szCs w:val="28"/>
          <w:shd w:val="clear" w:color="auto" w:fill="FFFFFF"/>
        </w:rPr>
        <w:t>в сети Интернет</w:t>
      </w:r>
      <w:r w:rsidRPr="00D25D3A">
        <w:rPr>
          <w:rFonts w:cs="Times New Roman"/>
          <w:sz w:val="28"/>
          <w:szCs w:val="28"/>
        </w:rPr>
        <w:t xml:space="preserve"> на официальном сайте Дальнереченского городского округа создана страница органа местного самоуправления «Контрольно-счетная палата». </w:t>
      </w:r>
    </w:p>
    <w:p w:rsidR="00A50A05" w:rsidRPr="00D25D3A" w:rsidRDefault="00A50A05" w:rsidP="00A50A05">
      <w:pPr>
        <w:ind w:firstLine="709"/>
        <w:jc w:val="both"/>
        <w:rPr>
          <w:rFonts w:cs="Times New Roman"/>
          <w:sz w:val="28"/>
          <w:szCs w:val="28"/>
        </w:rPr>
      </w:pPr>
      <w:r w:rsidRPr="00D25D3A">
        <w:rPr>
          <w:rFonts w:cs="Times New Roman"/>
          <w:sz w:val="28"/>
          <w:szCs w:val="28"/>
        </w:rPr>
        <w:t>В целях повышение эффективности информационных и просветительских мер, направленных на создание в обществе атмосферы нетерпимости к коррупционным проявлениям совместно с контрольно-счетной палатой Дальнереченского городского округа, Думой Дальнереченского городского округа  в декабре была опубликована статья  деятельности органов местного самоуправления Дальнереченского городского округа  по организации работы по вопросам противодействия коррупции</w:t>
      </w:r>
    </w:p>
    <w:p w:rsidR="00D25D3A" w:rsidRDefault="00A50A05" w:rsidP="00A50A05">
      <w:pPr>
        <w:jc w:val="both"/>
        <w:rPr>
          <w:rFonts w:cs="Times New Roman"/>
          <w:sz w:val="28"/>
          <w:szCs w:val="28"/>
        </w:rPr>
      </w:pPr>
      <w:r w:rsidRPr="00D25D3A">
        <w:rPr>
          <w:rFonts w:cs="Times New Roman"/>
          <w:sz w:val="28"/>
          <w:szCs w:val="28"/>
        </w:rPr>
        <w:tab/>
        <w:t>Для предотвращения конфликта интересов среди муниципальных служащих в</w:t>
      </w:r>
      <w:r w:rsidR="00D25D3A">
        <w:rPr>
          <w:rFonts w:cs="Times New Roman"/>
          <w:sz w:val="28"/>
          <w:szCs w:val="28"/>
        </w:rPr>
        <w:t xml:space="preserve">едется разъяснительная работа. </w:t>
      </w:r>
    </w:p>
    <w:p w:rsidR="00A50A05" w:rsidRPr="00D25D3A" w:rsidRDefault="00A50A05" w:rsidP="00A50A05">
      <w:pPr>
        <w:jc w:val="both"/>
        <w:rPr>
          <w:rFonts w:cs="Times New Roman"/>
          <w:sz w:val="28"/>
          <w:szCs w:val="28"/>
        </w:rPr>
      </w:pPr>
      <w:r w:rsidRPr="00D25D3A">
        <w:rPr>
          <w:rFonts w:cs="Times New Roman"/>
          <w:sz w:val="28"/>
          <w:szCs w:val="28"/>
        </w:rPr>
        <w:tab/>
        <w:t>Кодекс этики и служебного поведения муниципа</w:t>
      </w:r>
      <w:r w:rsidR="00D25D3A">
        <w:rPr>
          <w:rFonts w:cs="Times New Roman"/>
          <w:sz w:val="28"/>
          <w:szCs w:val="28"/>
        </w:rPr>
        <w:t xml:space="preserve">льными служащими соблюдается. </w:t>
      </w:r>
    </w:p>
    <w:p w:rsidR="00A50A05" w:rsidRPr="00A50A05" w:rsidRDefault="00A50A05" w:rsidP="00A50A05">
      <w:pPr>
        <w:pStyle w:val="af9"/>
        <w:ind w:firstLine="709"/>
        <w:jc w:val="both"/>
        <w:rPr>
          <w:rFonts w:ascii="Times New Roman" w:eastAsiaTheme="minorHAnsi" w:hAnsi="Times New Roman"/>
          <w:sz w:val="28"/>
          <w:szCs w:val="28"/>
          <w:lang w:eastAsia="en-US"/>
        </w:rPr>
      </w:pPr>
      <w:r w:rsidRPr="00D25D3A">
        <w:rPr>
          <w:rFonts w:ascii="Times New Roman" w:hAnsi="Times New Roman"/>
          <w:kern w:val="2"/>
          <w:sz w:val="28"/>
          <w:szCs w:val="28"/>
          <w:lang w:eastAsia="zh-CN" w:bidi="hi-IN"/>
        </w:rPr>
        <w:t>Обращений граждан и организаций о коррупционных правонарушениях, совершенных муниципальными служащими через личное обращение, по почте и обращения через</w:t>
      </w:r>
      <w:r w:rsidRPr="00D25D3A">
        <w:rPr>
          <w:rFonts w:ascii="Times New Roman" w:eastAsiaTheme="minorHAnsi" w:hAnsi="Times New Roman"/>
          <w:sz w:val="28"/>
          <w:szCs w:val="28"/>
          <w:lang w:eastAsia="en-US"/>
        </w:rPr>
        <w:t xml:space="preserve"> Интернет не поступали.</w:t>
      </w:r>
    </w:p>
    <w:p w:rsidR="00F156A5" w:rsidRPr="00081268" w:rsidRDefault="00F156A5" w:rsidP="00F10537">
      <w:pPr>
        <w:ind w:firstLine="783"/>
        <w:jc w:val="both"/>
        <w:rPr>
          <w:rFonts w:cs="Times New Roman"/>
          <w:sz w:val="28"/>
          <w:szCs w:val="28"/>
        </w:rPr>
      </w:pPr>
    </w:p>
    <w:p w:rsidR="000A003C" w:rsidRPr="00081268" w:rsidRDefault="000A003C" w:rsidP="000A003C">
      <w:pPr>
        <w:ind w:firstLine="720"/>
        <w:jc w:val="both"/>
        <w:rPr>
          <w:rFonts w:cs="Times New Roman"/>
          <w:b/>
          <w:kern w:val="2"/>
          <w:sz w:val="28"/>
          <w:szCs w:val="28"/>
        </w:rPr>
      </w:pPr>
    </w:p>
    <w:p w:rsidR="00883F2F" w:rsidRPr="00D25D3A" w:rsidRDefault="00883F2F" w:rsidP="00621A39">
      <w:pPr>
        <w:ind w:firstLine="720"/>
        <w:jc w:val="both"/>
        <w:rPr>
          <w:rFonts w:cs="Times New Roman"/>
          <w:b/>
          <w:kern w:val="2"/>
          <w:sz w:val="28"/>
          <w:szCs w:val="28"/>
        </w:rPr>
      </w:pPr>
      <w:r w:rsidRPr="00D25D3A">
        <w:rPr>
          <w:rFonts w:cs="Times New Roman"/>
          <w:b/>
          <w:kern w:val="2"/>
          <w:sz w:val="28"/>
          <w:szCs w:val="28"/>
        </w:rPr>
        <w:t>43.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883F2F" w:rsidRPr="00D25D3A" w:rsidRDefault="00883F2F" w:rsidP="009F05E3">
      <w:pPr>
        <w:ind w:firstLine="720"/>
        <w:jc w:val="both"/>
        <w:rPr>
          <w:rFonts w:cs="Times New Roman"/>
          <w:b/>
          <w:kern w:val="2"/>
          <w:sz w:val="28"/>
          <w:szCs w:val="28"/>
        </w:rPr>
      </w:pPr>
    </w:p>
    <w:p w:rsidR="00883F2F" w:rsidRPr="00D25D3A" w:rsidRDefault="00883F2F" w:rsidP="009F05E3">
      <w:pPr>
        <w:autoSpaceDE w:val="0"/>
        <w:ind w:firstLine="720"/>
        <w:jc w:val="both"/>
        <w:rPr>
          <w:rFonts w:cs="Times New Roman"/>
          <w:sz w:val="28"/>
          <w:szCs w:val="28"/>
        </w:rPr>
      </w:pPr>
      <w:proofErr w:type="gramStart"/>
      <w:r w:rsidRPr="00D25D3A">
        <w:rPr>
          <w:rFonts w:cs="Times New Roman"/>
          <w:sz w:val="28"/>
          <w:szCs w:val="28"/>
        </w:rPr>
        <w:t xml:space="preserve">С 1 января 2015 года Федеральным законом  от 22 декабря 2014 г. N 447-ФЗ «О внесении изменений в Федеральный закон «О государственном кадастре недвижимости» и отдельные законодательные </w:t>
      </w:r>
      <w:r w:rsidRPr="00D25D3A">
        <w:rPr>
          <w:rFonts w:cs="Times New Roman"/>
          <w:sz w:val="28"/>
          <w:szCs w:val="28"/>
        </w:rPr>
        <w:lastRenderedPageBreak/>
        <w:t xml:space="preserve">акты Российской Федерации»  внесены изменения  в </w:t>
      </w:r>
      <w:hyperlink r:id="rId23" w:history="1">
        <w:r w:rsidRPr="00D25D3A">
          <w:rPr>
            <w:rStyle w:val="af5"/>
            <w:rFonts w:cs="Times New Roman"/>
            <w:color w:val="auto"/>
            <w:kern w:val="24"/>
            <w:sz w:val="28"/>
            <w:szCs w:val="28"/>
            <w:u w:val="none"/>
          </w:rPr>
          <w:t xml:space="preserve">Федеральный </w:t>
        </w:r>
        <w:proofErr w:type="spellStart"/>
        <w:r w:rsidRPr="00D25D3A">
          <w:rPr>
            <w:rStyle w:val="af5"/>
            <w:rFonts w:cs="Times New Roman"/>
            <w:color w:val="auto"/>
            <w:kern w:val="24"/>
            <w:sz w:val="28"/>
            <w:szCs w:val="28"/>
            <w:u w:val="none"/>
          </w:rPr>
          <w:t>закон</w:t>
        </w:r>
      </w:hyperlink>
      <w:r w:rsidRPr="00D25D3A">
        <w:rPr>
          <w:rFonts w:cs="Times New Roman"/>
          <w:sz w:val="28"/>
          <w:szCs w:val="28"/>
        </w:rPr>
        <w:t>от</w:t>
      </w:r>
      <w:proofErr w:type="spellEnd"/>
      <w:r w:rsidRPr="00D25D3A">
        <w:rPr>
          <w:rFonts w:cs="Times New Roman"/>
          <w:sz w:val="28"/>
          <w:szCs w:val="28"/>
        </w:rPr>
        <w:t xml:space="preserve"> 6 октября 2003 года N 131-ФЗ «Об общих принципах организации местного самоуправления в Российской Федерации»  пункт 1 статьи 16 дополнен еще одним вопросом местного</w:t>
      </w:r>
      <w:proofErr w:type="gramEnd"/>
      <w:r w:rsidRPr="00D25D3A">
        <w:rPr>
          <w:rFonts w:cs="Times New Roman"/>
          <w:sz w:val="28"/>
          <w:szCs w:val="28"/>
        </w:rPr>
        <w:t xml:space="preserve"> значения  «выполнение комплексных кадастровых работ и утверждение карты-плана территории». В настоящее время организациями, которые будут проводить такие работы, стоимость проведения комплексных кадастровых работ не определена.</w:t>
      </w:r>
    </w:p>
    <w:p w:rsidR="00763740" w:rsidRPr="00D25D3A" w:rsidRDefault="00763740" w:rsidP="009F05E3">
      <w:pPr>
        <w:autoSpaceDE w:val="0"/>
        <w:ind w:firstLine="720"/>
        <w:jc w:val="both"/>
        <w:rPr>
          <w:rFonts w:cs="Times New Roman"/>
          <w:sz w:val="28"/>
          <w:szCs w:val="28"/>
          <w:lang w:eastAsia="ru-RU"/>
        </w:rPr>
      </w:pPr>
      <w:r w:rsidRPr="00D25D3A">
        <w:rPr>
          <w:rFonts w:cs="Times New Roman"/>
          <w:sz w:val="28"/>
          <w:szCs w:val="28"/>
          <w:lang w:eastAsia="ru-RU"/>
        </w:rPr>
        <w:t>В 202</w:t>
      </w:r>
      <w:r w:rsidR="00A50A05" w:rsidRPr="00D25D3A">
        <w:rPr>
          <w:rFonts w:cs="Times New Roman"/>
          <w:sz w:val="28"/>
          <w:szCs w:val="28"/>
          <w:lang w:eastAsia="ru-RU"/>
        </w:rPr>
        <w:t xml:space="preserve">4 </w:t>
      </w:r>
      <w:r w:rsidRPr="00D25D3A">
        <w:rPr>
          <w:rFonts w:cs="Times New Roman"/>
          <w:sz w:val="28"/>
          <w:szCs w:val="28"/>
          <w:lang w:eastAsia="ru-RU"/>
        </w:rPr>
        <w:t>году проводить комплексные кадастровые работы и утверждать карты-планы территорий не планировалось.</w:t>
      </w:r>
    </w:p>
    <w:p w:rsidR="00763740" w:rsidRPr="00D25D3A" w:rsidRDefault="00763740" w:rsidP="009F05E3">
      <w:pPr>
        <w:autoSpaceDE w:val="0"/>
        <w:ind w:firstLine="720"/>
        <w:jc w:val="both"/>
        <w:rPr>
          <w:rFonts w:cs="Times New Roman"/>
          <w:sz w:val="28"/>
          <w:szCs w:val="28"/>
          <w:lang w:eastAsia="ru-RU"/>
        </w:rPr>
      </w:pPr>
    </w:p>
    <w:p w:rsidR="00763740" w:rsidRPr="00D25D3A" w:rsidRDefault="006F7F46" w:rsidP="00B07CF4">
      <w:pPr>
        <w:autoSpaceDE w:val="0"/>
        <w:ind w:firstLine="720"/>
        <w:jc w:val="both"/>
        <w:rPr>
          <w:rFonts w:cs="Times New Roman"/>
          <w:b/>
          <w:sz w:val="28"/>
          <w:szCs w:val="28"/>
          <w:lang w:eastAsia="ru-RU"/>
        </w:rPr>
      </w:pPr>
      <w:r w:rsidRPr="00D25D3A">
        <w:rPr>
          <w:rFonts w:cs="Times New Roman"/>
          <w:b/>
          <w:sz w:val="28"/>
          <w:szCs w:val="28"/>
          <w:lang w:eastAsia="ru-RU"/>
        </w:rPr>
        <w:t>44. П</w:t>
      </w:r>
      <w:r w:rsidR="00763740" w:rsidRPr="00D25D3A">
        <w:rPr>
          <w:rFonts w:cs="Times New Roman"/>
          <w:b/>
          <w:sz w:val="28"/>
          <w:szCs w:val="28"/>
          <w:lang w:eastAsia="ru-RU"/>
        </w:rPr>
        <w:t>риняти</w:t>
      </w:r>
      <w:r w:rsidRPr="00D25D3A">
        <w:rPr>
          <w:rFonts w:cs="Times New Roman"/>
          <w:b/>
          <w:sz w:val="28"/>
          <w:szCs w:val="28"/>
          <w:lang w:eastAsia="ru-RU"/>
        </w:rPr>
        <w:t>е решений и проведение на терри</w:t>
      </w:r>
      <w:r w:rsidR="00763740" w:rsidRPr="00D25D3A">
        <w:rPr>
          <w:rFonts w:cs="Times New Roman"/>
          <w:b/>
          <w:sz w:val="28"/>
          <w:szCs w:val="28"/>
          <w:lang w:eastAsia="ru-RU"/>
        </w:rPr>
        <w:t>т</w:t>
      </w:r>
      <w:r w:rsidRPr="00D25D3A">
        <w:rPr>
          <w:rFonts w:cs="Times New Roman"/>
          <w:b/>
          <w:sz w:val="28"/>
          <w:szCs w:val="28"/>
          <w:lang w:eastAsia="ru-RU"/>
        </w:rPr>
        <w:t>о</w:t>
      </w:r>
      <w:r w:rsidR="00763740" w:rsidRPr="00D25D3A">
        <w:rPr>
          <w:rFonts w:cs="Times New Roman"/>
          <w:b/>
          <w:sz w:val="28"/>
          <w:szCs w:val="28"/>
          <w:lang w:eastAsia="ru-RU"/>
        </w:rPr>
        <w:t xml:space="preserve">рии </w:t>
      </w:r>
      <w:r w:rsidRPr="00D25D3A">
        <w:rPr>
          <w:rFonts w:cs="Times New Roman"/>
          <w:b/>
          <w:sz w:val="28"/>
          <w:szCs w:val="28"/>
          <w:lang w:eastAsia="ru-RU"/>
        </w:rPr>
        <w:t>муниципальног</w:t>
      </w:r>
      <w:r w:rsidR="00B73C59" w:rsidRPr="00D25D3A">
        <w:rPr>
          <w:rFonts w:cs="Times New Roman"/>
          <w:b/>
          <w:sz w:val="28"/>
          <w:szCs w:val="28"/>
          <w:lang w:eastAsia="ru-RU"/>
        </w:rPr>
        <w:t>о</w:t>
      </w:r>
      <w:r w:rsidRPr="00D25D3A">
        <w:rPr>
          <w:rFonts w:cs="Times New Roman"/>
          <w:b/>
          <w:sz w:val="28"/>
          <w:szCs w:val="28"/>
          <w:lang w:eastAsia="ru-RU"/>
        </w:rPr>
        <w:t>,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07CF4" w:rsidRPr="00D25D3A" w:rsidRDefault="00B07CF4" w:rsidP="00B07CF4">
      <w:pPr>
        <w:autoSpaceDE w:val="0"/>
        <w:ind w:firstLine="720"/>
        <w:jc w:val="both"/>
        <w:rPr>
          <w:rFonts w:cs="Times New Roman"/>
          <w:b/>
          <w:sz w:val="28"/>
          <w:szCs w:val="28"/>
        </w:rPr>
      </w:pPr>
    </w:p>
    <w:p w:rsidR="006F7F46" w:rsidRPr="00081268" w:rsidRDefault="008C1841" w:rsidP="00B40FC2">
      <w:pPr>
        <w:tabs>
          <w:tab w:val="left" w:pos="1276"/>
        </w:tabs>
        <w:ind w:firstLine="720"/>
        <w:jc w:val="both"/>
        <w:rPr>
          <w:rFonts w:cs="Times New Roman"/>
          <w:color w:val="FF0000"/>
          <w:sz w:val="28"/>
          <w:szCs w:val="28"/>
        </w:rPr>
      </w:pPr>
      <w:proofErr w:type="gramStart"/>
      <w:r w:rsidRPr="00D25D3A">
        <w:rPr>
          <w:rFonts w:cs="Times New Roman"/>
          <w:sz w:val="28"/>
          <w:szCs w:val="28"/>
        </w:rPr>
        <w:t xml:space="preserve">Администрацией на постоянной основе проводится весь комплекс работ, предусмотренный ст. 69.1 </w:t>
      </w:r>
      <w:r w:rsidRPr="00D25D3A">
        <w:rPr>
          <w:rFonts w:cs="Times New Roman"/>
          <w:sz w:val="28"/>
          <w:szCs w:val="28"/>
          <w:lang w:eastAsia="ru-RU"/>
        </w:rPr>
        <w:t xml:space="preserve">Федерального закона от 13 июля 2015г. № 218-ФЗ «О государственной регистрации недвижимости», </w:t>
      </w:r>
      <w:r w:rsidRPr="00D25D3A">
        <w:rPr>
          <w:rFonts w:cs="Times New Roman"/>
          <w:sz w:val="28"/>
          <w:szCs w:val="28"/>
        </w:rPr>
        <w:t>проводится информационно-разъяснительная работа с правообладателями ранее учтенных объектов недвижимости, информирование населения (правообладателей) путем публикаций в местном периодическом издании, размещения информационных сообщений на официальном сайте Дальнереченского городского округа и в социальных сетях, путем размещения объявлений на жилых многоквартирных домах</w:t>
      </w:r>
      <w:proofErr w:type="gramEnd"/>
      <w:r w:rsidRPr="00D25D3A">
        <w:rPr>
          <w:rFonts w:cs="Times New Roman"/>
          <w:sz w:val="28"/>
          <w:szCs w:val="28"/>
        </w:rPr>
        <w:t>, а также путем рассылки уведомлений выявленным собственникам объектов недвижимости о необходимости осуществления государственной регистрации прав собственности</w:t>
      </w:r>
      <w:r w:rsidRPr="00D25D3A">
        <w:rPr>
          <w:rFonts w:cs="Times New Roman"/>
          <w:sz w:val="28"/>
          <w:szCs w:val="28"/>
          <w:lang w:eastAsia="ru-RU"/>
        </w:rPr>
        <w:t>.</w:t>
      </w:r>
    </w:p>
    <w:p w:rsidR="00883F2F" w:rsidRPr="00D25D3A" w:rsidRDefault="00883F2F" w:rsidP="00D25D3A">
      <w:pPr>
        <w:widowControl/>
        <w:suppressAutoHyphens w:val="0"/>
        <w:spacing w:after="200" w:line="276" w:lineRule="auto"/>
        <w:ind w:firstLine="709"/>
        <w:jc w:val="both"/>
        <w:rPr>
          <w:rFonts w:cs="Times New Roman"/>
          <w:b/>
          <w:bCs/>
          <w:color w:val="000000"/>
          <w:sz w:val="28"/>
          <w:szCs w:val="28"/>
        </w:rPr>
      </w:pPr>
      <w:r w:rsidRPr="00081268">
        <w:rPr>
          <w:rFonts w:cs="Times New Roman"/>
          <w:sz w:val="28"/>
          <w:szCs w:val="28"/>
        </w:rPr>
        <w:br w:type="page"/>
      </w:r>
      <w:r w:rsidRPr="00D25D3A">
        <w:rPr>
          <w:rFonts w:cs="Times New Roman"/>
          <w:b/>
          <w:bCs/>
          <w:color w:val="000000"/>
          <w:sz w:val="28"/>
          <w:szCs w:val="28"/>
        </w:rPr>
        <w:lastRenderedPageBreak/>
        <w:t xml:space="preserve">1. Органы местного самоуправления городского округа имеют право </w:t>
      </w:r>
      <w:proofErr w:type="gramStart"/>
      <w:r w:rsidRPr="00D25D3A">
        <w:rPr>
          <w:rFonts w:cs="Times New Roman"/>
          <w:b/>
          <w:bCs/>
          <w:color w:val="000000"/>
          <w:sz w:val="28"/>
          <w:szCs w:val="28"/>
        </w:rPr>
        <w:t>на</w:t>
      </w:r>
      <w:proofErr w:type="gramEnd"/>
      <w:r w:rsidRPr="00D25D3A">
        <w:rPr>
          <w:rFonts w:cs="Times New Roman"/>
          <w:b/>
          <w:bCs/>
          <w:color w:val="000000"/>
          <w:sz w:val="28"/>
          <w:szCs w:val="28"/>
        </w:rPr>
        <w:t>:</w:t>
      </w:r>
    </w:p>
    <w:p w:rsidR="00883F2F" w:rsidRPr="00D25D3A" w:rsidRDefault="00EE1B73" w:rsidP="00D25D3A">
      <w:pPr>
        <w:ind w:firstLine="709"/>
        <w:jc w:val="both"/>
        <w:rPr>
          <w:rFonts w:cs="Times New Roman"/>
          <w:b/>
          <w:bCs/>
          <w:sz w:val="28"/>
          <w:szCs w:val="28"/>
        </w:rPr>
      </w:pPr>
      <w:r w:rsidRPr="00D25D3A">
        <w:rPr>
          <w:rFonts w:cs="Times New Roman"/>
          <w:b/>
          <w:bCs/>
          <w:sz w:val="28"/>
          <w:szCs w:val="28"/>
        </w:rPr>
        <w:t>1</w:t>
      </w:r>
      <w:r w:rsidR="00883F2F" w:rsidRPr="00D25D3A">
        <w:rPr>
          <w:rFonts w:cs="Times New Roman"/>
          <w:b/>
          <w:bCs/>
          <w:sz w:val="28"/>
          <w:szCs w:val="28"/>
        </w:rPr>
        <w:t>. Полномочия по государственному управлению охраной труда</w:t>
      </w:r>
    </w:p>
    <w:p w:rsidR="002A3F81" w:rsidRPr="00D25D3A" w:rsidRDefault="002A3F81" w:rsidP="00D25D3A">
      <w:pPr>
        <w:ind w:firstLine="709"/>
        <w:jc w:val="both"/>
        <w:rPr>
          <w:rFonts w:cs="Times New Roman"/>
          <w:kern w:val="2"/>
          <w:sz w:val="28"/>
          <w:szCs w:val="28"/>
        </w:rPr>
      </w:pPr>
      <w:r w:rsidRPr="00D25D3A">
        <w:rPr>
          <w:rFonts w:cs="Times New Roman"/>
          <w:sz w:val="28"/>
          <w:szCs w:val="28"/>
        </w:rPr>
        <w:t xml:space="preserve">Государственное управление охраной труда </w:t>
      </w:r>
      <w:proofErr w:type="gramStart"/>
      <w:r w:rsidRPr="00D25D3A">
        <w:rPr>
          <w:rFonts w:cs="Times New Roman"/>
          <w:sz w:val="28"/>
          <w:szCs w:val="28"/>
        </w:rPr>
        <w:t>в</w:t>
      </w:r>
      <w:proofErr w:type="gramEnd"/>
      <w:r w:rsidRPr="00D25D3A">
        <w:rPr>
          <w:rFonts w:cs="Times New Roman"/>
          <w:sz w:val="28"/>
          <w:szCs w:val="28"/>
        </w:rPr>
        <w:t xml:space="preserve"> </w:t>
      </w:r>
      <w:proofErr w:type="gramStart"/>
      <w:r w:rsidRPr="00D25D3A">
        <w:rPr>
          <w:rFonts w:cs="Times New Roman"/>
          <w:sz w:val="28"/>
          <w:szCs w:val="28"/>
        </w:rPr>
        <w:t>Дальнереченском</w:t>
      </w:r>
      <w:proofErr w:type="gramEnd"/>
      <w:r w:rsidRPr="00D25D3A">
        <w:rPr>
          <w:rFonts w:cs="Times New Roman"/>
          <w:sz w:val="28"/>
          <w:szCs w:val="28"/>
        </w:rPr>
        <w:t xml:space="preserve"> городском округе осуществляется на основании Закона Приморского края № 153 «О наделении органов местного самоуправления отдельными государственными полномочиями по государственному управлению охраной труда».</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Общее количество организаций на территории Дальнереченского городского округа </w:t>
      </w:r>
      <w:proofErr w:type="gramStart"/>
      <w:r w:rsidRPr="00D25D3A">
        <w:rPr>
          <w:rFonts w:cs="Times New Roman"/>
          <w:sz w:val="28"/>
          <w:szCs w:val="28"/>
        </w:rPr>
        <w:t>на конец</w:t>
      </w:r>
      <w:proofErr w:type="gramEnd"/>
      <w:r w:rsidRPr="00D25D3A">
        <w:rPr>
          <w:rFonts w:cs="Times New Roman"/>
          <w:sz w:val="28"/>
          <w:szCs w:val="28"/>
        </w:rPr>
        <w:t xml:space="preserve"> 2024 года, включая работодателей – индивидуальных предпринимателей – 322, среднесписочная численность работающих в данных организациях - 3970 человека.</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Основным показателем, характеризующим состояние охраны труда, является уровень производственного травматизма. Учет производственного травматизма  </w:t>
      </w:r>
      <w:proofErr w:type="gramStart"/>
      <w:r w:rsidRPr="00D25D3A">
        <w:rPr>
          <w:rFonts w:cs="Times New Roman"/>
          <w:sz w:val="28"/>
          <w:szCs w:val="28"/>
        </w:rPr>
        <w:t>в</w:t>
      </w:r>
      <w:proofErr w:type="gramEnd"/>
      <w:r w:rsidRPr="00D25D3A">
        <w:rPr>
          <w:rFonts w:cs="Times New Roman"/>
          <w:sz w:val="28"/>
          <w:szCs w:val="28"/>
        </w:rPr>
        <w:t xml:space="preserve"> </w:t>
      </w:r>
      <w:proofErr w:type="gramStart"/>
      <w:r w:rsidRPr="00D25D3A">
        <w:rPr>
          <w:rFonts w:cs="Times New Roman"/>
          <w:sz w:val="28"/>
          <w:szCs w:val="28"/>
        </w:rPr>
        <w:t>Дальнереченском</w:t>
      </w:r>
      <w:proofErr w:type="gramEnd"/>
      <w:r w:rsidRPr="00D25D3A">
        <w:rPr>
          <w:rFonts w:cs="Times New Roman"/>
          <w:sz w:val="28"/>
          <w:szCs w:val="28"/>
        </w:rPr>
        <w:t xml:space="preserve"> городском округе осуществляется отделом страхования профессиональных рисков № 4 управления организации страхования профессиональных рисков ОСФР по Приморскому краю. </w:t>
      </w:r>
    </w:p>
    <w:p w:rsidR="002A3F81" w:rsidRPr="00D25D3A" w:rsidRDefault="002A3F81" w:rsidP="00D25D3A">
      <w:pPr>
        <w:ind w:firstLine="709"/>
        <w:jc w:val="both"/>
        <w:rPr>
          <w:rFonts w:cs="Times New Roman"/>
          <w:sz w:val="28"/>
          <w:szCs w:val="28"/>
        </w:rPr>
      </w:pPr>
      <w:r w:rsidRPr="00D25D3A">
        <w:rPr>
          <w:rFonts w:cs="Times New Roman"/>
          <w:sz w:val="28"/>
          <w:szCs w:val="28"/>
        </w:rPr>
        <w:t>За 2024 год на территории Дальнереченского городского округа не зафиксировано пострадавших на производстве, впервые выявленных профессиональных заболеваний не установлено.</w:t>
      </w:r>
    </w:p>
    <w:p w:rsidR="002A3F81" w:rsidRPr="00D25D3A" w:rsidRDefault="002A3F81" w:rsidP="00D25D3A">
      <w:pPr>
        <w:ind w:firstLine="709"/>
        <w:jc w:val="both"/>
        <w:rPr>
          <w:rFonts w:cs="Times New Roman"/>
          <w:sz w:val="28"/>
          <w:szCs w:val="28"/>
        </w:rPr>
      </w:pPr>
      <w:r w:rsidRPr="00D25D3A">
        <w:rPr>
          <w:rFonts w:cs="Times New Roman"/>
          <w:sz w:val="28"/>
          <w:szCs w:val="28"/>
        </w:rPr>
        <w:t>По данным представленным КГБУЗ «</w:t>
      </w:r>
      <w:proofErr w:type="spellStart"/>
      <w:r w:rsidRPr="00D25D3A">
        <w:rPr>
          <w:rFonts w:cs="Times New Roman"/>
          <w:sz w:val="28"/>
          <w:szCs w:val="28"/>
        </w:rPr>
        <w:t>Дальнереченская</w:t>
      </w:r>
      <w:proofErr w:type="spellEnd"/>
      <w:r w:rsidRPr="00D25D3A">
        <w:rPr>
          <w:rFonts w:cs="Times New Roman"/>
          <w:sz w:val="28"/>
          <w:szCs w:val="28"/>
        </w:rPr>
        <w:t xml:space="preserve"> ЦГБ» в 2024 году подлежало прохождению периодического медицинского осмотра - 1662 человека, прошли - 1561 человек, что составляет 93,9%.</w:t>
      </w:r>
    </w:p>
    <w:p w:rsidR="002A3F81" w:rsidRPr="00D25D3A" w:rsidRDefault="002A3F81" w:rsidP="00D25D3A">
      <w:pPr>
        <w:ind w:firstLine="709"/>
        <w:jc w:val="both"/>
        <w:rPr>
          <w:rFonts w:cs="Times New Roman"/>
          <w:sz w:val="28"/>
          <w:szCs w:val="28"/>
        </w:rPr>
      </w:pPr>
      <w:r w:rsidRPr="00D25D3A">
        <w:rPr>
          <w:rFonts w:cs="Times New Roman"/>
          <w:sz w:val="28"/>
          <w:szCs w:val="28"/>
        </w:rPr>
        <w:t>Специальная оценка условий труда.</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По информации, предоставленной организациями и по </w:t>
      </w:r>
      <w:proofErr w:type="gramStart"/>
      <w:r w:rsidRPr="00D25D3A">
        <w:rPr>
          <w:rFonts w:cs="Times New Roman"/>
          <w:sz w:val="28"/>
          <w:szCs w:val="28"/>
        </w:rPr>
        <w:t>данным, полученным из Реестра Минтруда России на территории Дальнереченского городского округа за 2024 год завершено</w:t>
      </w:r>
      <w:proofErr w:type="gramEnd"/>
      <w:r w:rsidRPr="00D25D3A">
        <w:rPr>
          <w:rFonts w:cs="Times New Roman"/>
          <w:sz w:val="28"/>
          <w:szCs w:val="28"/>
        </w:rPr>
        <w:t xml:space="preserve"> проведение специальной оценки условий труда в 23 организациях города, на 358 количестве рабочих мест, в том числе на рабочих местах с вредными и (или) опасными условиями труда 41. Общее количество рабочих ме</w:t>
      </w:r>
      <w:proofErr w:type="gramStart"/>
      <w:r w:rsidRPr="00D25D3A">
        <w:rPr>
          <w:rFonts w:cs="Times New Roman"/>
          <w:sz w:val="28"/>
          <w:szCs w:val="28"/>
        </w:rPr>
        <w:t>ст с вр</w:t>
      </w:r>
      <w:proofErr w:type="gramEnd"/>
      <w:r w:rsidRPr="00D25D3A">
        <w:rPr>
          <w:rFonts w:cs="Times New Roman"/>
          <w:sz w:val="28"/>
          <w:szCs w:val="28"/>
        </w:rPr>
        <w:t>едными и опасными условиями труда, на которых проведена специальная оценка условий труда за пятилетний период   с  01.01.2020 года по 31.12.2024 – составляет 423 рабочих места.</w:t>
      </w:r>
    </w:p>
    <w:p w:rsidR="002A3F81" w:rsidRPr="00D25D3A" w:rsidRDefault="002A3F81" w:rsidP="00D25D3A">
      <w:pPr>
        <w:ind w:firstLine="709"/>
        <w:jc w:val="both"/>
        <w:rPr>
          <w:rFonts w:eastAsiaTheme="minorHAnsi" w:cs="Times New Roman"/>
          <w:sz w:val="28"/>
          <w:szCs w:val="28"/>
          <w:lang w:eastAsia="en-US" w:bidi="ar-SA"/>
        </w:rPr>
      </w:pPr>
      <w:r w:rsidRPr="00D25D3A">
        <w:rPr>
          <w:rFonts w:cs="Times New Roman"/>
          <w:sz w:val="28"/>
          <w:szCs w:val="28"/>
        </w:rPr>
        <w:t xml:space="preserve">Проведено проверок по охране труда, всего – 14 (3 совместно с прокуратурой, 3 в рамках ведомственного контроля, 8 в ходе совместных рейдов в составе рабочей группы по выявлению неформальной занятости, в результате которых выявлено 30 нарушений). </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В целях координации действий в области охраны труда в 2024 году проведено 3 заседания межведомственной комиссии по охране труда, на которых рассмотрено 8 вопросов, основные: </w:t>
      </w:r>
    </w:p>
    <w:p w:rsidR="002A3F81" w:rsidRPr="00D25D3A" w:rsidRDefault="002A3F81" w:rsidP="00D25D3A">
      <w:pPr>
        <w:ind w:firstLine="709"/>
        <w:jc w:val="both"/>
        <w:rPr>
          <w:rFonts w:cs="Times New Roman"/>
          <w:sz w:val="28"/>
          <w:szCs w:val="28"/>
        </w:rPr>
      </w:pPr>
      <w:r w:rsidRPr="00D25D3A">
        <w:rPr>
          <w:rFonts w:cs="Times New Roman"/>
          <w:sz w:val="28"/>
          <w:szCs w:val="28"/>
        </w:rPr>
        <w:t>- о финансовом обеспечении предупредительных мер по сокращению производственного травматизма и профессиональных заболеваний работников за счет средств Отделения Фонда пенсионного и социального страхования РФ по Приморскому краю;</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 о внедрении системы оценки и управления профессиональными </w:t>
      </w:r>
      <w:r w:rsidRPr="00D25D3A">
        <w:rPr>
          <w:rFonts w:cs="Times New Roman"/>
          <w:sz w:val="28"/>
          <w:szCs w:val="28"/>
        </w:rPr>
        <w:lastRenderedPageBreak/>
        <w:t>рисками в организациях;</w:t>
      </w:r>
    </w:p>
    <w:p w:rsidR="002A3F81" w:rsidRPr="00D25D3A" w:rsidRDefault="002A3F81" w:rsidP="00D25D3A">
      <w:pPr>
        <w:ind w:firstLine="709"/>
        <w:jc w:val="both"/>
        <w:rPr>
          <w:rFonts w:cs="Times New Roman"/>
          <w:sz w:val="28"/>
          <w:szCs w:val="28"/>
        </w:rPr>
      </w:pPr>
      <w:r w:rsidRPr="00D25D3A">
        <w:rPr>
          <w:rFonts w:cs="Times New Roman"/>
          <w:sz w:val="28"/>
          <w:szCs w:val="28"/>
        </w:rPr>
        <w:t>- о соблюдении требований трудового законодательства в организациях;</w:t>
      </w:r>
    </w:p>
    <w:p w:rsidR="002A3F81" w:rsidRPr="00D25D3A" w:rsidRDefault="002A3F81" w:rsidP="00D25D3A">
      <w:pPr>
        <w:ind w:firstLine="709"/>
        <w:jc w:val="both"/>
        <w:rPr>
          <w:rFonts w:cs="Times New Roman"/>
          <w:sz w:val="28"/>
          <w:szCs w:val="28"/>
        </w:rPr>
      </w:pPr>
      <w:r w:rsidRPr="00D25D3A">
        <w:rPr>
          <w:rFonts w:cs="Times New Roman"/>
          <w:sz w:val="28"/>
          <w:szCs w:val="28"/>
        </w:rPr>
        <w:t>- заслушивание руководителей (работодателей) допустивших несчастные случаи на производстве и мерах, принимаемых по устранению причин производственного травматизма.</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Финансирование мероприятий по улучшению условий и охране труда. </w:t>
      </w:r>
    </w:p>
    <w:p w:rsidR="002A3F81" w:rsidRPr="00D25D3A" w:rsidRDefault="002A3F81" w:rsidP="00D25D3A">
      <w:pPr>
        <w:ind w:firstLine="709"/>
        <w:jc w:val="both"/>
        <w:rPr>
          <w:rFonts w:eastAsia="Liberation Serif" w:cs="Times New Roman"/>
          <w:sz w:val="28"/>
          <w:szCs w:val="28"/>
          <w:lang w:eastAsia="hi-IN"/>
        </w:rPr>
      </w:pPr>
      <w:r w:rsidRPr="00D25D3A">
        <w:rPr>
          <w:rFonts w:eastAsia="Liberation Serif" w:cs="Times New Roman"/>
          <w:sz w:val="28"/>
          <w:szCs w:val="28"/>
          <w:lang w:eastAsia="hi-IN"/>
        </w:rPr>
        <w:t>В 2024 году 24 организациям  были установлены скидки к страховым тарифам на обязательное социальное страхование от несчастных случаев на производстве и профессиональных заболеваний в размере 40,0%.</w:t>
      </w:r>
    </w:p>
    <w:p w:rsidR="002A3F81" w:rsidRPr="00D25D3A" w:rsidRDefault="002A3F81" w:rsidP="00D25D3A">
      <w:pPr>
        <w:ind w:firstLine="708"/>
        <w:jc w:val="both"/>
        <w:rPr>
          <w:rFonts w:eastAsia="Liberation Serif" w:cs="Times New Roman"/>
          <w:sz w:val="28"/>
          <w:szCs w:val="28"/>
          <w:lang w:eastAsia="hi-IN"/>
        </w:rPr>
      </w:pPr>
      <w:r w:rsidRPr="00D25D3A">
        <w:rPr>
          <w:rFonts w:eastAsia="Liberation Serif" w:cs="Times New Roman"/>
          <w:sz w:val="28"/>
          <w:szCs w:val="28"/>
          <w:lang w:eastAsia="hi-IN"/>
        </w:rPr>
        <w:t xml:space="preserve">Освоено средств </w:t>
      </w:r>
      <w:r w:rsidRPr="00D25D3A">
        <w:rPr>
          <w:rFonts w:cs="Times New Roman"/>
          <w:color w:val="000000"/>
          <w:spacing w:val="-3"/>
          <w:sz w:val="28"/>
          <w:szCs w:val="28"/>
        </w:rPr>
        <w:t xml:space="preserve">на </w:t>
      </w:r>
      <w:r w:rsidRPr="00D25D3A">
        <w:rPr>
          <w:rFonts w:cs="Times New Roman"/>
          <w:color w:val="000000"/>
          <w:spacing w:val="-1"/>
          <w:sz w:val="28"/>
          <w:szCs w:val="28"/>
        </w:rPr>
        <w:t xml:space="preserve">«Финансовое обеспечение предупредительных мер по сокращению производственного травматизма и профессиональных заболеваний работников и санитарно-курортного лечения работников, занятых на работах с вредными и (или) опасными производственными факторами» </w:t>
      </w:r>
      <w:r w:rsidRPr="00D25D3A">
        <w:rPr>
          <w:rFonts w:cs="Times New Roman"/>
          <w:sz w:val="28"/>
          <w:szCs w:val="28"/>
        </w:rPr>
        <w:t>за счет средств Отделения Фонда пенсионного и социального страхования РФ по Приморскому краю</w:t>
      </w:r>
      <w:r w:rsidRPr="00D25D3A">
        <w:rPr>
          <w:rFonts w:cs="Times New Roman"/>
          <w:color w:val="000000"/>
          <w:spacing w:val="-3"/>
          <w:sz w:val="28"/>
          <w:szCs w:val="28"/>
        </w:rPr>
        <w:t>8 организациями на сумму 300,152 тыс. руб.</w:t>
      </w:r>
    </w:p>
    <w:p w:rsidR="002A3F81" w:rsidRPr="00D25D3A" w:rsidRDefault="002A3F81" w:rsidP="00D25D3A">
      <w:pPr>
        <w:ind w:left="-142" w:firstLine="720"/>
        <w:jc w:val="both"/>
        <w:rPr>
          <w:rFonts w:eastAsiaTheme="minorHAnsi" w:cs="Times New Roman"/>
          <w:sz w:val="28"/>
          <w:szCs w:val="28"/>
          <w:lang w:eastAsia="en-US" w:bidi="ar-SA"/>
        </w:rPr>
      </w:pPr>
      <w:r w:rsidRPr="00D25D3A">
        <w:rPr>
          <w:rFonts w:cs="Times New Roman"/>
          <w:sz w:val="28"/>
          <w:szCs w:val="28"/>
        </w:rPr>
        <w:t>Надбавку к страховому тарифу на обязательное социальное страхование от несчастных случаев на производстве и профессиональных заболеваний получила 1 организация в размере 40,0%.</w:t>
      </w:r>
    </w:p>
    <w:p w:rsidR="002A3F81" w:rsidRPr="00D25D3A" w:rsidRDefault="002A3F81" w:rsidP="00D25D3A">
      <w:pPr>
        <w:ind w:firstLine="709"/>
        <w:jc w:val="both"/>
        <w:rPr>
          <w:rFonts w:cs="Times New Roman"/>
          <w:sz w:val="28"/>
          <w:szCs w:val="28"/>
        </w:rPr>
      </w:pPr>
      <w:r w:rsidRPr="00D25D3A">
        <w:rPr>
          <w:rFonts w:cs="Times New Roman"/>
          <w:sz w:val="28"/>
          <w:szCs w:val="28"/>
        </w:rPr>
        <w:t xml:space="preserve">Работа администрации Дальнереченского городского округа по управлению охраной труда освещается в средствах массовой информации:                               4 публикации в местной газете «Ударный фронт», 32 публикации на официальном сайте Дальнереченского городского округа, в том числе 3 публикации по информированию женщин о трудовых правах и мерах, принимаемых по улучшению условий и охраны труда. По мере обращений осуществляется методическая помощь и консультации специалистам и руководителям организаций по вопросам охраны труда, в 2024 году проведено 26 консультаций.  </w:t>
      </w:r>
    </w:p>
    <w:p w:rsidR="002A3F81" w:rsidRPr="00D25D3A" w:rsidRDefault="002A3F81" w:rsidP="00D25D3A">
      <w:pPr>
        <w:ind w:firstLine="709"/>
        <w:jc w:val="both"/>
        <w:rPr>
          <w:rFonts w:cs="Times New Roman"/>
          <w:sz w:val="28"/>
          <w:szCs w:val="28"/>
        </w:rPr>
      </w:pPr>
      <w:r w:rsidRPr="00D25D3A">
        <w:rPr>
          <w:rFonts w:cs="Times New Roman"/>
          <w:sz w:val="28"/>
          <w:szCs w:val="28"/>
        </w:rPr>
        <w:t>В 11 организациях разработана и внедрена программа «Нулевого травматизма».</w:t>
      </w:r>
    </w:p>
    <w:p w:rsidR="002A3F81" w:rsidRPr="00D25D3A" w:rsidRDefault="002A3F81" w:rsidP="00D25D3A">
      <w:pPr>
        <w:jc w:val="both"/>
        <w:rPr>
          <w:rFonts w:eastAsiaTheme="minorHAnsi" w:cs="Times New Roman"/>
          <w:sz w:val="28"/>
          <w:szCs w:val="28"/>
          <w:lang w:eastAsia="en-US" w:bidi="ar-SA"/>
        </w:rPr>
      </w:pPr>
    </w:p>
    <w:p w:rsidR="00883F2F" w:rsidRPr="00D25D3A" w:rsidRDefault="00883F2F" w:rsidP="00D25D3A">
      <w:pPr>
        <w:ind w:firstLine="733"/>
        <w:jc w:val="both"/>
        <w:rPr>
          <w:rFonts w:cs="Times New Roman"/>
          <w:b/>
          <w:sz w:val="28"/>
          <w:szCs w:val="28"/>
        </w:rPr>
      </w:pPr>
      <w:r w:rsidRPr="00D25D3A">
        <w:rPr>
          <w:rFonts w:cs="Times New Roman"/>
          <w:b/>
          <w:bCs/>
          <w:sz w:val="28"/>
          <w:szCs w:val="28"/>
        </w:rPr>
        <w:t>2.</w:t>
      </w:r>
      <w:r w:rsidRPr="00D25D3A">
        <w:rPr>
          <w:rFonts w:cs="Times New Roman"/>
          <w:b/>
          <w:sz w:val="28"/>
          <w:szCs w:val="28"/>
        </w:rPr>
        <w:t>Результаты работы административной комиссии администрации Дальнереч</w:t>
      </w:r>
      <w:r w:rsidR="001021B1" w:rsidRPr="00D25D3A">
        <w:rPr>
          <w:rFonts w:cs="Times New Roman"/>
          <w:b/>
          <w:sz w:val="28"/>
          <w:szCs w:val="28"/>
        </w:rPr>
        <w:t xml:space="preserve">енского городского округа </w:t>
      </w:r>
    </w:p>
    <w:p w:rsidR="00804DC1" w:rsidRPr="00D25D3A" w:rsidRDefault="00804DC1" w:rsidP="00D25D3A">
      <w:pPr>
        <w:ind w:firstLine="733"/>
        <w:jc w:val="both"/>
        <w:rPr>
          <w:rFonts w:cs="Times New Roman"/>
          <w:b/>
          <w:sz w:val="28"/>
          <w:szCs w:val="28"/>
        </w:rPr>
      </w:pPr>
    </w:p>
    <w:p w:rsidR="00804DC1" w:rsidRPr="00D25D3A" w:rsidRDefault="00804DC1" w:rsidP="00D25D3A">
      <w:pPr>
        <w:jc w:val="both"/>
        <w:rPr>
          <w:rFonts w:cs="Times New Roman"/>
          <w:kern w:val="0"/>
          <w:sz w:val="28"/>
          <w:szCs w:val="28"/>
          <w:lang w:bidi="ar-SA"/>
        </w:rPr>
      </w:pPr>
      <w:r w:rsidRPr="00D25D3A">
        <w:rPr>
          <w:rFonts w:cs="Times New Roman"/>
          <w:sz w:val="28"/>
          <w:szCs w:val="28"/>
        </w:rPr>
        <w:t>Проведено рейдовых мероприятий с ГО и ЧС- 6;</w:t>
      </w:r>
    </w:p>
    <w:p w:rsidR="00804DC1" w:rsidRPr="00D25D3A" w:rsidRDefault="00804DC1" w:rsidP="00D25D3A">
      <w:pPr>
        <w:jc w:val="both"/>
        <w:rPr>
          <w:rFonts w:cs="Times New Roman"/>
          <w:sz w:val="28"/>
          <w:szCs w:val="28"/>
        </w:rPr>
      </w:pPr>
      <w:r w:rsidRPr="00D25D3A">
        <w:rPr>
          <w:rFonts w:cs="Times New Roman"/>
          <w:sz w:val="28"/>
          <w:szCs w:val="28"/>
        </w:rPr>
        <w:t>Из МВД поступило материалов КУСП для рассмотрения – 16</w:t>
      </w:r>
    </w:p>
    <w:p w:rsidR="00804DC1" w:rsidRPr="00D25D3A" w:rsidRDefault="00804DC1" w:rsidP="00D25D3A">
      <w:pPr>
        <w:jc w:val="both"/>
        <w:rPr>
          <w:rFonts w:cs="Times New Roman"/>
          <w:sz w:val="28"/>
          <w:szCs w:val="28"/>
        </w:rPr>
      </w:pPr>
      <w:r w:rsidRPr="00D25D3A">
        <w:rPr>
          <w:rFonts w:cs="Times New Roman"/>
          <w:sz w:val="28"/>
          <w:szCs w:val="28"/>
        </w:rPr>
        <w:t>Поступило дел из Прокуратуры на рассмотрение – 5;</w:t>
      </w:r>
    </w:p>
    <w:p w:rsidR="00804DC1" w:rsidRPr="00D25D3A" w:rsidRDefault="00804DC1" w:rsidP="00D25D3A">
      <w:pPr>
        <w:jc w:val="both"/>
        <w:rPr>
          <w:rFonts w:cs="Times New Roman"/>
          <w:sz w:val="28"/>
          <w:szCs w:val="28"/>
        </w:rPr>
      </w:pPr>
      <w:r w:rsidRPr="00D25D3A">
        <w:rPr>
          <w:rFonts w:cs="Times New Roman"/>
          <w:sz w:val="28"/>
          <w:szCs w:val="28"/>
        </w:rPr>
        <w:t>Возбуждено административной комиссией дел-15;</w:t>
      </w:r>
    </w:p>
    <w:p w:rsidR="00804DC1" w:rsidRPr="00D25D3A" w:rsidRDefault="00804DC1" w:rsidP="00D25D3A">
      <w:pPr>
        <w:jc w:val="both"/>
        <w:rPr>
          <w:rFonts w:cs="Times New Roman"/>
          <w:sz w:val="28"/>
          <w:szCs w:val="28"/>
        </w:rPr>
      </w:pPr>
      <w:r w:rsidRPr="00D25D3A">
        <w:rPr>
          <w:rFonts w:cs="Times New Roman"/>
          <w:sz w:val="28"/>
          <w:szCs w:val="28"/>
        </w:rPr>
        <w:t>Поступило дел из МВД на рассмотрение - 104;</w:t>
      </w:r>
    </w:p>
    <w:p w:rsidR="00804DC1" w:rsidRPr="00D25D3A" w:rsidRDefault="00804DC1" w:rsidP="00D25D3A">
      <w:pPr>
        <w:jc w:val="both"/>
        <w:rPr>
          <w:rFonts w:cs="Times New Roman"/>
          <w:sz w:val="28"/>
          <w:szCs w:val="28"/>
        </w:rPr>
      </w:pPr>
      <w:r w:rsidRPr="00D25D3A">
        <w:rPr>
          <w:rFonts w:cs="Times New Roman"/>
          <w:sz w:val="28"/>
          <w:szCs w:val="28"/>
        </w:rPr>
        <w:t>Рассмотрено дел- 101 на сумму 210 000 руб.;</w:t>
      </w:r>
    </w:p>
    <w:p w:rsidR="00804DC1" w:rsidRPr="00D25D3A" w:rsidRDefault="00804DC1" w:rsidP="00D25D3A">
      <w:pPr>
        <w:jc w:val="both"/>
        <w:rPr>
          <w:rFonts w:cs="Times New Roman"/>
          <w:sz w:val="28"/>
          <w:szCs w:val="28"/>
        </w:rPr>
      </w:pPr>
      <w:r w:rsidRPr="00D25D3A">
        <w:rPr>
          <w:rFonts w:cs="Times New Roman"/>
          <w:sz w:val="28"/>
          <w:szCs w:val="28"/>
        </w:rPr>
        <w:t>Передано в ФССП – 37 дел на сумму 69 000 руб.;</w:t>
      </w:r>
    </w:p>
    <w:p w:rsidR="00804DC1" w:rsidRPr="00D25D3A" w:rsidRDefault="00804DC1" w:rsidP="00D25D3A">
      <w:pPr>
        <w:jc w:val="both"/>
        <w:rPr>
          <w:rFonts w:cs="Times New Roman"/>
          <w:sz w:val="28"/>
          <w:szCs w:val="28"/>
        </w:rPr>
      </w:pPr>
      <w:r w:rsidRPr="00D25D3A">
        <w:rPr>
          <w:rFonts w:cs="Times New Roman"/>
          <w:sz w:val="28"/>
          <w:szCs w:val="28"/>
        </w:rPr>
        <w:t>Взыскано 162 683 руб.</w:t>
      </w:r>
    </w:p>
    <w:p w:rsidR="00AB4411" w:rsidRPr="00D25D3A" w:rsidRDefault="00AB4411" w:rsidP="00D25D3A">
      <w:pPr>
        <w:jc w:val="both"/>
        <w:rPr>
          <w:rFonts w:cs="Times New Roman"/>
          <w:b/>
          <w:color w:val="FF0000"/>
          <w:kern w:val="26"/>
          <w:sz w:val="28"/>
          <w:szCs w:val="28"/>
        </w:rPr>
      </w:pPr>
    </w:p>
    <w:p w:rsidR="00883F2F" w:rsidRPr="00D25D3A" w:rsidRDefault="00883F2F" w:rsidP="00D25D3A">
      <w:pPr>
        <w:ind w:firstLine="709"/>
        <w:jc w:val="both"/>
        <w:rPr>
          <w:rFonts w:cs="Times New Roman"/>
          <w:b/>
          <w:bCs/>
          <w:sz w:val="28"/>
          <w:szCs w:val="28"/>
        </w:rPr>
      </w:pPr>
      <w:r w:rsidRPr="00D25D3A">
        <w:rPr>
          <w:rFonts w:cs="Times New Roman"/>
          <w:b/>
          <w:bCs/>
          <w:sz w:val="28"/>
          <w:szCs w:val="28"/>
        </w:rPr>
        <w:t>3. Комиссия по делам несовершеннолетних и защите их прав</w:t>
      </w:r>
    </w:p>
    <w:p w:rsidR="00E37A24" w:rsidRPr="00D25D3A" w:rsidRDefault="00E37A24" w:rsidP="00D25D3A">
      <w:pPr>
        <w:ind w:firstLine="709"/>
        <w:jc w:val="both"/>
        <w:rPr>
          <w:rFonts w:cs="Times New Roman"/>
          <w:b/>
          <w:bCs/>
          <w:sz w:val="28"/>
          <w:szCs w:val="28"/>
        </w:rPr>
      </w:pP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proofErr w:type="gramStart"/>
      <w:r w:rsidRPr="00D25D3A">
        <w:rPr>
          <w:rFonts w:ascii="Times New Roman" w:hAnsi="Times New Roman"/>
          <w:sz w:val="28"/>
          <w:szCs w:val="28"/>
        </w:rPr>
        <w:lastRenderedPageBreak/>
        <w:t>В соответствии с главой 3 статьи 7 Закона Приморского края от 8 ноября 2005 года № 296-КЗ «О комиссиях по делам несовершеннолетних и защите их прав» органы местного самоуправления муниципальных районов и городских округов Приморского края наделены государственными полномочиями по созданию и обеспечению деятельности комиссий по делам несовершеннолетних и защите их прав.</w:t>
      </w:r>
      <w:proofErr w:type="gramEnd"/>
    </w:p>
    <w:p w:rsidR="00804DC1" w:rsidRPr="00D25D3A" w:rsidRDefault="00804DC1" w:rsidP="00D25D3A">
      <w:pPr>
        <w:shd w:val="clear" w:color="auto" w:fill="FFFFFF"/>
        <w:spacing w:line="276" w:lineRule="auto"/>
        <w:ind w:left="-567" w:right="-283" w:firstLine="567"/>
        <w:jc w:val="both"/>
        <w:rPr>
          <w:rFonts w:cs="Times New Roman"/>
          <w:kern w:val="2"/>
          <w:sz w:val="28"/>
          <w:szCs w:val="28"/>
        </w:rPr>
      </w:pPr>
      <w:r w:rsidRPr="00D25D3A">
        <w:rPr>
          <w:rFonts w:cs="Times New Roman"/>
          <w:sz w:val="28"/>
          <w:szCs w:val="28"/>
        </w:rPr>
        <w:t>Формой работы Комиссии является заседание, в 2024 году их проведено 26. В ходе заседания вырабатывается, согласовывается решение и оформляется оно в виде постановления. За истекший период принято 57 постановлений по координационным вопросам; 39 по работе с семьями, находящимися в социально опасном положении; 22 –по защите прав несовершеннолетних.</w:t>
      </w:r>
    </w:p>
    <w:p w:rsidR="00804DC1" w:rsidRPr="00D25D3A" w:rsidRDefault="00804DC1" w:rsidP="00D25D3A">
      <w:pPr>
        <w:shd w:val="clear" w:color="auto" w:fill="FFFFFF"/>
        <w:spacing w:line="276" w:lineRule="auto"/>
        <w:ind w:left="-567" w:right="-283" w:firstLine="567"/>
        <w:jc w:val="both"/>
        <w:rPr>
          <w:rFonts w:cs="Times New Roman"/>
          <w:sz w:val="28"/>
          <w:szCs w:val="28"/>
        </w:rPr>
      </w:pPr>
      <w:r w:rsidRPr="00D25D3A">
        <w:rPr>
          <w:rFonts w:cs="Times New Roman"/>
          <w:sz w:val="28"/>
          <w:szCs w:val="28"/>
        </w:rPr>
        <w:t>Исходя из сложившейся оперативной обстановки, одним из приоритетных направлений профилактики подростковой преступности является своевременное выявление несовершеннолетних правонарушителей и проведение индивидуально-профилактической работы с состоящими на учёте несовершеннолетними, особенно с осужденными к мерам наказания, не связанным с лишением свободы. Поэтому свою деятельность по профилактике безнадзорности, беспризорности, правонарушений и антиобщественных действий несовершеннолетних Комиссия начинает с работы с семьей, в которой растет и воспитывается ребенок.</w:t>
      </w:r>
    </w:p>
    <w:p w:rsidR="00804DC1" w:rsidRPr="00D25D3A" w:rsidRDefault="00804DC1" w:rsidP="00D25D3A">
      <w:pPr>
        <w:shd w:val="clear" w:color="auto" w:fill="FFFFFF"/>
        <w:spacing w:line="276" w:lineRule="auto"/>
        <w:ind w:left="-567" w:right="-283" w:firstLine="567"/>
        <w:jc w:val="both"/>
        <w:rPr>
          <w:rFonts w:cs="Times New Roman"/>
          <w:bCs/>
          <w:sz w:val="28"/>
          <w:szCs w:val="28"/>
          <w:lang w:eastAsia="ru-RU"/>
        </w:rPr>
      </w:pPr>
      <w:r w:rsidRPr="00D25D3A">
        <w:rPr>
          <w:rFonts w:cs="Times New Roman"/>
          <w:sz w:val="28"/>
          <w:szCs w:val="28"/>
        </w:rPr>
        <w:t>Для выполнения основных задач деятельности по профилактике безнадзорности и правонарушений несовершеннолетних Комиссия определила следующие направления в 2024 году:</w:t>
      </w:r>
    </w:p>
    <w:p w:rsidR="00804DC1" w:rsidRPr="00D25D3A" w:rsidRDefault="00804DC1" w:rsidP="00D25D3A">
      <w:pPr>
        <w:pStyle w:val="ConsPlusNormal"/>
        <w:spacing w:line="276" w:lineRule="auto"/>
        <w:ind w:left="-567" w:right="-283" w:firstLine="567"/>
        <w:jc w:val="both"/>
        <w:rPr>
          <w:rFonts w:ascii="Times New Roman" w:eastAsia="Times New Roman" w:hAnsi="Times New Roman"/>
          <w:sz w:val="28"/>
          <w:szCs w:val="28"/>
        </w:rPr>
      </w:pPr>
      <w:r w:rsidRPr="00D25D3A">
        <w:rPr>
          <w:rFonts w:ascii="Times New Roman" w:hAnsi="Times New Roman"/>
          <w:sz w:val="28"/>
          <w:szCs w:val="28"/>
        </w:rPr>
        <w:t xml:space="preserve">1. Изучение явления </w:t>
      </w:r>
      <w:proofErr w:type="spellStart"/>
      <w:r w:rsidRPr="00D25D3A">
        <w:rPr>
          <w:rFonts w:ascii="Times New Roman" w:hAnsi="Times New Roman"/>
          <w:sz w:val="28"/>
          <w:szCs w:val="28"/>
        </w:rPr>
        <w:t>дезадаптированности</w:t>
      </w:r>
      <w:proofErr w:type="spellEnd"/>
      <w:r w:rsidRPr="00D25D3A">
        <w:rPr>
          <w:rFonts w:ascii="Times New Roman" w:hAnsi="Times New Roman"/>
          <w:sz w:val="28"/>
          <w:szCs w:val="28"/>
        </w:rPr>
        <w:t xml:space="preserve"> несовершеннолетних; выявление его особенностей, характерных для обстановки, в которой находится несовершеннолетний.</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 xml:space="preserve">2. Разработка и внедрение целостной структуры реабилитации </w:t>
      </w:r>
      <w:proofErr w:type="spellStart"/>
      <w:r w:rsidRPr="00D25D3A">
        <w:rPr>
          <w:rFonts w:ascii="Times New Roman" w:hAnsi="Times New Roman"/>
          <w:sz w:val="28"/>
          <w:szCs w:val="28"/>
        </w:rPr>
        <w:t>дезадаптированных</w:t>
      </w:r>
      <w:proofErr w:type="spellEnd"/>
      <w:r w:rsidRPr="00D25D3A">
        <w:rPr>
          <w:rFonts w:ascii="Times New Roman" w:hAnsi="Times New Roman"/>
          <w:sz w:val="28"/>
          <w:szCs w:val="28"/>
        </w:rPr>
        <w:t xml:space="preserve"> несовершеннолетних и их семей (межведомственное взаимодействие учреждений, ведомств, организаций).</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3. Комплексный подход к реабилитационному процессу. Хотя все органы профилактики безнадзорности и правонарушений несовершеннолетних относятся к разным ведомствам, Комиссия организует обмен информацией между ними, координирует работу субъектов.</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4. Обеспечение защиты прав и законных интересов несовершеннолетних.</w:t>
      </w:r>
    </w:p>
    <w:p w:rsidR="00804DC1" w:rsidRPr="00D25D3A" w:rsidRDefault="00804DC1" w:rsidP="00D25D3A">
      <w:pPr>
        <w:pStyle w:val="ConsPlusNormal"/>
        <w:spacing w:line="276" w:lineRule="auto"/>
        <w:ind w:left="-567" w:right="-283" w:firstLine="567"/>
        <w:jc w:val="both"/>
        <w:rPr>
          <w:rFonts w:ascii="Times New Roman" w:hAnsi="Times New Roman"/>
          <w:sz w:val="28"/>
          <w:szCs w:val="28"/>
        </w:rPr>
      </w:pPr>
      <w:r w:rsidRPr="00D25D3A">
        <w:rPr>
          <w:rFonts w:ascii="Times New Roman" w:hAnsi="Times New Roman"/>
          <w:sz w:val="28"/>
          <w:szCs w:val="28"/>
        </w:rPr>
        <w:t>5. Формирование активной позиции населения к проблеме защиты прав детства.</w:t>
      </w:r>
    </w:p>
    <w:p w:rsidR="00804DC1" w:rsidRPr="00D25D3A" w:rsidRDefault="00804DC1" w:rsidP="00D25D3A">
      <w:pPr>
        <w:pStyle w:val="ConsPlusNormal"/>
        <w:spacing w:line="276" w:lineRule="auto"/>
        <w:ind w:right="-283"/>
        <w:jc w:val="both"/>
        <w:rPr>
          <w:rFonts w:ascii="Times New Roman" w:hAnsi="Times New Roman"/>
          <w:sz w:val="28"/>
          <w:szCs w:val="28"/>
        </w:rPr>
      </w:pPr>
      <w:r w:rsidRPr="00D25D3A">
        <w:rPr>
          <w:rFonts w:ascii="Times New Roman" w:hAnsi="Times New Roman"/>
          <w:sz w:val="28"/>
          <w:szCs w:val="28"/>
        </w:rPr>
        <w:t>Принимаемые меры позволили:</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1. Снизить показатели преступлений, совершенных лицами, </w:t>
      </w:r>
      <w:r w:rsidRPr="00D25D3A">
        <w:rPr>
          <w:rFonts w:cs="Times New Roman"/>
          <w:bCs/>
          <w:sz w:val="28"/>
          <w:szCs w:val="28"/>
        </w:rPr>
        <w:t xml:space="preserve">в возрасте 14-15 </w:t>
      </w:r>
      <w:proofErr w:type="spellStart"/>
      <w:r w:rsidRPr="00D25D3A">
        <w:rPr>
          <w:rFonts w:cs="Times New Roman"/>
          <w:bCs/>
          <w:sz w:val="28"/>
          <w:szCs w:val="28"/>
        </w:rPr>
        <w:t>лет</w:t>
      </w:r>
      <w:r w:rsidRPr="00D25D3A">
        <w:rPr>
          <w:rFonts w:cs="Times New Roman"/>
          <w:sz w:val="28"/>
          <w:szCs w:val="28"/>
        </w:rPr>
        <w:t>с</w:t>
      </w:r>
      <w:proofErr w:type="spellEnd"/>
      <w:r w:rsidRPr="00D25D3A">
        <w:rPr>
          <w:rFonts w:cs="Times New Roman"/>
          <w:sz w:val="28"/>
          <w:szCs w:val="28"/>
        </w:rPr>
        <w:t xml:space="preserve"> 5 до 3;</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2. Снизить количество </w:t>
      </w:r>
      <w:r w:rsidRPr="00D25D3A">
        <w:rPr>
          <w:rFonts w:cs="Times New Roman"/>
          <w:bCs/>
          <w:sz w:val="28"/>
          <w:szCs w:val="28"/>
        </w:rPr>
        <w:t>привлеченных к уголовной ответственности учащихся</w:t>
      </w:r>
      <w:r w:rsidRPr="00D25D3A">
        <w:rPr>
          <w:rFonts w:cs="Times New Roman"/>
          <w:sz w:val="28"/>
          <w:szCs w:val="28"/>
        </w:rPr>
        <w:t xml:space="preserve"> с 11 до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lastRenderedPageBreak/>
        <w:t xml:space="preserve">3. Снизить количество преступлений, совершённых </w:t>
      </w:r>
      <w:proofErr w:type="spellStart"/>
      <w:r w:rsidRPr="00D25D3A">
        <w:rPr>
          <w:rFonts w:cs="Times New Roman"/>
          <w:sz w:val="28"/>
          <w:szCs w:val="28"/>
        </w:rPr>
        <w:t>несовершеннолетними</w:t>
      </w:r>
      <w:r w:rsidRPr="00D25D3A">
        <w:rPr>
          <w:rFonts w:cs="Times New Roman"/>
          <w:bCs/>
          <w:sz w:val="28"/>
          <w:szCs w:val="28"/>
        </w:rPr>
        <w:t>в</w:t>
      </w:r>
      <w:proofErr w:type="spellEnd"/>
      <w:r w:rsidRPr="00D25D3A">
        <w:rPr>
          <w:rFonts w:cs="Times New Roman"/>
          <w:bCs/>
          <w:sz w:val="28"/>
          <w:szCs w:val="28"/>
        </w:rPr>
        <w:t xml:space="preserve"> состоянии </w:t>
      </w:r>
      <w:proofErr w:type="gramStart"/>
      <w:r w:rsidRPr="00D25D3A">
        <w:rPr>
          <w:rFonts w:cs="Times New Roman"/>
          <w:bCs/>
          <w:sz w:val="28"/>
          <w:szCs w:val="28"/>
        </w:rPr>
        <w:t>алкогольного</w:t>
      </w:r>
      <w:proofErr w:type="gramEnd"/>
      <w:r w:rsidRPr="00D25D3A">
        <w:rPr>
          <w:rFonts w:cs="Times New Roman"/>
          <w:bCs/>
          <w:sz w:val="28"/>
          <w:szCs w:val="28"/>
        </w:rPr>
        <w:t xml:space="preserve"> </w:t>
      </w:r>
      <w:proofErr w:type="spellStart"/>
      <w:r w:rsidRPr="00D25D3A">
        <w:rPr>
          <w:rFonts w:cs="Times New Roman"/>
          <w:bCs/>
          <w:sz w:val="28"/>
          <w:szCs w:val="28"/>
        </w:rPr>
        <w:t>опьянения</w:t>
      </w:r>
      <w:r w:rsidRPr="00D25D3A">
        <w:rPr>
          <w:rFonts w:cs="Times New Roman"/>
          <w:sz w:val="28"/>
          <w:szCs w:val="28"/>
        </w:rPr>
        <w:t>с</w:t>
      </w:r>
      <w:proofErr w:type="spellEnd"/>
      <w:r w:rsidRPr="00D25D3A">
        <w:rPr>
          <w:rFonts w:cs="Times New Roman"/>
          <w:sz w:val="28"/>
          <w:szCs w:val="28"/>
        </w:rPr>
        <w:t xml:space="preserve"> 3 до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4. Сохранить на протяжении 3-ех последних лет на уровне 0 количество преступлений, совершенных в состоянии наркотического или токсического возбуждения.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5. Сохранить на уровне количество преступлений, совершенных </w:t>
      </w:r>
      <w:r w:rsidRPr="00D25D3A">
        <w:rPr>
          <w:rFonts w:cs="Times New Roman"/>
          <w:bCs/>
          <w:sz w:val="28"/>
          <w:szCs w:val="28"/>
        </w:rPr>
        <w:t>ранее</w:t>
      </w:r>
      <w:r w:rsidRPr="00D25D3A">
        <w:rPr>
          <w:rFonts w:cs="Times New Roman"/>
          <w:sz w:val="28"/>
          <w:szCs w:val="28"/>
        </w:rPr>
        <w:t xml:space="preserve"> судимыми и условно осужденными - 1 (АППГ -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6. Снизить показатель: «семья, признанная находящейся в социально опасном положении» - 16 семей, в них проживает 34 несовершеннолетних (АППГ- 21 семей, 47 несовершеннолетних).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7. Сохранить 1 кровную семью: вернуть несовершеннолетних из КГКУ «Центр содействия семейному устройству детей — сирот и детей, оставшихся без попечения родителей, г. Дальнереченска имени Героя Советского Союза Д.В. Леонова» в кровную семью матери. </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 xml:space="preserve">Ситуация, сложившаяся на территории, связанная с безнадзорностью, в том числе бродяжничеством; с детьми, объявленными в розыск и найденными, как проживающими в семьях, так и содержащимися в КГКУ «Центр содействия семейному устройству детей-сирот и детей, оставшихся без попечения родителей, г. Дальнереченска имени Героя Советского Союза Д.В. Леонова», стабильна. </w:t>
      </w:r>
      <w:proofErr w:type="gramEnd"/>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отчетном периоде в МО МВД России «</w:t>
      </w:r>
      <w:proofErr w:type="spellStart"/>
      <w:r w:rsidRPr="00D25D3A">
        <w:rPr>
          <w:rFonts w:cs="Times New Roman"/>
          <w:sz w:val="28"/>
          <w:szCs w:val="28"/>
        </w:rPr>
        <w:t>Дальнереченский</w:t>
      </w:r>
      <w:proofErr w:type="spellEnd"/>
      <w:r w:rsidRPr="00D25D3A">
        <w:rPr>
          <w:rFonts w:cs="Times New Roman"/>
          <w:sz w:val="28"/>
          <w:szCs w:val="28"/>
        </w:rPr>
        <w:t xml:space="preserve">» поступило 43 (АППГ – 10) заявления о розыске 21 несовершеннолетнего; из них 13 (30%) самовольных уходов совершено воспитанниками КГКУ «Центр содействия семейному устройству с. </w:t>
      </w:r>
      <w:proofErr w:type="spellStart"/>
      <w:r w:rsidRPr="00D25D3A">
        <w:rPr>
          <w:rFonts w:cs="Times New Roman"/>
          <w:sz w:val="28"/>
          <w:szCs w:val="28"/>
        </w:rPr>
        <w:t>Светлогорье</w:t>
      </w:r>
      <w:proofErr w:type="spellEnd"/>
      <w:r w:rsidRPr="00D25D3A">
        <w:rPr>
          <w:rFonts w:cs="Times New Roman"/>
          <w:sz w:val="28"/>
          <w:szCs w:val="28"/>
        </w:rPr>
        <w:t>»; 5 – опекаемой 2010 года рождения. Все несовершеннолетние были разысканы и возвращены законным представителям.</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Из государственного учреждения с постоянным пребыванием (КГКУ «ЦССУ им. Д.В. Леонова») уходило 2 воспитанника (АППГ - один воспитанник 3 раза).</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ЦВСНП УМВД России по Приморскому краю направлено 3 подростка.</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Для стабилизации подростковой преступности, а также иных противоправных деяний, совершенных несовершеннолетними либо при их участии, на территории обслуживания МО МВД России «</w:t>
      </w:r>
      <w:proofErr w:type="spellStart"/>
      <w:r w:rsidRPr="00D25D3A">
        <w:rPr>
          <w:rFonts w:cs="Times New Roman"/>
          <w:sz w:val="28"/>
          <w:szCs w:val="28"/>
        </w:rPr>
        <w:t>Дальнереченский</w:t>
      </w:r>
      <w:proofErr w:type="spellEnd"/>
      <w:r w:rsidRPr="00D25D3A">
        <w:rPr>
          <w:rFonts w:cs="Times New Roman"/>
          <w:sz w:val="28"/>
          <w:szCs w:val="28"/>
        </w:rPr>
        <w:t xml:space="preserve">» по линии несовершеннолетних проведено 6 целевых оперативно-профилактических мероприятия: </w:t>
      </w:r>
      <w:proofErr w:type="gramStart"/>
      <w:r w:rsidRPr="00D25D3A">
        <w:rPr>
          <w:rFonts w:cs="Times New Roman"/>
          <w:sz w:val="28"/>
          <w:szCs w:val="28"/>
        </w:rPr>
        <w:t>«Не оступись!», «Семья», «Беглец», «Твой выбор», «Защита»  и «Школа», в ходе которых проводилась работа, направленная на выявление несовершеннолетних, употребляющих наркотические, токсические вещества, алкогольную продукцию.</w:t>
      </w:r>
      <w:proofErr w:type="gramEnd"/>
      <w:r w:rsidRPr="00D25D3A">
        <w:rPr>
          <w:rFonts w:cs="Times New Roman"/>
          <w:sz w:val="28"/>
          <w:szCs w:val="28"/>
        </w:rPr>
        <w:t xml:space="preserve"> Проведено 14 рейдовых мероприятий с целью выявления фактов реализации товаров, запрещённых к продаже несовершеннолетним, в ходе которых проверено 46 торговых точек, проведено 54 беседы в торговых точках, где реализуются баллоны с бытовым газом или не курительные табачные смеси. Выявлено 4 факта реализации алкоголя несовершеннолетним, по которым виновные лица привлечены к административной ответственности, предусмотренной ст. 14.16. ч. 2.1 КоАП РФ.</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lastRenderedPageBreak/>
        <w:t>С целью   выявления беспризорных и безнадзорных несовершеннолетних, не достигших возраста 16 лет, находящихся в ночное время после 23:00 часов без сопровождения родителей (лиц их замещающих), а также выявления возможного потребления несовершеннолетними наркотических, токсических, психотропных и одурманивающих веществ, алкогольной и спиртосодержащей продукции отрабатывались места концентрации несовершеннолетних, проведено 15 рейдовых мероприятий, в ходе которых также отрабатывались места концентрации несовершеннолетних, досуговые учреждения</w:t>
      </w:r>
      <w:proofErr w:type="gramEnd"/>
      <w:r w:rsidRPr="00D25D3A">
        <w:rPr>
          <w:rFonts w:cs="Times New Roman"/>
          <w:sz w:val="28"/>
          <w:szCs w:val="28"/>
        </w:rPr>
        <w:t>, осуществляющие продажу алкогольной продукции, где был выявлен 1 несовершеннолетний, в кафе «Арарат», который привлечен по ст. 19.3 ч. 1 КоАП РФ.</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На отчетный период в ночное время с улиц изъято 13 несовершеннолетних, не достигших возраста 16 лет, законные представители которых были привлечены к административной ответственности, предусмотренной ч. 1 ст. 5.35 КоАП РФ. </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 xml:space="preserve">В ходе проведения оперативно-профилактического мероприятия «Не оступись» сотрудники ОВД совместно с психологом отделения психологического обеспечения ФКУ УИИ ГУФСИН России по Приморскому краю старшим лейтенантом внутренней службы </w:t>
      </w:r>
      <w:proofErr w:type="spellStart"/>
      <w:r w:rsidRPr="00D25D3A">
        <w:rPr>
          <w:rFonts w:cs="Times New Roman"/>
          <w:sz w:val="28"/>
          <w:szCs w:val="28"/>
        </w:rPr>
        <w:t>Кожухарь</w:t>
      </w:r>
      <w:proofErr w:type="spellEnd"/>
      <w:r w:rsidRPr="00D25D3A">
        <w:rPr>
          <w:rFonts w:cs="Times New Roman"/>
          <w:sz w:val="28"/>
          <w:szCs w:val="28"/>
        </w:rPr>
        <w:t xml:space="preserve"> А.Ю. и медицинским психологом КГБУЗ «</w:t>
      </w:r>
      <w:proofErr w:type="spellStart"/>
      <w:r w:rsidRPr="00D25D3A">
        <w:rPr>
          <w:rFonts w:cs="Times New Roman"/>
          <w:sz w:val="28"/>
          <w:szCs w:val="28"/>
        </w:rPr>
        <w:t>Дальнереченская</w:t>
      </w:r>
      <w:proofErr w:type="spellEnd"/>
      <w:r w:rsidRPr="00D25D3A">
        <w:rPr>
          <w:rFonts w:cs="Times New Roman"/>
          <w:sz w:val="28"/>
          <w:szCs w:val="28"/>
        </w:rPr>
        <w:t xml:space="preserve"> ЦГБ» </w:t>
      </w:r>
      <w:proofErr w:type="spellStart"/>
      <w:r w:rsidRPr="00D25D3A">
        <w:rPr>
          <w:rFonts w:cs="Times New Roman"/>
          <w:sz w:val="28"/>
          <w:szCs w:val="28"/>
        </w:rPr>
        <w:t>Федореевой</w:t>
      </w:r>
      <w:proofErr w:type="spellEnd"/>
      <w:r w:rsidRPr="00D25D3A">
        <w:rPr>
          <w:rFonts w:cs="Times New Roman"/>
          <w:sz w:val="28"/>
          <w:szCs w:val="28"/>
        </w:rPr>
        <w:t xml:space="preserve"> Т.В. провели цикл профилактических лекций с учениками и студентами образовательных организаций по предупреждению наркомании, токсикомании, по пропаганде здорового образа жизни, с демонстрацией тематических</w:t>
      </w:r>
      <w:proofErr w:type="gramEnd"/>
      <w:r w:rsidRPr="00D25D3A">
        <w:rPr>
          <w:rFonts w:cs="Times New Roman"/>
          <w:sz w:val="28"/>
          <w:szCs w:val="28"/>
        </w:rPr>
        <w:t xml:space="preserve"> видеороликов о пагубном влиянии наркотиков, </w:t>
      </w:r>
      <w:proofErr w:type="spellStart"/>
      <w:r w:rsidRPr="00D25D3A">
        <w:rPr>
          <w:rFonts w:cs="Times New Roman"/>
          <w:sz w:val="28"/>
          <w:szCs w:val="28"/>
        </w:rPr>
        <w:t>психоактивных</w:t>
      </w:r>
      <w:proofErr w:type="spellEnd"/>
      <w:r w:rsidRPr="00D25D3A">
        <w:rPr>
          <w:rFonts w:cs="Times New Roman"/>
          <w:sz w:val="28"/>
          <w:szCs w:val="28"/>
        </w:rPr>
        <w:t xml:space="preserve"> веществ и </w:t>
      </w:r>
      <w:proofErr w:type="spellStart"/>
      <w:r w:rsidRPr="00D25D3A">
        <w:rPr>
          <w:rFonts w:cs="Times New Roman"/>
          <w:sz w:val="28"/>
          <w:szCs w:val="28"/>
        </w:rPr>
        <w:t>никотиносодержащих</w:t>
      </w:r>
      <w:proofErr w:type="spellEnd"/>
      <w:r w:rsidRPr="00D25D3A">
        <w:rPr>
          <w:rFonts w:cs="Times New Roman"/>
          <w:sz w:val="28"/>
          <w:szCs w:val="28"/>
        </w:rPr>
        <w:t xml:space="preserve"> смесей на организм человека.</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color w:val="000000"/>
          <w:sz w:val="28"/>
          <w:szCs w:val="28"/>
        </w:rPr>
        <w:t xml:space="preserve">За истекший период 2024 года в образовательных организациях Дальнереченского городского округа проведено 347 лекций и бесед.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color w:val="000000"/>
          <w:sz w:val="28"/>
          <w:szCs w:val="28"/>
        </w:rPr>
        <w:t>На учет в подразделение по делам несовершеннолетних МО МВД России «</w:t>
      </w:r>
      <w:proofErr w:type="spellStart"/>
      <w:r w:rsidRPr="00D25D3A">
        <w:rPr>
          <w:rFonts w:cs="Times New Roman"/>
          <w:color w:val="000000"/>
          <w:sz w:val="28"/>
          <w:szCs w:val="28"/>
        </w:rPr>
        <w:t>Дальнереченский</w:t>
      </w:r>
      <w:proofErr w:type="spellEnd"/>
      <w:r w:rsidRPr="00D25D3A">
        <w:rPr>
          <w:rFonts w:cs="Times New Roman"/>
          <w:color w:val="000000"/>
          <w:sz w:val="28"/>
          <w:szCs w:val="28"/>
        </w:rPr>
        <w:t xml:space="preserve">» за анализируемый период поставлено 49 несовершеннолетних за различные противоправные деяния, с которыми на постоянной основе </w:t>
      </w:r>
      <w:proofErr w:type="spellStart"/>
      <w:r w:rsidRPr="00D25D3A">
        <w:rPr>
          <w:rFonts w:cs="Times New Roman"/>
          <w:color w:val="000000"/>
          <w:sz w:val="28"/>
          <w:szCs w:val="28"/>
        </w:rPr>
        <w:t>проводитсяиндивидуальная</w:t>
      </w:r>
      <w:proofErr w:type="spellEnd"/>
      <w:r w:rsidRPr="00D25D3A">
        <w:rPr>
          <w:rFonts w:cs="Times New Roman"/>
          <w:color w:val="000000"/>
          <w:sz w:val="28"/>
          <w:szCs w:val="28"/>
        </w:rPr>
        <w:t xml:space="preserve"> профилактическая работа.</w:t>
      </w:r>
    </w:p>
    <w:p w:rsidR="00804DC1" w:rsidRPr="00D25D3A" w:rsidRDefault="00804DC1" w:rsidP="00D25D3A">
      <w:pPr>
        <w:spacing w:line="276" w:lineRule="auto"/>
        <w:ind w:left="-567" w:right="-283" w:firstLine="567"/>
        <w:jc w:val="both"/>
        <w:rPr>
          <w:rFonts w:cs="Times New Roman"/>
          <w:color w:val="000000"/>
          <w:sz w:val="28"/>
          <w:szCs w:val="28"/>
        </w:rPr>
      </w:pPr>
      <w:r w:rsidRPr="00D25D3A">
        <w:rPr>
          <w:rFonts w:cs="Times New Roman"/>
          <w:color w:val="000000"/>
          <w:sz w:val="28"/>
          <w:szCs w:val="28"/>
        </w:rPr>
        <w:t>За отчетный период осуществлено 335 проверок несовершеннолетних, 678 проверок семей.</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Комиссия, в целях координации деятельности органов и учреждений системы профилактики безнадзорности и правонарушений по обеспечению защиты прав и законных интересов несовершеннолетних, провела в период с 01.03.2023 по 31.03.2023 на территории округа «Месячник по обеспечению и соблюдению прав и законных интересов несовершеннолетних, осуществление их защиты от всех форм дискриминации, физического или психического насилия, оскорбления, грубого обращения, сексуальной и иной эксплуатации, выявление</w:t>
      </w:r>
      <w:proofErr w:type="gramEnd"/>
      <w:r w:rsidRPr="00D25D3A">
        <w:rPr>
          <w:rFonts w:cs="Times New Roman"/>
          <w:sz w:val="28"/>
          <w:szCs w:val="28"/>
        </w:rPr>
        <w:t xml:space="preserve"> несовершеннолетних, находящихся в социально опасном положении».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ходе Месячника посещены все семьи, признанные находящимися в </w:t>
      </w:r>
      <w:r w:rsidRPr="00D25D3A">
        <w:rPr>
          <w:rFonts w:cs="Times New Roman"/>
          <w:sz w:val="28"/>
          <w:szCs w:val="28"/>
        </w:rPr>
        <w:lastRenderedPageBreak/>
        <w:t>социально опасном положении: 21 семья, в них 50 несовершеннолетних.</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Проведено 6 межведомственных рейдов совместно со специалистами учреждений системы профилактики; обследовано 50 семей, в них проживает 110 несовершеннолетних, из них 21 семья СОП.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Проведены профилактические разъяснительные беседы с родителями и несовершеннолетними: «Детство без жестокости и слез», «Воспитание детей без обид и унижений»; вручены информационные памятки: «Памятка для родителей по предупреждению жестокого обращения с детьми, домашнего насилия», «Воспитание детей без насилия», «Рекомендации по профилактике жестокого обращения в отношении несовершеннолетних», «Детский телефон Доверия».</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С целью профилактики семейного насилия, по месту жительства проверено 27 лиц, состоящих на профилактическом учете в УУП, имеющих на иждивении несовершеннолетних или проживающих совместно с несовершеннолетними, для которых не являются законными представителями. Из них: семейных </w:t>
      </w:r>
      <w:proofErr w:type="gramStart"/>
      <w:r w:rsidRPr="00D25D3A">
        <w:rPr>
          <w:rFonts w:cs="Times New Roman"/>
          <w:sz w:val="28"/>
          <w:szCs w:val="28"/>
        </w:rPr>
        <w:t>дебоширов</w:t>
      </w:r>
      <w:proofErr w:type="gramEnd"/>
      <w:r w:rsidRPr="00D25D3A">
        <w:rPr>
          <w:rFonts w:cs="Times New Roman"/>
          <w:sz w:val="28"/>
          <w:szCs w:val="28"/>
        </w:rPr>
        <w:t xml:space="preserve"> – 10; поднадзорных – 17, из которых 4 лица ранее судимых за совершение преступлений против половой неприкосновенности несовершеннолетних и проживающих совместно с несовершеннолетними. В ходе проверок данной категории лиц нарушений не выявлено.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Фактов, свидетельствующих о совершении преступлений, предусмотренных ст. 156 УК РФ, а также преступлений против половой неприкосновенности несовершеннолетних со стороны лиц, проживающих совместно с несовершеннолетними, на территории Дальнереченского городского округа не выявлено.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Раннее выявление семей, находящихся в трудной жизненной ситуации, своевременное оказание комплексной помощи, позволило сохранить 2 семьи. </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С целью профилактики суицидального поведения несовершеннолетних,</w:t>
      </w:r>
      <w:r w:rsidRPr="00D25D3A">
        <w:rPr>
          <w:rFonts w:cs="Times New Roman"/>
          <w:bCs/>
          <w:sz w:val="28"/>
          <w:szCs w:val="28"/>
        </w:rPr>
        <w:t xml:space="preserve"> снижению количества суицидов и суицидальных попыток на территории округа</w:t>
      </w:r>
      <w:r w:rsidRPr="00D25D3A">
        <w:rPr>
          <w:rFonts w:cs="Times New Roman"/>
          <w:sz w:val="28"/>
          <w:szCs w:val="28"/>
        </w:rPr>
        <w:t xml:space="preserve"> постановлением </w:t>
      </w:r>
      <w:proofErr w:type="spellStart"/>
      <w:r w:rsidRPr="00D25D3A">
        <w:rPr>
          <w:rFonts w:cs="Times New Roman"/>
          <w:sz w:val="28"/>
          <w:szCs w:val="28"/>
        </w:rPr>
        <w:t>КДНиЗП</w:t>
      </w:r>
      <w:proofErr w:type="spellEnd"/>
      <w:r w:rsidRPr="00D25D3A">
        <w:rPr>
          <w:rFonts w:cs="Times New Roman"/>
          <w:sz w:val="28"/>
          <w:szCs w:val="28"/>
        </w:rPr>
        <w:t xml:space="preserve"> ДГО от 06.12.2023 № 38/23 утвержден Порядок  межведомственного взаимодействия по противодействию жестокому обращению, насилию в отношении несовершеннолетних и суицидальному поведению несовершеннолетних на территории Дальнереченского городского округа и создании межведомственной рабочей группы по организации межведомственного взаимодействия по противодействию жестокому обращению, насилию в отношении несовершеннолетних</w:t>
      </w:r>
      <w:proofErr w:type="gramEnd"/>
      <w:r w:rsidRPr="00D25D3A">
        <w:rPr>
          <w:rFonts w:cs="Times New Roman"/>
          <w:sz w:val="28"/>
          <w:szCs w:val="28"/>
        </w:rPr>
        <w:t xml:space="preserve"> и суицидальному поведению несовершеннолетних на территории Дальнереченского городского округа, а также на заседании04.12.2024 подведены итоги работы субъектов профилактики за 2024 год в рамках реализации «Плана межведомственного взаимодействия специалистов системы профилактики и родителей по профилактике суицидального поведения в среде несовершеннолетних на 2021 – 2025 годы. Защита от психологического насилия несовершеннолетних в пространстве современных </w:t>
      </w:r>
      <w:proofErr w:type="gramStart"/>
      <w:r w:rsidRPr="00D25D3A">
        <w:rPr>
          <w:rFonts w:cs="Times New Roman"/>
          <w:sz w:val="28"/>
          <w:szCs w:val="28"/>
        </w:rPr>
        <w:t>интернет-технологий</w:t>
      </w:r>
      <w:proofErr w:type="gramEnd"/>
      <w:r w:rsidRPr="00D25D3A">
        <w:rPr>
          <w:rFonts w:cs="Times New Roman"/>
          <w:sz w:val="28"/>
          <w:szCs w:val="28"/>
        </w:rPr>
        <w:t xml:space="preserve"> </w:t>
      </w:r>
      <w:r w:rsidRPr="00D25D3A">
        <w:rPr>
          <w:rFonts w:cs="Times New Roman"/>
          <w:sz w:val="28"/>
          <w:szCs w:val="28"/>
        </w:rPr>
        <w:lastRenderedPageBreak/>
        <w:t>«</w:t>
      </w:r>
      <w:proofErr w:type="spellStart"/>
      <w:r w:rsidRPr="00D25D3A">
        <w:rPr>
          <w:rFonts w:cs="Times New Roman"/>
          <w:sz w:val="28"/>
          <w:szCs w:val="28"/>
        </w:rPr>
        <w:t>Кибермоббинг</w:t>
      </w:r>
      <w:proofErr w:type="spellEnd"/>
      <w:r w:rsidRPr="00D25D3A">
        <w:rPr>
          <w:rFonts w:cs="Times New Roman"/>
          <w:sz w:val="28"/>
          <w:szCs w:val="28"/>
        </w:rPr>
        <w:t xml:space="preserve"> и </w:t>
      </w:r>
      <w:proofErr w:type="spellStart"/>
      <w:r w:rsidRPr="00D25D3A">
        <w:rPr>
          <w:rFonts w:cs="Times New Roman"/>
          <w:sz w:val="28"/>
          <w:szCs w:val="28"/>
        </w:rPr>
        <w:t>кибербуллинг</w:t>
      </w:r>
      <w:proofErr w:type="spellEnd"/>
      <w:r w:rsidRPr="00D25D3A">
        <w:rPr>
          <w:rFonts w:cs="Times New Roman"/>
          <w:sz w:val="28"/>
          <w:szCs w:val="28"/>
        </w:rPr>
        <w:t>: стратегии вмешательства и профилактика</w:t>
      </w:r>
      <w:r w:rsidRPr="00D25D3A">
        <w:rPr>
          <w:rFonts w:cs="Times New Roman"/>
          <w:bCs/>
          <w:sz w:val="28"/>
          <w:szCs w:val="28"/>
        </w:rPr>
        <w:t>»</w:t>
      </w:r>
      <w:r w:rsidRPr="00D25D3A">
        <w:rPr>
          <w:rFonts w:cs="Times New Roman"/>
          <w:sz w:val="28"/>
          <w:szCs w:val="28"/>
        </w:rPr>
        <w:t xml:space="preserve">»; мониторинг </w:t>
      </w:r>
      <w:r w:rsidRPr="0036574A">
        <w:rPr>
          <w:rStyle w:val="af5"/>
          <w:rFonts w:cs="Times New Roman"/>
          <w:color w:val="auto"/>
          <w:sz w:val="28"/>
          <w:szCs w:val="28"/>
          <w:u w:val="none"/>
        </w:rPr>
        <w:t>преступлений</w:t>
      </w:r>
      <w:r w:rsidRPr="0036574A">
        <w:rPr>
          <w:rFonts w:cs="Times New Roman"/>
          <w:sz w:val="28"/>
          <w:szCs w:val="28"/>
        </w:rPr>
        <w:t xml:space="preserve"> </w:t>
      </w:r>
      <w:r w:rsidRPr="00D25D3A">
        <w:rPr>
          <w:rFonts w:cs="Times New Roman"/>
          <w:sz w:val="28"/>
          <w:szCs w:val="28"/>
        </w:rPr>
        <w:t xml:space="preserve">в сфере половой неприкосновенности несовершеннолетних в сравнении с 2023 годом.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bCs/>
          <w:sz w:val="28"/>
          <w:szCs w:val="28"/>
        </w:rPr>
        <w:t xml:space="preserve">В </w:t>
      </w:r>
      <w:r w:rsidRPr="00D25D3A">
        <w:rPr>
          <w:rFonts w:cs="Times New Roman"/>
          <w:sz w:val="28"/>
          <w:szCs w:val="28"/>
        </w:rPr>
        <w:t xml:space="preserve">2024 году зарегистрировано 4 попытки (АППП – 2); в том числе </w:t>
      </w:r>
      <w:proofErr w:type="gramStart"/>
      <w:r w:rsidRPr="00D25D3A">
        <w:rPr>
          <w:rFonts w:cs="Times New Roman"/>
          <w:sz w:val="28"/>
          <w:szCs w:val="28"/>
        </w:rPr>
        <w:t>завершенная</w:t>
      </w:r>
      <w:proofErr w:type="gramEnd"/>
      <w:r w:rsidRPr="00D25D3A">
        <w:rPr>
          <w:rFonts w:cs="Times New Roman"/>
          <w:sz w:val="28"/>
          <w:szCs w:val="28"/>
        </w:rPr>
        <w:t xml:space="preserve"> - 1. В отношении каждого несовершеннолетнего разработаны и реализуются </w:t>
      </w:r>
      <w:r w:rsidRPr="00D25D3A">
        <w:rPr>
          <w:rFonts w:eastAsia="Calibri" w:cs="Times New Roman"/>
          <w:sz w:val="28"/>
          <w:szCs w:val="28"/>
        </w:rPr>
        <w:t xml:space="preserve">Дорожные </w:t>
      </w:r>
      <w:proofErr w:type="spellStart"/>
      <w:r w:rsidRPr="00D25D3A">
        <w:rPr>
          <w:rFonts w:eastAsia="Calibri" w:cs="Times New Roman"/>
          <w:sz w:val="28"/>
          <w:szCs w:val="28"/>
        </w:rPr>
        <w:t>картыпсихолого</w:t>
      </w:r>
      <w:proofErr w:type="spellEnd"/>
      <w:r w:rsidRPr="00D25D3A">
        <w:rPr>
          <w:rFonts w:eastAsia="Calibri" w:cs="Times New Roman"/>
          <w:sz w:val="28"/>
          <w:szCs w:val="28"/>
        </w:rPr>
        <w:t xml:space="preserve">-педагогического сопровождения.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Одним из приоритетных направлений деятельности, включающих в себя профилактику социального сиротства и организацию работы по защите прав несовершеннолетних, оставшихся без попечения родителей и оказавшихся в трудной жизненной ситуации, является защита и охрана прав детства. С этой целью на заседании 04.12.2024рассмотрен вопрос «О мерах по укреплению законности в сфере охраны прав детей сирот и детей, оставшихся без попечения родителей, </w:t>
      </w:r>
      <w:proofErr w:type="spellStart"/>
      <w:r w:rsidRPr="00D25D3A">
        <w:rPr>
          <w:rFonts w:cs="Times New Roman"/>
          <w:sz w:val="28"/>
          <w:szCs w:val="28"/>
        </w:rPr>
        <w:t>одополнительных</w:t>
      </w:r>
      <w:proofErr w:type="spellEnd"/>
      <w:r w:rsidRPr="00D25D3A">
        <w:rPr>
          <w:rFonts w:cs="Times New Roman"/>
          <w:sz w:val="28"/>
          <w:szCs w:val="28"/>
        </w:rPr>
        <w:t xml:space="preserve"> мерах, направленных на профилактику вторичного сиротства по итогам 2024 года. Эффективность выявления семейного неблагополучия специалистами </w:t>
      </w:r>
      <w:r w:rsidRPr="00D25D3A">
        <w:rPr>
          <w:rFonts w:eastAsia="Calibri" w:cs="Times New Roman"/>
          <w:sz w:val="28"/>
          <w:szCs w:val="28"/>
        </w:rPr>
        <w:t>КГБУЗ «</w:t>
      </w:r>
      <w:proofErr w:type="spellStart"/>
      <w:r w:rsidRPr="00D25D3A">
        <w:rPr>
          <w:rFonts w:eastAsia="Calibri" w:cs="Times New Roman"/>
          <w:sz w:val="28"/>
          <w:szCs w:val="28"/>
        </w:rPr>
        <w:t>Дальнереченская</w:t>
      </w:r>
      <w:proofErr w:type="spellEnd"/>
      <w:r w:rsidRPr="00D25D3A">
        <w:rPr>
          <w:rFonts w:eastAsia="Calibri" w:cs="Times New Roman"/>
          <w:sz w:val="28"/>
          <w:szCs w:val="28"/>
        </w:rPr>
        <w:t xml:space="preserve"> ЦГБ»</w:t>
      </w:r>
      <w:r w:rsidRPr="00D25D3A">
        <w:rPr>
          <w:rFonts w:cs="Times New Roman"/>
          <w:sz w:val="28"/>
          <w:szCs w:val="28"/>
        </w:rPr>
        <w:t xml:space="preserve"> на территории Дальнереченского городского округа»</w:t>
      </w:r>
      <w:r w:rsidRPr="00D25D3A">
        <w:rPr>
          <w:rFonts w:eastAsia="Calibri" w:cs="Times New Roman"/>
          <w:sz w:val="28"/>
          <w:szCs w:val="28"/>
        </w:rPr>
        <w:t>.</w:t>
      </w:r>
      <w:r w:rsidRPr="00D25D3A">
        <w:rPr>
          <w:rFonts w:cs="Times New Roman"/>
          <w:sz w:val="28"/>
          <w:szCs w:val="28"/>
        </w:rPr>
        <w:t xml:space="preserve"> В отделе опеки и попечительства администрации Дальнереченского городского округа на 01.12.2024 года на учете состоит 124 детей, из них: 55 проживают в опекаемых семьях; 50 в приемных семьях; 19 воспитанников проживают и воспитываются КГКУ «Центр содействия семейному устройству г. Дальнереченска имени Героя Советского Союза Д.В. Леонова». Среднесписочный состав воспитанников центра за 2024 год составил 21 детей.</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bCs/>
          <w:sz w:val="28"/>
          <w:szCs w:val="28"/>
        </w:rPr>
        <w:t xml:space="preserve">Организация выявления и учета несовершеннолетних и семей, находящихся в социально-опасном положении, проходит в соответствии с утвержденными </w:t>
      </w:r>
      <w:r w:rsidRPr="00D25D3A">
        <w:rPr>
          <w:rFonts w:cs="Times New Roman"/>
          <w:sz w:val="28"/>
          <w:szCs w:val="28"/>
        </w:rPr>
        <w:t xml:space="preserve">20.11.2024 </w:t>
      </w:r>
      <w:r w:rsidRPr="00D25D3A">
        <w:rPr>
          <w:rFonts w:cs="Times New Roman"/>
          <w:color w:val="000000"/>
          <w:sz w:val="28"/>
          <w:szCs w:val="28"/>
        </w:rPr>
        <w:t>Порядком межведомственного взаимодействия органов и учреждений системы профилактики безнадзорности и правонарушений несовершеннолетних по организации работы с семьями, находящимися в социально опасном положении, и несовершеннолетними, нуждающимися в индивидуальной профилактической работе, на территории Дальнереченского городского округа Приморского края.</w:t>
      </w:r>
      <w:proofErr w:type="gramEnd"/>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По состоянию на 15.01.2025 года на территории округа в социально-опасном положении находится 16 семей, в них проживает 34 несовершеннолетних (АППГ- 20 семей, 45 несовершеннолетних). </w:t>
      </w:r>
      <w:proofErr w:type="gramStart"/>
      <w:r w:rsidRPr="00D25D3A">
        <w:rPr>
          <w:rFonts w:cs="Times New Roman"/>
          <w:sz w:val="28"/>
          <w:szCs w:val="28"/>
        </w:rPr>
        <w:t>В истекшем периоде признано находящимися в СОП 18 семей, в них 31 несовершеннолетний; снято 23 семьи, из них 19 в связи с устранением причин, послуживших для признания семьи, находящейся в социально опасном положении (АППГ -10 семей снято; из них 7 в связи с устранением причин, послуживших для признания семьи, находящейся в социально опасном положении).</w:t>
      </w:r>
      <w:proofErr w:type="gramEnd"/>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Анализ статистических сведений, характеризующих состояние работы по предупреждению, выявлению и раскрытию преступлений, совершаемых несовершеннолетними, свидетельствует о том, что за истекший период 2024 года на территории МО МВД России «</w:t>
      </w:r>
      <w:proofErr w:type="spellStart"/>
      <w:r w:rsidRPr="00D25D3A">
        <w:rPr>
          <w:rFonts w:cs="Times New Roman"/>
          <w:sz w:val="28"/>
          <w:szCs w:val="28"/>
        </w:rPr>
        <w:t>Дальнереченский</w:t>
      </w:r>
      <w:proofErr w:type="spellEnd"/>
      <w:r w:rsidRPr="00D25D3A">
        <w:rPr>
          <w:rFonts w:cs="Times New Roman"/>
          <w:sz w:val="28"/>
          <w:szCs w:val="28"/>
        </w:rPr>
        <w:t xml:space="preserve">» отмечается значительный рост </w:t>
      </w:r>
      <w:r w:rsidRPr="00D25D3A">
        <w:rPr>
          <w:rFonts w:cs="Times New Roman"/>
          <w:sz w:val="28"/>
          <w:szCs w:val="28"/>
        </w:rPr>
        <w:lastRenderedPageBreak/>
        <w:t xml:space="preserve">количества преступлений, совершенных несовершеннолетними на + 42,9 % (с 7 до 10); удельный вес подростковой преступности составил + 4,3 (АППГ – +2,8).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структуре подростковой преступности отмечен значительный рост краж чужого имущества на + 166,6 % (с 3 до 8). При этом отмечен рост квартирных краж на 100 % (2, АППГ-0). Отмечено снижение хищения сотовых телефонов на - 10 % (0, АППГ-1). Отмечен рост грабежей, совершенных несовершеннолетними, на + 100 % (с 0 до 1).</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исследуемом периоде наблюдается рост преступлений, совершенных группой несовершеннолетних на + 100 % (с 2 до 4).</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отчетном периоде в подразделении по делам несовершеннолетних ОУУП и ПДН МО МВД России «</w:t>
      </w:r>
      <w:proofErr w:type="spellStart"/>
      <w:r w:rsidRPr="00D25D3A">
        <w:rPr>
          <w:rFonts w:cs="Times New Roman"/>
          <w:sz w:val="28"/>
          <w:szCs w:val="28"/>
        </w:rPr>
        <w:t>Дальнереченский</w:t>
      </w:r>
      <w:proofErr w:type="spellEnd"/>
      <w:r w:rsidRPr="00D25D3A">
        <w:rPr>
          <w:rFonts w:cs="Times New Roman"/>
          <w:sz w:val="28"/>
          <w:szCs w:val="28"/>
        </w:rPr>
        <w:t>» поставлено</w:t>
      </w:r>
      <w:proofErr w:type="gramStart"/>
      <w:r w:rsidRPr="00D25D3A">
        <w:rPr>
          <w:rFonts w:cs="Times New Roman"/>
          <w:bCs/>
          <w:sz w:val="28"/>
          <w:szCs w:val="28"/>
        </w:rPr>
        <w:t>2</w:t>
      </w:r>
      <w:proofErr w:type="gramEnd"/>
      <w:r w:rsidRPr="00D25D3A">
        <w:rPr>
          <w:rFonts w:cs="Times New Roman"/>
          <w:bCs/>
          <w:sz w:val="28"/>
          <w:szCs w:val="28"/>
        </w:rPr>
        <w:t xml:space="preserve"> группы</w:t>
      </w:r>
      <w:r w:rsidRPr="00D25D3A">
        <w:rPr>
          <w:rFonts w:cs="Times New Roman"/>
          <w:sz w:val="28"/>
          <w:szCs w:val="28"/>
        </w:rPr>
        <w:t xml:space="preserve"> несовершеннолетних антиобщественной направленности, состоящие из 10 несовершеннолетних.</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настоящее время, на профилактическом учете состоит </w:t>
      </w:r>
      <w:r w:rsidRPr="00D25D3A">
        <w:rPr>
          <w:rFonts w:cs="Times New Roman"/>
          <w:bCs/>
          <w:sz w:val="28"/>
          <w:szCs w:val="28"/>
        </w:rPr>
        <w:t>1</w:t>
      </w:r>
      <w:r w:rsidRPr="00D25D3A">
        <w:rPr>
          <w:rFonts w:cs="Times New Roman"/>
          <w:sz w:val="28"/>
          <w:szCs w:val="28"/>
        </w:rPr>
        <w:t xml:space="preserve"> группа несовершеннолетних антиобщественной направленности, состоящая из двух человек.</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Повышение уровня культуры безопасности несовершеннолетних, профилактика деструктивного поведения, предупреждение распространения криминальной субкультуры в подростковой и молодежной среде - относятся к основным направлениям государственной политики по достижению национальных целей развития Российской Федерации, которые определены Концепцией развития системы профилактики безнадзорности и правонарушений несовершеннолетних на период до 2025 года и планом мероприятий на 2021 – 2025 годы по её реализации, утвержденные 22.03.2017 № 520-р распоряжением Правительства</w:t>
      </w:r>
      <w:proofErr w:type="gramEnd"/>
      <w:r w:rsidRPr="00D25D3A">
        <w:rPr>
          <w:rFonts w:cs="Times New Roman"/>
          <w:sz w:val="28"/>
          <w:szCs w:val="28"/>
        </w:rPr>
        <w:t xml:space="preserve"> Российской Федерации.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На заседании </w:t>
      </w:r>
      <w:r w:rsidRPr="00D25D3A">
        <w:rPr>
          <w:rFonts w:cs="Times New Roman"/>
          <w:bCs/>
          <w:sz w:val="28"/>
          <w:szCs w:val="28"/>
        </w:rPr>
        <w:t xml:space="preserve">06.11.2024 рассмотрен вопрос «Анализ состояния дел в сфере противодействия распространению идей экстремизма и терроризма среди несовершеннолетних. Результаты </w:t>
      </w:r>
      <w:r w:rsidRPr="00D25D3A">
        <w:rPr>
          <w:rFonts w:cs="Times New Roman"/>
          <w:sz w:val="28"/>
          <w:szCs w:val="28"/>
        </w:rPr>
        <w:t xml:space="preserve">мониторинга социальных сетей для установления наиболее посещаемых подростками сайтов, с целью выявления несовершеннолетних потребителей, распространителей наркотических средств и психотропных веществ, а также отработка связей учащихся, попадавших в поле зрения правоохранительных органов в связи с потреблением наркотических средств и психотропных веществ. Профилактика совершения правонарушений условно-осуждёнными несовершеннолетними и </w:t>
      </w:r>
      <w:proofErr w:type="gramStart"/>
      <w:r w:rsidRPr="00D25D3A">
        <w:rPr>
          <w:rFonts w:cs="Times New Roman"/>
          <w:sz w:val="28"/>
          <w:szCs w:val="28"/>
        </w:rPr>
        <w:t>мерах</w:t>
      </w:r>
      <w:proofErr w:type="gramEnd"/>
      <w:r w:rsidRPr="00D25D3A">
        <w:rPr>
          <w:rFonts w:cs="Times New Roman"/>
          <w:sz w:val="28"/>
          <w:szCs w:val="28"/>
        </w:rPr>
        <w:t xml:space="preserve">, принимаемыми субъектами профилактики в целях профилактики повторной преступности; </w:t>
      </w:r>
      <w:proofErr w:type="spellStart"/>
      <w:proofErr w:type="gramStart"/>
      <w:r w:rsidRPr="00D25D3A">
        <w:rPr>
          <w:rFonts w:cs="Times New Roman"/>
          <w:sz w:val="28"/>
          <w:szCs w:val="28"/>
        </w:rPr>
        <w:t>ресоциализации</w:t>
      </w:r>
      <w:proofErr w:type="spellEnd"/>
      <w:r w:rsidRPr="00D25D3A">
        <w:rPr>
          <w:rFonts w:cs="Times New Roman"/>
          <w:sz w:val="28"/>
          <w:szCs w:val="28"/>
        </w:rPr>
        <w:t xml:space="preserve"> подростков, вернувшихся из мест лишения свободы, по итогам работы 10 месяцев 2024 года», установлено:</w:t>
      </w:r>
      <w:r w:rsidRPr="00D25D3A">
        <w:rPr>
          <w:rFonts w:eastAsiaTheme="minorHAnsi" w:cs="Times New Roman"/>
          <w:sz w:val="28"/>
          <w:szCs w:val="28"/>
          <w:lang w:eastAsia="en-US"/>
        </w:rPr>
        <w:t xml:space="preserve"> с несовершеннолетними ведется целенаправленная социально-педагогическая работа, направленная на пресечение деятельности радикально настроенных группировок с участием несовершеннолетних: информирование об ответственности за самовольные уходы и их последствия </w:t>
      </w:r>
      <w:r w:rsidRPr="00D25D3A">
        <w:rPr>
          <w:rFonts w:eastAsiaTheme="minorHAnsi" w:cs="Times New Roman"/>
          <w:sz w:val="28"/>
          <w:szCs w:val="28"/>
          <w:lang w:eastAsia="en-US"/>
        </w:rPr>
        <w:lastRenderedPageBreak/>
        <w:t xml:space="preserve">посредством просмотра видеоматериалов, организацию правовых тренингов, проведение индивидуального правового консультирования и разъяснительных бесед, массовых мероприятий и праздников.  </w:t>
      </w:r>
      <w:proofErr w:type="gramEnd"/>
    </w:p>
    <w:p w:rsidR="00804DC1" w:rsidRPr="00D25D3A" w:rsidRDefault="00804DC1" w:rsidP="00D25D3A">
      <w:pPr>
        <w:spacing w:line="276" w:lineRule="auto"/>
        <w:ind w:left="-567" w:right="-283" w:firstLine="567"/>
        <w:jc w:val="both"/>
        <w:rPr>
          <w:rFonts w:cs="Times New Roman"/>
          <w:sz w:val="28"/>
          <w:szCs w:val="28"/>
        </w:rPr>
      </w:pPr>
      <w:r w:rsidRPr="00D25D3A">
        <w:rPr>
          <w:rFonts w:eastAsiaTheme="minorHAnsi" w:cs="Times New Roman"/>
          <w:sz w:val="28"/>
          <w:szCs w:val="28"/>
          <w:lang w:eastAsia="en-US"/>
        </w:rPr>
        <w:t xml:space="preserve">С 2019 года большое внимание уделяется патриотическому воспитанию детей. Разработана и внедрена программа патриотического воспитания «Я гражданин России». Ведется активная совместная работа с общественными организациями и учреждениями города: «Боевое братство», «Волонтеры </w:t>
      </w:r>
      <w:r w:rsidRPr="00D25D3A">
        <w:rPr>
          <w:rFonts w:eastAsiaTheme="minorHAnsi" w:cs="Times New Roman"/>
          <w:sz w:val="28"/>
          <w:szCs w:val="28"/>
          <w:lang w:val="en-US" w:eastAsia="en-US"/>
        </w:rPr>
        <w:t>DLN</w:t>
      </w:r>
      <w:r w:rsidRPr="00D25D3A">
        <w:rPr>
          <w:rFonts w:eastAsiaTheme="minorHAnsi" w:cs="Times New Roman"/>
          <w:sz w:val="28"/>
          <w:szCs w:val="28"/>
          <w:lang w:eastAsia="en-US"/>
        </w:rPr>
        <w:t xml:space="preserve">», «Молодежный корпус», Музей истории г. Дальнереченска, библиотека г. Дальнереченска. Проводятся встречи с участниками военных событий; мероприятия, направленные на развитие чувства любви к Родине и противодействию экстремизму и терроризму. Воспитанники принимают участие в мероприятиях волонтерского движения, участвуют в акциях: «Чистая память», «Чистые берега», «Письмо герою», «Открытка солдату», «Скажи спасибо ветерану». </w:t>
      </w:r>
    </w:p>
    <w:p w:rsidR="00804DC1" w:rsidRPr="00D25D3A" w:rsidRDefault="00804DC1" w:rsidP="00D25D3A">
      <w:pPr>
        <w:spacing w:line="276" w:lineRule="auto"/>
        <w:ind w:left="-567" w:right="-283" w:firstLine="567"/>
        <w:jc w:val="both"/>
        <w:rPr>
          <w:rFonts w:cs="Times New Roman"/>
          <w:sz w:val="28"/>
          <w:szCs w:val="28"/>
        </w:rPr>
      </w:pPr>
      <w:r w:rsidRPr="00D25D3A">
        <w:rPr>
          <w:rFonts w:eastAsiaTheme="minorHAnsi" w:cs="Times New Roman"/>
          <w:sz w:val="28"/>
          <w:szCs w:val="28"/>
          <w:lang w:eastAsia="en-US"/>
        </w:rPr>
        <w:t>С 2022 года реализуется долгосрочный совместный проект с БФ «Открытое сердце» по социальной адаптации и профориентации «Мое будущее – шаг к успеху».</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С целью повышения уровня правовой грамотности в образовательных учреждениях Дальнереченского городского округа проводились:</w:t>
      </w:r>
    </w:p>
    <w:p w:rsidR="00804DC1" w:rsidRPr="00D25D3A" w:rsidRDefault="00804DC1" w:rsidP="00D25D3A">
      <w:pPr>
        <w:pStyle w:val="af7"/>
        <w:spacing w:line="276" w:lineRule="auto"/>
        <w:ind w:left="-567" w:right="-283" w:firstLine="567"/>
        <w:jc w:val="both"/>
        <w:rPr>
          <w:rFonts w:cs="Times New Roman"/>
          <w:sz w:val="28"/>
          <w:szCs w:val="28"/>
        </w:rPr>
      </w:pPr>
      <w:r w:rsidRPr="00D25D3A">
        <w:rPr>
          <w:rFonts w:eastAsia="Times New Roman" w:cs="Times New Roman"/>
          <w:sz w:val="28"/>
          <w:szCs w:val="28"/>
        </w:rPr>
        <w:t xml:space="preserve">1.Тематические классные часы: </w:t>
      </w:r>
      <w:r w:rsidRPr="00D25D3A">
        <w:rPr>
          <w:rFonts w:cs="Times New Roman"/>
          <w:sz w:val="28"/>
          <w:szCs w:val="28"/>
        </w:rPr>
        <w:t>«Понятия экстремизм и терроризм», «Сила России в единстве народов», «Национальное многоцветие – духовное богатство России», «В единстве наша сила», «Национализму скажем «НЕТ!», «Давайте дружить народами», «Нам надо лучше знать друг друга», «Приемы эффективного общения», «Все мы разные, но все мы заслуживаем счастья», «Толерантность и межнациональные кон</w:t>
      </w:r>
      <w:r w:rsidRPr="00D25D3A">
        <w:rPr>
          <w:rFonts w:cs="Times New Roman"/>
          <w:sz w:val="28"/>
          <w:szCs w:val="28"/>
        </w:rPr>
        <w:softHyphen/>
        <w:t>фликты. Как они связаны?», «Мы против насилия и экстремизма», «Наша истинная национальность – человек».</w:t>
      </w:r>
    </w:p>
    <w:p w:rsidR="00804DC1" w:rsidRPr="00D25D3A" w:rsidRDefault="00804DC1" w:rsidP="00D25D3A">
      <w:pPr>
        <w:pStyle w:val="af7"/>
        <w:spacing w:line="276" w:lineRule="auto"/>
        <w:ind w:left="-567" w:right="-283" w:firstLine="567"/>
        <w:jc w:val="both"/>
        <w:rPr>
          <w:rFonts w:eastAsia="Times New Roman" w:cs="Times New Roman"/>
          <w:sz w:val="28"/>
          <w:szCs w:val="28"/>
        </w:rPr>
      </w:pPr>
      <w:r w:rsidRPr="00D25D3A">
        <w:rPr>
          <w:rFonts w:eastAsia="Times New Roman" w:cs="Times New Roman"/>
          <w:sz w:val="28"/>
          <w:szCs w:val="28"/>
        </w:rPr>
        <w:t xml:space="preserve">2.Оформлены тематические стенды: «Молодежный экстремизм: формы проявления, профилактика», «Толерантность в правовом государстве», Патриотическое воспитание. Воспитанники – участники СВО. </w:t>
      </w:r>
    </w:p>
    <w:p w:rsidR="00804DC1" w:rsidRPr="00D25D3A" w:rsidRDefault="00804DC1" w:rsidP="00D25D3A">
      <w:pPr>
        <w:spacing w:line="276" w:lineRule="auto"/>
        <w:ind w:left="-567" w:right="-283" w:firstLine="567"/>
        <w:jc w:val="both"/>
        <w:rPr>
          <w:rFonts w:eastAsia="Lucida Sans Unicode" w:cs="Times New Roman"/>
          <w:sz w:val="28"/>
          <w:szCs w:val="28"/>
          <w:u w:val="single"/>
        </w:rPr>
      </w:pPr>
      <w:r w:rsidRPr="00D25D3A">
        <w:rPr>
          <w:rFonts w:cs="Times New Roman"/>
          <w:sz w:val="28"/>
          <w:szCs w:val="28"/>
        </w:rPr>
        <w:t xml:space="preserve">3. Показ презентаций, пропагандирующих идеи толерантности и диалога культур по </w:t>
      </w:r>
      <w:proofErr w:type="spellStart"/>
      <w:r w:rsidRPr="00D25D3A">
        <w:rPr>
          <w:rFonts w:cs="Times New Roman"/>
          <w:sz w:val="28"/>
          <w:szCs w:val="28"/>
        </w:rPr>
        <w:t>темам</w:t>
      </w:r>
      <w:proofErr w:type="gramStart"/>
      <w:r w:rsidRPr="00D25D3A">
        <w:rPr>
          <w:rFonts w:cs="Times New Roman"/>
          <w:sz w:val="28"/>
          <w:szCs w:val="28"/>
        </w:rPr>
        <w:t>:«</w:t>
      </w:r>
      <w:proofErr w:type="gramEnd"/>
      <w:r w:rsidRPr="00D25D3A">
        <w:rPr>
          <w:rFonts w:cs="Times New Roman"/>
          <w:sz w:val="28"/>
          <w:szCs w:val="28"/>
        </w:rPr>
        <w:t>Народы</w:t>
      </w:r>
      <w:proofErr w:type="spellEnd"/>
      <w:r w:rsidRPr="00D25D3A">
        <w:rPr>
          <w:rFonts w:cs="Times New Roman"/>
          <w:sz w:val="28"/>
          <w:szCs w:val="28"/>
        </w:rPr>
        <w:t xml:space="preserve"> нашей </w:t>
      </w:r>
      <w:proofErr w:type="spellStart"/>
      <w:r w:rsidRPr="00D25D3A">
        <w:rPr>
          <w:rFonts w:cs="Times New Roman"/>
          <w:sz w:val="28"/>
          <w:szCs w:val="28"/>
        </w:rPr>
        <w:t>страны»,«Россия</w:t>
      </w:r>
      <w:proofErr w:type="spellEnd"/>
      <w:r w:rsidRPr="00D25D3A">
        <w:rPr>
          <w:rFonts w:cs="Times New Roman"/>
          <w:sz w:val="28"/>
          <w:szCs w:val="28"/>
        </w:rPr>
        <w:t xml:space="preserve"> для всех, кто в ней живет!»</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4. Индивидуальные дискуссии на темы: «Ценностные ориентиры молодых», «Терроризм - зло против человечества», «Национальность без границ».</w:t>
      </w:r>
    </w:p>
    <w:p w:rsidR="00804DC1" w:rsidRPr="00D25D3A" w:rsidRDefault="00804DC1" w:rsidP="00D25D3A">
      <w:pPr>
        <w:spacing w:line="276" w:lineRule="auto"/>
        <w:ind w:left="-567" w:right="-283" w:firstLine="567"/>
        <w:jc w:val="both"/>
        <w:rPr>
          <w:rFonts w:cs="Times New Roman"/>
          <w:color w:val="000000"/>
          <w:sz w:val="28"/>
          <w:szCs w:val="28"/>
        </w:rPr>
      </w:pPr>
      <w:r w:rsidRPr="00D25D3A">
        <w:rPr>
          <w:rFonts w:cs="Times New Roman"/>
          <w:sz w:val="28"/>
          <w:szCs w:val="28"/>
        </w:rPr>
        <w:t>5.</w:t>
      </w:r>
      <w:r w:rsidRPr="00D25D3A">
        <w:rPr>
          <w:rFonts w:cs="Times New Roman"/>
          <w:color w:val="000000"/>
          <w:sz w:val="28"/>
          <w:szCs w:val="28"/>
        </w:rPr>
        <w:t xml:space="preserve">  Диагностическая работа по выявлению воспитанников, склонных к участию в неформальных молодежных группировках, проведение индивидуальной работы по профилактике экстремизма. Задействовано в анкетировании и тренингах 19 воспитанников. </w:t>
      </w:r>
    </w:p>
    <w:p w:rsidR="00804DC1" w:rsidRPr="00D25D3A" w:rsidRDefault="00804DC1" w:rsidP="00D25D3A">
      <w:pPr>
        <w:spacing w:line="276" w:lineRule="auto"/>
        <w:ind w:left="-567" w:right="-283" w:firstLine="567"/>
        <w:jc w:val="both"/>
        <w:rPr>
          <w:rFonts w:cs="Times New Roman"/>
          <w:color w:val="000000"/>
          <w:sz w:val="28"/>
          <w:szCs w:val="28"/>
        </w:rPr>
      </w:pPr>
      <w:r w:rsidRPr="00D25D3A">
        <w:rPr>
          <w:rFonts w:cs="Times New Roman"/>
          <w:color w:val="000000"/>
          <w:sz w:val="28"/>
          <w:szCs w:val="28"/>
        </w:rPr>
        <w:t>6. Просмотр тематических документальных фильмов, роликов, направленных на формирование установок толерантного отношения в молодежной среде.</w:t>
      </w:r>
    </w:p>
    <w:p w:rsidR="00804DC1" w:rsidRPr="00D25D3A" w:rsidRDefault="00804DC1" w:rsidP="00D25D3A">
      <w:pPr>
        <w:spacing w:line="276" w:lineRule="auto"/>
        <w:ind w:left="-567" w:right="-283" w:firstLine="567"/>
        <w:jc w:val="both"/>
        <w:rPr>
          <w:rFonts w:cs="Times New Roman"/>
          <w:color w:val="000000" w:themeColor="text1"/>
          <w:sz w:val="28"/>
          <w:szCs w:val="28"/>
          <w:shd w:val="clear" w:color="auto" w:fill="FFFFFF"/>
        </w:rPr>
      </w:pPr>
      <w:r w:rsidRPr="00D25D3A">
        <w:rPr>
          <w:rFonts w:cs="Times New Roman"/>
          <w:color w:val="000000" w:themeColor="text1"/>
          <w:sz w:val="28"/>
          <w:szCs w:val="28"/>
        </w:rPr>
        <w:t>На территории обслуживания МО МВД России «</w:t>
      </w:r>
      <w:proofErr w:type="spellStart"/>
      <w:r w:rsidRPr="00D25D3A">
        <w:rPr>
          <w:rFonts w:cs="Times New Roman"/>
          <w:color w:val="000000" w:themeColor="text1"/>
          <w:sz w:val="28"/>
          <w:szCs w:val="28"/>
        </w:rPr>
        <w:t>Дальнереченский</w:t>
      </w:r>
      <w:proofErr w:type="spellEnd"/>
      <w:r w:rsidRPr="00D25D3A">
        <w:rPr>
          <w:rFonts w:cs="Times New Roman"/>
          <w:color w:val="000000" w:themeColor="text1"/>
          <w:sz w:val="28"/>
          <w:szCs w:val="28"/>
        </w:rPr>
        <w:t xml:space="preserve">» </w:t>
      </w:r>
      <w:r w:rsidRPr="00D25D3A">
        <w:rPr>
          <w:rFonts w:cs="Times New Roman"/>
          <w:bCs/>
          <w:color w:val="000000" w:themeColor="text1"/>
          <w:sz w:val="28"/>
          <w:szCs w:val="28"/>
        </w:rPr>
        <w:t xml:space="preserve">на постоянной основе </w:t>
      </w:r>
      <w:r w:rsidRPr="00D25D3A">
        <w:rPr>
          <w:rFonts w:cs="Times New Roman"/>
          <w:color w:val="000000" w:themeColor="text1"/>
          <w:sz w:val="28"/>
          <w:szCs w:val="28"/>
        </w:rPr>
        <w:t xml:space="preserve">отслеживается и проводится анализ оперативной обстановки, с </w:t>
      </w:r>
      <w:r w:rsidRPr="00D25D3A">
        <w:rPr>
          <w:rFonts w:cs="Times New Roman"/>
          <w:color w:val="000000" w:themeColor="text1"/>
          <w:sz w:val="28"/>
          <w:szCs w:val="28"/>
        </w:rPr>
        <w:lastRenderedPageBreak/>
        <w:t xml:space="preserve">целью выявления факторов, способствующих проявлениям экстремизма. Проводится мониторинг сети Интернет, на предмет выявления факторов, способствующих проявлениям экстремизма. </w:t>
      </w:r>
      <w:r w:rsidRPr="00D25D3A">
        <w:rPr>
          <w:rFonts w:cs="Times New Roman"/>
          <w:color w:val="000000" w:themeColor="text1"/>
          <w:sz w:val="28"/>
          <w:szCs w:val="28"/>
          <w:shd w:val="clear" w:color="auto" w:fill="FFFFFF"/>
        </w:rPr>
        <w:t>За отчетный период времени 2024 года в МО МВД России «</w:t>
      </w:r>
      <w:proofErr w:type="spellStart"/>
      <w:r w:rsidRPr="00D25D3A">
        <w:rPr>
          <w:rFonts w:cs="Times New Roman"/>
          <w:color w:val="000000" w:themeColor="text1"/>
          <w:sz w:val="28"/>
          <w:szCs w:val="28"/>
          <w:shd w:val="clear" w:color="auto" w:fill="FFFFFF"/>
        </w:rPr>
        <w:t>Дальнереченский</w:t>
      </w:r>
      <w:proofErr w:type="gramStart"/>
      <w:r w:rsidRPr="00D25D3A">
        <w:rPr>
          <w:rFonts w:cs="Times New Roman"/>
          <w:color w:val="000000" w:themeColor="text1"/>
          <w:sz w:val="28"/>
          <w:szCs w:val="28"/>
          <w:shd w:val="clear" w:color="auto" w:fill="FFFFFF"/>
        </w:rPr>
        <w:t>»м</w:t>
      </w:r>
      <w:proofErr w:type="gramEnd"/>
      <w:r w:rsidRPr="00D25D3A">
        <w:rPr>
          <w:rFonts w:cs="Times New Roman"/>
          <w:color w:val="000000" w:themeColor="text1"/>
          <w:sz w:val="28"/>
          <w:szCs w:val="28"/>
          <w:shd w:val="clear" w:color="auto" w:fill="FFFFFF"/>
        </w:rPr>
        <w:t>атериалов</w:t>
      </w:r>
      <w:proofErr w:type="spellEnd"/>
      <w:r w:rsidRPr="00D25D3A">
        <w:rPr>
          <w:rFonts w:cs="Times New Roman"/>
          <w:color w:val="000000" w:themeColor="text1"/>
          <w:sz w:val="28"/>
          <w:szCs w:val="28"/>
          <w:shd w:val="clear" w:color="auto" w:fill="FFFFFF"/>
        </w:rPr>
        <w:t xml:space="preserve"> по совершению несовершеннолетними либо вовлечению их в совершение каких-либо негативно-социальных действиях, движениях не зарегистрировано (АППГ также не зарегистрировано).</w:t>
      </w:r>
    </w:p>
    <w:p w:rsidR="00804DC1" w:rsidRPr="00D25D3A" w:rsidRDefault="00804DC1" w:rsidP="00D25D3A">
      <w:pPr>
        <w:spacing w:line="276" w:lineRule="auto"/>
        <w:ind w:left="-567" w:right="-283" w:firstLine="567"/>
        <w:jc w:val="both"/>
        <w:rPr>
          <w:rFonts w:cs="Times New Roman"/>
          <w:sz w:val="28"/>
          <w:szCs w:val="28"/>
          <w:shd w:val="clear" w:color="auto" w:fill="FFFFFF"/>
        </w:rPr>
      </w:pPr>
      <w:proofErr w:type="spellStart"/>
      <w:r w:rsidRPr="00D25D3A">
        <w:rPr>
          <w:rFonts w:cs="Times New Roman"/>
          <w:sz w:val="28"/>
          <w:szCs w:val="28"/>
          <w:shd w:val="clear" w:color="auto" w:fill="FFFFFF"/>
        </w:rPr>
        <w:t>Bцелях</w:t>
      </w:r>
      <w:proofErr w:type="spellEnd"/>
      <w:r w:rsidRPr="00D25D3A">
        <w:rPr>
          <w:rFonts w:cs="Times New Roman"/>
          <w:sz w:val="28"/>
          <w:szCs w:val="28"/>
          <w:shd w:val="clear" w:color="auto" w:fill="FFFFFF"/>
        </w:rPr>
        <w:t xml:space="preserve"> выявления подобных фактов сотрудниками МО МВД России «</w:t>
      </w:r>
      <w:proofErr w:type="spellStart"/>
      <w:r w:rsidRPr="00D25D3A">
        <w:rPr>
          <w:rFonts w:cs="Times New Roman"/>
          <w:sz w:val="28"/>
          <w:szCs w:val="28"/>
          <w:shd w:val="clear" w:color="auto" w:fill="FFFFFF"/>
        </w:rPr>
        <w:t>Дальнереченский</w:t>
      </w:r>
      <w:proofErr w:type="gramStart"/>
      <w:r w:rsidRPr="00D25D3A">
        <w:rPr>
          <w:rFonts w:cs="Times New Roman"/>
          <w:sz w:val="28"/>
          <w:szCs w:val="28"/>
          <w:shd w:val="clear" w:color="auto" w:fill="FFFFFF"/>
        </w:rPr>
        <w:t>»н</w:t>
      </w:r>
      <w:proofErr w:type="gramEnd"/>
      <w:r w:rsidRPr="00D25D3A">
        <w:rPr>
          <w:rFonts w:cs="Times New Roman"/>
          <w:sz w:val="28"/>
          <w:szCs w:val="28"/>
          <w:shd w:val="clear" w:color="auto" w:fill="FFFFFF"/>
        </w:rPr>
        <w:t>а</w:t>
      </w:r>
      <w:proofErr w:type="spellEnd"/>
      <w:r w:rsidRPr="00D25D3A">
        <w:rPr>
          <w:rFonts w:cs="Times New Roman"/>
          <w:sz w:val="28"/>
          <w:szCs w:val="28"/>
          <w:shd w:val="clear" w:color="auto" w:fill="FFFFFF"/>
        </w:rPr>
        <w:t xml:space="preserve"> постоянной основе осуществляется мониторинг интернет - </w:t>
      </w:r>
      <w:proofErr w:type="spellStart"/>
      <w:r w:rsidRPr="00D25D3A">
        <w:rPr>
          <w:rFonts w:cs="Times New Roman"/>
          <w:sz w:val="28"/>
          <w:szCs w:val="28"/>
          <w:shd w:val="clear" w:color="auto" w:fill="FFFFFF"/>
        </w:rPr>
        <w:t>сайтов,пропагандирующих</w:t>
      </w:r>
      <w:proofErr w:type="spellEnd"/>
      <w:r w:rsidRPr="00D25D3A">
        <w:rPr>
          <w:rFonts w:cs="Times New Roman"/>
          <w:sz w:val="28"/>
          <w:szCs w:val="28"/>
          <w:shd w:val="clear" w:color="auto" w:fill="FFFFFF"/>
        </w:rPr>
        <w:t xml:space="preserve"> идеи экстремизма и терроризма, а также иных молодежных </w:t>
      </w:r>
      <w:proofErr w:type="spellStart"/>
      <w:r w:rsidRPr="00D25D3A">
        <w:rPr>
          <w:rFonts w:cs="Times New Roman"/>
          <w:sz w:val="28"/>
          <w:szCs w:val="28"/>
          <w:shd w:val="clear" w:color="auto" w:fill="FFFFFF"/>
        </w:rPr>
        <w:t>движенийи</w:t>
      </w:r>
      <w:proofErr w:type="spellEnd"/>
      <w:r w:rsidRPr="00D25D3A">
        <w:rPr>
          <w:rFonts w:cs="Times New Roman"/>
          <w:sz w:val="28"/>
          <w:szCs w:val="28"/>
          <w:shd w:val="clear" w:color="auto" w:fill="FFFFFF"/>
        </w:rPr>
        <w:t xml:space="preserve"> субкультур среди несовершеннолетних. В ходе проведенной работы, интерне</w:t>
      </w:r>
      <w:proofErr w:type="gramStart"/>
      <w:r w:rsidRPr="00D25D3A">
        <w:rPr>
          <w:rFonts w:cs="Times New Roman"/>
          <w:sz w:val="28"/>
          <w:szCs w:val="28"/>
          <w:shd w:val="clear" w:color="auto" w:fill="FFFFFF"/>
        </w:rPr>
        <w:t>т-</w:t>
      </w:r>
      <w:proofErr w:type="gramEnd"/>
      <w:r w:rsidRPr="00D25D3A">
        <w:rPr>
          <w:rFonts w:cs="Times New Roman"/>
          <w:sz w:val="28"/>
          <w:szCs w:val="28"/>
          <w:shd w:val="clear" w:color="auto" w:fill="FFFFFF"/>
        </w:rPr>
        <w:t xml:space="preserve"> </w:t>
      </w:r>
      <w:proofErr w:type="spellStart"/>
      <w:r w:rsidRPr="00D25D3A">
        <w:rPr>
          <w:rFonts w:cs="Times New Roman"/>
          <w:sz w:val="28"/>
          <w:szCs w:val="28"/>
          <w:shd w:val="clear" w:color="auto" w:fill="FFFFFF"/>
        </w:rPr>
        <w:t>сайтовданной</w:t>
      </w:r>
      <w:proofErr w:type="spellEnd"/>
      <w:r w:rsidRPr="00D25D3A">
        <w:rPr>
          <w:rFonts w:cs="Times New Roman"/>
          <w:sz w:val="28"/>
          <w:szCs w:val="28"/>
          <w:shd w:val="clear" w:color="auto" w:fill="FFFFFF"/>
        </w:rPr>
        <w:t xml:space="preserve"> категории выявлено не было (АППГ- также выявлено не было).</w:t>
      </w:r>
    </w:p>
    <w:p w:rsidR="00804DC1" w:rsidRPr="00D25D3A" w:rsidRDefault="00804DC1" w:rsidP="00D25D3A">
      <w:pPr>
        <w:spacing w:line="276" w:lineRule="auto"/>
        <w:ind w:left="-567" w:right="-283" w:firstLine="567"/>
        <w:jc w:val="both"/>
        <w:rPr>
          <w:rFonts w:cs="Times New Roman"/>
          <w:sz w:val="28"/>
          <w:szCs w:val="28"/>
          <w:shd w:val="clear" w:color="auto" w:fill="FFFFFF"/>
        </w:rPr>
      </w:pPr>
      <w:r w:rsidRPr="00D25D3A">
        <w:rPr>
          <w:rFonts w:cs="Times New Roman"/>
          <w:sz w:val="28"/>
          <w:szCs w:val="28"/>
          <w:shd w:val="clear" w:color="auto" w:fill="FFFFFF"/>
        </w:rPr>
        <w:t>С целью профилактики в сфере противодействия распространения экстремистских и террористических проявлений</w:t>
      </w:r>
      <w:r w:rsidRPr="00D25D3A">
        <w:rPr>
          <w:rFonts w:cs="Times New Roman"/>
          <w:sz w:val="28"/>
          <w:szCs w:val="28"/>
        </w:rPr>
        <w:t xml:space="preserve"> в </w:t>
      </w:r>
      <w:r w:rsidRPr="00D25D3A">
        <w:rPr>
          <w:rFonts w:cs="Times New Roman"/>
          <w:sz w:val="28"/>
          <w:szCs w:val="28"/>
          <w:shd w:val="clear" w:color="auto" w:fill="FFFFFF"/>
        </w:rPr>
        <w:t xml:space="preserve">молодежной </w:t>
      </w:r>
      <w:proofErr w:type="spellStart"/>
      <w:r w:rsidRPr="00D25D3A">
        <w:rPr>
          <w:rFonts w:cs="Times New Roman"/>
          <w:sz w:val="28"/>
          <w:szCs w:val="28"/>
          <w:shd w:val="clear" w:color="auto" w:fill="FFFFFF"/>
        </w:rPr>
        <w:t>среде</w:t>
      </w:r>
      <w:proofErr w:type="gramStart"/>
      <w:r w:rsidRPr="00D25D3A">
        <w:rPr>
          <w:rFonts w:cs="Times New Roman"/>
          <w:sz w:val="28"/>
          <w:szCs w:val="28"/>
          <w:shd w:val="clear" w:color="auto" w:fill="FFFFFF"/>
        </w:rPr>
        <w:t>,а</w:t>
      </w:r>
      <w:proofErr w:type="spellEnd"/>
      <w:proofErr w:type="gramEnd"/>
      <w:r w:rsidRPr="00D25D3A">
        <w:rPr>
          <w:rFonts w:cs="Times New Roman"/>
          <w:sz w:val="28"/>
          <w:szCs w:val="28"/>
          <w:shd w:val="clear" w:color="auto" w:fill="FFFFFF"/>
        </w:rPr>
        <w:t xml:space="preserve"> также вовлечение несовершеннолетних в деструктивную деятельность радикальной направленности </w:t>
      </w:r>
      <w:proofErr w:type="spellStart"/>
      <w:r w:rsidRPr="00D25D3A">
        <w:rPr>
          <w:rFonts w:cs="Times New Roman"/>
          <w:sz w:val="28"/>
          <w:szCs w:val="28"/>
          <w:shd w:val="clear" w:color="auto" w:fill="FFFFFF"/>
        </w:rPr>
        <w:t>вучебных</w:t>
      </w:r>
      <w:proofErr w:type="spellEnd"/>
      <w:r w:rsidRPr="00D25D3A">
        <w:rPr>
          <w:rFonts w:cs="Times New Roman"/>
          <w:sz w:val="28"/>
          <w:szCs w:val="28"/>
          <w:shd w:val="clear" w:color="auto" w:fill="FFFFFF"/>
        </w:rPr>
        <w:t xml:space="preserve"> организациях Дальнереченского муниципального района силами </w:t>
      </w:r>
      <w:proofErr w:type="spellStart"/>
      <w:r w:rsidRPr="00D25D3A">
        <w:rPr>
          <w:rFonts w:cs="Times New Roman"/>
          <w:sz w:val="28"/>
          <w:szCs w:val="28"/>
          <w:shd w:val="clear" w:color="auto" w:fill="FFFFFF"/>
        </w:rPr>
        <w:t>сотрудниковМО</w:t>
      </w:r>
      <w:proofErr w:type="spellEnd"/>
      <w:r w:rsidRPr="00D25D3A">
        <w:rPr>
          <w:rFonts w:cs="Times New Roman"/>
          <w:sz w:val="28"/>
          <w:szCs w:val="28"/>
          <w:shd w:val="clear" w:color="auto" w:fill="FFFFFF"/>
        </w:rPr>
        <w:t xml:space="preserve"> МВД России «</w:t>
      </w:r>
      <w:proofErr w:type="spellStart"/>
      <w:r w:rsidRPr="00D25D3A">
        <w:rPr>
          <w:rFonts w:cs="Times New Roman"/>
          <w:sz w:val="28"/>
          <w:szCs w:val="28"/>
          <w:shd w:val="clear" w:color="auto" w:fill="FFFFFF"/>
        </w:rPr>
        <w:t>Дальнереченский</w:t>
      </w:r>
      <w:proofErr w:type="spellEnd"/>
      <w:r w:rsidRPr="00D25D3A">
        <w:rPr>
          <w:rFonts w:cs="Times New Roman"/>
          <w:sz w:val="28"/>
          <w:szCs w:val="28"/>
          <w:shd w:val="clear" w:color="auto" w:fill="FFFFFF"/>
        </w:rPr>
        <w:t xml:space="preserve">» проводятся лекции и беседы, а также </w:t>
      </w:r>
      <w:proofErr w:type="spellStart"/>
      <w:r w:rsidRPr="00D25D3A">
        <w:rPr>
          <w:rFonts w:cs="Times New Roman"/>
          <w:sz w:val="28"/>
          <w:szCs w:val="28"/>
          <w:shd w:val="clear" w:color="auto" w:fill="FFFFFF"/>
        </w:rPr>
        <w:t>инструктажипо</w:t>
      </w:r>
      <w:proofErr w:type="spellEnd"/>
      <w:r w:rsidRPr="00D25D3A">
        <w:rPr>
          <w:rFonts w:cs="Times New Roman"/>
          <w:sz w:val="28"/>
          <w:szCs w:val="28"/>
          <w:shd w:val="clear" w:color="auto" w:fill="FFFFFF"/>
        </w:rPr>
        <w:t xml:space="preserve"> профилактике экстремизма, терроризма, и иных проявлений социально-</w:t>
      </w:r>
      <w:proofErr w:type="spellStart"/>
      <w:r w:rsidRPr="00D25D3A">
        <w:rPr>
          <w:rFonts w:cs="Times New Roman"/>
          <w:sz w:val="28"/>
          <w:szCs w:val="28"/>
          <w:shd w:val="clear" w:color="auto" w:fill="FFFFFF"/>
        </w:rPr>
        <w:t>негативнойактивности</w:t>
      </w:r>
      <w:proofErr w:type="spellEnd"/>
      <w:r w:rsidRPr="00D25D3A">
        <w:rPr>
          <w:rFonts w:cs="Times New Roman"/>
          <w:sz w:val="28"/>
          <w:szCs w:val="28"/>
          <w:shd w:val="clear" w:color="auto" w:fill="FFFFFF"/>
        </w:rPr>
        <w:t xml:space="preserve"> в молодежной среде, работает телефон доверия.</w:t>
      </w:r>
    </w:p>
    <w:p w:rsidR="00804DC1" w:rsidRPr="00D25D3A" w:rsidRDefault="00804DC1" w:rsidP="00D25D3A">
      <w:pPr>
        <w:spacing w:line="276" w:lineRule="auto"/>
        <w:ind w:left="-567" w:right="-283" w:firstLine="567"/>
        <w:jc w:val="both"/>
        <w:rPr>
          <w:rFonts w:cs="Times New Roman"/>
          <w:sz w:val="28"/>
          <w:szCs w:val="28"/>
          <w:shd w:val="clear" w:color="auto" w:fill="FFFFFF"/>
        </w:rPr>
      </w:pPr>
      <w:r w:rsidRPr="00D25D3A">
        <w:rPr>
          <w:rFonts w:cs="Times New Roman"/>
          <w:sz w:val="28"/>
          <w:szCs w:val="28"/>
          <w:shd w:val="clear" w:color="auto" w:fill="FFFFFF"/>
        </w:rPr>
        <w:t xml:space="preserve">За 2024год в учебных организациях Дальнереченского городского проведено 62 лекции и беседы на данные темы, разъясняется административная и уголовная </w:t>
      </w:r>
      <w:proofErr w:type="spellStart"/>
      <w:r w:rsidRPr="00D25D3A">
        <w:rPr>
          <w:rFonts w:cs="Times New Roman"/>
          <w:sz w:val="28"/>
          <w:szCs w:val="28"/>
          <w:shd w:val="clear" w:color="auto" w:fill="FFFFFF"/>
        </w:rPr>
        <w:t>ответственность,предусмотренная</w:t>
      </w:r>
      <w:proofErr w:type="spellEnd"/>
      <w:r w:rsidRPr="00D25D3A">
        <w:rPr>
          <w:rFonts w:cs="Times New Roman"/>
          <w:sz w:val="28"/>
          <w:szCs w:val="28"/>
          <w:shd w:val="clear" w:color="auto" w:fill="FFFFFF"/>
        </w:rPr>
        <w:t xml:space="preserve"> действующим законодательством за совершение правонарушений </w:t>
      </w:r>
      <w:proofErr w:type="spellStart"/>
      <w:r w:rsidRPr="00D25D3A">
        <w:rPr>
          <w:rFonts w:cs="Times New Roman"/>
          <w:sz w:val="28"/>
          <w:szCs w:val="28"/>
          <w:shd w:val="clear" w:color="auto" w:fill="FFFFFF"/>
        </w:rPr>
        <w:t>вуказанной</w:t>
      </w:r>
      <w:proofErr w:type="spellEnd"/>
      <w:r w:rsidRPr="00D25D3A">
        <w:rPr>
          <w:rFonts w:cs="Times New Roman"/>
          <w:sz w:val="28"/>
          <w:szCs w:val="28"/>
          <w:shd w:val="clear" w:color="auto" w:fill="FFFFFF"/>
        </w:rPr>
        <w:t xml:space="preserve"> </w:t>
      </w:r>
      <w:proofErr w:type="spellStart"/>
      <w:r w:rsidRPr="00D25D3A">
        <w:rPr>
          <w:rFonts w:cs="Times New Roman"/>
          <w:sz w:val="28"/>
          <w:szCs w:val="28"/>
          <w:shd w:val="clear" w:color="auto" w:fill="FFFFFF"/>
        </w:rPr>
        <w:t>сфере</w:t>
      </w:r>
      <w:proofErr w:type="gramStart"/>
      <w:r w:rsidRPr="00D25D3A">
        <w:rPr>
          <w:rFonts w:cs="Times New Roman"/>
          <w:sz w:val="28"/>
          <w:szCs w:val="28"/>
          <w:shd w:val="clear" w:color="auto" w:fill="FFFFFF"/>
        </w:rPr>
        <w:t>.В</w:t>
      </w:r>
      <w:proofErr w:type="spellEnd"/>
      <w:proofErr w:type="gramEnd"/>
      <w:r w:rsidRPr="00D25D3A">
        <w:rPr>
          <w:rFonts w:cs="Times New Roman"/>
          <w:sz w:val="28"/>
          <w:szCs w:val="28"/>
          <w:shd w:val="clear" w:color="auto" w:fill="FFFFFF"/>
        </w:rPr>
        <w:t xml:space="preserve"> отчетном периоде такие правонарушений на территории </w:t>
      </w:r>
      <w:proofErr w:type="spellStart"/>
      <w:r w:rsidRPr="00D25D3A">
        <w:rPr>
          <w:rFonts w:cs="Times New Roman"/>
          <w:sz w:val="28"/>
          <w:szCs w:val="28"/>
          <w:shd w:val="clear" w:color="auto" w:fill="FFFFFF"/>
        </w:rPr>
        <w:t>Дальнереченскогогородского</w:t>
      </w:r>
      <w:proofErr w:type="spellEnd"/>
      <w:r w:rsidRPr="00D25D3A">
        <w:rPr>
          <w:rFonts w:cs="Times New Roman"/>
          <w:sz w:val="28"/>
          <w:szCs w:val="28"/>
          <w:shd w:val="clear" w:color="auto" w:fill="FFFFFF"/>
        </w:rPr>
        <w:t xml:space="preserve"> округа несовершеннолетними не совершалось.</w:t>
      </w:r>
    </w:p>
    <w:p w:rsidR="00804DC1" w:rsidRPr="00D25D3A" w:rsidRDefault="00804DC1" w:rsidP="00D25D3A">
      <w:pPr>
        <w:spacing w:line="276" w:lineRule="auto"/>
        <w:ind w:left="-567" w:right="-283" w:firstLine="567"/>
        <w:jc w:val="both"/>
        <w:rPr>
          <w:rFonts w:cs="Times New Roman"/>
          <w:sz w:val="28"/>
          <w:szCs w:val="28"/>
          <w:shd w:val="clear" w:color="auto" w:fill="FFFFFF"/>
        </w:rPr>
      </w:pPr>
      <w:r w:rsidRPr="00D25D3A">
        <w:rPr>
          <w:rFonts w:cs="Times New Roman"/>
          <w:sz w:val="28"/>
          <w:szCs w:val="28"/>
          <w:shd w:val="clear" w:color="auto" w:fill="FFFFFF"/>
        </w:rPr>
        <w:t xml:space="preserve">Молодежных объединений экстремистской </w:t>
      </w:r>
      <w:proofErr w:type="spellStart"/>
      <w:r w:rsidRPr="00D25D3A">
        <w:rPr>
          <w:rFonts w:cs="Times New Roman"/>
          <w:sz w:val="28"/>
          <w:szCs w:val="28"/>
          <w:shd w:val="clear" w:color="auto" w:fill="FFFFFF"/>
        </w:rPr>
        <w:t>направленностиДальнереченского</w:t>
      </w:r>
      <w:proofErr w:type="spellEnd"/>
      <w:r w:rsidRPr="00D25D3A">
        <w:rPr>
          <w:rFonts w:cs="Times New Roman"/>
          <w:sz w:val="28"/>
          <w:szCs w:val="28"/>
          <w:shd w:val="clear" w:color="auto" w:fill="FFFFFF"/>
        </w:rPr>
        <w:t xml:space="preserve"> городского округа не зарегистрировано, молодежные </w:t>
      </w:r>
      <w:proofErr w:type="spellStart"/>
      <w:r w:rsidRPr="00D25D3A">
        <w:rPr>
          <w:rFonts w:cs="Times New Roman"/>
          <w:sz w:val="28"/>
          <w:szCs w:val="28"/>
          <w:shd w:val="clear" w:color="auto" w:fill="FFFFFF"/>
        </w:rPr>
        <w:t>общественныеобъединения</w:t>
      </w:r>
      <w:proofErr w:type="spellEnd"/>
      <w:r w:rsidRPr="00D25D3A">
        <w:rPr>
          <w:rFonts w:cs="Times New Roman"/>
          <w:sz w:val="28"/>
          <w:szCs w:val="28"/>
          <w:shd w:val="clear" w:color="auto" w:fill="FFFFFF"/>
        </w:rPr>
        <w:t xml:space="preserve">, являющиеся альтернативой экстремистским группировкам, не </w:t>
      </w:r>
      <w:proofErr w:type="spellStart"/>
      <w:r w:rsidRPr="00D25D3A">
        <w:rPr>
          <w:rFonts w:cs="Times New Roman"/>
          <w:sz w:val="28"/>
          <w:szCs w:val="28"/>
          <w:shd w:val="clear" w:color="auto" w:fill="FFFFFF"/>
        </w:rPr>
        <w:t>создаются</w:t>
      </w:r>
      <w:proofErr w:type="gramStart"/>
      <w:r w:rsidRPr="00D25D3A">
        <w:rPr>
          <w:rFonts w:cs="Times New Roman"/>
          <w:sz w:val="28"/>
          <w:szCs w:val="28"/>
          <w:shd w:val="clear" w:color="auto" w:fill="FFFFFF"/>
        </w:rPr>
        <w:t>.Ф</w:t>
      </w:r>
      <w:proofErr w:type="gramEnd"/>
      <w:r w:rsidRPr="00D25D3A">
        <w:rPr>
          <w:rFonts w:cs="Times New Roman"/>
          <w:sz w:val="28"/>
          <w:szCs w:val="28"/>
          <w:shd w:val="clear" w:color="auto" w:fill="FFFFFF"/>
        </w:rPr>
        <w:t>актов</w:t>
      </w:r>
      <w:proofErr w:type="spellEnd"/>
      <w:r w:rsidRPr="00D25D3A">
        <w:rPr>
          <w:rFonts w:cs="Times New Roman"/>
          <w:sz w:val="28"/>
          <w:szCs w:val="28"/>
          <w:shd w:val="clear" w:color="auto" w:fill="FFFFFF"/>
        </w:rPr>
        <w:t xml:space="preserve">, свидетельствующих об участии нетрадиционных для России религиозных </w:t>
      </w:r>
      <w:proofErr w:type="spellStart"/>
      <w:r w:rsidRPr="00D25D3A">
        <w:rPr>
          <w:rFonts w:cs="Times New Roman"/>
          <w:sz w:val="28"/>
          <w:szCs w:val="28"/>
          <w:shd w:val="clear" w:color="auto" w:fill="FFFFFF"/>
        </w:rPr>
        <w:t>иобщественных</w:t>
      </w:r>
      <w:proofErr w:type="spellEnd"/>
      <w:r w:rsidRPr="00D25D3A">
        <w:rPr>
          <w:rFonts w:cs="Times New Roman"/>
          <w:sz w:val="28"/>
          <w:szCs w:val="28"/>
          <w:shd w:val="clear" w:color="auto" w:fill="FFFFFF"/>
        </w:rPr>
        <w:t xml:space="preserve"> организаций в воздействии через образовательные организации </w:t>
      </w:r>
      <w:proofErr w:type="spellStart"/>
      <w:r w:rsidRPr="00D25D3A">
        <w:rPr>
          <w:rFonts w:cs="Times New Roman"/>
          <w:sz w:val="28"/>
          <w:szCs w:val="28"/>
          <w:shd w:val="clear" w:color="auto" w:fill="FFFFFF"/>
        </w:rPr>
        <w:t>нанравственное</w:t>
      </w:r>
      <w:proofErr w:type="spellEnd"/>
      <w:r w:rsidRPr="00D25D3A">
        <w:rPr>
          <w:rFonts w:cs="Times New Roman"/>
          <w:sz w:val="28"/>
          <w:szCs w:val="28"/>
          <w:shd w:val="clear" w:color="auto" w:fill="FFFFFF"/>
        </w:rPr>
        <w:t xml:space="preserve"> и психическое развитие детей, на территории Дальнереченского </w:t>
      </w:r>
      <w:proofErr w:type="spellStart"/>
      <w:r w:rsidRPr="00D25D3A">
        <w:rPr>
          <w:rFonts w:cs="Times New Roman"/>
          <w:sz w:val="28"/>
          <w:szCs w:val="28"/>
          <w:shd w:val="clear" w:color="auto" w:fill="FFFFFF"/>
        </w:rPr>
        <w:t>городскогоокруга</w:t>
      </w:r>
      <w:proofErr w:type="spellEnd"/>
      <w:r w:rsidRPr="00D25D3A">
        <w:rPr>
          <w:rFonts w:cs="Times New Roman"/>
          <w:sz w:val="28"/>
          <w:szCs w:val="28"/>
          <w:shd w:val="clear" w:color="auto" w:fill="FFFFFF"/>
        </w:rPr>
        <w:t xml:space="preserve"> выявлено не было.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Таким образом, в 2024 году на территории округа активность группировок правоэкстремистской и ксенофобской направленности, тяготеющих к нацизму и иным формам радикального национализма, молодежных групп леворадикальной и либерально-радикальной направленности не наблюдается. Неполитических молодежных группировок, склонных к насильственным действиям (спортивные фанаты) нет. Фактов распространения материалов экстремистского характера в </w:t>
      </w:r>
      <w:r w:rsidRPr="00D25D3A">
        <w:rPr>
          <w:rFonts w:cs="Times New Roman"/>
          <w:sz w:val="28"/>
          <w:szCs w:val="28"/>
        </w:rPr>
        <w:lastRenderedPageBreak/>
        <w:t>молодежных (детских) объединениях и в подведомственных учреждениях нет. Идеология и практика экстремизма не получила распространения среди молодежи округа. Среди несовершеннолетних, состоящих на профилактическом учете в Комиссии по делам несовершеннолетних и защите их прав, не числятся подростки, относящиеся к указанной категории. Преступления экстремистской направленности со стороны несовершеннолетних в текущем году не зарегистрированы.</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Основные направления просветительской работы в 2024 году:</w:t>
      </w:r>
    </w:p>
    <w:p w:rsidR="00804DC1" w:rsidRPr="00D25D3A" w:rsidRDefault="00804DC1" w:rsidP="00D25D3A">
      <w:pPr>
        <w:pStyle w:val="ConsPlusNormal"/>
        <w:spacing w:line="276" w:lineRule="auto"/>
        <w:ind w:left="-567" w:right="-283"/>
        <w:jc w:val="both"/>
        <w:rPr>
          <w:rFonts w:ascii="Times New Roman" w:hAnsi="Times New Roman"/>
          <w:sz w:val="28"/>
          <w:szCs w:val="28"/>
        </w:rPr>
      </w:pPr>
      <w:r w:rsidRPr="00D25D3A">
        <w:rPr>
          <w:rFonts w:ascii="Times New Roman" w:hAnsi="Times New Roman"/>
          <w:b/>
          <w:sz w:val="28"/>
          <w:szCs w:val="28"/>
        </w:rPr>
        <w:t>-</w:t>
      </w:r>
      <w:r w:rsidRPr="00D25D3A">
        <w:rPr>
          <w:rFonts w:ascii="Times New Roman" w:hAnsi="Times New Roman"/>
          <w:sz w:val="28"/>
          <w:szCs w:val="28"/>
        </w:rPr>
        <w:t xml:space="preserve">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а также </w:t>
      </w:r>
      <w:proofErr w:type="gramStart"/>
      <w:r w:rsidRPr="00D25D3A">
        <w:rPr>
          <w:rFonts w:ascii="Times New Roman" w:hAnsi="Times New Roman"/>
          <w:sz w:val="28"/>
          <w:szCs w:val="28"/>
        </w:rPr>
        <w:t>совместная</w:t>
      </w:r>
      <w:proofErr w:type="gramEnd"/>
      <w:r w:rsidRPr="00D25D3A">
        <w:rPr>
          <w:rFonts w:ascii="Times New Roman" w:hAnsi="Times New Roman"/>
          <w:sz w:val="28"/>
          <w:szCs w:val="28"/>
        </w:rPr>
        <w:t xml:space="preserve"> с субъектами профилактики по темам:</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«Пожарная безопасность»;</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«Профилактика детского дорожно-транспортного травматизма, в том числе с участием вело-мототранспорта»;</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«Безопасность детей в быту, в том числе по профилактике выпадения детей из окон»;</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«Безопасное нахождение несовершеннолетних в лесу»;</w:t>
      </w:r>
    </w:p>
    <w:p w:rsidR="00804DC1" w:rsidRPr="00D25D3A" w:rsidRDefault="00804DC1" w:rsidP="00D25D3A">
      <w:pPr>
        <w:spacing w:line="276" w:lineRule="auto"/>
        <w:ind w:left="-567" w:right="-283"/>
        <w:jc w:val="both"/>
        <w:rPr>
          <w:rFonts w:cs="Times New Roman"/>
          <w:sz w:val="28"/>
          <w:szCs w:val="28"/>
        </w:rPr>
      </w:pPr>
      <w:r w:rsidRPr="00D25D3A">
        <w:rPr>
          <w:rFonts w:cs="Times New Roman"/>
          <w:bCs/>
          <w:sz w:val="28"/>
          <w:szCs w:val="28"/>
        </w:rPr>
        <w:t>- «Безопасность на водоемах»;</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«Безопасное нахождение детей на железнодорожной инфраструктуре»;</w:t>
      </w:r>
    </w:p>
    <w:p w:rsidR="00804DC1" w:rsidRPr="00D25D3A" w:rsidRDefault="00804DC1" w:rsidP="00D25D3A">
      <w:pPr>
        <w:spacing w:line="276" w:lineRule="auto"/>
        <w:ind w:left="-567" w:right="-283"/>
        <w:jc w:val="both"/>
        <w:rPr>
          <w:rFonts w:cs="Times New Roman"/>
          <w:sz w:val="28"/>
          <w:szCs w:val="28"/>
        </w:rPr>
      </w:pPr>
      <w:r w:rsidRPr="00D25D3A">
        <w:rPr>
          <w:rFonts w:cs="Times New Roman"/>
          <w:sz w:val="28"/>
          <w:szCs w:val="28"/>
        </w:rPr>
        <w:t xml:space="preserve">- «О вреде </w:t>
      </w:r>
      <w:r w:rsidRPr="00D25D3A">
        <w:rPr>
          <w:rFonts w:eastAsia="Gulim" w:cs="Times New Roman"/>
          <w:sz w:val="28"/>
          <w:szCs w:val="28"/>
        </w:rPr>
        <w:t>употребления алкогольной продукции</w:t>
      </w:r>
      <w:r w:rsidRPr="00D25D3A">
        <w:rPr>
          <w:rFonts w:cs="Times New Roman"/>
          <w:sz w:val="28"/>
          <w:szCs w:val="28"/>
        </w:rPr>
        <w:t>».</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В соответствии с решением Уполномоченного по правам ребенка в Приморском крае от 18.06.2024 № 63-314 о проведении с 01 июня 2024 года по 31 августа 2024 года летнего этапа Всероссийской акции «Безопасность детства», целью которой является проведение мероприятий, направленных на профилактику чрезвычайных происшествий с несовершеннолетними, на территории Дальнереченского городского округа с 01.06.2024 по 31.08.2024 с участием заинтересованных  представителей общественности прошли мероприятия</w:t>
      </w:r>
      <w:proofErr w:type="gramEnd"/>
      <w:r w:rsidRPr="00D25D3A">
        <w:rPr>
          <w:rFonts w:cs="Times New Roman"/>
          <w:sz w:val="28"/>
          <w:szCs w:val="28"/>
        </w:rPr>
        <w:t xml:space="preserve">, </w:t>
      </w:r>
      <w:proofErr w:type="gramStart"/>
      <w:r w:rsidRPr="00D25D3A">
        <w:rPr>
          <w:rFonts w:cs="Times New Roman"/>
          <w:sz w:val="28"/>
          <w:szCs w:val="28"/>
        </w:rPr>
        <w:t>направленные</w:t>
      </w:r>
      <w:proofErr w:type="gramEnd"/>
      <w:r w:rsidRPr="00D25D3A">
        <w:rPr>
          <w:rFonts w:cs="Times New Roman"/>
          <w:sz w:val="28"/>
          <w:szCs w:val="28"/>
        </w:rPr>
        <w:t xml:space="preserve"> на профилактику чрезвычайных происшествий с детьми.</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В образовательных организациях города с подростками проведено 64беседы на правовые темы, в ходе которых совместно с государственным инспектором ГИМС МЧС России проводились инструктажи о безопасном времяпровождении детей на открытых водоемах и местах, где купаться запрещено, в заброшенных и недостроенных зданиях и общественных местах, за нарушение ПДД, о безопасности в сети интернет.</w:t>
      </w:r>
      <w:proofErr w:type="gramEnd"/>
      <w:r w:rsidRPr="00D25D3A">
        <w:rPr>
          <w:rFonts w:cs="Times New Roman"/>
          <w:sz w:val="28"/>
          <w:szCs w:val="28"/>
        </w:rPr>
        <w:t xml:space="preserve"> Также внимание несовершеннолетних акцентировалось на работе Детского телефона доверия службы экстренной психологической помощи и анонимного обращения в правоохранительные органы, в случаях попадания в сложную жизненную ситуацию.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Информация о проведении Акции, памятки по комплексной безопасности </w:t>
      </w:r>
      <w:r w:rsidRPr="00D25D3A">
        <w:rPr>
          <w:rFonts w:cs="Times New Roman"/>
          <w:sz w:val="28"/>
          <w:szCs w:val="28"/>
        </w:rPr>
        <w:lastRenderedPageBreak/>
        <w:t>несовершеннолетних, результаты проверок освещались средствами массовой информации, видеосюжеты и информации размещались на официальных сайтах Дальнереченского городского округа, образовательных учреждений и субъектов системы профилактики, в сети Интернет и социальных сетей (более 100). В общественных местах размещались информационные материалы (плакаты, листовки и иные промо материалы). Проведено 3 семинара-совещания для педагогических работников, около 200 школьных мероприятий (классные часы, круглые столы, дискуссии, интерактивные занятия, видео лектории, онлайн-</w:t>
      </w:r>
      <w:proofErr w:type="spellStart"/>
      <w:r w:rsidRPr="00D25D3A">
        <w:rPr>
          <w:rFonts w:cs="Times New Roman"/>
          <w:sz w:val="28"/>
          <w:szCs w:val="28"/>
        </w:rPr>
        <w:t>квесты</w:t>
      </w:r>
      <w:proofErr w:type="spellEnd"/>
      <w:r w:rsidRPr="00D25D3A">
        <w:rPr>
          <w:rFonts w:cs="Times New Roman"/>
          <w:sz w:val="28"/>
          <w:szCs w:val="28"/>
        </w:rPr>
        <w:t>, конкурсы рисунков и плакатов) по формированию у детей навыков безопасного поведения.</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рамках проведения акции Комиссией по делам несовершеннолетних и защите их прав открыта горячая линия. </w:t>
      </w:r>
    </w:p>
    <w:p w:rsidR="00804DC1" w:rsidRPr="00D25D3A" w:rsidRDefault="00804DC1" w:rsidP="00D25D3A">
      <w:pPr>
        <w:spacing w:line="276" w:lineRule="auto"/>
        <w:ind w:left="-567" w:right="-283" w:firstLine="567"/>
        <w:jc w:val="both"/>
        <w:rPr>
          <w:rFonts w:cs="Times New Roman"/>
          <w:sz w:val="28"/>
          <w:szCs w:val="28"/>
        </w:rPr>
      </w:pPr>
      <w:proofErr w:type="gramStart"/>
      <w:r w:rsidRPr="00D25D3A">
        <w:rPr>
          <w:rFonts w:cs="Times New Roman"/>
          <w:sz w:val="28"/>
          <w:szCs w:val="28"/>
        </w:rPr>
        <w:t>Инспектором КДН и ЗП администрации ДГО во взаимодействии с сектором молодежи МКУ «Управление культуры» Дальнереченского городского округа в период июнь – август 2024 года в лагерях с дневным пребыванием детей, в КГКУ «Центр содействия семейному устройству детей-сирот и детей, оставшихся без попечения родителей г. Дальнереченска» и КГБУСО «</w:t>
      </w:r>
      <w:proofErr w:type="spellStart"/>
      <w:r w:rsidRPr="00D25D3A">
        <w:rPr>
          <w:rFonts w:cs="Times New Roman"/>
          <w:sz w:val="28"/>
          <w:szCs w:val="28"/>
        </w:rPr>
        <w:t>Дальнереченский</w:t>
      </w:r>
      <w:proofErr w:type="spellEnd"/>
      <w:r w:rsidRPr="00D25D3A">
        <w:rPr>
          <w:rFonts w:cs="Times New Roman"/>
          <w:sz w:val="28"/>
          <w:szCs w:val="28"/>
        </w:rPr>
        <w:t xml:space="preserve"> СРЦН «Надежда» проведено 11 мероприятий, направленных на профилактику правонарушений, пропаганду здорового образа жизни</w:t>
      </w:r>
      <w:proofErr w:type="gramEnd"/>
      <w:r w:rsidRPr="00D25D3A">
        <w:rPr>
          <w:rFonts w:cs="Times New Roman"/>
          <w:sz w:val="28"/>
          <w:szCs w:val="28"/>
        </w:rPr>
        <w:t>, правил безопасного времяпрепровождения летом.</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рамках мероприятий специалисты провели профилактические беседы на темы: «Профилактика правонарушений среди несовершеннолетних. Ответственность несовершеннолетних за уголовные и административные правонарушения», «Профилактика </w:t>
      </w:r>
      <w:proofErr w:type="spellStart"/>
      <w:r w:rsidRPr="00D25D3A">
        <w:rPr>
          <w:rFonts w:cs="Times New Roman"/>
          <w:sz w:val="28"/>
          <w:szCs w:val="28"/>
        </w:rPr>
        <w:t>табакокурения</w:t>
      </w:r>
      <w:proofErr w:type="spellEnd"/>
      <w:r w:rsidRPr="00D25D3A">
        <w:rPr>
          <w:rFonts w:cs="Times New Roman"/>
          <w:sz w:val="28"/>
          <w:szCs w:val="28"/>
        </w:rPr>
        <w:t xml:space="preserve"> и </w:t>
      </w:r>
      <w:proofErr w:type="spellStart"/>
      <w:r w:rsidRPr="00D25D3A">
        <w:rPr>
          <w:rFonts w:cs="Times New Roman"/>
          <w:sz w:val="28"/>
          <w:szCs w:val="28"/>
        </w:rPr>
        <w:t>никотинозависимости</w:t>
      </w:r>
      <w:proofErr w:type="spellEnd"/>
      <w:r w:rsidRPr="00D25D3A">
        <w:rPr>
          <w:rFonts w:cs="Times New Roman"/>
          <w:sz w:val="28"/>
          <w:szCs w:val="28"/>
        </w:rPr>
        <w:t xml:space="preserve">, алкоголизма, употребления </w:t>
      </w:r>
      <w:proofErr w:type="spellStart"/>
      <w:r w:rsidRPr="00D25D3A">
        <w:rPr>
          <w:rFonts w:cs="Times New Roman"/>
          <w:sz w:val="28"/>
          <w:szCs w:val="28"/>
        </w:rPr>
        <w:t>психоактивных</w:t>
      </w:r>
      <w:proofErr w:type="spellEnd"/>
      <w:r w:rsidRPr="00D25D3A">
        <w:rPr>
          <w:rFonts w:cs="Times New Roman"/>
          <w:sz w:val="28"/>
          <w:szCs w:val="28"/>
        </w:rPr>
        <w:t xml:space="preserve"> веществ и пропаганда здорового образа жизни» с показом видеоролика, «Ответственность несовершеннолетних за правонарушения и преступления, связанные с употреблением, распространением, хранением ПАВ, табака, алкоголя», «Безопасность лета» с показом видеоролика. Охват – 266 человек.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На площадках интернет (</w:t>
      </w:r>
      <w:proofErr w:type="spellStart"/>
      <w:r w:rsidRPr="00D25D3A">
        <w:rPr>
          <w:rFonts w:cs="Times New Roman"/>
          <w:sz w:val="28"/>
          <w:szCs w:val="28"/>
        </w:rPr>
        <w:t>ВКонтакте</w:t>
      </w:r>
      <w:proofErr w:type="spellEnd"/>
      <w:r w:rsidRPr="00D25D3A">
        <w:rPr>
          <w:rFonts w:cs="Times New Roman"/>
          <w:sz w:val="28"/>
          <w:szCs w:val="28"/>
        </w:rPr>
        <w:t>, Телеграмм, Одноклассники) администрации ДГО были опубликованы посты, ролики по профилактике безопасности нахождения несовершеннолетних на заброшенных и недостроенных зданиях, на водных объектах, правил поведения вблизи окон, правил безопасного времяпрепровождения летом (12 публикаций).</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С 01.06.2024 по 31.08.2024 ежедневно в 13:15 час., 18:15 час., 19:15 час</w:t>
      </w:r>
      <w:proofErr w:type="gramStart"/>
      <w:r w:rsidRPr="00D25D3A">
        <w:rPr>
          <w:rFonts w:cs="Times New Roman"/>
          <w:sz w:val="28"/>
          <w:szCs w:val="28"/>
        </w:rPr>
        <w:t>.</w:t>
      </w:r>
      <w:proofErr w:type="gramEnd"/>
      <w:r w:rsidRPr="00D25D3A">
        <w:rPr>
          <w:rFonts w:cs="Times New Roman"/>
          <w:sz w:val="28"/>
          <w:szCs w:val="28"/>
        </w:rPr>
        <w:t xml:space="preserve"> </w:t>
      </w:r>
      <w:proofErr w:type="gramStart"/>
      <w:r w:rsidRPr="00D25D3A">
        <w:rPr>
          <w:rFonts w:cs="Times New Roman"/>
          <w:sz w:val="28"/>
          <w:szCs w:val="28"/>
        </w:rPr>
        <w:t>н</w:t>
      </w:r>
      <w:proofErr w:type="gramEnd"/>
      <w:r w:rsidRPr="00D25D3A">
        <w:rPr>
          <w:rFonts w:cs="Times New Roman"/>
          <w:sz w:val="28"/>
          <w:szCs w:val="28"/>
        </w:rPr>
        <w:t>а экране администрации ДГО транслировался ролик «Безопасность детей в летний период!».</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газете «Ударный фронт» публиковались статьи по тематике «Безопасность детей в летний период!», «О проведении на территории ДГО летнего этапа Всероссийской акции «Безопасность детства» (2 статьи).</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lastRenderedPageBreak/>
        <w:t xml:space="preserve">Учреждение «Управление культуры» Дальнереченского городского округа и сектор по организации мероприятий для молодежи в период летней оздоровительной компании провели 148 мероприятий с охватом 6000 человек.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В декаду по профилактике ПАВ (июнь – июль) вошло 17 профилактических мероприятий, так же проведено 13 познавательных программ «Безопасное лето».</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Было проведено 30 мероприятий патриотической направленности.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Остальные 88 мероприятий проведены в различных развлекательных форматах, таких как: викторины, акции, мастер – классы, </w:t>
      </w:r>
      <w:proofErr w:type="spellStart"/>
      <w:r w:rsidRPr="00D25D3A">
        <w:rPr>
          <w:rFonts w:cs="Times New Roman"/>
          <w:sz w:val="28"/>
          <w:szCs w:val="28"/>
        </w:rPr>
        <w:t>мульт</w:t>
      </w:r>
      <w:proofErr w:type="spellEnd"/>
      <w:r w:rsidRPr="00D25D3A">
        <w:rPr>
          <w:rFonts w:cs="Times New Roman"/>
          <w:sz w:val="28"/>
          <w:szCs w:val="28"/>
        </w:rPr>
        <w:t xml:space="preserve"> - показы, игровые площадки, спортивные программы.</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На территории Дальнереченского городского округа в период с 11.11.2024 по 20.11.2024 органами и учреждениями системы профилактики Дальнереченского городского округа были проведены мероприятия, приуроченные к Всероссийскому дню правовой помощи детям, направленные на формирование правовой грамотности несовершеннолетних.  </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 xml:space="preserve">В ходе анализа деятельности Комиссии за 2024 год, с учетом достигнутых результатов в сфере защиты прав детей, имеющих проблемы детского и семейного неблагополучия, отмечено, что на территории округа налажено </w:t>
      </w:r>
      <w:r w:rsidRPr="00D25D3A">
        <w:rPr>
          <w:rFonts w:cs="Times New Roman"/>
          <w:bCs/>
          <w:iCs/>
          <w:sz w:val="28"/>
          <w:szCs w:val="28"/>
        </w:rPr>
        <w:t>межведомственное взаимодействие, способствующее</w:t>
      </w:r>
      <w:r w:rsidRPr="00D25D3A">
        <w:rPr>
          <w:rFonts w:cs="Times New Roman"/>
          <w:sz w:val="28"/>
          <w:szCs w:val="28"/>
        </w:rPr>
        <w:t xml:space="preserve"> эффективной работе с несовершеннолетними и направленное на профилактику правонарушений и преступлений; организацию работы по формированию здорового образа жизни</w:t>
      </w:r>
      <w:r w:rsidRPr="00D25D3A">
        <w:rPr>
          <w:rFonts w:cs="Times New Roman"/>
          <w:bCs/>
          <w:iCs/>
          <w:sz w:val="28"/>
          <w:szCs w:val="28"/>
        </w:rPr>
        <w:t>.</w:t>
      </w:r>
    </w:p>
    <w:p w:rsidR="00804DC1" w:rsidRPr="00D25D3A" w:rsidRDefault="00804DC1" w:rsidP="00D25D3A">
      <w:pPr>
        <w:spacing w:line="276" w:lineRule="auto"/>
        <w:ind w:left="-567" w:right="-283" w:firstLine="567"/>
        <w:jc w:val="both"/>
        <w:rPr>
          <w:rFonts w:cs="Times New Roman"/>
          <w:sz w:val="28"/>
          <w:szCs w:val="28"/>
        </w:rPr>
      </w:pPr>
      <w:r w:rsidRPr="00D25D3A">
        <w:rPr>
          <w:rFonts w:cs="Times New Roman"/>
          <w:sz w:val="28"/>
          <w:szCs w:val="28"/>
        </w:rPr>
        <w:t>Таким образом, в настоящее время только при участии и полном взаимодействии всех заинтересованных ведомств возможна стабилизация положения, принятие мер по сдерживанию роста преступности, правонарушений, безнадзорности среди несовершеннолетних.</w:t>
      </w:r>
    </w:p>
    <w:p w:rsidR="00804DC1" w:rsidRDefault="00804DC1" w:rsidP="00D25D3A">
      <w:pPr>
        <w:ind w:firstLine="709"/>
        <w:jc w:val="both"/>
        <w:rPr>
          <w:rFonts w:cs="Times New Roman"/>
          <w:b/>
          <w:bCs/>
          <w:sz w:val="28"/>
          <w:szCs w:val="28"/>
        </w:rPr>
      </w:pPr>
    </w:p>
    <w:p w:rsidR="0036574A" w:rsidRPr="0036574A" w:rsidRDefault="0036574A" w:rsidP="0036574A">
      <w:pPr>
        <w:ind w:left="284"/>
        <w:jc w:val="both"/>
        <w:rPr>
          <w:b/>
          <w:sz w:val="28"/>
          <w:szCs w:val="28"/>
        </w:rPr>
      </w:pPr>
      <w:r>
        <w:rPr>
          <w:b/>
          <w:sz w:val="28"/>
          <w:szCs w:val="28"/>
        </w:rPr>
        <w:t>4.</w:t>
      </w:r>
      <w:r w:rsidRPr="0036574A">
        <w:rPr>
          <w:b/>
          <w:sz w:val="28"/>
          <w:szCs w:val="28"/>
        </w:rPr>
        <w:t xml:space="preserve">Отдел опеки и попечительства администрации Дальнереченского городского округа </w:t>
      </w:r>
    </w:p>
    <w:p w:rsidR="0036574A" w:rsidRDefault="0036574A" w:rsidP="0036574A">
      <w:pPr>
        <w:rPr>
          <w:b/>
        </w:rPr>
      </w:pPr>
      <w:r>
        <w:rPr>
          <w:b/>
        </w:rPr>
        <w:t xml:space="preserve"> </w:t>
      </w:r>
    </w:p>
    <w:p w:rsidR="0036574A" w:rsidRPr="0036574A" w:rsidRDefault="0036574A" w:rsidP="0036574A">
      <w:pPr>
        <w:tabs>
          <w:tab w:val="left" w:pos="7335"/>
          <w:tab w:val="right" w:pos="8787"/>
        </w:tabs>
        <w:rPr>
          <w:sz w:val="28"/>
          <w:szCs w:val="28"/>
        </w:rPr>
      </w:pPr>
    </w:p>
    <w:p w:rsidR="0036574A" w:rsidRPr="0036574A" w:rsidRDefault="0036574A" w:rsidP="0036574A">
      <w:pPr>
        <w:tabs>
          <w:tab w:val="left" w:pos="7335"/>
          <w:tab w:val="right" w:pos="8787"/>
        </w:tabs>
        <w:jc w:val="both"/>
        <w:rPr>
          <w:sz w:val="28"/>
          <w:szCs w:val="28"/>
        </w:rPr>
      </w:pPr>
      <w:r w:rsidRPr="0036574A">
        <w:rPr>
          <w:sz w:val="28"/>
          <w:szCs w:val="28"/>
        </w:rPr>
        <w:t xml:space="preserve">      По  состоянию на 01 января 2025 года на учете в отделе опеки и попечительства состоит </w:t>
      </w:r>
      <w:r w:rsidRPr="00A209C0">
        <w:rPr>
          <w:sz w:val="28"/>
          <w:szCs w:val="28"/>
        </w:rPr>
        <w:t>154</w:t>
      </w:r>
      <w:r w:rsidR="00A209C0" w:rsidRPr="00A209C0">
        <w:rPr>
          <w:sz w:val="28"/>
          <w:szCs w:val="28"/>
        </w:rPr>
        <w:t xml:space="preserve"> </w:t>
      </w:r>
      <w:r w:rsidR="00A209C0">
        <w:rPr>
          <w:sz w:val="28"/>
          <w:szCs w:val="28"/>
        </w:rPr>
        <w:t>(</w:t>
      </w:r>
      <w:r w:rsidRPr="0036574A">
        <w:rPr>
          <w:sz w:val="28"/>
          <w:szCs w:val="28"/>
        </w:rPr>
        <w:t xml:space="preserve">на 01.01.2024 год- </w:t>
      </w:r>
      <w:r w:rsidRPr="00A209C0">
        <w:rPr>
          <w:sz w:val="28"/>
          <w:szCs w:val="28"/>
        </w:rPr>
        <w:t>164</w:t>
      </w:r>
      <w:r w:rsidRPr="0036574A">
        <w:rPr>
          <w:sz w:val="28"/>
          <w:szCs w:val="28"/>
        </w:rPr>
        <w:t xml:space="preserve">) несовершеннолетних, из них дети-сироты – </w:t>
      </w:r>
      <w:r w:rsidRPr="00A209C0">
        <w:rPr>
          <w:sz w:val="28"/>
          <w:szCs w:val="28"/>
        </w:rPr>
        <w:t>30,</w:t>
      </w:r>
      <w:r w:rsidRPr="0036574A">
        <w:rPr>
          <w:sz w:val="28"/>
          <w:szCs w:val="28"/>
        </w:rPr>
        <w:t xml:space="preserve"> дети, оставшиеся без попечения родителей –</w:t>
      </w:r>
      <w:r w:rsidRPr="00A209C0">
        <w:rPr>
          <w:sz w:val="28"/>
          <w:szCs w:val="28"/>
        </w:rPr>
        <w:t xml:space="preserve"> 124</w:t>
      </w:r>
      <w:r w:rsidRPr="0036574A">
        <w:rPr>
          <w:sz w:val="28"/>
          <w:szCs w:val="28"/>
        </w:rPr>
        <w:t>;  из них дети, находящихся под опекой (попечительством</w:t>
      </w:r>
      <w:r w:rsidRPr="00A209C0">
        <w:rPr>
          <w:sz w:val="28"/>
          <w:szCs w:val="28"/>
        </w:rPr>
        <w:t>)- 43</w:t>
      </w:r>
      <w:r w:rsidRPr="0036574A">
        <w:rPr>
          <w:sz w:val="28"/>
          <w:szCs w:val="28"/>
        </w:rPr>
        <w:t xml:space="preserve">, воспитывающихся в приемных семьях- </w:t>
      </w:r>
      <w:r w:rsidRPr="00A209C0">
        <w:rPr>
          <w:sz w:val="28"/>
          <w:szCs w:val="28"/>
        </w:rPr>
        <w:t>50</w:t>
      </w:r>
      <w:r w:rsidRPr="0036574A">
        <w:rPr>
          <w:sz w:val="28"/>
          <w:szCs w:val="28"/>
        </w:rPr>
        <w:t>, дети, добровольно переданные родителями под опек</w:t>
      </w:r>
      <w:proofErr w:type="gramStart"/>
      <w:r w:rsidRPr="0036574A">
        <w:rPr>
          <w:sz w:val="28"/>
          <w:szCs w:val="28"/>
        </w:rPr>
        <w:t>у(</w:t>
      </w:r>
      <w:proofErr w:type="gramEnd"/>
      <w:r w:rsidRPr="0036574A">
        <w:rPr>
          <w:sz w:val="28"/>
          <w:szCs w:val="28"/>
        </w:rPr>
        <w:t>попечительство</w:t>
      </w:r>
      <w:r w:rsidRPr="00A209C0">
        <w:rPr>
          <w:sz w:val="28"/>
          <w:szCs w:val="28"/>
        </w:rPr>
        <w:t>)- 11</w:t>
      </w:r>
      <w:r w:rsidRPr="0036574A">
        <w:rPr>
          <w:sz w:val="28"/>
          <w:szCs w:val="28"/>
        </w:rPr>
        <w:t>, дети, находящиеся под надзором в государственном учреждении</w:t>
      </w:r>
      <w:r w:rsidRPr="00A209C0">
        <w:rPr>
          <w:b/>
          <w:sz w:val="28"/>
          <w:szCs w:val="28"/>
        </w:rPr>
        <w:t>-</w:t>
      </w:r>
      <w:r w:rsidRPr="00A209C0">
        <w:rPr>
          <w:sz w:val="28"/>
          <w:szCs w:val="28"/>
        </w:rPr>
        <w:t xml:space="preserve"> 19</w:t>
      </w:r>
      <w:r w:rsidRPr="0036574A">
        <w:rPr>
          <w:sz w:val="28"/>
          <w:szCs w:val="28"/>
        </w:rPr>
        <w:t xml:space="preserve">,  усыновленных детей – </w:t>
      </w:r>
      <w:r w:rsidRPr="00A209C0">
        <w:rPr>
          <w:sz w:val="28"/>
          <w:szCs w:val="28"/>
        </w:rPr>
        <w:t>31</w:t>
      </w:r>
      <w:r w:rsidRPr="0036574A">
        <w:rPr>
          <w:sz w:val="28"/>
          <w:szCs w:val="28"/>
        </w:rPr>
        <w:t xml:space="preserve">. Всего замещающих семей на территории </w:t>
      </w:r>
      <w:r w:rsidRPr="00A209C0">
        <w:rPr>
          <w:sz w:val="28"/>
          <w:szCs w:val="28"/>
        </w:rPr>
        <w:t xml:space="preserve">62 </w:t>
      </w:r>
      <w:r w:rsidRPr="0036574A">
        <w:rPr>
          <w:sz w:val="28"/>
          <w:szCs w:val="28"/>
        </w:rPr>
        <w:t xml:space="preserve">семьи, из них приемных семей </w:t>
      </w:r>
      <w:r w:rsidRPr="00A209C0">
        <w:rPr>
          <w:sz w:val="28"/>
          <w:szCs w:val="28"/>
        </w:rPr>
        <w:t>25</w:t>
      </w:r>
      <w:r w:rsidRPr="0036574A">
        <w:rPr>
          <w:sz w:val="28"/>
          <w:szCs w:val="28"/>
        </w:rPr>
        <w:t xml:space="preserve">:   воспитывающих </w:t>
      </w:r>
      <w:r w:rsidRPr="00A209C0">
        <w:rPr>
          <w:sz w:val="28"/>
          <w:szCs w:val="28"/>
        </w:rPr>
        <w:t>3</w:t>
      </w:r>
      <w:r w:rsidRPr="0036574A">
        <w:rPr>
          <w:sz w:val="28"/>
          <w:szCs w:val="28"/>
        </w:rPr>
        <w:t xml:space="preserve"> детей- 1 семья,</w:t>
      </w:r>
      <w:r w:rsidRPr="00A209C0">
        <w:rPr>
          <w:sz w:val="28"/>
          <w:szCs w:val="28"/>
        </w:rPr>
        <w:t xml:space="preserve"> 4</w:t>
      </w:r>
      <w:r w:rsidRPr="0036574A">
        <w:rPr>
          <w:sz w:val="28"/>
          <w:szCs w:val="28"/>
        </w:rPr>
        <w:t xml:space="preserve"> детей-2 семьи,</w:t>
      </w:r>
      <w:r w:rsidRPr="00A209C0">
        <w:rPr>
          <w:sz w:val="28"/>
          <w:szCs w:val="28"/>
        </w:rPr>
        <w:t xml:space="preserve"> 5</w:t>
      </w:r>
      <w:r w:rsidRPr="0036574A">
        <w:rPr>
          <w:sz w:val="28"/>
          <w:szCs w:val="28"/>
        </w:rPr>
        <w:t xml:space="preserve"> детей- 2 семьи. </w:t>
      </w:r>
    </w:p>
    <w:p w:rsidR="0036574A" w:rsidRPr="0036574A" w:rsidRDefault="0036574A" w:rsidP="0036574A">
      <w:pPr>
        <w:tabs>
          <w:tab w:val="left" w:pos="7335"/>
          <w:tab w:val="right" w:pos="8787"/>
        </w:tabs>
        <w:jc w:val="both"/>
        <w:rPr>
          <w:sz w:val="28"/>
          <w:szCs w:val="28"/>
        </w:rPr>
      </w:pPr>
      <w:r w:rsidRPr="0036574A">
        <w:rPr>
          <w:sz w:val="28"/>
          <w:szCs w:val="28"/>
        </w:rPr>
        <w:t xml:space="preserve">      За 2024 год  выявлено  </w:t>
      </w:r>
      <w:r w:rsidRPr="00A209C0">
        <w:rPr>
          <w:sz w:val="28"/>
          <w:szCs w:val="28"/>
        </w:rPr>
        <w:t>11</w:t>
      </w:r>
      <w:r w:rsidRPr="0036574A">
        <w:rPr>
          <w:b/>
          <w:sz w:val="28"/>
          <w:szCs w:val="28"/>
        </w:rPr>
        <w:t xml:space="preserve"> </w:t>
      </w:r>
      <w:r w:rsidR="00A209C0">
        <w:rPr>
          <w:sz w:val="28"/>
          <w:szCs w:val="28"/>
        </w:rPr>
        <w:t>несовершеннолетних (</w:t>
      </w:r>
      <w:r w:rsidRPr="0036574A">
        <w:rPr>
          <w:sz w:val="28"/>
          <w:szCs w:val="28"/>
        </w:rPr>
        <w:t xml:space="preserve">2023 год - 17 детей):  </w:t>
      </w:r>
      <w:r w:rsidRPr="00A209C0">
        <w:rPr>
          <w:sz w:val="28"/>
          <w:szCs w:val="28"/>
        </w:rPr>
        <w:t>5 -</w:t>
      </w:r>
      <w:r w:rsidRPr="0036574A">
        <w:rPr>
          <w:sz w:val="28"/>
          <w:szCs w:val="28"/>
        </w:rPr>
        <w:t xml:space="preserve"> дети – сироты, </w:t>
      </w:r>
      <w:r w:rsidRPr="00A209C0">
        <w:rPr>
          <w:sz w:val="28"/>
          <w:szCs w:val="28"/>
        </w:rPr>
        <w:t>6</w:t>
      </w:r>
      <w:r w:rsidRPr="0036574A">
        <w:rPr>
          <w:sz w:val="28"/>
          <w:szCs w:val="28"/>
        </w:rPr>
        <w:t xml:space="preserve"> – оставшиеся без попечения родителей, из них устроено в семьи граждан </w:t>
      </w:r>
      <w:r w:rsidRPr="00A209C0">
        <w:rPr>
          <w:sz w:val="28"/>
          <w:szCs w:val="28"/>
        </w:rPr>
        <w:t>- 10</w:t>
      </w:r>
      <w:r w:rsidRPr="0036574A">
        <w:rPr>
          <w:sz w:val="28"/>
          <w:szCs w:val="28"/>
        </w:rPr>
        <w:t xml:space="preserve"> детей, в государственное учреждение </w:t>
      </w:r>
      <w:r w:rsidRPr="00A209C0">
        <w:rPr>
          <w:sz w:val="28"/>
          <w:szCs w:val="28"/>
        </w:rPr>
        <w:t>- 1</w:t>
      </w:r>
      <w:r w:rsidRPr="0036574A">
        <w:rPr>
          <w:sz w:val="28"/>
          <w:szCs w:val="28"/>
        </w:rPr>
        <w:t xml:space="preserve">. Количество написанных  отказов в </w:t>
      </w:r>
      <w:proofErr w:type="gramStart"/>
      <w:r w:rsidRPr="0036574A">
        <w:rPr>
          <w:sz w:val="28"/>
          <w:szCs w:val="28"/>
        </w:rPr>
        <w:t>родильном</w:t>
      </w:r>
      <w:proofErr w:type="gramEnd"/>
      <w:r w:rsidRPr="0036574A">
        <w:rPr>
          <w:sz w:val="28"/>
          <w:szCs w:val="28"/>
        </w:rPr>
        <w:t xml:space="preserve"> отделении</w:t>
      </w:r>
      <w:r w:rsidRPr="00A209C0">
        <w:rPr>
          <w:sz w:val="28"/>
          <w:szCs w:val="28"/>
        </w:rPr>
        <w:t>-0</w:t>
      </w:r>
      <w:r w:rsidRPr="0036574A">
        <w:rPr>
          <w:sz w:val="28"/>
          <w:szCs w:val="28"/>
        </w:rPr>
        <w:t xml:space="preserve">. Из выявленных детей-сирот и детей, оставшихся без попечения родителей, 2 возвращены в кровную </w:t>
      </w:r>
      <w:r w:rsidRPr="0036574A">
        <w:rPr>
          <w:sz w:val="28"/>
          <w:szCs w:val="28"/>
        </w:rPr>
        <w:lastRenderedPageBreak/>
        <w:t xml:space="preserve">семью (1 ребенок-сирота отдан в семью отца (установление отцовства); 1 ребенок, оставшийся без попечения, был передан отцу, который освободился из мест лишения свободы). </w:t>
      </w:r>
    </w:p>
    <w:p w:rsidR="0036574A" w:rsidRPr="0036574A" w:rsidRDefault="0036574A" w:rsidP="0036574A">
      <w:pPr>
        <w:tabs>
          <w:tab w:val="left" w:pos="7335"/>
          <w:tab w:val="right" w:pos="8787"/>
        </w:tabs>
        <w:jc w:val="both"/>
        <w:rPr>
          <w:sz w:val="28"/>
          <w:szCs w:val="28"/>
        </w:rPr>
      </w:pPr>
      <w:r w:rsidRPr="0036574A">
        <w:rPr>
          <w:sz w:val="28"/>
          <w:szCs w:val="28"/>
        </w:rPr>
        <w:t xml:space="preserve">     В 2024 году в ЦССУ г. Дальнереченска имелось радостное событие, 1 ребенок вернулся в семью матери, которая восстановилась в родительских правах. </w:t>
      </w:r>
    </w:p>
    <w:p w:rsidR="0036574A" w:rsidRPr="0036574A" w:rsidRDefault="0036574A" w:rsidP="0036574A">
      <w:pPr>
        <w:tabs>
          <w:tab w:val="left" w:pos="7335"/>
          <w:tab w:val="right" w:pos="8787"/>
        </w:tabs>
        <w:jc w:val="both"/>
        <w:rPr>
          <w:sz w:val="28"/>
          <w:szCs w:val="28"/>
        </w:rPr>
      </w:pPr>
      <w:r w:rsidRPr="0036574A">
        <w:rPr>
          <w:sz w:val="28"/>
          <w:szCs w:val="28"/>
        </w:rPr>
        <w:t xml:space="preserve">      Принято заявлений о включении в список детей-сирот и детей, оставшихся без попечения родителей, лиц из их числа, которые подлежат обеспечению благоустроенными жилыми помещениями специализированного жилищного фонда по договорам найма специализированных жилых помещений- </w:t>
      </w:r>
      <w:r w:rsidRPr="0036574A">
        <w:rPr>
          <w:b/>
          <w:sz w:val="28"/>
          <w:szCs w:val="28"/>
        </w:rPr>
        <w:t>7</w:t>
      </w:r>
      <w:r w:rsidRPr="0036574A">
        <w:rPr>
          <w:sz w:val="28"/>
          <w:szCs w:val="28"/>
        </w:rPr>
        <w:t xml:space="preserve">, из них включенных  граждан в список- 3, из них старше 18 лет- 0. Всего в сводном списке, в качестве нуждающихся состоит 50 человек.  </w:t>
      </w:r>
    </w:p>
    <w:p w:rsidR="0036574A" w:rsidRPr="0036574A" w:rsidRDefault="0036574A" w:rsidP="0036574A">
      <w:pPr>
        <w:tabs>
          <w:tab w:val="left" w:pos="7335"/>
          <w:tab w:val="right" w:pos="8787"/>
        </w:tabs>
        <w:jc w:val="both"/>
        <w:rPr>
          <w:sz w:val="28"/>
          <w:szCs w:val="28"/>
        </w:rPr>
      </w:pPr>
      <w:r w:rsidRPr="0036574A">
        <w:rPr>
          <w:sz w:val="28"/>
          <w:szCs w:val="28"/>
        </w:rPr>
        <w:t xml:space="preserve">      Дети,  проживающие в замещающих семьях, имеют много увлечений: спорт, музыка, рисование и танцы. Дети  и семьи участвуют в различных городских, региональных мероприятий и конкурсах, занимая призовые места. Так в 2024 году 6 семей были награждены благодарственными письмами главы Дальнереченского городского округа за активную жизненную позицию. </w:t>
      </w:r>
    </w:p>
    <w:p w:rsidR="0036574A" w:rsidRDefault="0036574A" w:rsidP="00D25D3A">
      <w:pPr>
        <w:ind w:firstLine="709"/>
        <w:jc w:val="both"/>
        <w:rPr>
          <w:rFonts w:cs="Times New Roman"/>
          <w:b/>
          <w:bCs/>
          <w:sz w:val="28"/>
          <w:szCs w:val="28"/>
        </w:rPr>
      </w:pPr>
    </w:p>
    <w:p w:rsidR="001C74EE" w:rsidRPr="00D25D3A" w:rsidRDefault="0036574A" w:rsidP="00D25D3A">
      <w:pPr>
        <w:pStyle w:val="210"/>
        <w:spacing w:line="240" w:lineRule="auto"/>
        <w:ind w:left="0" w:firstLine="709"/>
        <w:jc w:val="both"/>
        <w:rPr>
          <w:rFonts w:cs="Times New Roman"/>
          <w:b/>
          <w:bCs/>
          <w:iCs/>
          <w:sz w:val="28"/>
          <w:szCs w:val="28"/>
        </w:rPr>
      </w:pPr>
      <w:r>
        <w:rPr>
          <w:rFonts w:cs="Times New Roman"/>
          <w:b/>
          <w:bCs/>
          <w:iCs/>
          <w:sz w:val="28"/>
          <w:szCs w:val="28"/>
        </w:rPr>
        <w:t>5</w:t>
      </w:r>
      <w:r w:rsidR="001C74EE" w:rsidRPr="00D25D3A">
        <w:rPr>
          <w:rFonts w:cs="Times New Roman"/>
          <w:b/>
          <w:bCs/>
          <w:iCs/>
          <w:sz w:val="28"/>
          <w:szCs w:val="28"/>
        </w:rPr>
        <w:t>.Отдел записи актов гражданского состояния</w:t>
      </w:r>
    </w:p>
    <w:p w:rsidR="00E37A24" w:rsidRPr="00D25D3A" w:rsidRDefault="000C615F" w:rsidP="00D25D3A">
      <w:pPr>
        <w:jc w:val="both"/>
        <w:rPr>
          <w:rFonts w:cs="Times New Roman"/>
          <w:sz w:val="28"/>
          <w:szCs w:val="28"/>
        </w:rPr>
      </w:pPr>
      <w:r w:rsidRPr="00D25D3A">
        <w:rPr>
          <w:rFonts w:cs="Times New Roman"/>
          <w:sz w:val="28"/>
          <w:szCs w:val="28"/>
        </w:rPr>
        <w:t>За 202</w:t>
      </w:r>
      <w:r w:rsidR="00D25D3A">
        <w:rPr>
          <w:rFonts w:cs="Times New Roman"/>
          <w:sz w:val="28"/>
          <w:szCs w:val="28"/>
        </w:rPr>
        <w:t xml:space="preserve">4 </w:t>
      </w:r>
      <w:r w:rsidRPr="00D25D3A">
        <w:rPr>
          <w:rFonts w:cs="Times New Roman"/>
          <w:sz w:val="28"/>
          <w:szCs w:val="28"/>
        </w:rPr>
        <w:t xml:space="preserve">год зарегистрировано </w:t>
      </w:r>
      <w:r w:rsidR="00D25D3A">
        <w:rPr>
          <w:rFonts w:cs="Times New Roman"/>
          <w:sz w:val="28"/>
          <w:szCs w:val="28"/>
        </w:rPr>
        <w:t xml:space="preserve">767 </w:t>
      </w:r>
      <w:r w:rsidRPr="00D25D3A">
        <w:rPr>
          <w:rFonts w:cs="Times New Roman"/>
          <w:sz w:val="28"/>
          <w:szCs w:val="28"/>
        </w:rPr>
        <w:t>акт</w:t>
      </w:r>
      <w:r w:rsidR="00D25D3A">
        <w:rPr>
          <w:rFonts w:cs="Times New Roman"/>
          <w:sz w:val="28"/>
          <w:szCs w:val="28"/>
        </w:rPr>
        <w:t>ов</w:t>
      </w:r>
      <w:r w:rsidRPr="00D25D3A">
        <w:rPr>
          <w:rFonts w:cs="Times New Roman"/>
          <w:sz w:val="28"/>
          <w:szCs w:val="28"/>
        </w:rPr>
        <w:t xml:space="preserve"> гражданского состояния </w:t>
      </w:r>
    </w:p>
    <w:p w:rsidR="000C615F" w:rsidRPr="00D25D3A" w:rsidRDefault="000C615F" w:rsidP="00D25D3A">
      <w:pPr>
        <w:jc w:val="both"/>
        <w:rPr>
          <w:rFonts w:cs="Times New Roman"/>
          <w:kern w:val="2"/>
          <w:sz w:val="28"/>
          <w:szCs w:val="28"/>
        </w:rPr>
      </w:pPr>
    </w:p>
    <w:tbl>
      <w:tblPr>
        <w:tblW w:w="9266" w:type="dxa"/>
        <w:tblInd w:w="-20" w:type="dxa"/>
        <w:tblLayout w:type="fixed"/>
        <w:tblLook w:val="04A0" w:firstRow="1" w:lastRow="0" w:firstColumn="1" w:lastColumn="0" w:noHBand="0" w:noVBand="1"/>
      </w:tblPr>
      <w:tblGrid>
        <w:gridCol w:w="7074"/>
        <w:gridCol w:w="2192"/>
      </w:tblGrid>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eastAsia="Lucida Sans Unicode" w:cs="Times New Roman"/>
                <w:b/>
                <w:sz w:val="28"/>
                <w:szCs w:val="28"/>
              </w:rPr>
            </w:pPr>
            <w:r w:rsidRPr="00D25D3A">
              <w:rPr>
                <w:rFonts w:cs="Times New Roman"/>
                <w:b/>
                <w:sz w:val="28"/>
                <w:szCs w:val="28"/>
              </w:rPr>
              <w:t>Зарегистрировано актов гражданского состояния</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0C615F" w:rsidP="00D25D3A">
            <w:pPr>
              <w:pStyle w:val="a0"/>
              <w:spacing w:after="0"/>
              <w:jc w:val="both"/>
              <w:rPr>
                <w:rFonts w:cs="Times New Roman"/>
                <w:b/>
                <w:sz w:val="28"/>
                <w:szCs w:val="28"/>
              </w:rPr>
            </w:pPr>
            <w:r w:rsidRPr="00D25D3A">
              <w:rPr>
                <w:rFonts w:cs="Times New Roman"/>
                <w:b/>
                <w:sz w:val="28"/>
                <w:szCs w:val="28"/>
              </w:rPr>
              <w:t>202</w:t>
            </w:r>
            <w:r w:rsidR="008C4A50" w:rsidRPr="00D25D3A">
              <w:rPr>
                <w:rFonts w:cs="Times New Roman"/>
                <w:b/>
                <w:sz w:val="28"/>
                <w:szCs w:val="28"/>
              </w:rPr>
              <w:t>4</w:t>
            </w:r>
            <w:r w:rsidRPr="00D25D3A">
              <w:rPr>
                <w:rFonts w:cs="Times New Roman"/>
                <w:b/>
                <w:sz w:val="28"/>
                <w:szCs w:val="28"/>
              </w:rPr>
              <w:t>год</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рождении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156</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смерти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297</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заключении брака </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142</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расторжении брака</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112</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 перемене имени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16</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об установлении отцовства</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37</w:t>
            </w:r>
          </w:p>
        </w:tc>
      </w:tr>
      <w:tr w:rsidR="000C615F" w:rsidRPr="00D25D3A" w:rsidTr="00B80BC4">
        <w:tc>
          <w:tcPr>
            <w:tcW w:w="7074" w:type="dxa"/>
            <w:tcBorders>
              <w:top w:val="single" w:sz="4" w:space="0" w:color="000000"/>
              <w:left w:val="single" w:sz="4" w:space="0" w:color="000000"/>
              <w:bottom w:val="single" w:sz="4" w:space="0" w:color="000000"/>
              <w:right w:val="nil"/>
            </w:tcBorders>
            <w:hideMark/>
          </w:tcPr>
          <w:p w:rsidR="000C615F" w:rsidRPr="00D25D3A" w:rsidRDefault="000C615F" w:rsidP="00D25D3A">
            <w:pPr>
              <w:pStyle w:val="a0"/>
              <w:spacing w:after="0"/>
              <w:jc w:val="both"/>
              <w:rPr>
                <w:rFonts w:cs="Times New Roman"/>
                <w:sz w:val="28"/>
                <w:szCs w:val="28"/>
              </w:rPr>
            </w:pPr>
            <w:r w:rsidRPr="00D25D3A">
              <w:rPr>
                <w:rFonts w:cs="Times New Roman"/>
                <w:sz w:val="28"/>
                <w:szCs w:val="28"/>
              </w:rPr>
              <w:t xml:space="preserve">    об усыновлении</w:t>
            </w:r>
          </w:p>
        </w:tc>
        <w:tc>
          <w:tcPr>
            <w:tcW w:w="2192" w:type="dxa"/>
            <w:tcBorders>
              <w:top w:val="single" w:sz="4" w:space="0" w:color="000000"/>
              <w:left w:val="single" w:sz="4" w:space="0" w:color="000000"/>
              <w:bottom w:val="single" w:sz="4" w:space="0" w:color="000000"/>
              <w:right w:val="single" w:sz="4" w:space="0" w:color="000000"/>
            </w:tcBorders>
            <w:hideMark/>
          </w:tcPr>
          <w:p w:rsidR="000C615F" w:rsidRPr="00D25D3A" w:rsidRDefault="008C4A50" w:rsidP="00D25D3A">
            <w:pPr>
              <w:pStyle w:val="a0"/>
              <w:spacing w:after="0"/>
              <w:jc w:val="both"/>
              <w:rPr>
                <w:rFonts w:cs="Times New Roman"/>
                <w:sz w:val="28"/>
                <w:szCs w:val="28"/>
              </w:rPr>
            </w:pPr>
            <w:r w:rsidRPr="00D25D3A">
              <w:rPr>
                <w:rFonts w:cs="Times New Roman"/>
                <w:sz w:val="28"/>
                <w:szCs w:val="28"/>
              </w:rPr>
              <w:t>7</w:t>
            </w:r>
          </w:p>
        </w:tc>
      </w:tr>
    </w:tbl>
    <w:p w:rsidR="00000FC7" w:rsidRPr="00D25D3A" w:rsidRDefault="00000FC7" w:rsidP="00D25D3A">
      <w:pPr>
        <w:ind w:firstLine="709"/>
        <w:jc w:val="both"/>
        <w:rPr>
          <w:rFonts w:cs="Times New Roman"/>
          <w:sz w:val="28"/>
          <w:szCs w:val="28"/>
        </w:rPr>
      </w:pPr>
    </w:p>
    <w:p w:rsidR="000C615F" w:rsidRPr="00D25D3A" w:rsidRDefault="000C615F" w:rsidP="00D25D3A">
      <w:pPr>
        <w:ind w:firstLine="709"/>
        <w:jc w:val="both"/>
        <w:rPr>
          <w:rFonts w:cs="Times New Roman"/>
          <w:sz w:val="28"/>
          <w:szCs w:val="28"/>
        </w:rPr>
      </w:pPr>
      <w:r w:rsidRPr="00D25D3A">
        <w:rPr>
          <w:rFonts w:cs="Times New Roman"/>
          <w:sz w:val="28"/>
          <w:szCs w:val="28"/>
        </w:rPr>
        <w:t xml:space="preserve">В целях пропаганды укрепления семьи, возрождения культурных Российских традиций, за отчетный период отделом ЗАГС проведены </w:t>
      </w:r>
      <w:r w:rsidR="008C4A50" w:rsidRPr="00D25D3A">
        <w:rPr>
          <w:rFonts w:cs="Times New Roman"/>
          <w:sz w:val="28"/>
          <w:szCs w:val="28"/>
        </w:rPr>
        <w:t xml:space="preserve">чествование золотых юбиляров семьи </w:t>
      </w:r>
      <w:proofErr w:type="spellStart"/>
      <w:r w:rsidR="008C4A50" w:rsidRPr="00D25D3A">
        <w:rPr>
          <w:rFonts w:cs="Times New Roman"/>
          <w:sz w:val="28"/>
          <w:szCs w:val="28"/>
        </w:rPr>
        <w:t>Урзик</w:t>
      </w:r>
      <w:proofErr w:type="spellEnd"/>
      <w:r w:rsidR="008C4A50" w:rsidRPr="00D25D3A">
        <w:rPr>
          <w:rFonts w:cs="Times New Roman"/>
          <w:sz w:val="28"/>
          <w:szCs w:val="28"/>
        </w:rPr>
        <w:t xml:space="preserve"> и Дьяченко. Вручение лицам, вступающим в брак «Сертификата молодоженов», предоставленных Перинатальным центром г. Владивостока (10 штук)</w:t>
      </w:r>
    </w:p>
    <w:p w:rsidR="000C615F" w:rsidRPr="00D25D3A" w:rsidRDefault="000C615F" w:rsidP="00D25D3A">
      <w:pPr>
        <w:jc w:val="both"/>
        <w:rPr>
          <w:rFonts w:cs="Times New Roman"/>
          <w:sz w:val="28"/>
          <w:szCs w:val="28"/>
        </w:rPr>
      </w:pPr>
    </w:p>
    <w:p w:rsidR="001C74EE" w:rsidRPr="00D25D3A" w:rsidRDefault="001C74EE" w:rsidP="00D25D3A">
      <w:pPr>
        <w:ind w:firstLine="709"/>
        <w:jc w:val="both"/>
        <w:rPr>
          <w:rFonts w:cs="Times New Roman"/>
          <w:color w:val="C0504D"/>
          <w:sz w:val="28"/>
          <w:szCs w:val="28"/>
        </w:rPr>
      </w:pPr>
    </w:p>
    <w:p w:rsidR="001C74EE" w:rsidRPr="00D25D3A" w:rsidRDefault="001C74EE" w:rsidP="00D25D3A">
      <w:pPr>
        <w:ind w:firstLine="709"/>
        <w:jc w:val="both"/>
        <w:rPr>
          <w:rFonts w:cs="Times New Roman"/>
          <w:color w:val="C0504D"/>
          <w:sz w:val="28"/>
          <w:szCs w:val="28"/>
        </w:rPr>
      </w:pPr>
    </w:p>
    <w:p w:rsidR="00514C94" w:rsidRPr="00D25D3A" w:rsidRDefault="00514C94" w:rsidP="00D25D3A">
      <w:pPr>
        <w:ind w:right="-143" w:firstLine="708"/>
        <w:jc w:val="both"/>
        <w:rPr>
          <w:rFonts w:cs="Times New Roman"/>
          <w:sz w:val="28"/>
          <w:szCs w:val="28"/>
        </w:rPr>
      </w:pPr>
    </w:p>
    <w:p w:rsidR="00883F2F" w:rsidRPr="00081268" w:rsidRDefault="00883F2F" w:rsidP="00514C94">
      <w:pPr>
        <w:ind w:firstLine="709"/>
        <w:jc w:val="both"/>
        <w:rPr>
          <w:rFonts w:cs="Times New Roman"/>
          <w:color w:val="C0504D"/>
          <w:sz w:val="28"/>
          <w:szCs w:val="28"/>
        </w:rPr>
      </w:pPr>
    </w:p>
    <w:sectPr w:rsidR="00883F2F" w:rsidRPr="00081268" w:rsidSect="005F0E7A">
      <w:pgSz w:w="11906" w:h="16838"/>
      <w:pgMar w:top="709" w:right="850" w:bottom="113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4D1" w:rsidRDefault="007E34D1" w:rsidP="001B168C">
      <w:r>
        <w:separator/>
      </w:r>
    </w:p>
  </w:endnote>
  <w:endnote w:type="continuationSeparator" w:id="0">
    <w:p w:rsidR="007E34D1" w:rsidRDefault="007E34D1" w:rsidP="001B1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4D1" w:rsidRDefault="007E34D1" w:rsidP="001B168C">
      <w:r>
        <w:separator/>
      </w:r>
    </w:p>
  </w:footnote>
  <w:footnote w:type="continuationSeparator" w:id="0">
    <w:p w:rsidR="007E34D1" w:rsidRDefault="007E34D1" w:rsidP="001B1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sz w:val="26"/>
        <w:szCs w:val="26"/>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FF0CC9"/>
    <w:multiLevelType w:val="hybridMultilevel"/>
    <w:tmpl w:val="9968D9F6"/>
    <w:lvl w:ilvl="0" w:tplc="D9263626">
      <w:start w:val="1"/>
      <w:numFmt w:val="decimal"/>
      <w:lvlText w:val="%1."/>
      <w:lvlJc w:val="left"/>
      <w:pPr>
        <w:ind w:left="1903" w:hanging="1170"/>
      </w:pPr>
      <w:rPr>
        <w:rFonts w:cs="Times New Roman" w:hint="default"/>
      </w:rPr>
    </w:lvl>
    <w:lvl w:ilvl="1" w:tplc="04190019">
      <w:start w:val="1"/>
      <w:numFmt w:val="lowerLetter"/>
      <w:lvlText w:val="%2."/>
      <w:lvlJc w:val="left"/>
      <w:pPr>
        <w:ind w:left="1813" w:hanging="360"/>
      </w:pPr>
      <w:rPr>
        <w:rFonts w:cs="Times New Roman"/>
      </w:rPr>
    </w:lvl>
    <w:lvl w:ilvl="2" w:tplc="0419001B">
      <w:start w:val="1"/>
      <w:numFmt w:val="lowerRoman"/>
      <w:lvlText w:val="%3."/>
      <w:lvlJc w:val="right"/>
      <w:pPr>
        <w:ind w:left="2533" w:hanging="180"/>
      </w:pPr>
      <w:rPr>
        <w:rFonts w:cs="Times New Roman"/>
      </w:rPr>
    </w:lvl>
    <w:lvl w:ilvl="3" w:tplc="0419000F">
      <w:start w:val="1"/>
      <w:numFmt w:val="decimal"/>
      <w:lvlText w:val="%4."/>
      <w:lvlJc w:val="left"/>
      <w:pPr>
        <w:ind w:left="3253" w:hanging="360"/>
      </w:pPr>
      <w:rPr>
        <w:rFonts w:cs="Times New Roman"/>
      </w:rPr>
    </w:lvl>
    <w:lvl w:ilvl="4" w:tplc="04190019">
      <w:start w:val="1"/>
      <w:numFmt w:val="lowerLetter"/>
      <w:lvlText w:val="%5."/>
      <w:lvlJc w:val="left"/>
      <w:pPr>
        <w:ind w:left="3973" w:hanging="360"/>
      </w:pPr>
      <w:rPr>
        <w:rFonts w:cs="Times New Roman"/>
      </w:rPr>
    </w:lvl>
    <w:lvl w:ilvl="5" w:tplc="0419001B">
      <w:start w:val="1"/>
      <w:numFmt w:val="lowerRoman"/>
      <w:lvlText w:val="%6."/>
      <w:lvlJc w:val="right"/>
      <w:pPr>
        <w:ind w:left="4693" w:hanging="180"/>
      </w:pPr>
      <w:rPr>
        <w:rFonts w:cs="Times New Roman"/>
      </w:rPr>
    </w:lvl>
    <w:lvl w:ilvl="6" w:tplc="0419000F">
      <w:start w:val="1"/>
      <w:numFmt w:val="decimal"/>
      <w:lvlText w:val="%7."/>
      <w:lvlJc w:val="left"/>
      <w:pPr>
        <w:ind w:left="5413" w:hanging="360"/>
      </w:pPr>
      <w:rPr>
        <w:rFonts w:cs="Times New Roman"/>
      </w:rPr>
    </w:lvl>
    <w:lvl w:ilvl="7" w:tplc="04190019">
      <w:start w:val="1"/>
      <w:numFmt w:val="lowerLetter"/>
      <w:lvlText w:val="%8."/>
      <w:lvlJc w:val="left"/>
      <w:pPr>
        <w:ind w:left="6133" w:hanging="360"/>
      </w:pPr>
      <w:rPr>
        <w:rFonts w:cs="Times New Roman"/>
      </w:rPr>
    </w:lvl>
    <w:lvl w:ilvl="8" w:tplc="0419001B">
      <w:start w:val="1"/>
      <w:numFmt w:val="lowerRoman"/>
      <w:lvlText w:val="%9."/>
      <w:lvlJc w:val="right"/>
      <w:pPr>
        <w:ind w:left="6853" w:hanging="180"/>
      </w:pPr>
      <w:rPr>
        <w:rFonts w:cs="Times New Roman"/>
      </w:rPr>
    </w:lvl>
  </w:abstractNum>
  <w:abstractNum w:abstractNumId="2">
    <w:nsid w:val="0B295D7C"/>
    <w:multiLevelType w:val="hybridMultilevel"/>
    <w:tmpl w:val="67C6ADCC"/>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6679A"/>
    <w:multiLevelType w:val="hybridMultilevel"/>
    <w:tmpl w:val="F6AA86DC"/>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072BA6"/>
    <w:multiLevelType w:val="hybridMultilevel"/>
    <w:tmpl w:val="8CC4A560"/>
    <w:lvl w:ilvl="0" w:tplc="E518710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93F31BC"/>
    <w:multiLevelType w:val="hybridMultilevel"/>
    <w:tmpl w:val="B504CF10"/>
    <w:lvl w:ilvl="0" w:tplc="5D3E681E">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nsid w:val="1B1A61F1"/>
    <w:multiLevelType w:val="hybridMultilevel"/>
    <w:tmpl w:val="47AE539C"/>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D40461E"/>
    <w:multiLevelType w:val="multilevel"/>
    <w:tmpl w:val="D61A2896"/>
    <w:lvl w:ilvl="0">
      <w:start w:val="3"/>
      <w:numFmt w:val="decimal"/>
      <w:lvlText w:val="%1"/>
      <w:lvlJc w:val="left"/>
      <w:pPr>
        <w:ind w:left="720" w:hanging="360"/>
      </w:pPr>
      <w:rPr>
        <w:rFonts w:hint="default"/>
      </w:rPr>
    </w:lvl>
    <w:lvl w:ilvl="1">
      <w:start w:val="4"/>
      <w:numFmt w:val="decimal"/>
      <w:isLgl/>
      <w:lvlText w:val="%1.%2."/>
      <w:lvlJc w:val="left"/>
      <w:pPr>
        <w:ind w:left="2858" w:hanging="720"/>
      </w:pPr>
      <w:rPr>
        <w:rFonts w:hint="default"/>
      </w:rPr>
    </w:lvl>
    <w:lvl w:ilvl="2">
      <w:start w:val="1"/>
      <w:numFmt w:val="decimal"/>
      <w:isLgl/>
      <w:lvlText w:val="%1.%2.%3."/>
      <w:lvlJc w:val="left"/>
      <w:pPr>
        <w:ind w:left="4636" w:hanging="720"/>
      </w:pPr>
      <w:rPr>
        <w:rFonts w:hint="default"/>
      </w:rPr>
    </w:lvl>
    <w:lvl w:ilvl="3">
      <w:start w:val="1"/>
      <w:numFmt w:val="decimal"/>
      <w:isLgl/>
      <w:lvlText w:val="%1.%2.%3.%4."/>
      <w:lvlJc w:val="left"/>
      <w:pPr>
        <w:ind w:left="6774" w:hanging="1080"/>
      </w:pPr>
      <w:rPr>
        <w:rFonts w:hint="default"/>
      </w:rPr>
    </w:lvl>
    <w:lvl w:ilvl="4">
      <w:start w:val="1"/>
      <w:numFmt w:val="decimal"/>
      <w:isLgl/>
      <w:lvlText w:val="%1.%2.%3.%4.%5."/>
      <w:lvlJc w:val="left"/>
      <w:pPr>
        <w:ind w:left="8552" w:hanging="1080"/>
      </w:pPr>
      <w:rPr>
        <w:rFonts w:hint="default"/>
      </w:rPr>
    </w:lvl>
    <w:lvl w:ilvl="5">
      <w:start w:val="1"/>
      <w:numFmt w:val="decimal"/>
      <w:isLgl/>
      <w:lvlText w:val="%1.%2.%3.%4.%5.%6."/>
      <w:lvlJc w:val="left"/>
      <w:pPr>
        <w:ind w:left="10690" w:hanging="1440"/>
      </w:pPr>
      <w:rPr>
        <w:rFonts w:hint="default"/>
      </w:rPr>
    </w:lvl>
    <w:lvl w:ilvl="6">
      <w:start w:val="1"/>
      <w:numFmt w:val="decimal"/>
      <w:isLgl/>
      <w:lvlText w:val="%1.%2.%3.%4.%5.%6.%7."/>
      <w:lvlJc w:val="left"/>
      <w:pPr>
        <w:ind w:left="12828" w:hanging="1800"/>
      </w:pPr>
      <w:rPr>
        <w:rFonts w:hint="default"/>
      </w:rPr>
    </w:lvl>
    <w:lvl w:ilvl="7">
      <w:start w:val="1"/>
      <w:numFmt w:val="decimal"/>
      <w:isLgl/>
      <w:lvlText w:val="%1.%2.%3.%4.%5.%6.%7.%8."/>
      <w:lvlJc w:val="left"/>
      <w:pPr>
        <w:ind w:left="14606" w:hanging="1800"/>
      </w:pPr>
      <w:rPr>
        <w:rFonts w:hint="default"/>
      </w:rPr>
    </w:lvl>
    <w:lvl w:ilvl="8">
      <w:start w:val="1"/>
      <w:numFmt w:val="decimal"/>
      <w:isLgl/>
      <w:lvlText w:val="%1.%2.%3.%4.%5.%6.%7.%8.%9."/>
      <w:lvlJc w:val="left"/>
      <w:pPr>
        <w:ind w:left="16744" w:hanging="2160"/>
      </w:pPr>
      <w:rPr>
        <w:rFonts w:hint="default"/>
      </w:rPr>
    </w:lvl>
  </w:abstractNum>
  <w:abstractNum w:abstractNumId="8">
    <w:nsid w:val="1EA605DA"/>
    <w:multiLevelType w:val="hybridMultilevel"/>
    <w:tmpl w:val="3A78865E"/>
    <w:lvl w:ilvl="0" w:tplc="5D3E68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8A589B"/>
    <w:multiLevelType w:val="hybridMultilevel"/>
    <w:tmpl w:val="06122C0C"/>
    <w:lvl w:ilvl="0" w:tplc="A5B24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69F5A87"/>
    <w:multiLevelType w:val="hybridMultilevel"/>
    <w:tmpl w:val="5DB416B0"/>
    <w:lvl w:ilvl="0" w:tplc="CAAE1C2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B142304"/>
    <w:multiLevelType w:val="hybridMultilevel"/>
    <w:tmpl w:val="2AEC1B08"/>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E00430C"/>
    <w:multiLevelType w:val="hybridMultilevel"/>
    <w:tmpl w:val="681202B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456618F7"/>
    <w:multiLevelType w:val="multilevel"/>
    <w:tmpl w:val="CBECD2C8"/>
    <w:lvl w:ilvl="0">
      <w:start w:val="1"/>
      <w:numFmt w:val="decimal"/>
      <w:suff w:val="space"/>
      <w:lvlText w:val="%1."/>
      <w:lvlJc w:val="left"/>
      <w:pPr>
        <w:ind w:left="644" w:hanging="360"/>
      </w:pPr>
    </w:lvl>
    <w:lvl w:ilvl="1">
      <w:start w:val="1"/>
      <w:numFmt w:val="lowerLetter"/>
      <w:suff w:val="space"/>
      <w:lvlText w:val="%2."/>
      <w:lvlJc w:val="left"/>
      <w:pPr>
        <w:ind w:left="1429" w:hanging="360"/>
      </w:pPr>
    </w:lvl>
    <w:lvl w:ilvl="2">
      <w:start w:val="1"/>
      <w:numFmt w:val="lowerRoman"/>
      <w:suff w:val="space"/>
      <w:lvlText w:val="%3."/>
      <w:lvlJc w:val="right"/>
      <w:pPr>
        <w:ind w:left="2149" w:hanging="180"/>
      </w:pPr>
    </w:lvl>
    <w:lvl w:ilvl="3">
      <w:start w:val="1"/>
      <w:numFmt w:val="decimal"/>
      <w:suff w:val="space"/>
      <w:lvlText w:val="%4."/>
      <w:lvlJc w:val="left"/>
      <w:pPr>
        <w:ind w:left="2869" w:hanging="360"/>
      </w:pPr>
    </w:lvl>
    <w:lvl w:ilvl="4">
      <w:start w:val="1"/>
      <w:numFmt w:val="lowerLetter"/>
      <w:suff w:val="space"/>
      <w:lvlText w:val="%5."/>
      <w:lvlJc w:val="left"/>
      <w:pPr>
        <w:ind w:left="3589" w:hanging="360"/>
      </w:pPr>
    </w:lvl>
    <w:lvl w:ilvl="5">
      <w:start w:val="1"/>
      <w:numFmt w:val="lowerRoman"/>
      <w:suff w:val="space"/>
      <w:lvlText w:val="%6."/>
      <w:lvlJc w:val="right"/>
      <w:pPr>
        <w:ind w:left="4309" w:hanging="180"/>
      </w:pPr>
    </w:lvl>
    <w:lvl w:ilvl="6">
      <w:start w:val="1"/>
      <w:numFmt w:val="decimal"/>
      <w:suff w:val="space"/>
      <w:lvlText w:val="%7."/>
      <w:lvlJc w:val="left"/>
      <w:pPr>
        <w:ind w:left="5029" w:hanging="360"/>
      </w:pPr>
    </w:lvl>
    <w:lvl w:ilvl="7">
      <w:start w:val="1"/>
      <w:numFmt w:val="lowerLetter"/>
      <w:suff w:val="space"/>
      <w:lvlText w:val="%8."/>
      <w:lvlJc w:val="left"/>
      <w:pPr>
        <w:ind w:left="5749" w:hanging="360"/>
      </w:pPr>
    </w:lvl>
    <w:lvl w:ilvl="8">
      <w:start w:val="1"/>
      <w:numFmt w:val="lowerRoman"/>
      <w:suff w:val="space"/>
      <w:lvlText w:val="%9."/>
      <w:lvlJc w:val="right"/>
      <w:pPr>
        <w:ind w:left="6469" w:hanging="180"/>
      </w:pPr>
    </w:lvl>
  </w:abstractNum>
  <w:abstractNum w:abstractNumId="15">
    <w:nsid w:val="4C036602"/>
    <w:multiLevelType w:val="hybridMultilevel"/>
    <w:tmpl w:val="3522DA82"/>
    <w:lvl w:ilvl="0" w:tplc="4342CC94">
      <w:start w:val="1"/>
      <w:numFmt w:val="bullet"/>
      <w:lvlText w:val=""/>
      <w:lvlJc w:val="left"/>
      <w:pPr>
        <w:ind w:left="1287" w:hanging="360"/>
      </w:pPr>
      <w:rPr>
        <w:rFonts w:ascii="Symbol" w:hAnsi="Symbol" w:hint="default"/>
      </w:rPr>
    </w:lvl>
    <w:lvl w:ilvl="1" w:tplc="F768D8B4">
      <w:start w:val="1"/>
      <w:numFmt w:val="bullet"/>
      <w:lvlText w:val="o"/>
      <w:lvlJc w:val="left"/>
      <w:pPr>
        <w:ind w:left="2007" w:hanging="360"/>
      </w:pPr>
      <w:rPr>
        <w:rFonts w:ascii="Courier New" w:hAnsi="Courier New" w:cs="Courier New" w:hint="default"/>
      </w:rPr>
    </w:lvl>
    <w:lvl w:ilvl="2" w:tplc="EFD2EBCC">
      <w:start w:val="1"/>
      <w:numFmt w:val="bullet"/>
      <w:lvlText w:val=""/>
      <w:lvlJc w:val="left"/>
      <w:pPr>
        <w:ind w:left="2727" w:hanging="360"/>
      </w:pPr>
      <w:rPr>
        <w:rFonts w:ascii="Wingdings" w:hAnsi="Wingdings" w:hint="default"/>
      </w:rPr>
    </w:lvl>
    <w:lvl w:ilvl="3" w:tplc="83A27224">
      <w:start w:val="1"/>
      <w:numFmt w:val="bullet"/>
      <w:lvlText w:val=""/>
      <w:lvlJc w:val="left"/>
      <w:pPr>
        <w:ind w:left="3447" w:hanging="360"/>
      </w:pPr>
      <w:rPr>
        <w:rFonts w:ascii="Symbol" w:hAnsi="Symbol" w:hint="default"/>
      </w:rPr>
    </w:lvl>
    <w:lvl w:ilvl="4" w:tplc="62C0C85A">
      <w:start w:val="1"/>
      <w:numFmt w:val="bullet"/>
      <w:lvlText w:val="o"/>
      <w:lvlJc w:val="left"/>
      <w:pPr>
        <w:ind w:left="4167" w:hanging="360"/>
      </w:pPr>
      <w:rPr>
        <w:rFonts w:ascii="Courier New" w:hAnsi="Courier New" w:cs="Courier New" w:hint="default"/>
      </w:rPr>
    </w:lvl>
    <w:lvl w:ilvl="5" w:tplc="D5FCCE52">
      <w:start w:val="1"/>
      <w:numFmt w:val="bullet"/>
      <w:lvlText w:val=""/>
      <w:lvlJc w:val="left"/>
      <w:pPr>
        <w:ind w:left="4887" w:hanging="360"/>
      </w:pPr>
      <w:rPr>
        <w:rFonts w:ascii="Wingdings" w:hAnsi="Wingdings" w:hint="default"/>
      </w:rPr>
    </w:lvl>
    <w:lvl w:ilvl="6" w:tplc="D3D29DC6">
      <w:start w:val="1"/>
      <w:numFmt w:val="bullet"/>
      <w:lvlText w:val=""/>
      <w:lvlJc w:val="left"/>
      <w:pPr>
        <w:ind w:left="5607" w:hanging="360"/>
      </w:pPr>
      <w:rPr>
        <w:rFonts w:ascii="Symbol" w:hAnsi="Symbol" w:hint="default"/>
      </w:rPr>
    </w:lvl>
    <w:lvl w:ilvl="7" w:tplc="57A85A02">
      <w:start w:val="1"/>
      <w:numFmt w:val="bullet"/>
      <w:lvlText w:val="o"/>
      <w:lvlJc w:val="left"/>
      <w:pPr>
        <w:ind w:left="6327" w:hanging="360"/>
      </w:pPr>
      <w:rPr>
        <w:rFonts w:ascii="Courier New" w:hAnsi="Courier New" w:cs="Courier New" w:hint="default"/>
      </w:rPr>
    </w:lvl>
    <w:lvl w:ilvl="8" w:tplc="72C096F0">
      <w:start w:val="1"/>
      <w:numFmt w:val="bullet"/>
      <w:lvlText w:val=""/>
      <w:lvlJc w:val="left"/>
      <w:pPr>
        <w:ind w:left="7047" w:hanging="360"/>
      </w:pPr>
      <w:rPr>
        <w:rFonts w:ascii="Wingdings" w:hAnsi="Wingdings" w:hint="default"/>
      </w:rPr>
    </w:lvl>
  </w:abstractNum>
  <w:abstractNum w:abstractNumId="16">
    <w:nsid w:val="4F930ADD"/>
    <w:multiLevelType w:val="hybridMultilevel"/>
    <w:tmpl w:val="7792B372"/>
    <w:lvl w:ilvl="0" w:tplc="E51871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570AE5"/>
    <w:multiLevelType w:val="hybridMultilevel"/>
    <w:tmpl w:val="680E63EA"/>
    <w:lvl w:ilvl="0" w:tplc="5D3E681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nsid w:val="54E80BF3"/>
    <w:multiLevelType w:val="multilevel"/>
    <w:tmpl w:val="6EDC5772"/>
    <w:lvl w:ilvl="0">
      <w:numFmt w:val="decimal"/>
      <w:lvlText w:val=""/>
      <w:lvlJc w:val="left"/>
      <w:pPr>
        <w:tabs>
          <w:tab w:val="num" w:pos="720"/>
        </w:tabs>
        <w:ind w:left="720" w:hanging="360"/>
      </w:pPr>
      <w:rPr>
        <w:rFonts w:ascii="Symbol" w:hAnsi="Symbol" w:hint="default"/>
        <w:sz w:val="20"/>
      </w:rPr>
    </w:lvl>
    <w:lvl w:ilvl="1">
      <w:start w:val="2"/>
      <w:numFmt w:val="decimal"/>
      <w:lvlText w:val="%2."/>
      <w:lvlJc w:val="left"/>
      <w:pPr>
        <w:ind w:left="1353" w:hanging="360"/>
      </w:pPr>
      <w:rPr>
        <w:b w:val="0"/>
      </w:r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9">
    <w:nsid w:val="61C63915"/>
    <w:multiLevelType w:val="hybridMultilevel"/>
    <w:tmpl w:val="128E31F0"/>
    <w:lvl w:ilvl="0" w:tplc="E5187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AC0A9C"/>
    <w:multiLevelType w:val="multilevel"/>
    <w:tmpl w:val="80082770"/>
    <w:lvl w:ilvl="0">
      <w:start w:val="3"/>
      <w:numFmt w:val="decimal"/>
      <w:lvlText w:val="%1"/>
      <w:lvlJc w:val="left"/>
      <w:pPr>
        <w:ind w:left="360" w:hanging="360"/>
      </w:pPr>
      <w:rPr>
        <w:rFonts w:hint="default"/>
      </w:rPr>
    </w:lvl>
    <w:lvl w:ilvl="1">
      <w:start w:val="3"/>
      <w:numFmt w:val="decimal"/>
      <w:lvlText w:val="%1.%2"/>
      <w:lvlJc w:val="left"/>
      <w:pPr>
        <w:ind w:left="43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EB60853"/>
    <w:multiLevelType w:val="hybridMultilevel"/>
    <w:tmpl w:val="2CDEB82E"/>
    <w:lvl w:ilvl="0" w:tplc="E518710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nsid w:val="74110E5E"/>
    <w:multiLevelType w:val="hybridMultilevel"/>
    <w:tmpl w:val="9A8437A2"/>
    <w:lvl w:ilvl="0" w:tplc="E5187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5AF7B9D"/>
    <w:multiLevelType w:val="hybridMultilevel"/>
    <w:tmpl w:val="2DBE450E"/>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7AA024A"/>
    <w:multiLevelType w:val="hybridMultilevel"/>
    <w:tmpl w:val="F6A231EA"/>
    <w:lvl w:ilvl="0" w:tplc="35A41F62">
      <w:start w:val="1"/>
      <w:numFmt w:val="decimal"/>
      <w:lvlText w:val="%1."/>
      <w:lvlJc w:val="left"/>
      <w:pPr>
        <w:ind w:left="0" w:firstLine="0"/>
      </w:pPr>
    </w:lvl>
    <w:lvl w:ilvl="1" w:tplc="36248992">
      <w:start w:val="1"/>
      <w:numFmt w:val="lowerLetter"/>
      <w:lvlText w:val="%2."/>
      <w:lvlJc w:val="left"/>
      <w:pPr>
        <w:ind w:left="1440" w:hanging="360"/>
      </w:pPr>
    </w:lvl>
    <w:lvl w:ilvl="2" w:tplc="1CC41142">
      <w:start w:val="1"/>
      <w:numFmt w:val="lowerRoman"/>
      <w:lvlText w:val="%3."/>
      <w:lvlJc w:val="right"/>
      <w:pPr>
        <w:ind w:left="2160" w:hanging="180"/>
      </w:pPr>
    </w:lvl>
    <w:lvl w:ilvl="3" w:tplc="8AA8EF1C">
      <w:start w:val="1"/>
      <w:numFmt w:val="decimal"/>
      <w:lvlText w:val="%4."/>
      <w:lvlJc w:val="left"/>
      <w:pPr>
        <w:ind w:left="2880" w:hanging="360"/>
      </w:pPr>
    </w:lvl>
    <w:lvl w:ilvl="4" w:tplc="B77E0B16">
      <w:start w:val="1"/>
      <w:numFmt w:val="lowerLetter"/>
      <w:lvlText w:val="%5."/>
      <w:lvlJc w:val="left"/>
      <w:pPr>
        <w:ind w:left="3600" w:hanging="360"/>
      </w:pPr>
    </w:lvl>
    <w:lvl w:ilvl="5" w:tplc="ADD8CADE">
      <w:start w:val="1"/>
      <w:numFmt w:val="lowerRoman"/>
      <w:lvlText w:val="%6."/>
      <w:lvlJc w:val="right"/>
      <w:pPr>
        <w:ind w:left="4320" w:hanging="180"/>
      </w:pPr>
    </w:lvl>
    <w:lvl w:ilvl="6" w:tplc="340AEB4A">
      <w:start w:val="1"/>
      <w:numFmt w:val="decimal"/>
      <w:lvlText w:val="%7."/>
      <w:lvlJc w:val="left"/>
      <w:pPr>
        <w:ind w:left="5040" w:hanging="360"/>
      </w:pPr>
    </w:lvl>
    <w:lvl w:ilvl="7" w:tplc="00F4C986">
      <w:start w:val="1"/>
      <w:numFmt w:val="lowerLetter"/>
      <w:lvlText w:val="%8."/>
      <w:lvlJc w:val="left"/>
      <w:pPr>
        <w:ind w:left="5760" w:hanging="360"/>
      </w:pPr>
    </w:lvl>
    <w:lvl w:ilvl="8" w:tplc="AFBA1BC2">
      <w:start w:val="1"/>
      <w:numFmt w:val="lowerRoman"/>
      <w:lvlText w:val="%9."/>
      <w:lvlJc w:val="right"/>
      <w:pPr>
        <w:ind w:left="6480" w:hanging="180"/>
      </w:pPr>
    </w:lvl>
  </w:abstractNum>
  <w:abstractNum w:abstractNumId="25">
    <w:nsid w:val="7F2B6D71"/>
    <w:multiLevelType w:val="hybridMultilevel"/>
    <w:tmpl w:val="8C9CA1FA"/>
    <w:lvl w:ilvl="0" w:tplc="E51871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4"/>
  </w:num>
  <w:num w:numId="8">
    <w:abstractNumId w:val="9"/>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5"/>
  </w:num>
  <w:num w:numId="12">
    <w:abstractNumId w:val="3"/>
  </w:num>
  <w:num w:numId="13">
    <w:abstractNumId w:val="10"/>
  </w:num>
  <w:num w:numId="14">
    <w:abstractNumId w:val="5"/>
  </w:num>
  <w:num w:numId="15">
    <w:abstractNumId w:val="17"/>
  </w:num>
  <w:num w:numId="16">
    <w:abstractNumId w:val="22"/>
  </w:num>
  <w:num w:numId="17">
    <w:abstractNumId w:val="20"/>
  </w:num>
  <w:num w:numId="18">
    <w:abstractNumId w:val="7"/>
  </w:num>
  <w:num w:numId="19">
    <w:abstractNumId w:val="14"/>
  </w:num>
  <w:num w:numId="20">
    <w:abstractNumId w:val="8"/>
  </w:num>
  <w:num w:numId="21">
    <w:abstractNumId w:val="2"/>
  </w:num>
  <w:num w:numId="22">
    <w:abstractNumId w:val="19"/>
  </w:num>
  <w:num w:numId="23">
    <w:abstractNumId w:val="16"/>
  </w:num>
  <w:num w:numId="24">
    <w:abstractNumId w:val="23"/>
  </w:num>
  <w:num w:numId="25">
    <w:abstractNumId w:val="19"/>
  </w:num>
  <w:num w:numId="26">
    <w:abstractNumId w:val="2"/>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932C7"/>
    <w:rsid w:val="00000FC7"/>
    <w:rsid w:val="0000434A"/>
    <w:rsid w:val="00012B7D"/>
    <w:rsid w:val="000139B7"/>
    <w:rsid w:val="0001562F"/>
    <w:rsid w:val="00016B4A"/>
    <w:rsid w:val="000176E6"/>
    <w:rsid w:val="0002279F"/>
    <w:rsid w:val="0002541D"/>
    <w:rsid w:val="000275A0"/>
    <w:rsid w:val="00027DF4"/>
    <w:rsid w:val="000317AA"/>
    <w:rsid w:val="0003538C"/>
    <w:rsid w:val="00037182"/>
    <w:rsid w:val="00042EC8"/>
    <w:rsid w:val="000472B9"/>
    <w:rsid w:val="00051569"/>
    <w:rsid w:val="00051EB7"/>
    <w:rsid w:val="000526D6"/>
    <w:rsid w:val="0005476D"/>
    <w:rsid w:val="000564B7"/>
    <w:rsid w:val="00060A86"/>
    <w:rsid w:val="00064016"/>
    <w:rsid w:val="000706E3"/>
    <w:rsid w:val="0007328C"/>
    <w:rsid w:val="0007520B"/>
    <w:rsid w:val="0008093A"/>
    <w:rsid w:val="00081268"/>
    <w:rsid w:val="00082443"/>
    <w:rsid w:val="000826E2"/>
    <w:rsid w:val="0008424E"/>
    <w:rsid w:val="00084F05"/>
    <w:rsid w:val="0009444D"/>
    <w:rsid w:val="000A003C"/>
    <w:rsid w:val="000A44D6"/>
    <w:rsid w:val="000A467F"/>
    <w:rsid w:val="000A5D52"/>
    <w:rsid w:val="000A7094"/>
    <w:rsid w:val="000B407E"/>
    <w:rsid w:val="000C2FBD"/>
    <w:rsid w:val="000C3AD7"/>
    <w:rsid w:val="000C5505"/>
    <w:rsid w:val="000C598C"/>
    <w:rsid w:val="000C615F"/>
    <w:rsid w:val="000C7332"/>
    <w:rsid w:val="000D5ECE"/>
    <w:rsid w:val="000D6F97"/>
    <w:rsid w:val="000E0934"/>
    <w:rsid w:val="000E4596"/>
    <w:rsid w:val="000E4632"/>
    <w:rsid w:val="000E6084"/>
    <w:rsid w:val="000E7447"/>
    <w:rsid w:val="000F08C3"/>
    <w:rsid w:val="000F1582"/>
    <w:rsid w:val="000F234B"/>
    <w:rsid w:val="001021B1"/>
    <w:rsid w:val="00112B2D"/>
    <w:rsid w:val="00117199"/>
    <w:rsid w:val="001238E3"/>
    <w:rsid w:val="001266EC"/>
    <w:rsid w:val="001307E7"/>
    <w:rsid w:val="001425D9"/>
    <w:rsid w:val="00145FB8"/>
    <w:rsid w:val="0014661F"/>
    <w:rsid w:val="00154DCB"/>
    <w:rsid w:val="00163893"/>
    <w:rsid w:val="00167092"/>
    <w:rsid w:val="00176B91"/>
    <w:rsid w:val="00177F96"/>
    <w:rsid w:val="001803AE"/>
    <w:rsid w:val="00180AB3"/>
    <w:rsid w:val="00181267"/>
    <w:rsid w:val="0018405F"/>
    <w:rsid w:val="001904C1"/>
    <w:rsid w:val="00190FB5"/>
    <w:rsid w:val="00193ECA"/>
    <w:rsid w:val="00194769"/>
    <w:rsid w:val="00196087"/>
    <w:rsid w:val="00196AF9"/>
    <w:rsid w:val="00196E8D"/>
    <w:rsid w:val="001A109E"/>
    <w:rsid w:val="001A5FC7"/>
    <w:rsid w:val="001A658D"/>
    <w:rsid w:val="001B168C"/>
    <w:rsid w:val="001B1BD6"/>
    <w:rsid w:val="001B1D81"/>
    <w:rsid w:val="001B4FC0"/>
    <w:rsid w:val="001C3D34"/>
    <w:rsid w:val="001C74EE"/>
    <w:rsid w:val="001D15BB"/>
    <w:rsid w:val="001D3048"/>
    <w:rsid w:val="001D5330"/>
    <w:rsid w:val="001E206F"/>
    <w:rsid w:val="001F1A78"/>
    <w:rsid w:val="001F2C72"/>
    <w:rsid w:val="001F5B9D"/>
    <w:rsid w:val="001F708B"/>
    <w:rsid w:val="0020056B"/>
    <w:rsid w:val="00213038"/>
    <w:rsid w:val="00213345"/>
    <w:rsid w:val="002157C9"/>
    <w:rsid w:val="002200D2"/>
    <w:rsid w:val="00220C5A"/>
    <w:rsid w:val="00222989"/>
    <w:rsid w:val="00223837"/>
    <w:rsid w:val="00227DC4"/>
    <w:rsid w:val="00230C2F"/>
    <w:rsid w:val="0023290C"/>
    <w:rsid w:val="00234974"/>
    <w:rsid w:val="00234EBB"/>
    <w:rsid w:val="00244B6C"/>
    <w:rsid w:val="00245F1D"/>
    <w:rsid w:val="002517E4"/>
    <w:rsid w:val="002570E3"/>
    <w:rsid w:val="00260CCA"/>
    <w:rsid w:val="00265D21"/>
    <w:rsid w:val="00270AAB"/>
    <w:rsid w:val="00280F93"/>
    <w:rsid w:val="00281280"/>
    <w:rsid w:val="00287BBA"/>
    <w:rsid w:val="002905FC"/>
    <w:rsid w:val="00292A18"/>
    <w:rsid w:val="002939AB"/>
    <w:rsid w:val="002A2DDA"/>
    <w:rsid w:val="002A3771"/>
    <w:rsid w:val="002A3F81"/>
    <w:rsid w:val="002A517D"/>
    <w:rsid w:val="002A5C6D"/>
    <w:rsid w:val="002B548D"/>
    <w:rsid w:val="002B7524"/>
    <w:rsid w:val="002C03ED"/>
    <w:rsid w:val="002C08E8"/>
    <w:rsid w:val="002C1F1A"/>
    <w:rsid w:val="002C259D"/>
    <w:rsid w:val="002C2E6A"/>
    <w:rsid w:val="002C35C0"/>
    <w:rsid w:val="002C636B"/>
    <w:rsid w:val="002D115D"/>
    <w:rsid w:val="002E3DAA"/>
    <w:rsid w:val="002F3F3B"/>
    <w:rsid w:val="002F56B3"/>
    <w:rsid w:val="00304759"/>
    <w:rsid w:val="00306196"/>
    <w:rsid w:val="00310586"/>
    <w:rsid w:val="00312792"/>
    <w:rsid w:val="00315777"/>
    <w:rsid w:val="003168E2"/>
    <w:rsid w:val="00322BF6"/>
    <w:rsid w:val="00325387"/>
    <w:rsid w:val="00326495"/>
    <w:rsid w:val="003265D6"/>
    <w:rsid w:val="003309F3"/>
    <w:rsid w:val="00330BC4"/>
    <w:rsid w:val="003333C3"/>
    <w:rsid w:val="0033565A"/>
    <w:rsid w:val="003363A5"/>
    <w:rsid w:val="00337F8E"/>
    <w:rsid w:val="00340DFC"/>
    <w:rsid w:val="00342586"/>
    <w:rsid w:val="003516FA"/>
    <w:rsid w:val="00352916"/>
    <w:rsid w:val="00352CF2"/>
    <w:rsid w:val="003556F3"/>
    <w:rsid w:val="00356D5F"/>
    <w:rsid w:val="00357419"/>
    <w:rsid w:val="003576F8"/>
    <w:rsid w:val="00362484"/>
    <w:rsid w:val="003652AD"/>
    <w:rsid w:val="0036574A"/>
    <w:rsid w:val="0036657B"/>
    <w:rsid w:val="003711B5"/>
    <w:rsid w:val="00373707"/>
    <w:rsid w:val="00375685"/>
    <w:rsid w:val="0037601B"/>
    <w:rsid w:val="003801CA"/>
    <w:rsid w:val="00384874"/>
    <w:rsid w:val="00385267"/>
    <w:rsid w:val="00386E59"/>
    <w:rsid w:val="0039264A"/>
    <w:rsid w:val="00392A69"/>
    <w:rsid w:val="00397000"/>
    <w:rsid w:val="0039750B"/>
    <w:rsid w:val="003A3437"/>
    <w:rsid w:val="003B0A2B"/>
    <w:rsid w:val="003B350B"/>
    <w:rsid w:val="003B6FEB"/>
    <w:rsid w:val="003C2C63"/>
    <w:rsid w:val="003C4354"/>
    <w:rsid w:val="003C57E2"/>
    <w:rsid w:val="003C5AEC"/>
    <w:rsid w:val="003D1141"/>
    <w:rsid w:val="003D4BDE"/>
    <w:rsid w:val="003D70C6"/>
    <w:rsid w:val="003E20AB"/>
    <w:rsid w:val="003E314A"/>
    <w:rsid w:val="003E3770"/>
    <w:rsid w:val="003F03C1"/>
    <w:rsid w:val="003F0C23"/>
    <w:rsid w:val="003F30DB"/>
    <w:rsid w:val="003F612B"/>
    <w:rsid w:val="003F6A71"/>
    <w:rsid w:val="003F7CCB"/>
    <w:rsid w:val="00413A63"/>
    <w:rsid w:val="00415462"/>
    <w:rsid w:val="00416BAD"/>
    <w:rsid w:val="00420578"/>
    <w:rsid w:val="00420613"/>
    <w:rsid w:val="00423433"/>
    <w:rsid w:val="0042486E"/>
    <w:rsid w:val="004255E8"/>
    <w:rsid w:val="00425DDF"/>
    <w:rsid w:val="00427119"/>
    <w:rsid w:val="00427B99"/>
    <w:rsid w:val="004321AE"/>
    <w:rsid w:val="004338AB"/>
    <w:rsid w:val="00442CF0"/>
    <w:rsid w:val="00444292"/>
    <w:rsid w:val="00445A09"/>
    <w:rsid w:val="00450E0F"/>
    <w:rsid w:val="004517A7"/>
    <w:rsid w:val="00454B9D"/>
    <w:rsid w:val="00455CDD"/>
    <w:rsid w:val="00456DEF"/>
    <w:rsid w:val="00463D88"/>
    <w:rsid w:val="004701F5"/>
    <w:rsid w:val="00477EC5"/>
    <w:rsid w:val="0048038B"/>
    <w:rsid w:val="00480806"/>
    <w:rsid w:val="00480868"/>
    <w:rsid w:val="00481EE6"/>
    <w:rsid w:val="00484766"/>
    <w:rsid w:val="00484EB5"/>
    <w:rsid w:val="004902BF"/>
    <w:rsid w:val="00495FAE"/>
    <w:rsid w:val="0049648E"/>
    <w:rsid w:val="00496677"/>
    <w:rsid w:val="004A64F7"/>
    <w:rsid w:val="004B3A38"/>
    <w:rsid w:val="004B7AC9"/>
    <w:rsid w:val="004B7DF4"/>
    <w:rsid w:val="004C7EA2"/>
    <w:rsid w:val="004D14BD"/>
    <w:rsid w:val="004D2EDF"/>
    <w:rsid w:val="004D3444"/>
    <w:rsid w:val="004D6254"/>
    <w:rsid w:val="004E1D48"/>
    <w:rsid w:val="004E2797"/>
    <w:rsid w:val="004E38A0"/>
    <w:rsid w:val="004E61F0"/>
    <w:rsid w:val="004E628A"/>
    <w:rsid w:val="004E7127"/>
    <w:rsid w:val="004E7F79"/>
    <w:rsid w:val="004F16C1"/>
    <w:rsid w:val="004F4490"/>
    <w:rsid w:val="00501974"/>
    <w:rsid w:val="005024A4"/>
    <w:rsid w:val="005042F8"/>
    <w:rsid w:val="00505167"/>
    <w:rsid w:val="005070FE"/>
    <w:rsid w:val="00514C94"/>
    <w:rsid w:val="00520E9B"/>
    <w:rsid w:val="00527999"/>
    <w:rsid w:val="0053031F"/>
    <w:rsid w:val="00534635"/>
    <w:rsid w:val="00535547"/>
    <w:rsid w:val="00537185"/>
    <w:rsid w:val="005423E1"/>
    <w:rsid w:val="00543236"/>
    <w:rsid w:val="00547DFD"/>
    <w:rsid w:val="00550DF9"/>
    <w:rsid w:val="00551489"/>
    <w:rsid w:val="00551E27"/>
    <w:rsid w:val="00552B32"/>
    <w:rsid w:val="00553E3D"/>
    <w:rsid w:val="005627BF"/>
    <w:rsid w:val="00562A2F"/>
    <w:rsid w:val="00562A70"/>
    <w:rsid w:val="00565158"/>
    <w:rsid w:val="005678CC"/>
    <w:rsid w:val="00582CBC"/>
    <w:rsid w:val="005875B5"/>
    <w:rsid w:val="00587E3C"/>
    <w:rsid w:val="00593F40"/>
    <w:rsid w:val="00594049"/>
    <w:rsid w:val="005A2A5F"/>
    <w:rsid w:val="005A76DE"/>
    <w:rsid w:val="005B1E07"/>
    <w:rsid w:val="005B210B"/>
    <w:rsid w:val="005B225A"/>
    <w:rsid w:val="005C283F"/>
    <w:rsid w:val="005C423D"/>
    <w:rsid w:val="005C5EA0"/>
    <w:rsid w:val="005D1582"/>
    <w:rsid w:val="005D1BCB"/>
    <w:rsid w:val="005D1FF9"/>
    <w:rsid w:val="005D359D"/>
    <w:rsid w:val="005D364B"/>
    <w:rsid w:val="005D6332"/>
    <w:rsid w:val="005E28FD"/>
    <w:rsid w:val="005F0121"/>
    <w:rsid w:val="005F0E7A"/>
    <w:rsid w:val="005F19FF"/>
    <w:rsid w:val="005F4827"/>
    <w:rsid w:val="0060233F"/>
    <w:rsid w:val="00605A8E"/>
    <w:rsid w:val="00606455"/>
    <w:rsid w:val="006064FE"/>
    <w:rsid w:val="00611B9E"/>
    <w:rsid w:val="00617658"/>
    <w:rsid w:val="00617D1C"/>
    <w:rsid w:val="00621A39"/>
    <w:rsid w:val="00633429"/>
    <w:rsid w:val="006343AD"/>
    <w:rsid w:val="0063623E"/>
    <w:rsid w:val="0063658F"/>
    <w:rsid w:val="00636752"/>
    <w:rsid w:val="00636E24"/>
    <w:rsid w:val="00637B9D"/>
    <w:rsid w:val="00643717"/>
    <w:rsid w:val="00643EEF"/>
    <w:rsid w:val="00655FC0"/>
    <w:rsid w:val="00656AAC"/>
    <w:rsid w:val="0066026A"/>
    <w:rsid w:val="00660AAD"/>
    <w:rsid w:val="00662AD9"/>
    <w:rsid w:val="0066469B"/>
    <w:rsid w:val="00664C74"/>
    <w:rsid w:val="006705A6"/>
    <w:rsid w:val="00672D2C"/>
    <w:rsid w:val="00673422"/>
    <w:rsid w:val="006737DC"/>
    <w:rsid w:val="00674E05"/>
    <w:rsid w:val="006764D3"/>
    <w:rsid w:val="00680D3D"/>
    <w:rsid w:val="00682531"/>
    <w:rsid w:val="00683654"/>
    <w:rsid w:val="00684F1D"/>
    <w:rsid w:val="006868DA"/>
    <w:rsid w:val="00686F5C"/>
    <w:rsid w:val="00687B16"/>
    <w:rsid w:val="00690657"/>
    <w:rsid w:val="006924D5"/>
    <w:rsid w:val="00693D7D"/>
    <w:rsid w:val="00695026"/>
    <w:rsid w:val="00695FC7"/>
    <w:rsid w:val="00697DF9"/>
    <w:rsid w:val="006A040B"/>
    <w:rsid w:val="006A192A"/>
    <w:rsid w:val="006A391B"/>
    <w:rsid w:val="006A523E"/>
    <w:rsid w:val="006B212F"/>
    <w:rsid w:val="006B4E22"/>
    <w:rsid w:val="006C0735"/>
    <w:rsid w:val="006C16C3"/>
    <w:rsid w:val="006C31A2"/>
    <w:rsid w:val="006C3313"/>
    <w:rsid w:val="006C56D4"/>
    <w:rsid w:val="006D3D69"/>
    <w:rsid w:val="006D5269"/>
    <w:rsid w:val="006F0076"/>
    <w:rsid w:val="006F0D91"/>
    <w:rsid w:val="006F13EB"/>
    <w:rsid w:val="006F324F"/>
    <w:rsid w:val="006F473B"/>
    <w:rsid w:val="006F7F46"/>
    <w:rsid w:val="00711183"/>
    <w:rsid w:val="007247DE"/>
    <w:rsid w:val="007262EA"/>
    <w:rsid w:val="00730429"/>
    <w:rsid w:val="00731173"/>
    <w:rsid w:val="007367F1"/>
    <w:rsid w:val="00736BF6"/>
    <w:rsid w:val="00737EF0"/>
    <w:rsid w:val="00740B98"/>
    <w:rsid w:val="00744C8E"/>
    <w:rsid w:val="00745B25"/>
    <w:rsid w:val="00745B27"/>
    <w:rsid w:val="00753ABF"/>
    <w:rsid w:val="00755971"/>
    <w:rsid w:val="00755C69"/>
    <w:rsid w:val="0075767C"/>
    <w:rsid w:val="007613CA"/>
    <w:rsid w:val="0076340C"/>
    <w:rsid w:val="00763740"/>
    <w:rsid w:val="00765990"/>
    <w:rsid w:val="007757FE"/>
    <w:rsid w:val="0078431C"/>
    <w:rsid w:val="00786216"/>
    <w:rsid w:val="007901F5"/>
    <w:rsid w:val="0079225A"/>
    <w:rsid w:val="007932C7"/>
    <w:rsid w:val="007945ED"/>
    <w:rsid w:val="007A3D03"/>
    <w:rsid w:val="007A407B"/>
    <w:rsid w:val="007A495D"/>
    <w:rsid w:val="007A768B"/>
    <w:rsid w:val="007A7A7E"/>
    <w:rsid w:val="007B4986"/>
    <w:rsid w:val="007B772F"/>
    <w:rsid w:val="007C06A2"/>
    <w:rsid w:val="007C1B5C"/>
    <w:rsid w:val="007C51DB"/>
    <w:rsid w:val="007C51E3"/>
    <w:rsid w:val="007C71CB"/>
    <w:rsid w:val="007D3C67"/>
    <w:rsid w:val="007E0273"/>
    <w:rsid w:val="007E0F2B"/>
    <w:rsid w:val="007E1826"/>
    <w:rsid w:val="007E34D1"/>
    <w:rsid w:val="007E7573"/>
    <w:rsid w:val="007E7CA7"/>
    <w:rsid w:val="007F0545"/>
    <w:rsid w:val="007F53A3"/>
    <w:rsid w:val="007F67A0"/>
    <w:rsid w:val="00800A03"/>
    <w:rsid w:val="00802819"/>
    <w:rsid w:val="008031A8"/>
    <w:rsid w:val="00804DC1"/>
    <w:rsid w:val="00806B1D"/>
    <w:rsid w:val="00810530"/>
    <w:rsid w:val="00814C19"/>
    <w:rsid w:val="00821A80"/>
    <w:rsid w:val="0082512D"/>
    <w:rsid w:val="00825C71"/>
    <w:rsid w:val="008270F2"/>
    <w:rsid w:val="00830512"/>
    <w:rsid w:val="00833FF5"/>
    <w:rsid w:val="00834193"/>
    <w:rsid w:val="008341EE"/>
    <w:rsid w:val="008376D4"/>
    <w:rsid w:val="00847683"/>
    <w:rsid w:val="00851D1F"/>
    <w:rsid w:val="00852129"/>
    <w:rsid w:val="00855615"/>
    <w:rsid w:val="008570A8"/>
    <w:rsid w:val="00857DFA"/>
    <w:rsid w:val="00863DFC"/>
    <w:rsid w:val="008704A0"/>
    <w:rsid w:val="008754A4"/>
    <w:rsid w:val="00881715"/>
    <w:rsid w:val="00881AAD"/>
    <w:rsid w:val="00881DD7"/>
    <w:rsid w:val="00883F2F"/>
    <w:rsid w:val="0088538E"/>
    <w:rsid w:val="00892FCD"/>
    <w:rsid w:val="00893388"/>
    <w:rsid w:val="00893771"/>
    <w:rsid w:val="0089424E"/>
    <w:rsid w:val="0089707A"/>
    <w:rsid w:val="008A2828"/>
    <w:rsid w:val="008A79A5"/>
    <w:rsid w:val="008B1921"/>
    <w:rsid w:val="008B4349"/>
    <w:rsid w:val="008B7731"/>
    <w:rsid w:val="008C1841"/>
    <w:rsid w:val="008C3E37"/>
    <w:rsid w:val="008C3E60"/>
    <w:rsid w:val="008C4A50"/>
    <w:rsid w:val="008C7940"/>
    <w:rsid w:val="008D01AC"/>
    <w:rsid w:val="008D5FF7"/>
    <w:rsid w:val="008E2ADA"/>
    <w:rsid w:val="008E370E"/>
    <w:rsid w:val="008E4615"/>
    <w:rsid w:val="008E74CC"/>
    <w:rsid w:val="008F0D10"/>
    <w:rsid w:val="008F1E04"/>
    <w:rsid w:val="008F231C"/>
    <w:rsid w:val="008F331B"/>
    <w:rsid w:val="009029B4"/>
    <w:rsid w:val="00906172"/>
    <w:rsid w:val="00907D33"/>
    <w:rsid w:val="00914842"/>
    <w:rsid w:val="00915050"/>
    <w:rsid w:val="009169E2"/>
    <w:rsid w:val="00921F70"/>
    <w:rsid w:val="009271A3"/>
    <w:rsid w:val="00934214"/>
    <w:rsid w:val="00934A27"/>
    <w:rsid w:val="0094118A"/>
    <w:rsid w:val="00944E2E"/>
    <w:rsid w:val="009453A2"/>
    <w:rsid w:val="00953997"/>
    <w:rsid w:val="00954E09"/>
    <w:rsid w:val="00970230"/>
    <w:rsid w:val="00972B47"/>
    <w:rsid w:val="00975A4E"/>
    <w:rsid w:val="0098022C"/>
    <w:rsid w:val="00986E11"/>
    <w:rsid w:val="0098764A"/>
    <w:rsid w:val="009910AF"/>
    <w:rsid w:val="00991331"/>
    <w:rsid w:val="00997C59"/>
    <w:rsid w:val="009A1E4B"/>
    <w:rsid w:val="009B1123"/>
    <w:rsid w:val="009B1BD5"/>
    <w:rsid w:val="009B4CAA"/>
    <w:rsid w:val="009B6734"/>
    <w:rsid w:val="009C407E"/>
    <w:rsid w:val="009D1D2F"/>
    <w:rsid w:val="009E5C35"/>
    <w:rsid w:val="009F05E3"/>
    <w:rsid w:val="009F0FB1"/>
    <w:rsid w:val="009F10E8"/>
    <w:rsid w:val="009F14B9"/>
    <w:rsid w:val="009F36F4"/>
    <w:rsid w:val="009F68B7"/>
    <w:rsid w:val="00A004EA"/>
    <w:rsid w:val="00A040C2"/>
    <w:rsid w:val="00A0427F"/>
    <w:rsid w:val="00A04F7F"/>
    <w:rsid w:val="00A05B7F"/>
    <w:rsid w:val="00A10680"/>
    <w:rsid w:val="00A12990"/>
    <w:rsid w:val="00A15753"/>
    <w:rsid w:val="00A171EB"/>
    <w:rsid w:val="00A20447"/>
    <w:rsid w:val="00A209C0"/>
    <w:rsid w:val="00A22FF5"/>
    <w:rsid w:val="00A3039E"/>
    <w:rsid w:val="00A33F21"/>
    <w:rsid w:val="00A411DA"/>
    <w:rsid w:val="00A41847"/>
    <w:rsid w:val="00A44C0F"/>
    <w:rsid w:val="00A50A05"/>
    <w:rsid w:val="00A528E9"/>
    <w:rsid w:val="00A558DF"/>
    <w:rsid w:val="00A63113"/>
    <w:rsid w:val="00A67CFE"/>
    <w:rsid w:val="00A746B5"/>
    <w:rsid w:val="00A8031E"/>
    <w:rsid w:val="00A8638D"/>
    <w:rsid w:val="00A87CEB"/>
    <w:rsid w:val="00AA6394"/>
    <w:rsid w:val="00AB1C98"/>
    <w:rsid w:val="00AB4411"/>
    <w:rsid w:val="00AB55B1"/>
    <w:rsid w:val="00AC0589"/>
    <w:rsid w:val="00AC1C0C"/>
    <w:rsid w:val="00AC45F2"/>
    <w:rsid w:val="00AC50BB"/>
    <w:rsid w:val="00AE02A5"/>
    <w:rsid w:val="00AE59D1"/>
    <w:rsid w:val="00AF3D1F"/>
    <w:rsid w:val="00AF63A3"/>
    <w:rsid w:val="00B01B1C"/>
    <w:rsid w:val="00B077BE"/>
    <w:rsid w:val="00B07CF4"/>
    <w:rsid w:val="00B12544"/>
    <w:rsid w:val="00B17A71"/>
    <w:rsid w:val="00B2339F"/>
    <w:rsid w:val="00B31283"/>
    <w:rsid w:val="00B3137D"/>
    <w:rsid w:val="00B33E9B"/>
    <w:rsid w:val="00B40FC2"/>
    <w:rsid w:val="00B4345F"/>
    <w:rsid w:val="00B51FF0"/>
    <w:rsid w:val="00B53766"/>
    <w:rsid w:val="00B54260"/>
    <w:rsid w:val="00B55F85"/>
    <w:rsid w:val="00B62431"/>
    <w:rsid w:val="00B62725"/>
    <w:rsid w:val="00B628BC"/>
    <w:rsid w:val="00B651FC"/>
    <w:rsid w:val="00B66FED"/>
    <w:rsid w:val="00B73C59"/>
    <w:rsid w:val="00B74AFB"/>
    <w:rsid w:val="00B765C4"/>
    <w:rsid w:val="00B76BE7"/>
    <w:rsid w:val="00B80BC4"/>
    <w:rsid w:val="00B811CD"/>
    <w:rsid w:val="00B9006D"/>
    <w:rsid w:val="00B94D67"/>
    <w:rsid w:val="00BA1D6E"/>
    <w:rsid w:val="00BA6125"/>
    <w:rsid w:val="00BB5104"/>
    <w:rsid w:val="00BB54B8"/>
    <w:rsid w:val="00BB593D"/>
    <w:rsid w:val="00BC0F19"/>
    <w:rsid w:val="00BC53AE"/>
    <w:rsid w:val="00BC58D7"/>
    <w:rsid w:val="00BD7829"/>
    <w:rsid w:val="00BE0133"/>
    <w:rsid w:val="00BE0649"/>
    <w:rsid w:val="00BE1809"/>
    <w:rsid w:val="00BE52E3"/>
    <w:rsid w:val="00BE67A3"/>
    <w:rsid w:val="00BF0564"/>
    <w:rsid w:val="00BF180E"/>
    <w:rsid w:val="00BF2644"/>
    <w:rsid w:val="00BF6AEA"/>
    <w:rsid w:val="00C02B78"/>
    <w:rsid w:val="00C04AF4"/>
    <w:rsid w:val="00C05810"/>
    <w:rsid w:val="00C133BA"/>
    <w:rsid w:val="00C208EE"/>
    <w:rsid w:val="00C271DD"/>
    <w:rsid w:val="00C27661"/>
    <w:rsid w:val="00C315B9"/>
    <w:rsid w:val="00C32430"/>
    <w:rsid w:val="00C32C2F"/>
    <w:rsid w:val="00C330E3"/>
    <w:rsid w:val="00C33FF9"/>
    <w:rsid w:val="00C370F6"/>
    <w:rsid w:val="00C4347E"/>
    <w:rsid w:val="00C44B5F"/>
    <w:rsid w:val="00C474C8"/>
    <w:rsid w:val="00C53426"/>
    <w:rsid w:val="00C5427F"/>
    <w:rsid w:val="00C6187D"/>
    <w:rsid w:val="00C65783"/>
    <w:rsid w:val="00C673A5"/>
    <w:rsid w:val="00C70FF5"/>
    <w:rsid w:val="00C72B5F"/>
    <w:rsid w:val="00C73A47"/>
    <w:rsid w:val="00C757B8"/>
    <w:rsid w:val="00C823EE"/>
    <w:rsid w:val="00C82CCB"/>
    <w:rsid w:val="00C867D9"/>
    <w:rsid w:val="00CA07C3"/>
    <w:rsid w:val="00CA0C5E"/>
    <w:rsid w:val="00CA0DB3"/>
    <w:rsid w:val="00CA0F4F"/>
    <w:rsid w:val="00CA300B"/>
    <w:rsid w:val="00CA6E01"/>
    <w:rsid w:val="00CA71AC"/>
    <w:rsid w:val="00CB4C8C"/>
    <w:rsid w:val="00CB734F"/>
    <w:rsid w:val="00CC3F40"/>
    <w:rsid w:val="00CC6037"/>
    <w:rsid w:val="00CC7739"/>
    <w:rsid w:val="00CC7CE7"/>
    <w:rsid w:val="00CD6E1D"/>
    <w:rsid w:val="00CE3B1B"/>
    <w:rsid w:val="00CE41DD"/>
    <w:rsid w:val="00CE4961"/>
    <w:rsid w:val="00CE7DD7"/>
    <w:rsid w:val="00CE7F28"/>
    <w:rsid w:val="00CF5547"/>
    <w:rsid w:val="00D0057A"/>
    <w:rsid w:val="00D011EA"/>
    <w:rsid w:val="00D01488"/>
    <w:rsid w:val="00D0459A"/>
    <w:rsid w:val="00D057BC"/>
    <w:rsid w:val="00D108F4"/>
    <w:rsid w:val="00D13C2B"/>
    <w:rsid w:val="00D13CC3"/>
    <w:rsid w:val="00D13F36"/>
    <w:rsid w:val="00D16BE9"/>
    <w:rsid w:val="00D1770A"/>
    <w:rsid w:val="00D219D3"/>
    <w:rsid w:val="00D21CB7"/>
    <w:rsid w:val="00D2379D"/>
    <w:rsid w:val="00D25D3A"/>
    <w:rsid w:val="00D41FDA"/>
    <w:rsid w:val="00D42A17"/>
    <w:rsid w:val="00D46223"/>
    <w:rsid w:val="00D5068C"/>
    <w:rsid w:val="00D537E1"/>
    <w:rsid w:val="00D54036"/>
    <w:rsid w:val="00D549AE"/>
    <w:rsid w:val="00D6116A"/>
    <w:rsid w:val="00D65207"/>
    <w:rsid w:val="00D66DD8"/>
    <w:rsid w:val="00D70043"/>
    <w:rsid w:val="00D74E40"/>
    <w:rsid w:val="00D75ADB"/>
    <w:rsid w:val="00D75E79"/>
    <w:rsid w:val="00D82E8C"/>
    <w:rsid w:val="00D865FC"/>
    <w:rsid w:val="00D93DDD"/>
    <w:rsid w:val="00D94CAC"/>
    <w:rsid w:val="00DA24B1"/>
    <w:rsid w:val="00DA2911"/>
    <w:rsid w:val="00DB1368"/>
    <w:rsid w:val="00DC190A"/>
    <w:rsid w:val="00DC2E0F"/>
    <w:rsid w:val="00DC60F1"/>
    <w:rsid w:val="00DD2E4B"/>
    <w:rsid w:val="00DD359E"/>
    <w:rsid w:val="00DD4D2F"/>
    <w:rsid w:val="00DD4DE2"/>
    <w:rsid w:val="00DE4916"/>
    <w:rsid w:val="00DE493E"/>
    <w:rsid w:val="00DF21D2"/>
    <w:rsid w:val="00DF2506"/>
    <w:rsid w:val="00E025FC"/>
    <w:rsid w:val="00E04505"/>
    <w:rsid w:val="00E07678"/>
    <w:rsid w:val="00E162F8"/>
    <w:rsid w:val="00E22281"/>
    <w:rsid w:val="00E24418"/>
    <w:rsid w:val="00E26562"/>
    <w:rsid w:val="00E30CBA"/>
    <w:rsid w:val="00E33F45"/>
    <w:rsid w:val="00E346FA"/>
    <w:rsid w:val="00E37A24"/>
    <w:rsid w:val="00E4008C"/>
    <w:rsid w:val="00E40728"/>
    <w:rsid w:val="00E40EB8"/>
    <w:rsid w:val="00E571CF"/>
    <w:rsid w:val="00E60553"/>
    <w:rsid w:val="00E633AB"/>
    <w:rsid w:val="00E64967"/>
    <w:rsid w:val="00E66293"/>
    <w:rsid w:val="00E6752C"/>
    <w:rsid w:val="00E676BC"/>
    <w:rsid w:val="00E70667"/>
    <w:rsid w:val="00E83A7A"/>
    <w:rsid w:val="00E84B38"/>
    <w:rsid w:val="00E86AB5"/>
    <w:rsid w:val="00E959A3"/>
    <w:rsid w:val="00EA25C5"/>
    <w:rsid w:val="00EA29E2"/>
    <w:rsid w:val="00EA4E51"/>
    <w:rsid w:val="00EB348E"/>
    <w:rsid w:val="00EB3D6F"/>
    <w:rsid w:val="00EB5275"/>
    <w:rsid w:val="00EB6000"/>
    <w:rsid w:val="00EB756A"/>
    <w:rsid w:val="00EB76AD"/>
    <w:rsid w:val="00EC0569"/>
    <w:rsid w:val="00EC6BD8"/>
    <w:rsid w:val="00ED0A5D"/>
    <w:rsid w:val="00ED1B73"/>
    <w:rsid w:val="00ED3094"/>
    <w:rsid w:val="00ED42EA"/>
    <w:rsid w:val="00ED54E5"/>
    <w:rsid w:val="00EE01A3"/>
    <w:rsid w:val="00EE1B73"/>
    <w:rsid w:val="00EE38F2"/>
    <w:rsid w:val="00EE4A34"/>
    <w:rsid w:val="00EF3C2A"/>
    <w:rsid w:val="00EF5079"/>
    <w:rsid w:val="00EF5D27"/>
    <w:rsid w:val="00EF5F21"/>
    <w:rsid w:val="00EF701D"/>
    <w:rsid w:val="00F02B3F"/>
    <w:rsid w:val="00F03D8A"/>
    <w:rsid w:val="00F042E1"/>
    <w:rsid w:val="00F064D6"/>
    <w:rsid w:val="00F077C3"/>
    <w:rsid w:val="00F10537"/>
    <w:rsid w:val="00F1313F"/>
    <w:rsid w:val="00F137F0"/>
    <w:rsid w:val="00F156A5"/>
    <w:rsid w:val="00F17F14"/>
    <w:rsid w:val="00F22B0D"/>
    <w:rsid w:val="00F235B4"/>
    <w:rsid w:val="00F241A4"/>
    <w:rsid w:val="00F24D1B"/>
    <w:rsid w:val="00F259EA"/>
    <w:rsid w:val="00F30D8C"/>
    <w:rsid w:val="00F376ED"/>
    <w:rsid w:val="00F407F3"/>
    <w:rsid w:val="00F46B86"/>
    <w:rsid w:val="00F550D1"/>
    <w:rsid w:val="00F576AC"/>
    <w:rsid w:val="00F6128E"/>
    <w:rsid w:val="00F644B9"/>
    <w:rsid w:val="00F70348"/>
    <w:rsid w:val="00F7069E"/>
    <w:rsid w:val="00F82C6A"/>
    <w:rsid w:val="00F82F3E"/>
    <w:rsid w:val="00F861AA"/>
    <w:rsid w:val="00F91E25"/>
    <w:rsid w:val="00F96DE4"/>
    <w:rsid w:val="00F9761D"/>
    <w:rsid w:val="00F97687"/>
    <w:rsid w:val="00FA0377"/>
    <w:rsid w:val="00FA3F1D"/>
    <w:rsid w:val="00FA691B"/>
    <w:rsid w:val="00FB2233"/>
    <w:rsid w:val="00FB3A13"/>
    <w:rsid w:val="00FB5295"/>
    <w:rsid w:val="00FC2B46"/>
    <w:rsid w:val="00FC6D37"/>
    <w:rsid w:val="00FC720F"/>
    <w:rsid w:val="00FD3CE0"/>
    <w:rsid w:val="00FD7CEA"/>
    <w:rsid w:val="00FE4388"/>
    <w:rsid w:val="00FE5548"/>
    <w:rsid w:val="00FE737D"/>
    <w:rsid w:val="00FE76B5"/>
    <w:rsid w:val="00FF045E"/>
    <w:rsid w:val="00FF2CAE"/>
    <w:rsid w:val="00FF3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uiPriority="9" w:qFormat="1"/>
    <w:lsdException w:name="heading 3" w:locked="1" w:uiPriority="9"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99"/>
    <w:lsdException w:name="header" w:locked="1"/>
    <w:lsdException w:name="footer" w:uiPriority="99"/>
    <w:lsdException w:name="caption" w:locked="1" w:qFormat="1"/>
    <w:lsdException w:name="table of figures" w:uiPriority="99"/>
    <w:lsdException w:name="footnote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Body Text" w:uiPriority="99"/>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11" w:unhideWhenUsed="0" w:qFormat="1"/>
    <w:lsdException w:name="Body Text 3" w:uiPriority="99"/>
    <w:lsdException w:name="Body Text Indent 2" w:uiPriority="99"/>
    <w:lsdException w:name="Body Text Indent 3" w:uiPriority="99"/>
    <w:lsdException w:name="Hyperlink" w:locked="1"/>
    <w:lsdException w:name="Strong" w:locked="1" w:semiHidden="0" w:unhideWhenUsed="0" w:qFormat="1"/>
    <w:lsdException w:name="Emphasis" w:locked="1" w:semiHidden="0" w:unhideWhenUsed="0" w:qFormat="1"/>
    <w:lsdException w:name="Plain Text" w:uiPriority="99"/>
    <w:lsdException w:name="Normal (Web)" w:uiPriority="99" w:qFormat="1"/>
    <w:lsdException w:name="No List" w:uiPriority="99"/>
    <w:lsdException w:name="Balloon Text" w:semiHidden="0" w:uiPriority="99" w:unhideWhenUsed="0"/>
    <w:lsdException w:name="Table Grid" w:locked="1"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2C7"/>
    <w:pPr>
      <w:widowControl w:val="0"/>
      <w:suppressAutoHyphens/>
    </w:pPr>
    <w:rPr>
      <w:rFonts w:ascii="Times New Roman" w:eastAsia="Times New Roman" w:hAnsi="Times New Roman" w:cs="Mangal"/>
      <w:kern w:val="1"/>
      <w:sz w:val="24"/>
      <w:szCs w:val="24"/>
      <w:lang w:eastAsia="zh-CN" w:bidi="hi-IN"/>
    </w:rPr>
  </w:style>
  <w:style w:type="paragraph" w:styleId="1">
    <w:name w:val="heading 1"/>
    <w:basedOn w:val="a"/>
    <w:next w:val="a0"/>
    <w:link w:val="10"/>
    <w:qFormat/>
    <w:rsid w:val="007932C7"/>
    <w:pPr>
      <w:keepNext/>
      <w:tabs>
        <w:tab w:val="left" w:pos="0"/>
        <w:tab w:val="num" w:pos="432"/>
      </w:tabs>
      <w:spacing w:before="240" w:after="120"/>
      <w:ind w:left="432" w:hanging="432"/>
      <w:outlineLvl w:val="0"/>
    </w:pPr>
    <w:rPr>
      <w:rFonts w:ascii="Arial" w:hAnsi="Arial"/>
      <w:b/>
      <w:bCs/>
      <w:sz w:val="32"/>
      <w:szCs w:val="32"/>
    </w:rPr>
  </w:style>
  <w:style w:type="paragraph" w:styleId="2">
    <w:name w:val="heading 2"/>
    <w:basedOn w:val="a"/>
    <w:next w:val="a"/>
    <w:link w:val="20"/>
    <w:uiPriority w:val="9"/>
    <w:qFormat/>
    <w:rsid w:val="0048038B"/>
    <w:pPr>
      <w:keepNext/>
      <w:keepLines/>
      <w:spacing w:before="200"/>
      <w:outlineLvl w:val="1"/>
    </w:pPr>
    <w:rPr>
      <w:rFonts w:ascii="Cambria" w:eastAsia="Calibri" w:hAnsi="Cambria"/>
      <w:b/>
      <w:bCs/>
      <w:color w:val="4F81BD"/>
      <w:sz w:val="23"/>
      <w:szCs w:val="23"/>
    </w:rPr>
  </w:style>
  <w:style w:type="paragraph" w:styleId="3">
    <w:name w:val="heading 3"/>
    <w:basedOn w:val="a"/>
    <w:next w:val="a"/>
    <w:link w:val="30"/>
    <w:uiPriority w:val="9"/>
    <w:qFormat/>
    <w:rsid w:val="00EB3D6F"/>
    <w:pPr>
      <w:keepNext/>
      <w:keepLines/>
      <w:spacing w:before="200"/>
      <w:outlineLvl w:val="2"/>
    </w:pPr>
    <w:rPr>
      <w:rFonts w:ascii="Cambria" w:eastAsia="Calibri" w:hAnsi="Cambria"/>
      <w:b/>
      <w:bCs/>
      <w:color w:val="4F81BD"/>
      <w:sz w:val="21"/>
      <w:szCs w:val="21"/>
    </w:rPr>
  </w:style>
  <w:style w:type="paragraph" w:styleId="4">
    <w:name w:val="heading 4"/>
    <w:basedOn w:val="a"/>
    <w:next w:val="a"/>
    <w:link w:val="40"/>
    <w:semiHidden/>
    <w:unhideWhenUsed/>
    <w:qFormat/>
    <w:locked/>
    <w:rsid w:val="00636E24"/>
    <w:pPr>
      <w:keepNext/>
      <w:keepLines/>
      <w:spacing w:before="40"/>
      <w:outlineLvl w:val="3"/>
    </w:pPr>
    <w:rPr>
      <w:rFonts w:asciiTheme="majorHAnsi" w:eastAsiaTheme="majorEastAsia" w:hAnsiTheme="majorHAnsi"/>
      <w:i/>
      <w:iCs/>
      <w:color w:val="365F91" w:themeColor="accent1" w:themeShade="BF"/>
      <w:szCs w:val="21"/>
    </w:rPr>
  </w:style>
  <w:style w:type="paragraph" w:styleId="5">
    <w:name w:val="heading 5"/>
    <w:basedOn w:val="a"/>
    <w:next w:val="a"/>
    <w:link w:val="50"/>
    <w:uiPriority w:val="9"/>
    <w:unhideWhenUsed/>
    <w:qFormat/>
    <w:locked/>
    <w:rsid w:val="00357419"/>
    <w:pPr>
      <w:keepNext/>
      <w:keepLines/>
      <w:suppressAutoHyphens w:val="0"/>
      <w:spacing w:before="320" w:after="200"/>
      <w:outlineLvl w:val="4"/>
    </w:pPr>
    <w:rPr>
      <w:rFonts w:ascii="Arial" w:eastAsia="Arial" w:hAnsi="Arial" w:cs="Arial"/>
      <w:b/>
      <w:bCs/>
      <w:kern w:val="0"/>
    </w:rPr>
  </w:style>
  <w:style w:type="paragraph" w:styleId="6">
    <w:name w:val="heading 6"/>
    <w:basedOn w:val="a"/>
    <w:next w:val="a"/>
    <w:link w:val="60"/>
    <w:uiPriority w:val="9"/>
    <w:unhideWhenUsed/>
    <w:qFormat/>
    <w:locked/>
    <w:rsid w:val="00357419"/>
    <w:pPr>
      <w:keepNext/>
      <w:keepLines/>
      <w:suppressAutoHyphens w:val="0"/>
      <w:spacing w:before="320" w:after="200"/>
      <w:outlineLvl w:val="5"/>
    </w:pPr>
    <w:rPr>
      <w:rFonts w:ascii="Arial" w:eastAsia="Arial" w:hAnsi="Arial" w:cs="Arial"/>
      <w:b/>
      <w:bCs/>
      <w:kern w:val="0"/>
      <w:sz w:val="22"/>
      <w:szCs w:val="22"/>
    </w:rPr>
  </w:style>
  <w:style w:type="paragraph" w:styleId="7">
    <w:name w:val="heading 7"/>
    <w:basedOn w:val="a"/>
    <w:next w:val="a"/>
    <w:link w:val="70"/>
    <w:uiPriority w:val="9"/>
    <w:unhideWhenUsed/>
    <w:qFormat/>
    <w:locked/>
    <w:rsid w:val="00357419"/>
    <w:pPr>
      <w:keepNext/>
      <w:keepLines/>
      <w:suppressAutoHyphens w:val="0"/>
      <w:spacing w:before="320" w:after="200"/>
      <w:outlineLvl w:val="6"/>
    </w:pPr>
    <w:rPr>
      <w:rFonts w:ascii="Arial" w:eastAsia="Arial" w:hAnsi="Arial" w:cs="Arial"/>
      <w:b/>
      <w:bCs/>
      <w:i/>
      <w:iCs/>
      <w:kern w:val="0"/>
      <w:sz w:val="22"/>
      <w:szCs w:val="22"/>
    </w:rPr>
  </w:style>
  <w:style w:type="paragraph" w:styleId="8">
    <w:name w:val="heading 8"/>
    <w:basedOn w:val="a"/>
    <w:next w:val="a"/>
    <w:link w:val="80"/>
    <w:uiPriority w:val="9"/>
    <w:unhideWhenUsed/>
    <w:qFormat/>
    <w:locked/>
    <w:rsid w:val="00357419"/>
    <w:pPr>
      <w:keepNext/>
      <w:keepLines/>
      <w:suppressAutoHyphens w:val="0"/>
      <w:spacing w:before="320" w:after="200"/>
      <w:outlineLvl w:val="7"/>
    </w:pPr>
    <w:rPr>
      <w:rFonts w:ascii="Arial" w:eastAsia="Arial" w:hAnsi="Arial" w:cs="Arial"/>
      <w:i/>
      <w:iCs/>
      <w:kern w:val="0"/>
      <w:sz w:val="22"/>
      <w:szCs w:val="22"/>
    </w:rPr>
  </w:style>
  <w:style w:type="paragraph" w:styleId="9">
    <w:name w:val="heading 9"/>
    <w:basedOn w:val="a"/>
    <w:next w:val="a"/>
    <w:link w:val="90"/>
    <w:uiPriority w:val="9"/>
    <w:unhideWhenUsed/>
    <w:qFormat/>
    <w:locked/>
    <w:rsid w:val="00357419"/>
    <w:pPr>
      <w:keepNext/>
      <w:keepLines/>
      <w:suppressAutoHyphens w:val="0"/>
      <w:spacing w:before="320" w:after="200"/>
      <w:outlineLvl w:val="8"/>
    </w:pPr>
    <w:rPr>
      <w:rFonts w:ascii="Arial" w:eastAsia="Arial" w:hAnsi="Arial" w:cs="Arial"/>
      <w:i/>
      <w:iCs/>
      <w:ker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rsid w:val="007932C7"/>
    <w:pPr>
      <w:spacing w:after="120"/>
    </w:pPr>
    <w:rPr>
      <w:sz w:val="21"/>
      <w:szCs w:val="21"/>
    </w:rPr>
  </w:style>
  <w:style w:type="character" w:customStyle="1" w:styleId="a4">
    <w:name w:val="Основной текст Знак"/>
    <w:link w:val="a0"/>
    <w:uiPriority w:val="99"/>
    <w:locked/>
    <w:rsid w:val="007932C7"/>
    <w:rPr>
      <w:rFonts w:ascii="Times New Roman" w:eastAsia="Times New Roman" w:hAnsi="Times New Roman" w:cs="Mangal"/>
      <w:kern w:val="1"/>
      <w:sz w:val="21"/>
      <w:szCs w:val="21"/>
      <w:lang w:eastAsia="zh-CN" w:bidi="hi-IN"/>
    </w:rPr>
  </w:style>
  <w:style w:type="character" w:customStyle="1" w:styleId="10">
    <w:name w:val="Заголовок 1 Знак"/>
    <w:link w:val="1"/>
    <w:locked/>
    <w:rsid w:val="007932C7"/>
    <w:rPr>
      <w:rFonts w:ascii="Arial" w:eastAsia="Times New Roman" w:hAnsi="Arial" w:cs="Mangal"/>
      <w:b/>
      <w:bCs/>
      <w:kern w:val="1"/>
      <w:sz w:val="32"/>
      <w:szCs w:val="32"/>
      <w:lang w:eastAsia="zh-CN" w:bidi="hi-IN"/>
    </w:rPr>
  </w:style>
  <w:style w:type="character" w:customStyle="1" w:styleId="20">
    <w:name w:val="Заголовок 2 Знак"/>
    <w:link w:val="2"/>
    <w:uiPriority w:val="9"/>
    <w:semiHidden/>
    <w:locked/>
    <w:rsid w:val="0048038B"/>
    <w:rPr>
      <w:rFonts w:ascii="Cambria" w:hAnsi="Cambria" w:cs="Mangal"/>
      <w:b/>
      <w:bCs/>
      <w:color w:val="4F81BD"/>
      <w:kern w:val="1"/>
      <w:sz w:val="23"/>
      <w:szCs w:val="23"/>
      <w:lang w:eastAsia="zh-CN" w:bidi="hi-IN"/>
    </w:rPr>
  </w:style>
  <w:style w:type="character" w:customStyle="1" w:styleId="30">
    <w:name w:val="Заголовок 3 Знак"/>
    <w:link w:val="3"/>
    <w:uiPriority w:val="9"/>
    <w:semiHidden/>
    <w:locked/>
    <w:rsid w:val="00EB3D6F"/>
    <w:rPr>
      <w:rFonts w:ascii="Cambria" w:hAnsi="Cambria" w:cs="Mangal"/>
      <w:b/>
      <w:bCs/>
      <w:color w:val="4F81BD"/>
      <w:kern w:val="1"/>
      <w:sz w:val="21"/>
      <w:szCs w:val="21"/>
      <w:lang w:eastAsia="zh-CN" w:bidi="hi-IN"/>
    </w:rPr>
  </w:style>
  <w:style w:type="character" w:customStyle="1" w:styleId="40">
    <w:name w:val="Заголовок 4 Знак"/>
    <w:basedOn w:val="a1"/>
    <w:link w:val="4"/>
    <w:semiHidden/>
    <w:rsid w:val="00636E24"/>
    <w:rPr>
      <w:rFonts w:asciiTheme="majorHAnsi" w:eastAsiaTheme="majorEastAsia" w:hAnsiTheme="majorHAnsi" w:cs="Mangal"/>
      <w:i/>
      <w:iCs/>
      <w:color w:val="365F91" w:themeColor="accent1" w:themeShade="BF"/>
      <w:kern w:val="1"/>
      <w:sz w:val="24"/>
      <w:szCs w:val="21"/>
      <w:lang w:eastAsia="zh-CN" w:bidi="hi-IN"/>
    </w:rPr>
  </w:style>
  <w:style w:type="character" w:customStyle="1" w:styleId="50">
    <w:name w:val="Заголовок 5 Знак"/>
    <w:basedOn w:val="a1"/>
    <w:link w:val="5"/>
    <w:uiPriority w:val="9"/>
    <w:rsid w:val="00357419"/>
    <w:rPr>
      <w:rFonts w:ascii="Arial" w:eastAsia="Arial" w:hAnsi="Arial" w:cs="Arial"/>
      <w:b/>
      <w:bCs/>
      <w:sz w:val="24"/>
      <w:szCs w:val="24"/>
      <w:lang w:eastAsia="zh-CN" w:bidi="hi-IN"/>
    </w:rPr>
  </w:style>
  <w:style w:type="character" w:customStyle="1" w:styleId="60">
    <w:name w:val="Заголовок 6 Знак"/>
    <w:basedOn w:val="a1"/>
    <w:link w:val="6"/>
    <w:uiPriority w:val="9"/>
    <w:rsid w:val="00357419"/>
    <w:rPr>
      <w:rFonts w:ascii="Arial" w:eastAsia="Arial" w:hAnsi="Arial" w:cs="Arial"/>
      <w:b/>
      <w:bCs/>
      <w:sz w:val="22"/>
      <w:szCs w:val="22"/>
      <w:lang w:eastAsia="zh-CN" w:bidi="hi-IN"/>
    </w:rPr>
  </w:style>
  <w:style w:type="character" w:customStyle="1" w:styleId="70">
    <w:name w:val="Заголовок 7 Знак"/>
    <w:basedOn w:val="a1"/>
    <w:link w:val="7"/>
    <w:uiPriority w:val="9"/>
    <w:rsid w:val="00357419"/>
    <w:rPr>
      <w:rFonts w:ascii="Arial" w:eastAsia="Arial" w:hAnsi="Arial" w:cs="Arial"/>
      <w:b/>
      <w:bCs/>
      <w:i/>
      <w:iCs/>
      <w:sz w:val="22"/>
      <w:szCs w:val="22"/>
      <w:lang w:eastAsia="zh-CN" w:bidi="hi-IN"/>
    </w:rPr>
  </w:style>
  <w:style w:type="character" w:customStyle="1" w:styleId="80">
    <w:name w:val="Заголовок 8 Знак"/>
    <w:basedOn w:val="a1"/>
    <w:link w:val="8"/>
    <w:uiPriority w:val="9"/>
    <w:rsid w:val="00357419"/>
    <w:rPr>
      <w:rFonts w:ascii="Arial" w:eastAsia="Arial" w:hAnsi="Arial" w:cs="Arial"/>
      <w:i/>
      <w:iCs/>
      <w:sz w:val="22"/>
      <w:szCs w:val="22"/>
      <w:lang w:eastAsia="zh-CN" w:bidi="hi-IN"/>
    </w:rPr>
  </w:style>
  <w:style w:type="character" w:customStyle="1" w:styleId="90">
    <w:name w:val="Заголовок 9 Знак"/>
    <w:basedOn w:val="a1"/>
    <w:link w:val="9"/>
    <w:uiPriority w:val="9"/>
    <w:rsid w:val="00357419"/>
    <w:rPr>
      <w:rFonts w:ascii="Arial" w:eastAsia="Arial" w:hAnsi="Arial" w:cs="Arial"/>
      <w:i/>
      <w:iCs/>
      <w:sz w:val="21"/>
      <w:szCs w:val="21"/>
      <w:lang w:eastAsia="zh-CN" w:bidi="hi-IN"/>
    </w:rPr>
  </w:style>
  <w:style w:type="paragraph" w:styleId="a5">
    <w:name w:val="header"/>
    <w:basedOn w:val="a"/>
    <w:link w:val="a6"/>
    <w:rsid w:val="007932C7"/>
    <w:pPr>
      <w:suppressLineNumbers/>
      <w:tabs>
        <w:tab w:val="center" w:pos="4819"/>
        <w:tab w:val="right" w:pos="9638"/>
      </w:tabs>
    </w:pPr>
  </w:style>
  <w:style w:type="character" w:customStyle="1" w:styleId="a6">
    <w:name w:val="Верхний колонтитул Знак"/>
    <w:link w:val="a5"/>
    <w:locked/>
    <w:rsid w:val="007932C7"/>
    <w:rPr>
      <w:rFonts w:ascii="Times New Roman" w:eastAsia="Times New Roman" w:hAnsi="Times New Roman" w:cs="Mangal"/>
      <w:kern w:val="1"/>
      <w:sz w:val="24"/>
      <w:szCs w:val="24"/>
      <w:lang w:eastAsia="zh-CN" w:bidi="hi-IN"/>
    </w:rPr>
  </w:style>
  <w:style w:type="paragraph" w:customStyle="1" w:styleId="a7">
    <w:name w:val="Знак Знак Знак Знак"/>
    <w:basedOn w:val="a"/>
    <w:rsid w:val="007932C7"/>
    <w:pPr>
      <w:widowControl/>
      <w:suppressAutoHyphens w:val="0"/>
      <w:spacing w:after="160" w:line="240" w:lineRule="exact"/>
    </w:pPr>
    <w:rPr>
      <w:rFonts w:ascii="Arial" w:eastAsia="Calibri" w:hAnsi="Arial" w:cs="Arial"/>
      <w:kern w:val="0"/>
      <w:sz w:val="20"/>
      <w:szCs w:val="20"/>
      <w:lang w:val="en-US" w:eastAsia="en-US" w:bidi="ar-SA"/>
    </w:rPr>
  </w:style>
  <w:style w:type="paragraph" w:styleId="a8">
    <w:name w:val="Balloon Text"/>
    <w:basedOn w:val="a"/>
    <w:link w:val="a9"/>
    <w:uiPriority w:val="99"/>
    <w:semiHidden/>
    <w:rsid w:val="007932C7"/>
    <w:rPr>
      <w:rFonts w:ascii="Tahoma" w:hAnsi="Tahoma"/>
      <w:sz w:val="14"/>
      <w:szCs w:val="14"/>
    </w:rPr>
  </w:style>
  <w:style w:type="character" w:customStyle="1" w:styleId="a9">
    <w:name w:val="Текст выноски Знак"/>
    <w:link w:val="a8"/>
    <w:uiPriority w:val="99"/>
    <w:semiHidden/>
    <w:locked/>
    <w:rsid w:val="007932C7"/>
    <w:rPr>
      <w:rFonts w:ascii="Tahoma" w:eastAsia="Times New Roman" w:hAnsi="Tahoma" w:cs="Mangal"/>
      <w:kern w:val="1"/>
      <w:sz w:val="14"/>
      <w:szCs w:val="14"/>
      <w:lang w:eastAsia="zh-CN" w:bidi="hi-IN"/>
    </w:rPr>
  </w:style>
  <w:style w:type="paragraph" w:styleId="aa">
    <w:name w:val="Normal (Web)"/>
    <w:aliases w:val="Обычный (Web)1,Обычный (Web)11,Знак Знак10, Знак Знак10,Обычный (веб) Знак1,Обычный (веб) Знак Знак,Обычный (веб) Знак Знак Знак,Обычный (веб) Знак Знак Знак Знак Знак"/>
    <w:basedOn w:val="a"/>
    <w:uiPriority w:val="99"/>
    <w:qFormat/>
    <w:rsid w:val="007932C7"/>
    <w:pPr>
      <w:widowControl/>
      <w:suppressAutoHyphens w:val="0"/>
      <w:spacing w:before="280" w:after="280"/>
    </w:pPr>
    <w:rPr>
      <w:rFonts w:ascii="Calibri" w:eastAsia="Calibri" w:hAnsi="Calibri" w:cs="Times New Roman"/>
      <w:lang w:bidi="ar-SA"/>
    </w:rPr>
  </w:style>
  <w:style w:type="paragraph" w:customStyle="1" w:styleId="11">
    <w:name w:val="Абзац списка1"/>
    <w:basedOn w:val="a"/>
    <w:rsid w:val="00BA6125"/>
    <w:pPr>
      <w:ind w:left="720"/>
    </w:pPr>
    <w:rPr>
      <w:szCs w:val="21"/>
    </w:rPr>
  </w:style>
  <w:style w:type="paragraph" w:customStyle="1" w:styleId="21">
    <w:name w:val="Цитата2"/>
    <w:basedOn w:val="a"/>
    <w:rsid w:val="0048038B"/>
    <w:pPr>
      <w:ind w:left="-284" w:right="-483"/>
      <w:jc w:val="both"/>
    </w:pPr>
    <w:rPr>
      <w:sz w:val="28"/>
      <w:szCs w:val="20"/>
    </w:rPr>
  </w:style>
  <w:style w:type="paragraph" w:customStyle="1" w:styleId="12">
    <w:name w:val="Цитата1"/>
    <w:basedOn w:val="a"/>
    <w:rsid w:val="0048038B"/>
    <w:pPr>
      <w:ind w:left="-284" w:right="-483"/>
      <w:jc w:val="both"/>
    </w:pPr>
    <w:rPr>
      <w:sz w:val="28"/>
      <w:szCs w:val="28"/>
    </w:rPr>
  </w:style>
  <w:style w:type="paragraph" w:customStyle="1" w:styleId="32">
    <w:name w:val="Основной текст с отступом 32"/>
    <w:basedOn w:val="a"/>
    <w:qFormat/>
    <w:rsid w:val="0048038B"/>
    <w:pPr>
      <w:widowControl/>
      <w:suppressAutoHyphens w:val="0"/>
      <w:spacing w:after="120"/>
      <w:ind w:left="283"/>
    </w:pPr>
    <w:rPr>
      <w:rFonts w:eastAsia="Calibri" w:cs="Times New Roman"/>
      <w:sz w:val="16"/>
      <w:szCs w:val="16"/>
      <w:lang w:bidi="ar-SA"/>
    </w:rPr>
  </w:style>
  <w:style w:type="paragraph" w:styleId="ab">
    <w:name w:val="Body Text Indent"/>
    <w:basedOn w:val="a"/>
    <w:link w:val="ac"/>
    <w:uiPriority w:val="99"/>
    <w:semiHidden/>
    <w:rsid w:val="0048038B"/>
    <w:pPr>
      <w:spacing w:after="120"/>
      <w:ind w:left="283"/>
    </w:pPr>
    <w:rPr>
      <w:sz w:val="21"/>
      <w:szCs w:val="21"/>
    </w:rPr>
  </w:style>
  <w:style w:type="character" w:customStyle="1" w:styleId="ac">
    <w:name w:val="Основной текст с отступом Знак"/>
    <w:link w:val="ab"/>
    <w:uiPriority w:val="99"/>
    <w:semiHidden/>
    <w:locked/>
    <w:rsid w:val="0048038B"/>
    <w:rPr>
      <w:rFonts w:ascii="Times New Roman" w:eastAsia="Times New Roman" w:hAnsi="Times New Roman" w:cs="Mangal"/>
      <w:kern w:val="1"/>
      <w:sz w:val="21"/>
      <w:szCs w:val="21"/>
      <w:lang w:eastAsia="zh-CN" w:bidi="hi-IN"/>
    </w:rPr>
  </w:style>
  <w:style w:type="paragraph" w:styleId="22">
    <w:name w:val="Body Text Indent 2"/>
    <w:basedOn w:val="a"/>
    <w:link w:val="23"/>
    <w:uiPriority w:val="99"/>
    <w:semiHidden/>
    <w:rsid w:val="0048038B"/>
    <w:pPr>
      <w:spacing w:after="120" w:line="480" w:lineRule="auto"/>
      <w:ind w:left="283"/>
    </w:pPr>
    <w:rPr>
      <w:sz w:val="21"/>
      <w:szCs w:val="21"/>
    </w:rPr>
  </w:style>
  <w:style w:type="character" w:customStyle="1" w:styleId="23">
    <w:name w:val="Основной текст с отступом 2 Знак"/>
    <w:link w:val="22"/>
    <w:uiPriority w:val="99"/>
    <w:semiHidden/>
    <w:locked/>
    <w:rsid w:val="0048038B"/>
    <w:rPr>
      <w:rFonts w:ascii="Times New Roman" w:eastAsia="Times New Roman" w:hAnsi="Times New Roman" w:cs="Mangal"/>
      <w:kern w:val="1"/>
      <w:sz w:val="21"/>
      <w:szCs w:val="21"/>
      <w:lang w:eastAsia="zh-CN" w:bidi="hi-IN"/>
    </w:rPr>
  </w:style>
  <w:style w:type="paragraph" w:styleId="31">
    <w:name w:val="Body Text Indent 3"/>
    <w:basedOn w:val="a"/>
    <w:link w:val="33"/>
    <w:uiPriority w:val="99"/>
    <w:semiHidden/>
    <w:rsid w:val="0048038B"/>
    <w:pPr>
      <w:spacing w:after="120"/>
      <w:ind w:left="283"/>
    </w:pPr>
    <w:rPr>
      <w:sz w:val="14"/>
      <w:szCs w:val="14"/>
    </w:rPr>
  </w:style>
  <w:style w:type="character" w:customStyle="1" w:styleId="33">
    <w:name w:val="Основной текст с отступом 3 Знак"/>
    <w:link w:val="31"/>
    <w:uiPriority w:val="99"/>
    <w:semiHidden/>
    <w:locked/>
    <w:rsid w:val="0048038B"/>
    <w:rPr>
      <w:rFonts w:ascii="Times New Roman" w:eastAsia="Times New Roman" w:hAnsi="Times New Roman" w:cs="Mangal"/>
      <w:kern w:val="1"/>
      <w:sz w:val="14"/>
      <w:szCs w:val="14"/>
      <w:lang w:eastAsia="zh-CN" w:bidi="hi-IN"/>
    </w:rPr>
  </w:style>
  <w:style w:type="paragraph" w:customStyle="1" w:styleId="13">
    <w:name w:val="Знак Знак Знак Знак1"/>
    <w:basedOn w:val="a"/>
    <w:rsid w:val="0078431C"/>
    <w:pPr>
      <w:widowControl/>
      <w:suppressAutoHyphens w:val="0"/>
      <w:spacing w:after="160" w:line="240" w:lineRule="exact"/>
    </w:pPr>
    <w:rPr>
      <w:rFonts w:ascii="Arial" w:eastAsia="Calibri" w:hAnsi="Arial" w:cs="Arial"/>
      <w:kern w:val="0"/>
      <w:sz w:val="20"/>
      <w:szCs w:val="20"/>
      <w:lang w:val="en-US" w:eastAsia="en-US" w:bidi="ar-SA"/>
    </w:rPr>
  </w:style>
  <w:style w:type="character" w:customStyle="1" w:styleId="Bodytext2">
    <w:name w:val="Body text (2)"/>
    <w:rsid w:val="00FF3B44"/>
    <w:rPr>
      <w:rFonts w:ascii="Times New Roman" w:hAnsi="Times New Roman"/>
      <w:spacing w:val="0"/>
      <w:sz w:val="24"/>
    </w:rPr>
  </w:style>
  <w:style w:type="paragraph" w:customStyle="1" w:styleId="ConsPlusNonformat">
    <w:name w:val="ConsPlusNonformat"/>
    <w:qFormat/>
    <w:rsid w:val="00FF3B44"/>
    <w:pPr>
      <w:widowControl w:val="0"/>
      <w:autoSpaceDE w:val="0"/>
      <w:autoSpaceDN w:val="0"/>
      <w:adjustRightInd w:val="0"/>
    </w:pPr>
    <w:rPr>
      <w:rFonts w:ascii="Courier New" w:eastAsia="Times New Roman" w:hAnsi="Courier New" w:cs="Courier New"/>
    </w:rPr>
  </w:style>
  <w:style w:type="paragraph" w:customStyle="1" w:styleId="120">
    <w:name w:val="Абзац списка12"/>
    <w:basedOn w:val="a"/>
    <w:rsid w:val="00B62725"/>
    <w:pPr>
      <w:spacing w:after="200" w:line="276" w:lineRule="auto"/>
      <w:ind w:left="720"/>
    </w:pPr>
    <w:rPr>
      <w:rFonts w:ascii="Calibri" w:hAnsi="Calibri" w:cs="Calibri"/>
      <w:sz w:val="22"/>
      <w:szCs w:val="22"/>
    </w:rPr>
  </w:style>
  <w:style w:type="paragraph" w:styleId="ad">
    <w:name w:val="Plain Text"/>
    <w:basedOn w:val="a"/>
    <w:link w:val="ae"/>
    <w:uiPriority w:val="99"/>
    <w:rsid w:val="00B62725"/>
    <w:pPr>
      <w:widowControl/>
      <w:suppressAutoHyphens w:val="0"/>
    </w:pPr>
    <w:rPr>
      <w:rFonts w:ascii="Courier New" w:eastAsia="Calibri" w:hAnsi="Courier New" w:cs="Times New Roman"/>
      <w:kern w:val="0"/>
      <w:sz w:val="20"/>
      <w:szCs w:val="20"/>
      <w:lang w:eastAsia="ru-RU" w:bidi="ar-SA"/>
    </w:rPr>
  </w:style>
  <w:style w:type="character" w:customStyle="1" w:styleId="ae">
    <w:name w:val="Текст Знак"/>
    <w:link w:val="ad"/>
    <w:uiPriority w:val="99"/>
    <w:locked/>
    <w:rsid w:val="00B62725"/>
    <w:rPr>
      <w:rFonts w:ascii="Courier New" w:hAnsi="Courier New" w:cs="Times New Roman"/>
      <w:sz w:val="20"/>
      <w:szCs w:val="20"/>
      <w:lang w:eastAsia="ru-RU"/>
    </w:rPr>
  </w:style>
  <w:style w:type="character" w:styleId="af">
    <w:name w:val="Emphasis"/>
    <w:qFormat/>
    <w:rsid w:val="00B62725"/>
    <w:rPr>
      <w:rFonts w:ascii="Times New Roman" w:hAnsi="Times New Roman"/>
      <w:i/>
    </w:rPr>
  </w:style>
  <w:style w:type="character" w:customStyle="1" w:styleId="af0">
    <w:name w:val="Основной текст_"/>
    <w:link w:val="34"/>
    <w:locked/>
    <w:rsid w:val="00D865FC"/>
    <w:rPr>
      <w:rFonts w:ascii="Times New Roman" w:hAnsi="Times New Roman"/>
      <w:sz w:val="25"/>
      <w:shd w:val="clear" w:color="auto" w:fill="FFFFFF"/>
    </w:rPr>
  </w:style>
  <w:style w:type="paragraph" w:customStyle="1" w:styleId="34">
    <w:name w:val="Основной текст3"/>
    <w:basedOn w:val="a"/>
    <w:link w:val="af0"/>
    <w:rsid w:val="00D865FC"/>
    <w:pPr>
      <w:widowControl/>
      <w:shd w:val="clear" w:color="auto" w:fill="FFFFFF"/>
      <w:suppressAutoHyphens w:val="0"/>
      <w:spacing w:before="5340" w:line="336" w:lineRule="exact"/>
      <w:ind w:hanging="380"/>
      <w:jc w:val="center"/>
    </w:pPr>
    <w:rPr>
      <w:rFonts w:eastAsia="Calibri" w:cs="Times New Roman"/>
      <w:kern w:val="0"/>
      <w:sz w:val="25"/>
      <w:szCs w:val="20"/>
      <w:lang w:bidi="ar-SA"/>
    </w:rPr>
  </w:style>
  <w:style w:type="paragraph" w:styleId="35">
    <w:name w:val="Body Text 3"/>
    <w:basedOn w:val="a"/>
    <w:link w:val="36"/>
    <w:uiPriority w:val="99"/>
    <w:semiHidden/>
    <w:rsid w:val="00EB3D6F"/>
    <w:pPr>
      <w:spacing w:after="120"/>
    </w:pPr>
    <w:rPr>
      <w:sz w:val="14"/>
      <w:szCs w:val="14"/>
    </w:rPr>
  </w:style>
  <w:style w:type="character" w:customStyle="1" w:styleId="36">
    <w:name w:val="Основной текст 3 Знак"/>
    <w:link w:val="35"/>
    <w:uiPriority w:val="99"/>
    <w:semiHidden/>
    <w:locked/>
    <w:rsid w:val="00EB3D6F"/>
    <w:rPr>
      <w:rFonts w:ascii="Times New Roman" w:eastAsia="Times New Roman" w:hAnsi="Times New Roman" w:cs="Mangal"/>
      <w:kern w:val="1"/>
      <w:sz w:val="14"/>
      <w:szCs w:val="14"/>
      <w:lang w:eastAsia="zh-CN" w:bidi="hi-IN"/>
    </w:rPr>
  </w:style>
  <w:style w:type="paragraph" w:customStyle="1" w:styleId="msonormalmailrucssattributepostfix">
    <w:name w:val="msonormal_mailru_css_attribute_postfix"/>
    <w:basedOn w:val="a"/>
    <w:rsid w:val="00EB3D6F"/>
    <w:pPr>
      <w:widowControl/>
      <w:suppressAutoHyphens w:val="0"/>
      <w:spacing w:before="100" w:beforeAutospacing="1" w:after="100" w:afterAutospacing="1"/>
    </w:pPr>
    <w:rPr>
      <w:rFonts w:eastAsia="Calibri" w:cs="Times New Roman"/>
      <w:kern w:val="0"/>
      <w:lang w:eastAsia="ru-RU" w:bidi="ar-SA"/>
    </w:rPr>
  </w:style>
  <w:style w:type="paragraph" w:customStyle="1" w:styleId="110">
    <w:name w:val="Абзац списка11"/>
    <w:basedOn w:val="a"/>
    <w:rsid w:val="005678CC"/>
    <w:pPr>
      <w:spacing w:after="200" w:line="276" w:lineRule="auto"/>
      <w:ind w:left="720"/>
    </w:pPr>
    <w:rPr>
      <w:rFonts w:ascii="Calibri" w:hAnsi="Calibri" w:cs="Calibri"/>
      <w:sz w:val="22"/>
      <w:szCs w:val="22"/>
    </w:rPr>
  </w:style>
  <w:style w:type="table" w:styleId="af1">
    <w:name w:val="Table Grid"/>
    <w:basedOn w:val="a2"/>
    <w:uiPriority w:val="39"/>
    <w:rsid w:val="00CE496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CE4961"/>
    <w:rPr>
      <w:rFonts w:cs="Times New Roman"/>
    </w:rPr>
  </w:style>
  <w:style w:type="paragraph" w:styleId="24">
    <w:name w:val="Body Text 2"/>
    <w:basedOn w:val="a"/>
    <w:link w:val="25"/>
    <w:rsid w:val="00326495"/>
    <w:pPr>
      <w:spacing w:after="120" w:line="480" w:lineRule="auto"/>
    </w:pPr>
    <w:rPr>
      <w:sz w:val="21"/>
      <w:szCs w:val="21"/>
    </w:rPr>
  </w:style>
  <w:style w:type="character" w:customStyle="1" w:styleId="25">
    <w:name w:val="Основной текст 2 Знак"/>
    <w:link w:val="24"/>
    <w:locked/>
    <w:rsid w:val="00326495"/>
    <w:rPr>
      <w:rFonts w:ascii="Times New Roman" w:eastAsia="Times New Roman" w:hAnsi="Times New Roman" w:cs="Mangal"/>
      <w:kern w:val="1"/>
      <w:sz w:val="21"/>
      <w:szCs w:val="21"/>
      <w:lang w:eastAsia="zh-CN" w:bidi="hi-IN"/>
    </w:rPr>
  </w:style>
  <w:style w:type="paragraph" w:styleId="af2">
    <w:name w:val="caption"/>
    <w:basedOn w:val="a"/>
    <w:qFormat/>
    <w:rsid w:val="00326495"/>
    <w:pPr>
      <w:widowControl/>
      <w:suppressAutoHyphens w:val="0"/>
      <w:ind w:firstLine="567"/>
      <w:jc w:val="center"/>
    </w:pPr>
    <w:rPr>
      <w:rFonts w:eastAsia="Calibri" w:cs="Times New Roman"/>
      <w:b/>
      <w:sz w:val="26"/>
      <w:szCs w:val="20"/>
      <w:lang w:bidi="ar-SA"/>
    </w:rPr>
  </w:style>
  <w:style w:type="paragraph" w:styleId="af3">
    <w:name w:val="Title"/>
    <w:basedOn w:val="a"/>
    <w:link w:val="af4"/>
    <w:qFormat/>
    <w:rsid w:val="00326495"/>
    <w:pPr>
      <w:widowControl/>
      <w:suppressAutoHyphens w:val="0"/>
      <w:ind w:firstLine="567"/>
      <w:jc w:val="center"/>
    </w:pPr>
    <w:rPr>
      <w:rFonts w:eastAsia="Calibri" w:cs="Times New Roman"/>
      <w:b/>
      <w:kern w:val="0"/>
      <w:sz w:val="20"/>
      <w:szCs w:val="20"/>
      <w:lang w:eastAsia="ru-RU" w:bidi="ar-SA"/>
    </w:rPr>
  </w:style>
  <w:style w:type="character" w:customStyle="1" w:styleId="af4">
    <w:name w:val="Название Знак"/>
    <w:link w:val="af3"/>
    <w:locked/>
    <w:rsid w:val="00326495"/>
    <w:rPr>
      <w:rFonts w:ascii="Times New Roman" w:hAnsi="Times New Roman" w:cs="Times New Roman"/>
      <w:b/>
      <w:sz w:val="20"/>
      <w:szCs w:val="20"/>
      <w:lang w:eastAsia="ru-RU"/>
    </w:rPr>
  </w:style>
  <w:style w:type="paragraph" w:customStyle="1" w:styleId="p1">
    <w:name w:val="p1"/>
    <w:basedOn w:val="a"/>
    <w:qFormat/>
    <w:rsid w:val="00326495"/>
    <w:pPr>
      <w:widowControl/>
      <w:suppressAutoHyphens w:val="0"/>
      <w:spacing w:before="100" w:beforeAutospacing="1" w:after="100" w:afterAutospacing="1"/>
    </w:pPr>
    <w:rPr>
      <w:rFonts w:eastAsia="Calibri" w:cs="Times New Roman"/>
      <w:kern w:val="0"/>
      <w:lang w:eastAsia="ru-RU" w:bidi="ar-SA"/>
    </w:rPr>
  </w:style>
  <w:style w:type="paragraph" w:customStyle="1" w:styleId="p5">
    <w:name w:val="p5"/>
    <w:basedOn w:val="a"/>
    <w:rsid w:val="00326495"/>
    <w:pPr>
      <w:widowControl/>
      <w:suppressAutoHyphens w:val="0"/>
      <w:spacing w:before="100" w:beforeAutospacing="1" w:after="100" w:afterAutospacing="1"/>
    </w:pPr>
    <w:rPr>
      <w:rFonts w:eastAsia="Calibri" w:cs="Times New Roman"/>
      <w:kern w:val="0"/>
      <w:lang w:eastAsia="ru-RU" w:bidi="ar-SA"/>
    </w:rPr>
  </w:style>
  <w:style w:type="character" w:customStyle="1" w:styleId="s2">
    <w:name w:val="s2"/>
    <w:rsid w:val="00326495"/>
    <w:rPr>
      <w:rFonts w:cs="Times New Roman"/>
    </w:rPr>
  </w:style>
  <w:style w:type="character" w:customStyle="1" w:styleId="s3">
    <w:name w:val="s3"/>
    <w:rsid w:val="00326495"/>
    <w:rPr>
      <w:rFonts w:cs="Times New Roman"/>
    </w:rPr>
  </w:style>
  <w:style w:type="paragraph" w:customStyle="1" w:styleId="p8">
    <w:name w:val="p8"/>
    <w:basedOn w:val="a"/>
    <w:rsid w:val="00326495"/>
    <w:pPr>
      <w:widowControl/>
      <w:suppressAutoHyphens w:val="0"/>
      <w:spacing w:before="100" w:beforeAutospacing="1" w:after="100" w:afterAutospacing="1"/>
    </w:pPr>
    <w:rPr>
      <w:rFonts w:eastAsia="Calibri" w:cs="Times New Roman"/>
      <w:kern w:val="0"/>
      <w:lang w:eastAsia="ru-RU" w:bidi="ar-SA"/>
    </w:rPr>
  </w:style>
  <w:style w:type="paragraph" w:customStyle="1" w:styleId="western">
    <w:name w:val="western"/>
    <w:basedOn w:val="a"/>
    <w:qFormat/>
    <w:rsid w:val="00326495"/>
    <w:pPr>
      <w:widowControl/>
      <w:suppressAutoHyphens w:val="0"/>
      <w:spacing w:before="100" w:beforeAutospacing="1" w:after="100" w:afterAutospacing="1"/>
    </w:pPr>
    <w:rPr>
      <w:rFonts w:cs="Times New Roman"/>
      <w:kern w:val="0"/>
      <w:lang w:eastAsia="ru-RU" w:bidi="ar-SA"/>
    </w:rPr>
  </w:style>
  <w:style w:type="character" w:styleId="af5">
    <w:name w:val="Hyperlink"/>
    <w:rsid w:val="004B7DF4"/>
    <w:rPr>
      <w:color w:val="000080"/>
      <w:u w:val="single"/>
    </w:rPr>
  </w:style>
  <w:style w:type="paragraph" w:customStyle="1" w:styleId="26">
    <w:name w:val="Абзац списка2"/>
    <w:basedOn w:val="a"/>
    <w:rsid w:val="00244B6C"/>
    <w:pPr>
      <w:spacing w:after="200" w:line="276" w:lineRule="auto"/>
      <w:ind w:left="720"/>
    </w:pPr>
    <w:rPr>
      <w:rFonts w:ascii="Calibri" w:hAnsi="Calibri" w:cs="Calibri"/>
      <w:sz w:val="22"/>
      <w:szCs w:val="22"/>
    </w:rPr>
  </w:style>
  <w:style w:type="paragraph" w:customStyle="1" w:styleId="ConsTitle">
    <w:name w:val="ConsTitle"/>
    <w:rsid w:val="00244B6C"/>
    <w:pPr>
      <w:widowControl w:val="0"/>
      <w:autoSpaceDE w:val="0"/>
      <w:autoSpaceDN w:val="0"/>
      <w:adjustRightInd w:val="0"/>
      <w:ind w:right="19772"/>
    </w:pPr>
    <w:rPr>
      <w:rFonts w:ascii="Arial" w:hAnsi="Arial"/>
      <w:b/>
    </w:rPr>
  </w:style>
  <w:style w:type="paragraph" w:customStyle="1" w:styleId="af6">
    <w:name w:val="Стиль"/>
    <w:qFormat/>
    <w:rsid w:val="007E1826"/>
    <w:pPr>
      <w:widowControl w:val="0"/>
      <w:autoSpaceDE w:val="0"/>
      <w:autoSpaceDN w:val="0"/>
      <w:adjustRightInd w:val="0"/>
    </w:pPr>
    <w:rPr>
      <w:rFonts w:ascii="Times New Roman" w:hAnsi="Times New Roman"/>
      <w:sz w:val="24"/>
      <w:szCs w:val="24"/>
    </w:rPr>
  </w:style>
  <w:style w:type="character" w:customStyle="1" w:styleId="extended-textshort">
    <w:name w:val="extended-text__short"/>
    <w:rsid w:val="007E1826"/>
    <w:rPr>
      <w:rFonts w:cs="Times New Roman"/>
    </w:rPr>
  </w:style>
  <w:style w:type="paragraph" w:customStyle="1" w:styleId="210">
    <w:name w:val="Основной текст с отступом 21"/>
    <w:basedOn w:val="a"/>
    <w:rsid w:val="00B55F85"/>
    <w:pPr>
      <w:spacing w:after="120" w:line="480" w:lineRule="auto"/>
      <w:ind w:left="283"/>
    </w:pPr>
  </w:style>
  <w:style w:type="paragraph" w:customStyle="1" w:styleId="14">
    <w:name w:val="Без интервала1"/>
    <w:rsid w:val="00E07678"/>
    <w:rPr>
      <w:sz w:val="22"/>
      <w:szCs w:val="22"/>
    </w:rPr>
  </w:style>
  <w:style w:type="paragraph" w:customStyle="1" w:styleId="constitle0">
    <w:name w:val="constitle"/>
    <w:rsid w:val="00BE52E3"/>
    <w:pPr>
      <w:suppressAutoHyphens/>
      <w:ind w:right="19772"/>
    </w:pPr>
    <w:rPr>
      <w:rFonts w:ascii="Arial" w:eastAsia="Times New Roman" w:hAnsi="Arial" w:cs="Arial"/>
      <w:b/>
      <w:bCs/>
      <w:lang w:eastAsia="zh-CN"/>
    </w:rPr>
  </w:style>
  <w:style w:type="paragraph" w:styleId="af7">
    <w:name w:val="List Paragraph"/>
    <w:aliases w:val="Варианты ответов,List Paragraph"/>
    <w:basedOn w:val="a"/>
    <w:uiPriority w:val="34"/>
    <w:qFormat/>
    <w:rsid w:val="00D94CAC"/>
    <w:pPr>
      <w:ind w:left="720"/>
      <w:contextualSpacing/>
    </w:pPr>
    <w:rPr>
      <w:rFonts w:eastAsia="Lucida Sans Unicode"/>
      <w:szCs w:val="21"/>
    </w:rPr>
  </w:style>
  <w:style w:type="character" w:styleId="af8">
    <w:name w:val="Strong"/>
    <w:qFormat/>
    <w:locked/>
    <w:rsid w:val="00D94CAC"/>
    <w:rPr>
      <w:b/>
      <w:bCs/>
    </w:rPr>
  </w:style>
  <w:style w:type="paragraph" w:customStyle="1" w:styleId="msonormalmrcssattr">
    <w:name w:val="msonormal_mr_css_attr"/>
    <w:basedOn w:val="a"/>
    <w:rsid w:val="00D94CAC"/>
    <w:pPr>
      <w:widowControl/>
      <w:suppressAutoHyphens w:val="0"/>
      <w:spacing w:before="100" w:beforeAutospacing="1" w:after="100" w:afterAutospacing="1"/>
    </w:pPr>
    <w:rPr>
      <w:rFonts w:cs="Times New Roman"/>
      <w:kern w:val="0"/>
      <w:lang w:eastAsia="ru-RU" w:bidi="ar-SA"/>
    </w:rPr>
  </w:style>
  <w:style w:type="paragraph" w:customStyle="1" w:styleId="schooldescriptionmrcssattr">
    <w:name w:val="schooldescription_mr_css_attr"/>
    <w:basedOn w:val="a"/>
    <w:rsid w:val="00D94CAC"/>
    <w:pPr>
      <w:widowControl/>
      <w:suppressAutoHyphens w:val="0"/>
      <w:spacing w:before="100" w:beforeAutospacing="1" w:after="100" w:afterAutospacing="1"/>
    </w:pPr>
    <w:rPr>
      <w:rFonts w:cs="Times New Roman"/>
      <w:kern w:val="0"/>
      <w:lang w:eastAsia="ru-RU" w:bidi="ar-SA"/>
    </w:rPr>
  </w:style>
  <w:style w:type="paragraph" w:customStyle="1" w:styleId="msolistparagraphmrcssattr">
    <w:name w:val="msolistparagraph_mr_css_attr"/>
    <w:basedOn w:val="a"/>
    <w:rsid w:val="00D94CAC"/>
    <w:pPr>
      <w:widowControl/>
      <w:suppressAutoHyphens w:val="0"/>
      <w:spacing w:before="100" w:beforeAutospacing="1" w:after="100" w:afterAutospacing="1"/>
    </w:pPr>
    <w:rPr>
      <w:rFonts w:cs="Times New Roman"/>
      <w:kern w:val="0"/>
      <w:lang w:eastAsia="ru-RU" w:bidi="ar-SA"/>
    </w:rPr>
  </w:style>
  <w:style w:type="paragraph" w:customStyle="1" w:styleId="ConsPlusTitle">
    <w:name w:val="ConsPlusTitle"/>
    <w:uiPriority w:val="99"/>
    <w:rsid w:val="00520E9B"/>
    <w:pPr>
      <w:widowControl w:val="0"/>
      <w:autoSpaceDE w:val="0"/>
      <w:autoSpaceDN w:val="0"/>
      <w:adjustRightInd w:val="0"/>
    </w:pPr>
    <w:rPr>
      <w:rFonts w:ascii="Arial" w:eastAsia="Times New Roman" w:hAnsi="Arial" w:cs="Arial"/>
      <w:b/>
      <w:bCs/>
      <w:sz w:val="24"/>
      <w:szCs w:val="24"/>
    </w:rPr>
  </w:style>
  <w:style w:type="paragraph" w:styleId="af9">
    <w:name w:val="No Spacing"/>
    <w:link w:val="afa"/>
    <w:uiPriority w:val="1"/>
    <w:qFormat/>
    <w:rsid w:val="00520E9B"/>
    <w:rPr>
      <w:rFonts w:eastAsia="Times New Roman"/>
      <w:sz w:val="22"/>
      <w:szCs w:val="22"/>
    </w:rPr>
  </w:style>
  <w:style w:type="character" w:customStyle="1" w:styleId="afa">
    <w:name w:val="Без интервала Знак"/>
    <w:link w:val="af9"/>
    <w:rsid w:val="00F02B3F"/>
    <w:rPr>
      <w:rFonts w:eastAsia="Times New Roman"/>
      <w:sz w:val="22"/>
      <w:szCs w:val="22"/>
      <w:lang w:bidi="ar-SA"/>
    </w:rPr>
  </w:style>
  <w:style w:type="table" w:customStyle="1" w:styleId="15">
    <w:name w:val="Сетка таблицы1"/>
    <w:basedOn w:val="a2"/>
    <w:next w:val="af1"/>
    <w:uiPriority w:val="39"/>
    <w:rsid w:val="009453A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D2EDF"/>
    <w:pPr>
      <w:autoSpaceDE w:val="0"/>
      <w:autoSpaceDN w:val="0"/>
      <w:adjustRightInd w:val="0"/>
    </w:pPr>
    <w:rPr>
      <w:rFonts w:ascii="Times New Roman" w:eastAsia="Times New Roman" w:hAnsi="Times New Roman"/>
      <w:color w:val="000000"/>
      <w:sz w:val="24"/>
      <w:szCs w:val="24"/>
    </w:rPr>
  </w:style>
  <w:style w:type="paragraph" w:customStyle="1" w:styleId="16">
    <w:name w:val="Знак1"/>
    <w:basedOn w:val="a"/>
    <w:rsid w:val="00736BF6"/>
    <w:pPr>
      <w:widowControl/>
      <w:suppressAutoHyphens w:val="0"/>
      <w:spacing w:before="100" w:beforeAutospacing="1" w:after="100" w:afterAutospacing="1"/>
    </w:pPr>
    <w:rPr>
      <w:rFonts w:ascii="Tahoma" w:hAnsi="Tahoma" w:cs="Times New Roman"/>
      <w:kern w:val="0"/>
      <w:sz w:val="20"/>
      <w:szCs w:val="20"/>
      <w:lang w:val="en-US" w:eastAsia="en-US" w:bidi="ar-SA"/>
    </w:rPr>
  </w:style>
  <w:style w:type="paragraph" w:styleId="afb">
    <w:name w:val="footer"/>
    <w:basedOn w:val="a"/>
    <w:link w:val="afc"/>
    <w:uiPriority w:val="99"/>
    <w:unhideWhenUsed/>
    <w:rsid w:val="00F24D1B"/>
    <w:pPr>
      <w:tabs>
        <w:tab w:val="center" w:pos="4677"/>
        <w:tab w:val="right" w:pos="9355"/>
      </w:tabs>
    </w:pPr>
    <w:rPr>
      <w:rFonts w:eastAsia="Lucida Sans Unicode"/>
      <w:szCs w:val="21"/>
    </w:rPr>
  </w:style>
  <w:style w:type="character" w:customStyle="1" w:styleId="afc">
    <w:name w:val="Нижний колонтитул Знак"/>
    <w:link w:val="afb"/>
    <w:uiPriority w:val="99"/>
    <w:rsid w:val="00F24D1B"/>
    <w:rPr>
      <w:rFonts w:ascii="Times New Roman" w:eastAsia="Lucida Sans Unicode" w:hAnsi="Times New Roman" w:cs="Mangal"/>
      <w:kern w:val="1"/>
      <w:sz w:val="24"/>
      <w:szCs w:val="21"/>
      <w:lang w:eastAsia="zh-CN" w:bidi="hi-IN"/>
    </w:rPr>
  </w:style>
  <w:style w:type="paragraph" w:customStyle="1" w:styleId="ConsPlusNormal">
    <w:name w:val="ConsPlusNormal"/>
    <w:link w:val="ConsPlusNormal0"/>
    <w:qFormat/>
    <w:rsid w:val="00881DD7"/>
    <w:pPr>
      <w:widowControl w:val="0"/>
      <w:autoSpaceDE w:val="0"/>
      <w:autoSpaceDN w:val="0"/>
    </w:pPr>
    <w:rPr>
      <w:sz w:val="22"/>
    </w:rPr>
  </w:style>
  <w:style w:type="character" w:customStyle="1" w:styleId="ConsPlusNormal0">
    <w:name w:val="ConsPlusNormal Знак"/>
    <w:link w:val="ConsPlusNormal"/>
    <w:locked/>
    <w:rsid w:val="00881DD7"/>
    <w:rPr>
      <w:sz w:val="22"/>
      <w:lang w:bidi="ar-SA"/>
    </w:rPr>
  </w:style>
  <w:style w:type="paragraph" w:customStyle="1" w:styleId="schooldescription">
    <w:name w:val="school_description"/>
    <w:basedOn w:val="a"/>
    <w:qFormat/>
    <w:rsid w:val="00C330E3"/>
    <w:pPr>
      <w:widowControl/>
      <w:suppressAutoHyphens w:val="0"/>
      <w:spacing w:before="100" w:beforeAutospacing="1" w:after="100" w:afterAutospacing="1"/>
    </w:pPr>
    <w:rPr>
      <w:rFonts w:cs="Times New Roman"/>
      <w:kern w:val="0"/>
      <w:lang w:eastAsia="ru-RU" w:bidi="ar-SA"/>
    </w:rPr>
  </w:style>
  <w:style w:type="character" w:customStyle="1" w:styleId="ng-binding">
    <w:name w:val="ng-binding"/>
    <w:basedOn w:val="a1"/>
    <w:rsid w:val="00FE4388"/>
  </w:style>
  <w:style w:type="character" w:customStyle="1" w:styleId="conf-macro">
    <w:name w:val="conf-macro"/>
    <w:basedOn w:val="a1"/>
    <w:rsid w:val="00FE4388"/>
  </w:style>
  <w:style w:type="paragraph" w:customStyle="1" w:styleId="211">
    <w:name w:val="Основной текст 21"/>
    <w:basedOn w:val="a"/>
    <w:rsid w:val="00FE4388"/>
    <w:pPr>
      <w:widowControl/>
      <w:spacing w:after="120" w:line="480" w:lineRule="auto"/>
    </w:pPr>
    <w:rPr>
      <w:rFonts w:cs="Times New Roman"/>
      <w:kern w:val="0"/>
      <w:sz w:val="20"/>
      <w:szCs w:val="20"/>
      <w:lang w:bidi="ar-SA"/>
    </w:rPr>
  </w:style>
  <w:style w:type="paragraph" w:customStyle="1" w:styleId="msonospacing0">
    <w:name w:val="msonospacing"/>
    <w:basedOn w:val="a"/>
    <w:rsid w:val="00B2339F"/>
    <w:pPr>
      <w:widowControl/>
      <w:suppressAutoHyphens w:val="0"/>
      <w:spacing w:before="100" w:beforeAutospacing="1" w:after="100" w:afterAutospacing="1"/>
    </w:pPr>
    <w:rPr>
      <w:rFonts w:cs="Times New Roman"/>
      <w:kern w:val="0"/>
      <w:lang w:eastAsia="ru-RU" w:bidi="ar-SA"/>
    </w:rPr>
  </w:style>
  <w:style w:type="paragraph" w:customStyle="1" w:styleId="afd">
    <w:name w:val="Содержимое таблицы"/>
    <w:basedOn w:val="a"/>
    <w:qFormat/>
    <w:rsid w:val="00636E24"/>
    <w:pPr>
      <w:suppressLineNumbers/>
    </w:pPr>
    <w:rPr>
      <w:rFonts w:ascii="Liberation Serif" w:eastAsia="Segoe UI" w:hAnsi="Liberation Serif" w:cs="Tahoma"/>
      <w:color w:val="000000"/>
      <w:kern w:val="0"/>
    </w:rPr>
  </w:style>
  <w:style w:type="character" w:customStyle="1" w:styleId="s1">
    <w:name w:val="s1"/>
    <w:rsid w:val="00893771"/>
    <w:rPr>
      <w:rFonts w:ascii="Times New Roman" w:hAnsi="Times New Roman" w:cs="Times New Roman" w:hint="default"/>
    </w:rPr>
  </w:style>
  <w:style w:type="character" w:customStyle="1" w:styleId="object">
    <w:name w:val="object"/>
    <w:basedOn w:val="a1"/>
    <w:rsid w:val="00A33F21"/>
  </w:style>
  <w:style w:type="character" w:customStyle="1" w:styleId="Heading1Char">
    <w:name w:val="Heading 1 Char"/>
    <w:basedOn w:val="a1"/>
    <w:uiPriority w:val="9"/>
    <w:rsid w:val="00357419"/>
    <w:rPr>
      <w:rFonts w:ascii="Arial" w:eastAsia="Arial" w:hAnsi="Arial" w:cs="Arial"/>
      <w:sz w:val="40"/>
      <w:szCs w:val="40"/>
    </w:rPr>
  </w:style>
  <w:style w:type="character" w:customStyle="1" w:styleId="Heading2Char">
    <w:name w:val="Heading 2 Char"/>
    <w:basedOn w:val="a1"/>
    <w:uiPriority w:val="9"/>
    <w:rsid w:val="00357419"/>
    <w:rPr>
      <w:rFonts w:ascii="Arial" w:eastAsia="Arial" w:hAnsi="Arial" w:cs="Arial"/>
      <w:sz w:val="34"/>
    </w:rPr>
  </w:style>
  <w:style w:type="character" w:customStyle="1" w:styleId="Heading3Char">
    <w:name w:val="Heading 3 Char"/>
    <w:basedOn w:val="a1"/>
    <w:uiPriority w:val="9"/>
    <w:rsid w:val="00357419"/>
    <w:rPr>
      <w:rFonts w:ascii="Arial" w:eastAsia="Arial" w:hAnsi="Arial" w:cs="Arial"/>
      <w:sz w:val="30"/>
      <w:szCs w:val="30"/>
    </w:rPr>
  </w:style>
  <w:style w:type="character" w:customStyle="1" w:styleId="Heading4Char">
    <w:name w:val="Heading 4 Char"/>
    <w:basedOn w:val="a1"/>
    <w:uiPriority w:val="9"/>
    <w:rsid w:val="00357419"/>
    <w:rPr>
      <w:rFonts w:ascii="Arial" w:eastAsia="Arial" w:hAnsi="Arial" w:cs="Arial"/>
      <w:b/>
      <w:bCs/>
      <w:sz w:val="26"/>
      <w:szCs w:val="26"/>
    </w:rPr>
  </w:style>
  <w:style w:type="character" w:customStyle="1" w:styleId="TitleChar">
    <w:name w:val="Title Char"/>
    <w:basedOn w:val="a1"/>
    <w:uiPriority w:val="10"/>
    <w:rsid w:val="00357419"/>
    <w:rPr>
      <w:sz w:val="48"/>
      <w:szCs w:val="48"/>
    </w:rPr>
  </w:style>
  <w:style w:type="paragraph" w:styleId="afe">
    <w:name w:val="Subtitle"/>
    <w:basedOn w:val="a"/>
    <w:next w:val="a"/>
    <w:link w:val="aff"/>
    <w:uiPriority w:val="11"/>
    <w:qFormat/>
    <w:locked/>
    <w:rsid w:val="00357419"/>
    <w:pPr>
      <w:suppressAutoHyphens w:val="0"/>
      <w:spacing w:before="200" w:after="200"/>
    </w:pPr>
    <w:rPr>
      <w:kern w:val="0"/>
    </w:rPr>
  </w:style>
  <w:style w:type="character" w:customStyle="1" w:styleId="aff">
    <w:name w:val="Подзаголовок Знак"/>
    <w:basedOn w:val="a1"/>
    <w:link w:val="afe"/>
    <w:uiPriority w:val="11"/>
    <w:rsid w:val="00357419"/>
    <w:rPr>
      <w:rFonts w:ascii="Times New Roman" w:eastAsia="Times New Roman" w:hAnsi="Times New Roman" w:cs="Mangal"/>
      <w:sz w:val="24"/>
      <w:szCs w:val="24"/>
      <w:lang w:eastAsia="zh-CN" w:bidi="hi-IN"/>
    </w:rPr>
  </w:style>
  <w:style w:type="paragraph" w:styleId="27">
    <w:name w:val="Quote"/>
    <w:basedOn w:val="a"/>
    <w:next w:val="a"/>
    <w:link w:val="28"/>
    <w:uiPriority w:val="29"/>
    <w:qFormat/>
    <w:rsid w:val="00357419"/>
    <w:pPr>
      <w:suppressAutoHyphens w:val="0"/>
      <w:ind w:left="720" w:right="720"/>
    </w:pPr>
    <w:rPr>
      <w:i/>
      <w:kern w:val="0"/>
    </w:rPr>
  </w:style>
  <w:style w:type="character" w:customStyle="1" w:styleId="28">
    <w:name w:val="Цитата 2 Знак"/>
    <w:basedOn w:val="a1"/>
    <w:link w:val="27"/>
    <w:uiPriority w:val="29"/>
    <w:rsid w:val="00357419"/>
    <w:rPr>
      <w:rFonts w:ascii="Times New Roman" w:eastAsia="Times New Roman" w:hAnsi="Times New Roman" w:cs="Mangal"/>
      <w:i/>
      <w:sz w:val="24"/>
      <w:szCs w:val="24"/>
      <w:lang w:eastAsia="zh-CN" w:bidi="hi-IN"/>
    </w:rPr>
  </w:style>
  <w:style w:type="paragraph" w:styleId="aff0">
    <w:name w:val="Intense Quote"/>
    <w:basedOn w:val="a"/>
    <w:next w:val="a"/>
    <w:link w:val="aff1"/>
    <w:uiPriority w:val="30"/>
    <w:qFormat/>
    <w:rsid w:val="0035741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kern w:val="0"/>
    </w:rPr>
  </w:style>
  <w:style w:type="character" w:customStyle="1" w:styleId="aff1">
    <w:name w:val="Выделенная цитата Знак"/>
    <w:basedOn w:val="a1"/>
    <w:link w:val="aff0"/>
    <w:uiPriority w:val="30"/>
    <w:rsid w:val="00357419"/>
    <w:rPr>
      <w:rFonts w:ascii="Times New Roman" w:eastAsia="Times New Roman" w:hAnsi="Times New Roman" w:cs="Mangal"/>
      <w:i/>
      <w:sz w:val="24"/>
      <w:szCs w:val="24"/>
      <w:shd w:val="clear" w:color="auto" w:fill="F2F2F2"/>
      <w:lang w:eastAsia="zh-CN" w:bidi="hi-IN"/>
    </w:rPr>
  </w:style>
  <w:style w:type="character" w:customStyle="1" w:styleId="HeaderChar">
    <w:name w:val="Header Char"/>
    <w:basedOn w:val="a1"/>
    <w:uiPriority w:val="99"/>
    <w:rsid w:val="00357419"/>
  </w:style>
  <w:style w:type="character" w:customStyle="1" w:styleId="FooterChar">
    <w:name w:val="Footer Char"/>
    <w:basedOn w:val="a1"/>
    <w:uiPriority w:val="99"/>
    <w:rsid w:val="00357419"/>
  </w:style>
  <w:style w:type="character" w:customStyle="1" w:styleId="CaptionChar">
    <w:name w:val="Caption Char"/>
    <w:uiPriority w:val="99"/>
    <w:rsid w:val="00357419"/>
  </w:style>
  <w:style w:type="table" w:customStyle="1" w:styleId="ListTable3-Accent2">
    <w:name w:val="List Table 3 - Accent 2"/>
    <w:basedOn w:val="a2"/>
    <w:uiPriority w:val="99"/>
    <w:rsid w:val="0035741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71">
    <w:name w:val="Список-таблица 7 цветная1"/>
    <w:basedOn w:val="a2"/>
    <w:uiPriority w:val="99"/>
    <w:rsid w:val="0035741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aff2">
    <w:name w:val="Текст сноски Знак"/>
    <w:basedOn w:val="a1"/>
    <w:link w:val="aff3"/>
    <w:uiPriority w:val="99"/>
    <w:semiHidden/>
    <w:rsid w:val="00357419"/>
    <w:rPr>
      <w:rFonts w:ascii="Times New Roman" w:eastAsia="Times New Roman" w:hAnsi="Times New Roman" w:cs="Mangal"/>
      <w:sz w:val="18"/>
      <w:szCs w:val="24"/>
      <w:lang w:eastAsia="zh-CN" w:bidi="hi-IN"/>
    </w:rPr>
  </w:style>
  <w:style w:type="paragraph" w:styleId="aff3">
    <w:name w:val="footnote text"/>
    <w:basedOn w:val="a"/>
    <w:link w:val="aff2"/>
    <w:uiPriority w:val="99"/>
    <w:semiHidden/>
    <w:unhideWhenUsed/>
    <w:rsid w:val="00357419"/>
    <w:pPr>
      <w:suppressAutoHyphens w:val="0"/>
      <w:spacing w:after="40"/>
    </w:pPr>
    <w:rPr>
      <w:kern w:val="0"/>
      <w:sz w:val="18"/>
    </w:rPr>
  </w:style>
  <w:style w:type="character" w:styleId="aff4">
    <w:name w:val="footnote reference"/>
    <w:basedOn w:val="a1"/>
    <w:uiPriority w:val="99"/>
    <w:unhideWhenUsed/>
    <w:rsid w:val="00357419"/>
    <w:rPr>
      <w:vertAlign w:val="superscript"/>
    </w:rPr>
  </w:style>
  <w:style w:type="character" w:customStyle="1" w:styleId="aff5">
    <w:name w:val="Текст концевой сноски Знак"/>
    <w:basedOn w:val="a1"/>
    <w:link w:val="aff6"/>
    <w:uiPriority w:val="99"/>
    <w:semiHidden/>
    <w:rsid w:val="00357419"/>
    <w:rPr>
      <w:rFonts w:ascii="Times New Roman" w:eastAsia="Times New Roman" w:hAnsi="Times New Roman" w:cs="Mangal"/>
      <w:szCs w:val="24"/>
      <w:lang w:eastAsia="zh-CN" w:bidi="hi-IN"/>
    </w:rPr>
  </w:style>
  <w:style w:type="paragraph" w:styleId="aff6">
    <w:name w:val="endnote text"/>
    <w:basedOn w:val="a"/>
    <w:link w:val="aff5"/>
    <w:uiPriority w:val="99"/>
    <w:semiHidden/>
    <w:unhideWhenUsed/>
    <w:rsid w:val="00357419"/>
    <w:pPr>
      <w:suppressAutoHyphens w:val="0"/>
    </w:pPr>
    <w:rPr>
      <w:kern w:val="0"/>
      <w:sz w:val="20"/>
    </w:rPr>
  </w:style>
  <w:style w:type="paragraph" w:styleId="17">
    <w:name w:val="toc 1"/>
    <w:basedOn w:val="a"/>
    <w:next w:val="a"/>
    <w:uiPriority w:val="39"/>
    <w:unhideWhenUsed/>
    <w:locked/>
    <w:rsid w:val="00357419"/>
    <w:pPr>
      <w:suppressAutoHyphens w:val="0"/>
      <w:spacing w:after="57"/>
    </w:pPr>
    <w:rPr>
      <w:kern w:val="0"/>
    </w:rPr>
  </w:style>
  <w:style w:type="paragraph" w:styleId="29">
    <w:name w:val="toc 2"/>
    <w:basedOn w:val="a"/>
    <w:next w:val="a"/>
    <w:uiPriority w:val="39"/>
    <w:unhideWhenUsed/>
    <w:locked/>
    <w:rsid w:val="00357419"/>
    <w:pPr>
      <w:suppressAutoHyphens w:val="0"/>
      <w:spacing w:after="57"/>
      <w:ind w:left="283"/>
    </w:pPr>
    <w:rPr>
      <w:kern w:val="0"/>
    </w:rPr>
  </w:style>
  <w:style w:type="paragraph" w:styleId="37">
    <w:name w:val="toc 3"/>
    <w:basedOn w:val="a"/>
    <w:next w:val="a"/>
    <w:uiPriority w:val="39"/>
    <w:unhideWhenUsed/>
    <w:locked/>
    <w:rsid w:val="00357419"/>
    <w:pPr>
      <w:suppressAutoHyphens w:val="0"/>
      <w:spacing w:after="57"/>
      <w:ind w:left="567"/>
    </w:pPr>
    <w:rPr>
      <w:kern w:val="0"/>
    </w:rPr>
  </w:style>
  <w:style w:type="paragraph" w:styleId="41">
    <w:name w:val="toc 4"/>
    <w:basedOn w:val="a"/>
    <w:next w:val="a"/>
    <w:uiPriority w:val="39"/>
    <w:unhideWhenUsed/>
    <w:locked/>
    <w:rsid w:val="00357419"/>
    <w:pPr>
      <w:suppressAutoHyphens w:val="0"/>
      <w:spacing w:after="57"/>
      <w:ind w:left="850"/>
    </w:pPr>
    <w:rPr>
      <w:kern w:val="0"/>
    </w:rPr>
  </w:style>
  <w:style w:type="paragraph" w:styleId="51">
    <w:name w:val="toc 5"/>
    <w:basedOn w:val="a"/>
    <w:next w:val="a"/>
    <w:uiPriority w:val="39"/>
    <w:unhideWhenUsed/>
    <w:locked/>
    <w:rsid w:val="00357419"/>
    <w:pPr>
      <w:suppressAutoHyphens w:val="0"/>
      <w:spacing w:after="57"/>
      <w:ind w:left="1134"/>
    </w:pPr>
    <w:rPr>
      <w:kern w:val="0"/>
    </w:rPr>
  </w:style>
  <w:style w:type="paragraph" w:styleId="61">
    <w:name w:val="toc 6"/>
    <w:basedOn w:val="a"/>
    <w:next w:val="a"/>
    <w:uiPriority w:val="39"/>
    <w:unhideWhenUsed/>
    <w:locked/>
    <w:rsid w:val="00357419"/>
    <w:pPr>
      <w:suppressAutoHyphens w:val="0"/>
      <w:spacing w:after="57"/>
      <w:ind w:left="1417"/>
    </w:pPr>
    <w:rPr>
      <w:kern w:val="0"/>
    </w:rPr>
  </w:style>
  <w:style w:type="paragraph" w:styleId="71">
    <w:name w:val="toc 7"/>
    <w:basedOn w:val="a"/>
    <w:next w:val="a"/>
    <w:uiPriority w:val="39"/>
    <w:unhideWhenUsed/>
    <w:locked/>
    <w:rsid w:val="00357419"/>
    <w:pPr>
      <w:suppressAutoHyphens w:val="0"/>
      <w:spacing w:after="57"/>
      <w:ind w:left="1701"/>
    </w:pPr>
    <w:rPr>
      <w:kern w:val="0"/>
    </w:rPr>
  </w:style>
  <w:style w:type="paragraph" w:styleId="81">
    <w:name w:val="toc 8"/>
    <w:basedOn w:val="a"/>
    <w:next w:val="a"/>
    <w:uiPriority w:val="39"/>
    <w:unhideWhenUsed/>
    <w:locked/>
    <w:rsid w:val="00357419"/>
    <w:pPr>
      <w:suppressAutoHyphens w:val="0"/>
      <w:spacing w:after="57"/>
      <w:ind w:left="1984"/>
    </w:pPr>
    <w:rPr>
      <w:kern w:val="0"/>
    </w:rPr>
  </w:style>
  <w:style w:type="paragraph" w:styleId="91">
    <w:name w:val="toc 9"/>
    <w:basedOn w:val="a"/>
    <w:next w:val="a"/>
    <w:uiPriority w:val="39"/>
    <w:unhideWhenUsed/>
    <w:locked/>
    <w:rsid w:val="00357419"/>
    <w:pPr>
      <w:suppressAutoHyphens w:val="0"/>
      <w:spacing w:after="57"/>
      <w:ind w:left="2268"/>
    </w:pPr>
    <w:rPr>
      <w:kern w:val="0"/>
    </w:rPr>
  </w:style>
  <w:style w:type="paragraph" w:styleId="aff7">
    <w:name w:val="TOC Heading"/>
    <w:uiPriority w:val="39"/>
    <w:unhideWhenUsed/>
    <w:rsid w:val="00357419"/>
  </w:style>
  <w:style w:type="paragraph" w:styleId="aff8">
    <w:name w:val="table of figures"/>
    <w:basedOn w:val="a"/>
    <w:next w:val="a"/>
    <w:uiPriority w:val="99"/>
    <w:unhideWhenUsed/>
    <w:rsid w:val="00357419"/>
    <w:pPr>
      <w:suppressAutoHyphens w:val="0"/>
    </w:pPr>
    <w:rPr>
      <w:kern w:val="0"/>
    </w:rPr>
  </w:style>
  <w:style w:type="character" w:customStyle="1" w:styleId="postheadertitleauthorname">
    <w:name w:val="postheadertitle__authorname"/>
    <w:basedOn w:val="a1"/>
    <w:rsid w:val="00885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0548">
      <w:bodyDiv w:val="1"/>
      <w:marLeft w:val="0"/>
      <w:marRight w:val="0"/>
      <w:marTop w:val="0"/>
      <w:marBottom w:val="0"/>
      <w:divBdr>
        <w:top w:val="none" w:sz="0" w:space="0" w:color="auto"/>
        <w:left w:val="none" w:sz="0" w:space="0" w:color="auto"/>
        <w:bottom w:val="none" w:sz="0" w:space="0" w:color="auto"/>
        <w:right w:val="none" w:sz="0" w:space="0" w:color="auto"/>
      </w:divBdr>
    </w:div>
    <w:div w:id="20790697">
      <w:bodyDiv w:val="1"/>
      <w:marLeft w:val="0"/>
      <w:marRight w:val="0"/>
      <w:marTop w:val="0"/>
      <w:marBottom w:val="0"/>
      <w:divBdr>
        <w:top w:val="none" w:sz="0" w:space="0" w:color="auto"/>
        <w:left w:val="none" w:sz="0" w:space="0" w:color="auto"/>
        <w:bottom w:val="none" w:sz="0" w:space="0" w:color="auto"/>
        <w:right w:val="none" w:sz="0" w:space="0" w:color="auto"/>
      </w:divBdr>
    </w:div>
    <w:div w:id="63602151">
      <w:bodyDiv w:val="1"/>
      <w:marLeft w:val="0"/>
      <w:marRight w:val="0"/>
      <w:marTop w:val="0"/>
      <w:marBottom w:val="0"/>
      <w:divBdr>
        <w:top w:val="none" w:sz="0" w:space="0" w:color="auto"/>
        <w:left w:val="none" w:sz="0" w:space="0" w:color="auto"/>
        <w:bottom w:val="none" w:sz="0" w:space="0" w:color="auto"/>
        <w:right w:val="none" w:sz="0" w:space="0" w:color="auto"/>
      </w:divBdr>
    </w:div>
    <w:div w:id="156465488">
      <w:bodyDiv w:val="1"/>
      <w:marLeft w:val="0"/>
      <w:marRight w:val="0"/>
      <w:marTop w:val="0"/>
      <w:marBottom w:val="0"/>
      <w:divBdr>
        <w:top w:val="none" w:sz="0" w:space="0" w:color="auto"/>
        <w:left w:val="none" w:sz="0" w:space="0" w:color="auto"/>
        <w:bottom w:val="none" w:sz="0" w:space="0" w:color="auto"/>
        <w:right w:val="none" w:sz="0" w:space="0" w:color="auto"/>
      </w:divBdr>
    </w:div>
    <w:div w:id="158234984">
      <w:bodyDiv w:val="1"/>
      <w:marLeft w:val="0"/>
      <w:marRight w:val="0"/>
      <w:marTop w:val="0"/>
      <w:marBottom w:val="0"/>
      <w:divBdr>
        <w:top w:val="none" w:sz="0" w:space="0" w:color="auto"/>
        <w:left w:val="none" w:sz="0" w:space="0" w:color="auto"/>
        <w:bottom w:val="none" w:sz="0" w:space="0" w:color="auto"/>
        <w:right w:val="none" w:sz="0" w:space="0" w:color="auto"/>
      </w:divBdr>
    </w:div>
    <w:div w:id="258877847">
      <w:bodyDiv w:val="1"/>
      <w:marLeft w:val="0"/>
      <w:marRight w:val="0"/>
      <w:marTop w:val="0"/>
      <w:marBottom w:val="0"/>
      <w:divBdr>
        <w:top w:val="none" w:sz="0" w:space="0" w:color="auto"/>
        <w:left w:val="none" w:sz="0" w:space="0" w:color="auto"/>
        <w:bottom w:val="none" w:sz="0" w:space="0" w:color="auto"/>
        <w:right w:val="none" w:sz="0" w:space="0" w:color="auto"/>
      </w:divBdr>
    </w:div>
    <w:div w:id="278268683">
      <w:bodyDiv w:val="1"/>
      <w:marLeft w:val="0"/>
      <w:marRight w:val="0"/>
      <w:marTop w:val="0"/>
      <w:marBottom w:val="0"/>
      <w:divBdr>
        <w:top w:val="none" w:sz="0" w:space="0" w:color="auto"/>
        <w:left w:val="none" w:sz="0" w:space="0" w:color="auto"/>
        <w:bottom w:val="none" w:sz="0" w:space="0" w:color="auto"/>
        <w:right w:val="none" w:sz="0" w:space="0" w:color="auto"/>
      </w:divBdr>
    </w:div>
    <w:div w:id="303196185">
      <w:bodyDiv w:val="1"/>
      <w:marLeft w:val="0"/>
      <w:marRight w:val="0"/>
      <w:marTop w:val="0"/>
      <w:marBottom w:val="0"/>
      <w:divBdr>
        <w:top w:val="none" w:sz="0" w:space="0" w:color="auto"/>
        <w:left w:val="none" w:sz="0" w:space="0" w:color="auto"/>
        <w:bottom w:val="none" w:sz="0" w:space="0" w:color="auto"/>
        <w:right w:val="none" w:sz="0" w:space="0" w:color="auto"/>
      </w:divBdr>
    </w:div>
    <w:div w:id="333381877">
      <w:bodyDiv w:val="1"/>
      <w:marLeft w:val="0"/>
      <w:marRight w:val="0"/>
      <w:marTop w:val="0"/>
      <w:marBottom w:val="0"/>
      <w:divBdr>
        <w:top w:val="none" w:sz="0" w:space="0" w:color="auto"/>
        <w:left w:val="none" w:sz="0" w:space="0" w:color="auto"/>
        <w:bottom w:val="none" w:sz="0" w:space="0" w:color="auto"/>
        <w:right w:val="none" w:sz="0" w:space="0" w:color="auto"/>
      </w:divBdr>
    </w:div>
    <w:div w:id="340205543">
      <w:bodyDiv w:val="1"/>
      <w:marLeft w:val="0"/>
      <w:marRight w:val="0"/>
      <w:marTop w:val="0"/>
      <w:marBottom w:val="0"/>
      <w:divBdr>
        <w:top w:val="none" w:sz="0" w:space="0" w:color="auto"/>
        <w:left w:val="none" w:sz="0" w:space="0" w:color="auto"/>
        <w:bottom w:val="none" w:sz="0" w:space="0" w:color="auto"/>
        <w:right w:val="none" w:sz="0" w:space="0" w:color="auto"/>
      </w:divBdr>
    </w:div>
    <w:div w:id="353503740">
      <w:bodyDiv w:val="1"/>
      <w:marLeft w:val="0"/>
      <w:marRight w:val="0"/>
      <w:marTop w:val="0"/>
      <w:marBottom w:val="0"/>
      <w:divBdr>
        <w:top w:val="none" w:sz="0" w:space="0" w:color="auto"/>
        <w:left w:val="none" w:sz="0" w:space="0" w:color="auto"/>
        <w:bottom w:val="none" w:sz="0" w:space="0" w:color="auto"/>
        <w:right w:val="none" w:sz="0" w:space="0" w:color="auto"/>
      </w:divBdr>
    </w:div>
    <w:div w:id="369771527">
      <w:bodyDiv w:val="1"/>
      <w:marLeft w:val="0"/>
      <w:marRight w:val="0"/>
      <w:marTop w:val="0"/>
      <w:marBottom w:val="0"/>
      <w:divBdr>
        <w:top w:val="none" w:sz="0" w:space="0" w:color="auto"/>
        <w:left w:val="none" w:sz="0" w:space="0" w:color="auto"/>
        <w:bottom w:val="none" w:sz="0" w:space="0" w:color="auto"/>
        <w:right w:val="none" w:sz="0" w:space="0" w:color="auto"/>
      </w:divBdr>
    </w:div>
    <w:div w:id="377824399">
      <w:bodyDiv w:val="1"/>
      <w:marLeft w:val="0"/>
      <w:marRight w:val="0"/>
      <w:marTop w:val="0"/>
      <w:marBottom w:val="0"/>
      <w:divBdr>
        <w:top w:val="none" w:sz="0" w:space="0" w:color="auto"/>
        <w:left w:val="none" w:sz="0" w:space="0" w:color="auto"/>
        <w:bottom w:val="none" w:sz="0" w:space="0" w:color="auto"/>
        <w:right w:val="none" w:sz="0" w:space="0" w:color="auto"/>
      </w:divBdr>
    </w:div>
    <w:div w:id="384263044">
      <w:bodyDiv w:val="1"/>
      <w:marLeft w:val="0"/>
      <w:marRight w:val="0"/>
      <w:marTop w:val="0"/>
      <w:marBottom w:val="0"/>
      <w:divBdr>
        <w:top w:val="none" w:sz="0" w:space="0" w:color="auto"/>
        <w:left w:val="none" w:sz="0" w:space="0" w:color="auto"/>
        <w:bottom w:val="none" w:sz="0" w:space="0" w:color="auto"/>
        <w:right w:val="none" w:sz="0" w:space="0" w:color="auto"/>
      </w:divBdr>
    </w:div>
    <w:div w:id="413360941">
      <w:bodyDiv w:val="1"/>
      <w:marLeft w:val="0"/>
      <w:marRight w:val="0"/>
      <w:marTop w:val="0"/>
      <w:marBottom w:val="0"/>
      <w:divBdr>
        <w:top w:val="none" w:sz="0" w:space="0" w:color="auto"/>
        <w:left w:val="none" w:sz="0" w:space="0" w:color="auto"/>
        <w:bottom w:val="none" w:sz="0" w:space="0" w:color="auto"/>
        <w:right w:val="none" w:sz="0" w:space="0" w:color="auto"/>
      </w:divBdr>
    </w:div>
    <w:div w:id="414405193">
      <w:bodyDiv w:val="1"/>
      <w:marLeft w:val="0"/>
      <w:marRight w:val="0"/>
      <w:marTop w:val="0"/>
      <w:marBottom w:val="0"/>
      <w:divBdr>
        <w:top w:val="none" w:sz="0" w:space="0" w:color="auto"/>
        <w:left w:val="none" w:sz="0" w:space="0" w:color="auto"/>
        <w:bottom w:val="none" w:sz="0" w:space="0" w:color="auto"/>
        <w:right w:val="none" w:sz="0" w:space="0" w:color="auto"/>
      </w:divBdr>
    </w:div>
    <w:div w:id="420415923">
      <w:bodyDiv w:val="1"/>
      <w:marLeft w:val="0"/>
      <w:marRight w:val="0"/>
      <w:marTop w:val="0"/>
      <w:marBottom w:val="0"/>
      <w:divBdr>
        <w:top w:val="none" w:sz="0" w:space="0" w:color="auto"/>
        <w:left w:val="none" w:sz="0" w:space="0" w:color="auto"/>
        <w:bottom w:val="none" w:sz="0" w:space="0" w:color="auto"/>
        <w:right w:val="none" w:sz="0" w:space="0" w:color="auto"/>
      </w:divBdr>
    </w:div>
    <w:div w:id="433136995">
      <w:bodyDiv w:val="1"/>
      <w:marLeft w:val="0"/>
      <w:marRight w:val="0"/>
      <w:marTop w:val="0"/>
      <w:marBottom w:val="0"/>
      <w:divBdr>
        <w:top w:val="none" w:sz="0" w:space="0" w:color="auto"/>
        <w:left w:val="none" w:sz="0" w:space="0" w:color="auto"/>
        <w:bottom w:val="none" w:sz="0" w:space="0" w:color="auto"/>
        <w:right w:val="none" w:sz="0" w:space="0" w:color="auto"/>
      </w:divBdr>
    </w:div>
    <w:div w:id="447822163">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62495936">
      <w:bodyDiv w:val="1"/>
      <w:marLeft w:val="0"/>
      <w:marRight w:val="0"/>
      <w:marTop w:val="0"/>
      <w:marBottom w:val="0"/>
      <w:divBdr>
        <w:top w:val="none" w:sz="0" w:space="0" w:color="auto"/>
        <w:left w:val="none" w:sz="0" w:space="0" w:color="auto"/>
        <w:bottom w:val="none" w:sz="0" w:space="0" w:color="auto"/>
        <w:right w:val="none" w:sz="0" w:space="0" w:color="auto"/>
      </w:divBdr>
    </w:div>
    <w:div w:id="597717680">
      <w:bodyDiv w:val="1"/>
      <w:marLeft w:val="0"/>
      <w:marRight w:val="0"/>
      <w:marTop w:val="0"/>
      <w:marBottom w:val="0"/>
      <w:divBdr>
        <w:top w:val="none" w:sz="0" w:space="0" w:color="auto"/>
        <w:left w:val="none" w:sz="0" w:space="0" w:color="auto"/>
        <w:bottom w:val="none" w:sz="0" w:space="0" w:color="auto"/>
        <w:right w:val="none" w:sz="0" w:space="0" w:color="auto"/>
      </w:divBdr>
    </w:div>
    <w:div w:id="704866283">
      <w:bodyDiv w:val="1"/>
      <w:marLeft w:val="0"/>
      <w:marRight w:val="0"/>
      <w:marTop w:val="0"/>
      <w:marBottom w:val="0"/>
      <w:divBdr>
        <w:top w:val="none" w:sz="0" w:space="0" w:color="auto"/>
        <w:left w:val="none" w:sz="0" w:space="0" w:color="auto"/>
        <w:bottom w:val="none" w:sz="0" w:space="0" w:color="auto"/>
        <w:right w:val="none" w:sz="0" w:space="0" w:color="auto"/>
      </w:divBdr>
    </w:div>
    <w:div w:id="794063310">
      <w:bodyDiv w:val="1"/>
      <w:marLeft w:val="0"/>
      <w:marRight w:val="0"/>
      <w:marTop w:val="0"/>
      <w:marBottom w:val="0"/>
      <w:divBdr>
        <w:top w:val="none" w:sz="0" w:space="0" w:color="auto"/>
        <w:left w:val="none" w:sz="0" w:space="0" w:color="auto"/>
        <w:bottom w:val="none" w:sz="0" w:space="0" w:color="auto"/>
        <w:right w:val="none" w:sz="0" w:space="0" w:color="auto"/>
      </w:divBdr>
    </w:div>
    <w:div w:id="806243787">
      <w:bodyDiv w:val="1"/>
      <w:marLeft w:val="0"/>
      <w:marRight w:val="0"/>
      <w:marTop w:val="0"/>
      <w:marBottom w:val="0"/>
      <w:divBdr>
        <w:top w:val="none" w:sz="0" w:space="0" w:color="auto"/>
        <w:left w:val="none" w:sz="0" w:space="0" w:color="auto"/>
        <w:bottom w:val="none" w:sz="0" w:space="0" w:color="auto"/>
        <w:right w:val="none" w:sz="0" w:space="0" w:color="auto"/>
      </w:divBdr>
    </w:div>
    <w:div w:id="811335944">
      <w:bodyDiv w:val="1"/>
      <w:marLeft w:val="0"/>
      <w:marRight w:val="0"/>
      <w:marTop w:val="0"/>
      <w:marBottom w:val="0"/>
      <w:divBdr>
        <w:top w:val="none" w:sz="0" w:space="0" w:color="auto"/>
        <w:left w:val="none" w:sz="0" w:space="0" w:color="auto"/>
        <w:bottom w:val="none" w:sz="0" w:space="0" w:color="auto"/>
        <w:right w:val="none" w:sz="0" w:space="0" w:color="auto"/>
      </w:divBdr>
    </w:div>
    <w:div w:id="901796287">
      <w:bodyDiv w:val="1"/>
      <w:marLeft w:val="0"/>
      <w:marRight w:val="0"/>
      <w:marTop w:val="0"/>
      <w:marBottom w:val="0"/>
      <w:divBdr>
        <w:top w:val="none" w:sz="0" w:space="0" w:color="auto"/>
        <w:left w:val="none" w:sz="0" w:space="0" w:color="auto"/>
        <w:bottom w:val="none" w:sz="0" w:space="0" w:color="auto"/>
        <w:right w:val="none" w:sz="0" w:space="0" w:color="auto"/>
      </w:divBdr>
    </w:div>
    <w:div w:id="909080278">
      <w:bodyDiv w:val="1"/>
      <w:marLeft w:val="0"/>
      <w:marRight w:val="0"/>
      <w:marTop w:val="0"/>
      <w:marBottom w:val="0"/>
      <w:divBdr>
        <w:top w:val="none" w:sz="0" w:space="0" w:color="auto"/>
        <w:left w:val="none" w:sz="0" w:space="0" w:color="auto"/>
        <w:bottom w:val="none" w:sz="0" w:space="0" w:color="auto"/>
        <w:right w:val="none" w:sz="0" w:space="0" w:color="auto"/>
      </w:divBdr>
    </w:div>
    <w:div w:id="919365050">
      <w:bodyDiv w:val="1"/>
      <w:marLeft w:val="0"/>
      <w:marRight w:val="0"/>
      <w:marTop w:val="0"/>
      <w:marBottom w:val="0"/>
      <w:divBdr>
        <w:top w:val="none" w:sz="0" w:space="0" w:color="auto"/>
        <w:left w:val="none" w:sz="0" w:space="0" w:color="auto"/>
        <w:bottom w:val="none" w:sz="0" w:space="0" w:color="auto"/>
        <w:right w:val="none" w:sz="0" w:space="0" w:color="auto"/>
      </w:divBdr>
    </w:div>
    <w:div w:id="946698629">
      <w:bodyDiv w:val="1"/>
      <w:marLeft w:val="0"/>
      <w:marRight w:val="0"/>
      <w:marTop w:val="0"/>
      <w:marBottom w:val="0"/>
      <w:divBdr>
        <w:top w:val="none" w:sz="0" w:space="0" w:color="auto"/>
        <w:left w:val="none" w:sz="0" w:space="0" w:color="auto"/>
        <w:bottom w:val="none" w:sz="0" w:space="0" w:color="auto"/>
        <w:right w:val="none" w:sz="0" w:space="0" w:color="auto"/>
      </w:divBdr>
    </w:div>
    <w:div w:id="1028750211">
      <w:bodyDiv w:val="1"/>
      <w:marLeft w:val="0"/>
      <w:marRight w:val="0"/>
      <w:marTop w:val="0"/>
      <w:marBottom w:val="0"/>
      <w:divBdr>
        <w:top w:val="none" w:sz="0" w:space="0" w:color="auto"/>
        <w:left w:val="none" w:sz="0" w:space="0" w:color="auto"/>
        <w:bottom w:val="none" w:sz="0" w:space="0" w:color="auto"/>
        <w:right w:val="none" w:sz="0" w:space="0" w:color="auto"/>
      </w:divBdr>
    </w:div>
    <w:div w:id="1031343174">
      <w:bodyDiv w:val="1"/>
      <w:marLeft w:val="0"/>
      <w:marRight w:val="0"/>
      <w:marTop w:val="0"/>
      <w:marBottom w:val="0"/>
      <w:divBdr>
        <w:top w:val="none" w:sz="0" w:space="0" w:color="auto"/>
        <w:left w:val="none" w:sz="0" w:space="0" w:color="auto"/>
        <w:bottom w:val="none" w:sz="0" w:space="0" w:color="auto"/>
        <w:right w:val="none" w:sz="0" w:space="0" w:color="auto"/>
      </w:divBdr>
    </w:div>
    <w:div w:id="1036394660">
      <w:bodyDiv w:val="1"/>
      <w:marLeft w:val="0"/>
      <w:marRight w:val="0"/>
      <w:marTop w:val="0"/>
      <w:marBottom w:val="0"/>
      <w:divBdr>
        <w:top w:val="none" w:sz="0" w:space="0" w:color="auto"/>
        <w:left w:val="none" w:sz="0" w:space="0" w:color="auto"/>
        <w:bottom w:val="none" w:sz="0" w:space="0" w:color="auto"/>
        <w:right w:val="none" w:sz="0" w:space="0" w:color="auto"/>
      </w:divBdr>
    </w:div>
    <w:div w:id="1050961709">
      <w:bodyDiv w:val="1"/>
      <w:marLeft w:val="0"/>
      <w:marRight w:val="0"/>
      <w:marTop w:val="0"/>
      <w:marBottom w:val="0"/>
      <w:divBdr>
        <w:top w:val="none" w:sz="0" w:space="0" w:color="auto"/>
        <w:left w:val="none" w:sz="0" w:space="0" w:color="auto"/>
        <w:bottom w:val="none" w:sz="0" w:space="0" w:color="auto"/>
        <w:right w:val="none" w:sz="0" w:space="0" w:color="auto"/>
      </w:divBdr>
    </w:div>
    <w:div w:id="1061514357">
      <w:bodyDiv w:val="1"/>
      <w:marLeft w:val="0"/>
      <w:marRight w:val="0"/>
      <w:marTop w:val="0"/>
      <w:marBottom w:val="0"/>
      <w:divBdr>
        <w:top w:val="none" w:sz="0" w:space="0" w:color="auto"/>
        <w:left w:val="none" w:sz="0" w:space="0" w:color="auto"/>
        <w:bottom w:val="none" w:sz="0" w:space="0" w:color="auto"/>
        <w:right w:val="none" w:sz="0" w:space="0" w:color="auto"/>
      </w:divBdr>
    </w:div>
    <w:div w:id="1081367496">
      <w:bodyDiv w:val="1"/>
      <w:marLeft w:val="0"/>
      <w:marRight w:val="0"/>
      <w:marTop w:val="0"/>
      <w:marBottom w:val="0"/>
      <w:divBdr>
        <w:top w:val="none" w:sz="0" w:space="0" w:color="auto"/>
        <w:left w:val="none" w:sz="0" w:space="0" w:color="auto"/>
        <w:bottom w:val="none" w:sz="0" w:space="0" w:color="auto"/>
        <w:right w:val="none" w:sz="0" w:space="0" w:color="auto"/>
      </w:divBdr>
    </w:div>
    <w:div w:id="1106929804">
      <w:bodyDiv w:val="1"/>
      <w:marLeft w:val="0"/>
      <w:marRight w:val="0"/>
      <w:marTop w:val="0"/>
      <w:marBottom w:val="0"/>
      <w:divBdr>
        <w:top w:val="none" w:sz="0" w:space="0" w:color="auto"/>
        <w:left w:val="none" w:sz="0" w:space="0" w:color="auto"/>
        <w:bottom w:val="none" w:sz="0" w:space="0" w:color="auto"/>
        <w:right w:val="none" w:sz="0" w:space="0" w:color="auto"/>
      </w:divBdr>
    </w:div>
    <w:div w:id="1129319283">
      <w:bodyDiv w:val="1"/>
      <w:marLeft w:val="0"/>
      <w:marRight w:val="0"/>
      <w:marTop w:val="0"/>
      <w:marBottom w:val="0"/>
      <w:divBdr>
        <w:top w:val="none" w:sz="0" w:space="0" w:color="auto"/>
        <w:left w:val="none" w:sz="0" w:space="0" w:color="auto"/>
        <w:bottom w:val="none" w:sz="0" w:space="0" w:color="auto"/>
        <w:right w:val="none" w:sz="0" w:space="0" w:color="auto"/>
      </w:divBdr>
    </w:div>
    <w:div w:id="1216938197">
      <w:bodyDiv w:val="1"/>
      <w:marLeft w:val="0"/>
      <w:marRight w:val="0"/>
      <w:marTop w:val="0"/>
      <w:marBottom w:val="0"/>
      <w:divBdr>
        <w:top w:val="none" w:sz="0" w:space="0" w:color="auto"/>
        <w:left w:val="none" w:sz="0" w:space="0" w:color="auto"/>
        <w:bottom w:val="none" w:sz="0" w:space="0" w:color="auto"/>
        <w:right w:val="none" w:sz="0" w:space="0" w:color="auto"/>
      </w:divBdr>
    </w:div>
    <w:div w:id="1226646039">
      <w:bodyDiv w:val="1"/>
      <w:marLeft w:val="0"/>
      <w:marRight w:val="0"/>
      <w:marTop w:val="0"/>
      <w:marBottom w:val="0"/>
      <w:divBdr>
        <w:top w:val="none" w:sz="0" w:space="0" w:color="auto"/>
        <w:left w:val="none" w:sz="0" w:space="0" w:color="auto"/>
        <w:bottom w:val="none" w:sz="0" w:space="0" w:color="auto"/>
        <w:right w:val="none" w:sz="0" w:space="0" w:color="auto"/>
      </w:divBdr>
    </w:div>
    <w:div w:id="1306277565">
      <w:bodyDiv w:val="1"/>
      <w:marLeft w:val="0"/>
      <w:marRight w:val="0"/>
      <w:marTop w:val="0"/>
      <w:marBottom w:val="0"/>
      <w:divBdr>
        <w:top w:val="none" w:sz="0" w:space="0" w:color="auto"/>
        <w:left w:val="none" w:sz="0" w:space="0" w:color="auto"/>
        <w:bottom w:val="none" w:sz="0" w:space="0" w:color="auto"/>
        <w:right w:val="none" w:sz="0" w:space="0" w:color="auto"/>
      </w:divBdr>
    </w:div>
    <w:div w:id="1317344174">
      <w:bodyDiv w:val="1"/>
      <w:marLeft w:val="0"/>
      <w:marRight w:val="0"/>
      <w:marTop w:val="0"/>
      <w:marBottom w:val="0"/>
      <w:divBdr>
        <w:top w:val="none" w:sz="0" w:space="0" w:color="auto"/>
        <w:left w:val="none" w:sz="0" w:space="0" w:color="auto"/>
        <w:bottom w:val="none" w:sz="0" w:space="0" w:color="auto"/>
        <w:right w:val="none" w:sz="0" w:space="0" w:color="auto"/>
      </w:divBdr>
    </w:div>
    <w:div w:id="1410498251">
      <w:bodyDiv w:val="1"/>
      <w:marLeft w:val="0"/>
      <w:marRight w:val="0"/>
      <w:marTop w:val="0"/>
      <w:marBottom w:val="0"/>
      <w:divBdr>
        <w:top w:val="none" w:sz="0" w:space="0" w:color="auto"/>
        <w:left w:val="none" w:sz="0" w:space="0" w:color="auto"/>
        <w:bottom w:val="none" w:sz="0" w:space="0" w:color="auto"/>
        <w:right w:val="none" w:sz="0" w:space="0" w:color="auto"/>
      </w:divBdr>
    </w:div>
    <w:div w:id="1458641569">
      <w:bodyDiv w:val="1"/>
      <w:marLeft w:val="0"/>
      <w:marRight w:val="0"/>
      <w:marTop w:val="0"/>
      <w:marBottom w:val="0"/>
      <w:divBdr>
        <w:top w:val="none" w:sz="0" w:space="0" w:color="auto"/>
        <w:left w:val="none" w:sz="0" w:space="0" w:color="auto"/>
        <w:bottom w:val="none" w:sz="0" w:space="0" w:color="auto"/>
        <w:right w:val="none" w:sz="0" w:space="0" w:color="auto"/>
      </w:divBdr>
    </w:div>
    <w:div w:id="1476146554">
      <w:bodyDiv w:val="1"/>
      <w:marLeft w:val="0"/>
      <w:marRight w:val="0"/>
      <w:marTop w:val="0"/>
      <w:marBottom w:val="0"/>
      <w:divBdr>
        <w:top w:val="none" w:sz="0" w:space="0" w:color="auto"/>
        <w:left w:val="none" w:sz="0" w:space="0" w:color="auto"/>
        <w:bottom w:val="none" w:sz="0" w:space="0" w:color="auto"/>
        <w:right w:val="none" w:sz="0" w:space="0" w:color="auto"/>
      </w:divBdr>
    </w:div>
    <w:div w:id="1517882629">
      <w:bodyDiv w:val="1"/>
      <w:marLeft w:val="0"/>
      <w:marRight w:val="0"/>
      <w:marTop w:val="0"/>
      <w:marBottom w:val="0"/>
      <w:divBdr>
        <w:top w:val="none" w:sz="0" w:space="0" w:color="auto"/>
        <w:left w:val="none" w:sz="0" w:space="0" w:color="auto"/>
        <w:bottom w:val="none" w:sz="0" w:space="0" w:color="auto"/>
        <w:right w:val="none" w:sz="0" w:space="0" w:color="auto"/>
      </w:divBdr>
    </w:div>
    <w:div w:id="1531725217">
      <w:bodyDiv w:val="1"/>
      <w:marLeft w:val="0"/>
      <w:marRight w:val="0"/>
      <w:marTop w:val="0"/>
      <w:marBottom w:val="0"/>
      <w:divBdr>
        <w:top w:val="none" w:sz="0" w:space="0" w:color="auto"/>
        <w:left w:val="none" w:sz="0" w:space="0" w:color="auto"/>
        <w:bottom w:val="none" w:sz="0" w:space="0" w:color="auto"/>
        <w:right w:val="none" w:sz="0" w:space="0" w:color="auto"/>
      </w:divBdr>
    </w:div>
    <w:div w:id="1569926432">
      <w:bodyDiv w:val="1"/>
      <w:marLeft w:val="0"/>
      <w:marRight w:val="0"/>
      <w:marTop w:val="0"/>
      <w:marBottom w:val="0"/>
      <w:divBdr>
        <w:top w:val="none" w:sz="0" w:space="0" w:color="auto"/>
        <w:left w:val="none" w:sz="0" w:space="0" w:color="auto"/>
        <w:bottom w:val="none" w:sz="0" w:space="0" w:color="auto"/>
        <w:right w:val="none" w:sz="0" w:space="0" w:color="auto"/>
      </w:divBdr>
    </w:div>
    <w:div w:id="1607494382">
      <w:bodyDiv w:val="1"/>
      <w:marLeft w:val="0"/>
      <w:marRight w:val="0"/>
      <w:marTop w:val="0"/>
      <w:marBottom w:val="0"/>
      <w:divBdr>
        <w:top w:val="none" w:sz="0" w:space="0" w:color="auto"/>
        <w:left w:val="none" w:sz="0" w:space="0" w:color="auto"/>
        <w:bottom w:val="none" w:sz="0" w:space="0" w:color="auto"/>
        <w:right w:val="none" w:sz="0" w:space="0" w:color="auto"/>
      </w:divBdr>
    </w:div>
    <w:div w:id="1626429526">
      <w:bodyDiv w:val="1"/>
      <w:marLeft w:val="0"/>
      <w:marRight w:val="0"/>
      <w:marTop w:val="0"/>
      <w:marBottom w:val="0"/>
      <w:divBdr>
        <w:top w:val="none" w:sz="0" w:space="0" w:color="auto"/>
        <w:left w:val="none" w:sz="0" w:space="0" w:color="auto"/>
        <w:bottom w:val="none" w:sz="0" w:space="0" w:color="auto"/>
        <w:right w:val="none" w:sz="0" w:space="0" w:color="auto"/>
      </w:divBdr>
    </w:div>
    <w:div w:id="1660814635">
      <w:bodyDiv w:val="1"/>
      <w:marLeft w:val="0"/>
      <w:marRight w:val="0"/>
      <w:marTop w:val="0"/>
      <w:marBottom w:val="0"/>
      <w:divBdr>
        <w:top w:val="none" w:sz="0" w:space="0" w:color="auto"/>
        <w:left w:val="none" w:sz="0" w:space="0" w:color="auto"/>
        <w:bottom w:val="none" w:sz="0" w:space="0" w:color="auto"/>
        <w:right w:val="none" w:sz="0" w:space="0" w:color="auto"/>
      </w:divBdr>
    </w:div>
    <w:div w:id="1662850057">
      <w:bodyDiv w:val="1"/>
      <w:marLeft w:val="0"/>
      <w:marRight w:val="0"/>
      <w:marTop w:val="0"/>
      <w:marBottom w:val="0"/>
      <w:divBdr>
        <w:top w:val="none" w:sz="0" w:space="0" w:color="auto"/>
        <w:left w:val="none" w:sz="0" w:space="0" w:color="auto"/>
        <w:bottom w:val="none" w:sz="0" w:space="0" w:color="auto"/>
        <w:right w:val="none" w:sz="0" w:space="0" w:color="auto"/>
      </w:divBdr>
    </w:div>
    <w:div w:id="1827163946">
      <w:bodyDiv w:val="1"/>
      <w:marLeft w:val="0"/>
      <w:marRight w:val="0"/>
      <w:marTop w:val="0"/>
      <w:marBottom w:val="0"/>
      <w:divBdr>
        <w:top w:val="none" w:sz="0" w:space="0" w:color="auto"/>
        <w:left w:val="none" w:sz="0" w:space="0" w:color="auto"/>
        <w:bottom w:val="none" w:sz="0" w:space="0" w:color="auto"/>
        <w:right w:val="none" w:sz="0" w:space="0" w:color="auto"/>
      </w:divBdr>
    </w:div>
    <w:div w:id="1871993383">
      <w:bodyDiv w:val="1"/>
      <w:marLeft w:val="0"/>
      <w:marRight w:val="0"/>
      <w:marTop w:val="0"/>
      <w:marBottom w:val="0"/>
      <w:divBdr>
        <w:top w:val="none" w:sz="0" w:space="0" w:color="auto"/>
        <w:left w:val="none" w:sz="0" w:space="0" w:color="auto"/>
        <w:bottom w:val="none" w:sz="0" w:space="0" w:color="auto"/>
        <w:right w:val="none" w:sz="0" w:space="0" w:color="auto"/>
      </w:divBdr>
    </w:div>
    <w:div w:id="1873029774">
      <w:bodyDiv w:val="1"/>
      <w:marLeft w:val="0"/>
      <w:marRight w:val="0"/>
      <w:marTop w:val="0"/>
      <w:marBottom w:val="0"/>
      <w:divBdr>
        <w:top w:val="none" w:sz="0" w:space="0" w:color="auto"/>
        <w:left w:val="none" w:sz="0" w:space="0" w:color="auto"/>
        <w:bottom w:val="none" w:sz="0" w:space="0" w:color="auto"/>
        <w:right w:val="none" w:sz="0" w:space="0" w:color="auto"/>
      </w:divBdr>
    </w:div>
    <w:div w:id="1873885516">
      <w:bodyDiv w:val="1"/>
      <w:marLeft w:val="0"/>
      <w:marRight w:val="0"/>
      <w:marTop w:val="0"/>
      <w:marBottom w:val="0"/>
      <w:divBdr>
        <w:top w:val="none" w:sz="0" w:space="0" w:color="auto"/>
        <w:left w:val="none" w:sz="0" w:space="0" w:color="auto"/>
        <w:bottom w:val="none" w:sz="0" w:space="0" w:color="auto"/>
        <w:right w:val="none" w:sz="0" w:space="0" w:color="auto"/>
      </w:divBdr>
    </w:div>
    <w:div w:id="1910965822">
      <w:bodyDiv w:val="1"/>
      <w:marLeft w:val="0"/>
      <w:marRight w:val="0"/>
      <w:marTop w:val="0"/>
      <w:marBottom w:val="0"/>
      <w:divBdr>
        <w:top w:val="none" w:sz="0" w:space="0" w:color="auto"/>
        <w:left w:val="none" w:sz="0" w:space="0" w:color="auto"/>
        <w:bottom w:val="none" w:sz="0" w:space="0" w:color="auto"/>
        <w:right w:val="none" w:sz="0" w:space="0" w:color="auto"/>
      </w:divBdr>
    </w:div>
    <w:div w:id="1969167928">
      <w:bodyDiv w:val="1"/>
      <w:marLeft w:val="0"/>
      <w:marRight w:val="0"/>
      <w:marTop w:val="0"/>
      <w:marBottom w:val="0"/>
      <w:divBdr>
        <w:top w:val="none" w:sz="0" w:space="0" w:color="auto"/>
        <w:left w:val="none" w:sz="0" w:space="0" w:color="auto"/>
        <w:bottom w:val="none" w:sz="0" w:space="0" w:color="auto"/>
        <w:right w:val="none" w:sz="0" w:space="0" w:color="auto"/>
      </w:divBdr>
    </w:div>
    <w:div w:id="1998679358">
      <w:bodyDiv w:val="1"/>
      <w:marLeft w:val="0"/>
      <w:marRight w:val="0"/>
      <w:marTop w:val="0"/>
      <w:marBottom w:val="0"/>
      <w:divBdr>
        <w:top w:val="none" w:sz="0" w:space="0" w:color="auto"/>
        <w:left w:val="none" w:sz="0" w:space="0" w:color="auto"/>
        <w:bottom w:val="none" w:sz="0" w:space="0" w:color="auto"/>
        <w:right w:val="none" w:sz="0" w:space="0" w:color="auto"/>
      </w:divBdr>
    </w:div>
    <w:div w:id="2004043533">
      <w:bodyDiv w:val="1"/>
      <w:marLeft w:val="0"/>
      <w:marRight w:val="0"/>
      <w:marTop w:val="0"/>
      <w:marBottom w:val="0"/>
      <w:divBdr>
        <w:top w:val="none" w:sz="0" w:space="0" w:color="auto"/>
        <w:left w:val="none" w:sz="0" w:space="0" w:color="auto"/>
        <w:bottom w:val="none" w:sz="0" w:space="0" w:color="auto"/>
        <w:right w:val="none" w:sz="0" w:space="0" w:color="auto"/>
      </w:divBdr>
    </w:div>
    <w:div w:id="2022318530">
      <w:bodyDiv w:val="1"/>
      <w:marLeft w:val="0"/>
      <w:marRight w:val="0"/>
      <w:marTop w:val="0"/>
      <w:marBottom w:val="0"/>
      <w:divBdr>
        <w:top w:val="none" w:sz="0" w:space="0" w:color="auto"/>
        <w:left w:val="none" w:sz="0" w:space="0" w:color="auto"/>
        <w:bottom w:val="none" w:sz="0" w:space="0" w:color="auto"/>
        <w:right w:val="none" w:sz="0" w:space="0" w:color="auto"/>
      </w:divBdr>
    </w:div>
    <w:div w:id="2022471247">
      <w:bodyDiv w:val="1"/>
      <w:marLeft w:val="0"/>
      <w:marRight w:val="0"/>
      <w:marTop w:val="0"/>
      <w:marBottom w:val="0"/>
      <w:divBdr>
        <w:top w:val="none" w:sz="0" w:space="0" w:color="auto"/>
        <w:left w:val="none" w:sz="0" w:space="0" w:color="auto"/>
        <w:bottom w:val="none" w:sz="0" w:space="0" w:color="auto"/>
        <w:right w:val="none" w:sz="0" w:space="0" w:color="auto"/>
      </w:divBdr>
    </w:div>
    <w:div w:id="2044749189">
      <w:bodyDiv w:val="1"/>
      <w:marLeft w:val="0"/>
      <w:marRight w:val="0"/>
      <w:marTop w:val="0"/>
      <w:marBottom w:val="0"/>
      <w:divBdr>
        <w:top w:val="none" w:sz="0" w:space="0" w:color="auto"/>
        <w:left w:val="none" w:sz="0" w:space="0" w:color="auto"/>
        <w:bottom w:val="none" w:sz="0" w:space="0" w:color="auto"/>
        <w:right w:val="none" w:sz="0" w:space="0" w:color="auto"/>
      </w:divBdr>
    </w:div>
    <w:div w:id="2057386286">
      <w:bodyDiv w:val="1"/>
      <w:marLeft w:val="0"/>
      <w:marRight w:val="0"/>
      <w:marTop w:val="0"/>
      <w:marBottom w:val="0"/>
      <w:divBdr>
        <w:top w:val="none" w:sz="0" w:space="0" w:color="auto"/>
        <w:left w:val="none" w:sz="0" w:space="0" w:color="auto"/>
        <w:bottom w:val="none" w:sz="0" w:space="0" w:color="auto"/>
        <w:right w:val="none" w:sz="0" w:space="0" w:color="auto"/>
      </w:divBdr>
    </w:div>
    <w:div w:id="20944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www.consultant.ru/document/cons_doc_LAW_307758/94a19c16794febad580f358b11fd503636d3f83c/" TargetMode="External"/><Relationship Id="rId3" Type="http://schemas.openxmlformats.org/officeDocument/2006/relationships/styles" Target="styles.xml"/><Relationship Id="rId21" Type="http://schemas.openxmlformats.org/officeDocument/2006/relationships/hyperlink" Target="http://www.consultant.ru/document/cons_doc_LAW_44571/" TargetMode="External"/><Relationship Id="rId7" Type="http://schemas.openxmlformats.org/officeDocument/2006/relationships/footnotes" Target="footnotes.xml"/><Relationship Id="rId12" Type="http://schemas.openxmlformats.org/officeDocument/2006/relationships/hyperlink" Target="https://primorsky.ru/regionalnye-proekty/obrazovanie/" TargetMode="External"/><Relationship Id="rId17" Type="http://schemas.openxmlformats.org/officeDocument/2006/relationships/hyperlink" Target="https://www.consultant.ru/document/cons_doc_LAW_307758/2eddaa1010616ca269345d42f394998b6230fa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nsultant.ru/document/cons_doc_LAW_436411/dec48f9d22a38b1fe436e3a606492ae123d0c258/" TargetMode="External"/><Relationship Id="rId20" Type="http://schemas.openxmlformats.org/officeDocument/2006/relationships/hyperlink" Target="https://www.consultant.ru/document/cons_doc_LAW_4364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ladivostok.bezformata.com/word/patrioticheskoe-vospitanie-grazhdan-rossijskoj-federatcii/29668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436411/570afc6feff03328459242886307d6aebe1ccb6b/" TargetMode="External"/><Relationship Id="rId23" Type="http://schemas.openxmlformats.org/officeDocument/2006/relationships/hyperlink" Target="garantf1://86367.0" TargetMode="External"/><Relationship Id="rId10" Type="http://schemas.openxmlformats.org/officeDocument/2006/relationships/image" Target="media/image2.jpeg"/><Relationship Id="rId19" Type="http://schemas.openxmlformats.org/officeDocument/2006/relationships/hyperlink" Target="https://www.consultant.ru/document/cons_doc_LAW_307758/3876a4b3b7e022f835e8724238fb91371de3548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rugrafpk" TargetMode="External"/><Relationship Id="rId22" Type="http://schemas.openxmlformats.org/officeDocument/2006/relationships/hyperlink" Target="https://login.consultant.ru/link/?rnd=98D6957A84950BDB16EA835F007E838E&amp;req=doc&amp;base=RZB&amp;n=156937&amp;dst=100178&amp;fld=134&amp;REFFIELD=134&amp;REFDST=101382&amp;REFDOC=358051&amp;REFBASE=RZB&amp;stat=refcode%3D16876%3Bdstident%3D100178%3Bindex%3D871&amp;date=09.03.2021"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2333639269995018E-2"/>
          <c:y val="2.7801912004735384E-2"/>
          <c:w val="0.60980430572978161"/>
          <c:h val="0.85653105861767365"/>
        </c:manualLayout>
      </c:layout>
      <c:bar3DChart>
        <c:barDir val="col"/>
        <c:grouping val="standard"/>
        <c:varyColors val="0"/>
        <c:ser>
          <c:idx val="0"/>
          <c:order val="0"/>
          <c:tx>
            <c:strRef>
              <c:f>Лист1!$B$1</c:f>
              <c:strCache>
                <c:ptCount val="1"/>
                <c:pt idx="0">
                  <c:v>выполнено платных услуг (тыс. руб.)</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87.6</c:v>
                </c:pt>
                <c:pt idx="1">
                  <c:v>109.5</c:v>
                </c:pt>
                <c:pt idx="2">
                  <c:v>96.8</c:v>
                </c:pt>
                <c:pt idx="3">
                  <c:v>105.4</c:v>
                </c:pt>
                <c:pt idx="4">
                  <c:v>135</c:v>
                </c:pt>
              </c:numCache>
            </c:numRef>
          </c:val>
          <c:extLst xmlns:c16r2="http://schemas.microsoft.com/office/drawing/2015/06/chart">
            <c:ext xmlns:c16="http://schemas.microsoft.com/office/drawing/2014/chart" uri="{C3380CC4-5D6E-409C-BE32-E72D297353CC}">
              <c16:uniqueId val="{00000000-0A75-43DD-BB73-F79C0C3570BB}"/>
            </c:ext>
          </c:extLst>
        </c:ser>
        <c:ser>
          <c:idx val="1"/>
          <c:order val="1"/>
          <c:tx>
            <c:strRef>
              <c:f>Лист1!$C$1</c:f>
              <c:strCache>
                <c:ptCount val="1"/>
                <c:pt idx="0">
                  <c:v>из них израсходовано на приобретение литературы (тыс. руб.)</c:v>
                </c:pt>
              </c:strCache>
            </c:strRef>
          </c:tx>
          <c:invertIfNegative val="0"/>
          <c:dLbls>
            <c:dLbl>
              <c:idx val="1"/>
              <c:layout>
                <c:manualLayout>
                  <c:x val="1.478909240387961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A75-43DD-BB73-F79C0C3570BB}"/>
                </c:ext>
              </c:extLst>
            </c:dLbl>
            <c:dLbl>
              <c:idx val="2"/>
              <c:layout>
                <c:manualLayout>
                  <c:x val="1.4789092403879578E-2"/>
                  <c:y val="-4.524707933665727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A75-43DD-BB73-F79C0C3570BB}"/>
                </c:ext>
              </c:extLst>
            </c:dLbl>
            <c:dLbl>
              <c:idx val="3"/>
              <c:layout>
                <c:manualLayout>
                  <c:x val="1.4789092403879616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A75-43DD-BB73-F79C0C3570BB}"/>
                </c:ext>
              </c:extLst>
            </c:dLbl>
            <c:dLbl>
              <c:idx val="4"/>
              <c:layout>
                <c:manualLayout>
                  <c:x val="3.5493821769311235E-2"/>
                  <c:y val="4.524707933665649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A75-43DD-BB73-F79C0C3570BB}"/>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pt idx="0">
                  <c:v>30.4</c:v>
                </c:pt>
                <c:pt idx="1">
                  <c:v>44.8</c:v>
                </c:pt>
                <c:pt idx="2">
                  <c:v>38.300000000000004</c:v>
                </c:pt>
                <c:pt idx="3">
                  <c:v>34.300000000000004</c:v>
                </c:pt>
                <c:pt idx="4">
                  <c:v>46.1</c:v>
                </c:pt>
              </c:numCache>
            </c:numRef>
          </c:val>
          <c:extLst xmlns:c16r2="http://schemas.microsoft.com/office/drawing/2015/06/chart">
            <c:ext xmlns:c16="http://schemas.microsoft.com/office/drawing/2014/chart" uri="{C3380CC4-5D6E-409C-BE32-E72D297353CC}">
              <c16:uniqueId val="{00000005-0A75-43DD-BB73-F79C0C3570BB}"/>
            </c:ext>
          </c:extLst>
        </c:ser>
        <c:ser>
          <c:idx val="2"/>
          <c:order val="2"/>
          <c:tx>
            <c:strRef>
              <c:f>Лист1!$D$1</c:f>
              <c:strCache>
                <c:ptCount val="1"/>
                <c:pt idx="0">
                  <c:v>Столбец1</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numCache>
            </c:numRef>
          </c:val>
          <c:extLst xmlns:c16r2="http://schemas.microsoft.com/office/drawing/2015/06/chart">
            <c:ext xmlns:c16="http://schemas.microsoft.com/office/drawing/2014/chart" uri="{C3380CC4-5D6E-409C-BE32-E72D297353CC}">
              <c16:uniqueId val="{00000006-0A75-43DD-BB73-F79C0C3570BB}"/>
            </c:ext>
          </c:extLst>
        </c:ser>
        <c:dLbls>
          <c:showLegendKey val="0"/>
          <c:showVal val="0"/>
          <c:showCatName val="0"/>
          <c:showSerName val="0"/>
          <c:showPercent val="0"/>
          <c:showBubbleSize val="0"/>
        </c:dLbls>
        <c:gapWidth val="150"/>
        <c:shape val="pyramid"/>
        <c:axId val="202165760"/>
        <c:axId val="141450560"/>
        <c:axId val="251865600"/>
      </c:bar3DChart>
      <c:catAx>
        <c:axId val="202165760"/>
        <c:scaling>
          <c:orientation val="minMax"/>
        </c:scaling>
        <c:delete val="0"/>
        <c:axPos val="b"/>
        <c:numFmt formatCode="General" sourceLinked="1"/>
        <c:majorTickMark val="out"/>
        <c:minorTickMark val="none"/>
        <c:tickLblPos val="nextTo"/>
        <c:crossAx val="141450560"/>
        <c:crosses val="autoZero"/>
        <c:auto val="1"/>
        <c:lblAlgn val="ctr"/>
        <c:lblOffset val="100"/>
        <c:noMultiLvlLbl val="0"/>
      </c:catAx>
      <c:valAx>
        <c:axId val="141450560"/>
        <c:scaling>
          <c:orientation val="minMax"/>
        </c:scaling>
        <c:delete val="0"/>
        <c:axPos val="l"/>
        <c:majorGridlines/>
        <c:numFmt formatCode="General" sourceLinked="1"/>
        <c:majorTickMark val="out"/>
        <c:minorTickMark val="none"/>
        <c:tickLblPos val="nextTo"/>
        <c:crossAx val="202165760"/>
        <c:crosses val="autoZero"/>
        <c:crossBetween val="between"/>
      </c:valAx>
      <c:serAx>
        <c:axId val="251865600"/>
        <c:scaling>
          <c:orientation val="minMax"/>
        </c:scaling>
        <c:delete val="1"/>
        <c:axPos val="b"/>
        <c:majorTickMark val="out"/>
        <c:minorTickMark val="none"/>
        <c:tickLblPos val="nextTo"/>
        <c:crossAx val="141450560"/>
        <c:crosses val="autoZero"/>
      </c:serAx>
    </c:plotArea>
    <c:legend>
      <c:legendPos val="r"/>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3263-02CA-4F4F-8D34-F8B02DC3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93</Pages>
  <Words>31931</Words>
  <Characters>182007</Characters>
  <Application>Microsoft Office Word</Application>
  <DocSecurity>0</DocSecurity>
  <Lines>1516</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adm16</dc:creator>
  <cp:lastModifiedBy>Савченко</cp:lastModifiedBy>
  <cp:revision>6</cp:revision>
  <cp:lastPrinted>2025-03-17T07:20:00Z</cp:lastPrinted>
  <dcterms:created xsi:type="dcterms:W3CDTF">2025-03-17T08:05:00Z</dcterms:created>
  <dcterms:modified xsi:type="dcterms:W3CDTF">2025-03-27T05:57:00Z</dcterms:modified>
</cp:coreProperties>
</file>