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17" w:rsidRDefault="00A47DE9" w:rsidP="00A47DE9">
      <w:pPr>
        <w:pStyle w:val="Heading1"/>
        <w:spacing w:before="59"/>
        <w:ind w:left="0" w:right="638"/>
      </w:pPr>
      <w:bookmarkStart w:id="0" w:name="2"/>
      <w:bookmarkEnd w:id="0"/>
      <w:r>
        <w:t>Внесены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Приморского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05.05.2012</w:t>
      </w:r>
      <w:r>
        <w:rPr>
          <w:spacing w:val="-3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31-КЗ</w:t>
      </w:r>
    </w:p>
    <w:p w:rsidR="00266A17" w:rsidRDefault="00A47DE9" w:rsidP="00A47DE9">
      <w:pPr>
        <w:ind w:left="628" w:right="638"/>
        <w:jc w:val="center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юридической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Приморского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края».</w:t>
      </w:r>
    </w:p>
    <w:p w:rsidR="00266A17" w:rsidRDefault="00A47DE9" w:rsidP="00A47DE9">
      <w:pPr>
        <w:pStyle w:val="Heading1"/>
        <w:ind w:right="638"/>
      </w:pPr>
      <w:r>
        <w:t>Получить</w:t>
      </w:r>
      <w:r>
        <w:rPr>
          <w:spacing w:val="-5"/>
        </w:rPr>
        <w:t xml:space="preserve"> </w:t>
      </w:r>
      <w:r>
        <w:t>юридическую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адвокатов</w:t>
      </w:r>
      <w:r>
        <w:rPr>
          <w:spacing w:val="-3"/>
        </w:rPr>
        <w:t xml:space="preserve"> </w:t>
      </w:r>
      <w:r>
        <w:t>бесплатно</w:t>
      </w:r>
      <w:r>
        <w:rPr>
          <w:spacing w:val="-5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смогут</w:t>
      </w:r>
      <w:r>
        <w:rPr>
          <w:spacing w:val="-6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СВО,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семей.</w:t>
      </w:r>
    </w:p>
    <w:p w:rsidR="00266A17" w:rsidRDefault="00266A17">
      <w:pPr>
        <w:pStyle w:val="a3"/>
        <w:rPr>
          <w:b/>
          <w:sz w:val="30"/>
        </w:rPr>
      </w:pPr>
    </w:p>
    <w:p w:rsidR="00266A17" w:rsidRDefault="00A47DE9">
      <w:pPr>
        <w:pStyle w:val="a3"/>
        <w:spacing w:before="184" w:line="328" w:lineRule="auto"/>
        <w:ind w:left="279" w:right="289" w:firstLine="709"/>
        <w:jc w:val="both"/>
      </w:pPr>
      <w:r>
        <w:t>В</w:t>
      </w:r>
      <w:r>
        <w:rPr>
          <w:spacing w:val="1"/>
        </w:rPr>
        <w:t xml:space="preserve"> </w:t>
      </w:r>
      <w:r>
        <w:t>Приморском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имеющих</w:t>
      </w:r>
      <w:r>
        <w:rPr>
          <w:spacing w:val="-6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адвокатами. В их число включены участники специальной военной операции,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проживающие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Приморского</w:t>
      </w:r>
      <w:r>
        <w:rPr>
          <w:spacing w:val="-1"/>
        </w:rPr>
        <w:t xml:space="preserve"> </w:t>
      </w:r>
      <w:r>
        <w:t>края.</w:t>
      </w:r>
    </w:p>
    <w:p w:rsidR="00266A17" w:rsidRDefault="00A47DE9">
      <w:pPr>
        <w:pStyle w:val="a3"/>
        <w:spacing w:line="328" w:lineRule="auto"/>
        <w:ind w:left="279" w:right="293" w:firstLine="709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закону,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п</w:t>
      </w:r>
      <w:r>
        <w:t>олучить военнослужащие, в том числе призванные на военную</w:t>
      </w:r>
      <w:r>
        <w:rPr>
          <w:spacing w:val="1"/>
        </w:rPr>
        <w:t xml:space="preserve"> </w:t>
      </w:r>
      <w:r>
        <w:t>службу по</w:t>
      </w:r>
      <w:r>
        <w:rPr>
          <w:spacing w:val="1"/>
        </w:rPr>
        <w:t xml:space="preserve"> </w:t>
      </w:r>
      <w:r>
        <w:t>мобилизации,</w:t>
      </w:r>
      <w:r>
        <w:rPr>
          <w:spacing w:val="1"/>
        </w:rPr>
        <w:t xml:space="preserve"> </w:t>
      </w:r>
      <w:r>
        <w:t>добровольцы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заключившие</w:t>
      </w:r>
      <w:r>
        <w:rPr>
          <w:spacing w:val="1"/>
        </w:rPr>
        <w:t xml:space="preserve"> </w:t>
      </w:r>
      <w:r>
        <w:t>контракты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содействующей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Вооруженные Силы Российской Федерации и сотрудники правоохранительных</w:t>
      </w:r>
      <w:r>
        <w:rPr>
          <w:spacing w:val="1"/>
        </w:rPr>
        <w:t xml:space="preserve"> </w:t>
      </w:r>
      <w:r>
        <w:t>органов, находившиеся на территориях Украины, ДНР, ЛНР, Запорожской и</w:t>
      </w:r>
      <w:r>
        <w:rPr>
          <w:spacing w:val="1"/>
        </w:rPr>
        <w:t xml:space="preserve"> </w:t>
      </w:r>
      <w:r>
        <w:t>Херсонской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приграничных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прилегающих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районам</w:t>
      </w:r>
      <w:r>
        <w:rPr>
          <w:spacing w:val="-1"/>
        </w:rPr>
        <w:t xml:space="preserve"> </w:t>
      </w:r>
      <w:r>
        <w:t>прове</w:t>
      </w:r>
      <w:r>
        <w:t>дения</w:t>
      </w:r>
      <w:proofErr w:type="gramEnd"/>
      <w:r>
        <w:rPr>
          <w:spacing w:val="-1"/>
        </w:rPr>
        <w:t xml:space="preserve"> </w:t>
      </w:r>
      <w:r>
        <w:t>СВО.</w:t>
      </w:r>
    </w:p>
    <w:p w:rsidR="00266A17" w:rsidRDefault="00A47DE9">
      <w:pPr>
        <w:pStyle w:val="a3"/>
        <w:spacing w:line="328" w:lineRule="auto"/>
        <w:ind w:left="279" w:right="294" w:firstLine="709"/>
        <w:jc w:val="both"/>
      </w:pPr>
      <w:r>
        <w:t>Кроме того, в соответствии с законом, бесплатная юридическая помощь</w:t>
      </w:r>
      <w:r>
        <w:rPr>
          <w:spacing w:val="1"/>
        </w:rPr>
        <w:t xml:space="preserve"> </w:t>
      </w:r>
      <w:r>
        <w:t>адвокатов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Вооруженных Сил ДНР, народной милиции ЛНР, воинских формирований и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республик,</w:t>
      </w:r>
      <w:r>
        <w:rPr>
          <w:spacing w:val="-3"/>
        </w:rPr>
        <w:t xml:space="preserve"> </w:t>
      </w:r>
      <w:r>
        <w:t>принимавших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proofErr w:type="gramStart"/>
      <w:r>
        <w:t>учас</w:t>
      </w:r>
      <w:r>
        <w:t>тие</w:t>
      </w:r>
      <w:proofErr w:type="gramEnd"/>
      <w:r>
        <w:rPr>
          <w:spacing w:val="-1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года.</w:t>
      </w:r>
    </w:p>
    <w:p w:rsidR="00266A17" w:rsidRDefault="00A47DE9">
      <w:pPr>
        <w:pStyle w:val="a3"/>
        <w:spacing w:line="328" w:lineRule="auto"/>
        <w:ind w:left="279" w:right="294" w:firstLine="709"/>
        <w:jc w:val="both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военной операции, в том числе погибших либо признанных в установленном</w:t>
      </w:r>
      <w:r>
        <w:rPr>
          <w:spacing w:val="1"/>
        </w:rPr>
        <w:t xml:space="preserve"> </w:t>
      </w:r>
      <w:proofErr w:type="gramStart"/>
      <w:r>
        <w:t>порядке</w:t>
      </w:r>
      <w:proofErr w:type="gramEnd"/>
      <w:r>
        <w:t xml:space="preserve"> пропавшими</w:t>
      </w:r>
      <w:r>
        <w:rPr>
          <w:spacing w:val="-1"/>
        </w:rPr>
        <w:t xml:space="preserve"> </w:t>
      </w:r>
      <w:r>
        <w:t>без вести.</w:t>
      </w:r>
    </w:p>
    <w:p w:rsidR="00266A17" w:rsidRDefault="00A47DE9">
      <w:pPr>
        <w:pStyle w:val="a3"/>
        <w:spacing w:line="328" w:lineRule="auto"/>
        <w:ind w:left="279" w:right="293" w:firstLine="709"/>
        <w:jc w:val="both"/>
      </w:pPr>
      <w:r>
        <w:t>Эта законодательная инициатива, представленная главой региона, стала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защитникам.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воины,</w:t>
      </w:r>
      <w:r>
        <w:rPr>
          <w:spacing w:val="1"/>
        </w:rPr>
        <w:t xml:space="preserve"> </w:t>
      </w:r>
      <w:proofErr w:type="gramStart"/>
      <w:r>
        <w:t>защищая Родину на передовой и члены их семей чувствовали</w:t>
      </w:r>
      <w:proofErr w:type="gramEnd"/>
      <w:r>
        <w:t xml:space="preserve"> </w:t>
      </w:r>
      <w:r>
        <w:t>себя социально</w:t>
      </w:r>
      <w:r>
        <w:rPr>
          <w:spacing w:val="1"/>
        </w:rPr>
        <w:t xml:space="preserve"> </w:t>
      </w:r>
      <w:r>
        <w:t>защищенными.</w:t>
      </w:r>
    </w:p>
    <w:p w:rsidR="00266A17" w:rsidRDefault="00A47DE9">
      <w:pPr>
        <w:pStyle w:val="a3"/>
        <w:spacing w:line="328" w:lineRule="auto"/>
        <w:ind w:left="279" w:right="288" w:firstLine="709"/>
        <w:jc w:val="both"/>
      </w:pPr>
      <w:r>
        <w:t>Со списком адвокатов и иной информацией о бесплатной юридической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Приморского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«Бесплатная</w:t>
      </w:r>
      <w:r>
        <w:rPr>
          <w:spacing w:val="-67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помощь»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</w:t>
      </w:r>
      <w:r>
        <w:rPr>
          <w:spacing w:val="1"/>
        </w:rPr>
        <w:t xml:space="preserve"> </w:t>
      </w:r>
      <w:hyperlink r:id="rId5">
        <w:r>
          <w:rPr>
            <w:color w:val="0462C0"/>
            <w:u w:val="single" w:color="0462C0"/>
          </w:rPr>
          <w:t>https://primorsky.ru/authorities/executive-</w:t>
        </w:r>
      </w:hyperlink>
      <w:r>
        <w:rPr>
          <w:color w:val="0462C0"/>
          <w:spacing w:val="1"/>
        </w:rPr>
        <w:t xml:space="preserve"> </w:t>
      </w:r>
      <w:hyperlink r:id="rId6">
        <w:proofErr w:type="spellStart"/>
        <w:r>
          <w:rPr>
            <w:color w:val="0462C0"/>
            <w:u w:val="single" w:color="0462C0"/>
          </w:rPr>
          <w:t>age</w:t>
        </w:r>
        <w:r>
          <w:rPr>
            <w:color w:val="0462C0"/>
            <w:u w:val="single" w:color="0462C0"/>
          </w:rPr>
          <w:t>ncies</w:t>
        </w:r>
        <w:proofErr w:type="spellEnd"/>
        <w:r>
          <w:rPr>
            <w:color w:val="0462C0"/>
            <w:u w:val="single" w:color="0462C0"/>
          </w:rPr>
          <w:t>/</w:t>
        </w:r>
        <w:proofErr w:type="spellStart"/>
        <w:r>
          <w:rPr>
            <w:color w:val="0462C0"/>
            <w:u w:val="single" w:color="0462C0"/>
          </w:rPr>
          <w:t>departments</w:t>
        </w:r>
        <w:proofErr w:type="spellEnd"/>
        <w:r>
          <w:rPr>
            <w:color w:val="0462C0"/>
            <w:u w:val="single" w:color="0462C0"/>
          </w:rPr>
          <w:t>/</w:t>
        </w:r>
        <w:proofErr w:type="spellStart"/>
        <w:r>
          <w:rPr>
            <w:color w:val="0462C0"/>
            <w:u w:val="single" w:color="0462C0"/>
          </w:rPr>
          <w:t>law</w:t>
        </w:r>
        <w:proofErr w:type="spellEnd"/>
        <w:r>
          <w:rPr>
            <w:color w:val="0462C0"/>
            <w:u w:val="single" w:color="0462C0"/>
          </w:rPr>
          <w:t>/</w:t>
        </w:r>
        <w:proofErr w:type="spellStart"/>
        <w:r>
          <w:rPr>
            <w:color w:val="0462C0"/>
            <w:u w:val="single" w:color="0462C0"/>
          </w:rPr>
          <w:t>free-legal-aid.php</w:t>
        </w:r>
        <w:proofErr w:type="spellEnd"/>
      </w:hyperlink>
      <w:r>
        <w:t>, а также на сайте Адвокатской палаты</w:t>
      </w:r>
      <w:r>
        <w:rPr>
          <w:spacing w:val="-67"/>
        </w:rPr>
        <w:t xml:space="preserve"> </w:t>
      </w:r>
      <w:r>
        <w:t>Приморского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телефонам: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(423)</w:t>
      </w:r>
      <w:r>
        <w:rPr>
          <w:spacing w:val="-1"/>
        </w:rPr>
        <w:t xml:space="preserve"> </w:t>
      </w:r>
      <w:r>
        <w:t>220-83-93,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(423)</w:t>
      </w:r>
      <w:r>
        <w:rPr>
          <w:spacing w:val="-1"/>
        </w:rPr>
        <w:t xml:space="preserve"> </w:t>
      </w:r>
      <w:r>
        <w:t>222-36-85.</w:t>
      </w:r>
    </w:p>
    <w:p w:rsidR="00266A17" w:rsidRDefault="00266A17">
      <w:pPr>
        <w:spacing w:line="328" w:lineRule="auto"/>
        <w:jc w:val="both"/>
        <w:sectPr w:rsidR="00266A17">
          <w:pgSz w:w="11900" w:h="16840"/>
          <w:pgMar w:top="520" w:right="560" w:bottom="280" w:left="1140" w:header="720" w:footer="720" w:gutter="0"/>
          <w:cols w:space="720"/>
        </w:sectPr>
      </w:pPr>
    </w:p>
    <w:p w:rsidR="00266A17" w:rsidRDefault="00266A17">
      <w:pPr>
        <w:pStyle w:val="a3"/>
        <w:spacing w:line="20" w:lineRule="exact"/>
        <w:ind w:left="3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85.05pt;height:.75pt;mso-position-horizontal-relative:char;mso-position-vertical-relative:line" coordsize="9701,15">
            <v:shape id="_x0000_s1028" style="position:absolute;left:-1;top:15;width:9697;height:2" coordorigin="-1,16" coordsize="9697,0" o:spt="100" adj="0,,0" path="m-1,16r9696,m-1,16r9696,e" filled="f" strokecolor="#e19825" strokeweight=".2644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66A17" w:rsidRDefault="00A47DE9">
      <w:pPr>
        <w:pStyle w:val="a3"/>
        <w:spacing w:before="161"/>
        <w:ind w:left="438"/>
        <w:rPr>
          <w:rFonts w:ascii="Arial Black" w:hAnsi="Arial Black"/>
        </w:rPr>
      </w:pPr>
      <w:bookmarkStart w:id="1" w:name="3"/>
      <w:bookmarkEnd w:id="1"/>
      <w:r>
        <w:rPr>
          <w:rFonts w:ascii="Arial Black" w:hAnsi="Arial Black"/>
          <w:color w:val="323232"/>
          <w:spacing w:val="26"/>
        </w:rPr>
        <w:t>БЕСПЛАТНАЯ</w:t>
      </w:r>
      <w:r>
        <w:rPr>
          <w:rFonts w:ascii="Arial Black" w:hAnsi="Arial Black"/>
          <w:color w:val="323232"/>
          <w:spacing w:val="66"/>
        </w:rPr>
        <w:t xml:space="preserve"> </w:t>
      </w:r>
      <w:r>
        <w:rPr>
          <w:rFonts w:ascii="Arial Black" w:hAnsi="Arial Black"/>
          <w:color w:val="323232"/>
          <w:spacing w:val="26"/>
        </w:rPr>
        <w:t>ЮРИДИЧЕСКАЯ</w:t>
      </w:r>
      <w:r>
        <w:rPr>
          <w:rFonts w:ascii="Arial Black" w:hAnsi="Arial Black"/>
          <w:color w:val="323232"/>
          <w:spacing w:val="67"/>
        </w:rPr>
        <w:t xml:space="preserve"> </w:t>
      </w:r>
      <w:r>
        <w:rPr>
          <w:rFonts w:ascii="Arial Black" w:hAnsi="Arial Black"/>
          <w:color w:val="323232"/>
          <w:spacing w:val="24"/>
        </w:rPr>
        <w:t>ПОМОЩЬ</w:t>
      </w:r>
      <w:r>
        <w:rPr>
          <w:rFonts w:ascii="Arial Black" w:hAnsi="Arial Black"/>
          <w:color w:val="323232"/>
          <w:spacing w:val="65"/>
        </w:rPr>
        <w:t xml:space="preserve"> </w:t>
      </w:r>
      <w:r>
        <w:rPr>
          <w:rFonts w:ascii="Arial Black" w:hAnsi="Arial Black"/>
          <w:color w:val="323232"/>
          <w:spacing w:val="25"/>
        </w:rPr>
        <w:t>АДВОКАТОВ</w:t>
      </w:r>
    </w:p>
    <w:p w:rsidR="00266A17" w:rsidRDefault="00266A17">
      <w:pPr>
        <w:pStyle w:val="a3"/>
        <w:rPr>
          <w:rFonts w:ascii="Arial Black"/>
          <w:sz w:val="8"/>
        </w:rPr>
      </w:pPr>
      <w:r w:rsidRPr="00266A17">
        <w:pict>
          <v:shape id="_x0000_s1026" style="position:absolute;margin-left:76.15pt;margin-top:8.4pt;width:484.85pt;height:.1pt;z-index:-15727104;mso-wrap-distance-left:0;mso-wrap-distance-right:0;mso-position-horizontal-relative:page" coordorigin="1523,168" coordsize="9697,0" o:spt="100" adj="0,,0" path="m11219,168r-9696,m11219,168r-9696,e" filled="f" strokecolor="#e19825" strokeweight=".26444mm">
            <v:stroke joinstyle="round"/>
            <v:formulas/>
            <v:path arrowok="t" o:connecttype="segments"/>
            <w10:wrap type="topAndBottom" anchorx="page"/>
          </v:shape>
        </w:pict>
      </w:r>
    </w:p>
    <w:p w:rsidR="00266A17" w:rsidRDefault="00266A17">
      <w:pPr>
        <w:pStyle w:val="a3"/>
        <w:spacing w:before="7"/>
        <w:rPr>
          <w:rFonts w:ascii="Arial Black"/>
          <w:sz w:val="26"/>
        </w:rPr>
      </w:pPr>
    </w:p>
    <w:p w:rsidR="00266A17" w:rsidRDefault="00A47DE9">
      <w:pPr>
        <w:pStyle w:val="a3"/>
        <w:tabs>
          <w:tab w:val="left" w:pos="8300"/>
          <w:tab w:val="left" w:pos="8914"/>
          <w:tab w:val="left" w:pos="9085"/>
        </w:tabs>
        <w:spacing w:before="1"/>
        <w:ind w:left="5130" w:right="118" w:firstLine="21"/>
        <w:jc w:val="both"/>
        <w:rPr>
          <w:rFonts w:ascii="Trebuchet MS" w:hAnsi="Trebuchet MS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823874</wp:posOffset>
            </wp:positionH>
            <wp:positionV relativeFrom="paragraph">
              <wp:posOffset>5084</wp:posOffset>
            </wp:positionV>
            <wp:extent cx="2399739" cy="159158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39" cy="1591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521807"/>
          <w:w w:val="115"/>
        </w:rPr>
        <w:t>В соответствии с соглашением,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заключенным</w:t>
      </w:r>
      <w:r>
        <w:rPr>
          <w:rFonts w:ascii="Trebuchet MS" w:hAnsi="Trebuchet MS"/>
          <w:color w:val="521807"/>
          <w:w w:val="115"/>
        </w:rPr>
        <w:tab/>
      </w:r>
      <w:r>
        <w:rPr>
          <w:rFonts w:ascii="Trebuchet MS" w:hAnsi="Trebuchet MS"/>
          <w:color w:val="521807"/>
          <w:w w:val="115"/>
        </w:rPr>
        <w:tab/>
      </w:r>
      <w:r>
        <w:rPr>
          <w:rFonts w:ascii="Trebuchet MS" w:hAnsi="Trebuchet MS"/>
          <w:color w:val="521807"/>
          <w:w w:val="115"/>
        </w:rPr>
        <w:tab/>
        <w:t>между</w:t>
      </w:r>
      <w:r>
        <w:rPr>
          <w:rFonts w:ascii="Trebuchet MS" w:hAnsi="Trebuchet MS"/>
          <w:color w:val="521807"/>
          <w:spacing w:val="-95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Правительством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Приморского</w:t>
      </w:r>
      <w:r>
        <w:rPr>
          <w:rFonts w:ascii="Trebuchet MS" w:hAnsi="Trebuchet MS"/>
          <w:color w:val="521807"/>
          <w:spacing w:val="-94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края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и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Адвокатской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палатой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Приморского края, 48 адвокатов</w:t>
      </w:r>
      <w:r>
        <w:rPr>
          <w:rFonts w:ascii="Trebuchet MS" w:hAnsi="Trebuchet MS"/>
          <w:color w:val="521807"/>
          <w:spacing w:val="-94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оказывают</w:t>
      </w:r>
      <w:r>
        <w:rPr>
          <w:rFonts w:ascii="Trebuchet MS" w:hAnsi="Trebuchet MS"/>
          <w:color w:val="521807"/>
          <w:w w:val="115"/>
        </w:rPr>
        <w:tab/>
        <w:t>бесплатную</w:t>
      </w:r>
      <w:r>
        <w:rPr>
          <w:rFonts w:ascii="Trebuchet MS" w:hAnsi="Trebuchet MS"/>
          <w:color w:val="521807"/>
          <w:spacing w:val="-95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юридическую</w:t>
      </w:r>
      <w:r>
        <w:rPr>
          <w:rFonts w:ascii="Trebuchet MS" w:hAnsi="Trebuchet MS"/>
          <w:color w:val="521807"/>
          <w:w w:val="115"/>
        </w:rPr>
        <w:tab/>
      </w:r>
      <w:r>
        <w:rPr>
          <w:rFonts w:ascii="Trebuchet MS" w:hAnsi="Trebuchet MS"/>
          <w:color w:val="521807"/>
          <w:w w:val="115"/>
        </w:rPr>
        <w:tab/>
        <w:t>помощь</w:t>
      </w:r>
    </w:p>
    <w:p w:rsidR="00266A17" w:rsidRDefault="00A47DE9">
      <w:pPr>
        <w:pStyle w:val="a3"/>
        <w:tabs>
          <w:tab w:val="left" w:pos="8345"/>
        </w:tabs>
        <w:spacing w:before="5"/>
        <w:ind w:left="5123" w:right="119" w:firstLine="7"/>
        <w:jc w:val="both"/>
        <w:rPr>
          <w:rFonts w:ascii="Trebuchet MS" w:hAnsi="Trebuchet MS"/>
        </w:rPr>
      </w:pPr>
      <w:r>
        <w:rPr>
          <w:rFonts w:ascii="Trebuchet MS" w:hAnsi="Trebuchet MS"/>
          <w:color w:val="521807"/>
          <w:w w:val="115"/>
        </w:rPr>
        <w:t>определенным</w:t>
      </w:r>
      <w:r>
        <w:rPr>
          <w:rFonts w:ascii="Trebuchet MS" w:hAnsi="Trebuchet MS"/>
          <w:color w:val="521807"/>
          <w:w w:val="115"/>
        </w:rPr>
        <w:tab/>
        <w:t>категориям</w:t>
      </w:r>
      <w:r>
        <w:rPr>
          <w:rFonts w:ascii="Trebuchet MS" w:hAnsi="Trebuchet MS"/>
          <w:color w:val="521807"/>
          <w:spacing w:val="-95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граждан</w:t>
      </w:r>
      <w:r>
        <w:rPr>
          <w:rFonts w:ascii="Trebuchet MS" w:hAnsi="Trebuchet MS"/>
          <w:color w:val="521807"/>
          <w:spacing w:val="-9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Приморья</w:t>
      </w:r>
      <w:r>
        <w:rPr>
          <w:rFonts w:ascii="Trebuchet MS" w:hAnsi="Trebuchet MS"/>
          <w:w w:val="115"/>
        </w:rPr>
        <w:t>.</w:t>
      </w:r>
    </w:p>
    <w:p w:rsidR="00266A17" w:rsidRDefault="00A47DE9">
      <w:pPr>
        <w:pStyle w:val="Heading1"/>
        <w:spacing w:before="161" w:line="317" w:lineRule="exact"/>
        <w:ind w:left="1866"/>
        <w:jc w:val="both"/>
        <w:rPr>
          <w:rFonts w:ascii="Trebuchet MS" w:hAnsi="Trebuchet MS"/>
        </w:rPr>
      </w:pPr>
      <w:r>
        <w:rPr>
          <w:rFonts w:ascii="Trebuchet MS" w:hAnsi="Trebuchet MS"/>
          <w:color w:val="521807"/>
          <w:w w:val="120"/>
          <w:u w:val="single" w:color="521807"/>
        </w:rPr>
        <w:t>Виды</w:t>
      </w:r>
      <w:r>
        <w:rPr>
          <w:rFonts w:ascii="Trebuchet MS" w:hAnsi="Trebuchet MS"/>
          <w:color w:val="521807"/>
          <w:spacing w:val="-2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бесплатной</w:t>
      </w:r>
      <w:r>
        <w:rPr>
          <w:rFonts w:ascii="Trebuchet MS" w:hAnsi="Trebuchet MS"/>
          <w:color w:val="521807"/>
          <w:spacing w:val="-2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юридической</w:t>
      </w:r>
      <w:r>
        <w:rPr>
          <w:rFonts w:ascii="Trebuchet MS" w:hAnsi="Trebuchet MS"/>
          <w:color w:val="521807"/>
          <w:spacing w:val="-1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помощи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spacing w:line="334" w:lineRule="exact"/>
        <w:ind w:left="667" w:hanging="424"/>
        <w:rPr>
          <w:sz w:val="28"/>
        </w:rPr>
      </w:pPr>
      <w:r>
        <w:rPr>
          <w:color w:val="521807"/>
          <w:w w:val="115"/>
          <w:sz w:val="28"/>
        </w:rPr>
        <w:t>консультирование</w:t>
      </w:r>
      <w:r>
        <w:rPr>
          <w:color w:val="521807"/>
          <w:spacing w:val="-1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в</w:t>
      </w:r>
      <w:r>
        <w:rPr>
          <w:color w:val="521807"/>
          <w:spacing w:val="-1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устной</w:t>
      </w:r>
      <w:r>
        <w:rPr>
          <w:color w:val="521807"/>
          <w:spacing w:val="-18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и</w:t>
      </w:r>
      <w:r>
        <w:rPr>
          <w:color w:val="521807"/>
          <w:spacing w:val="-1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письменной</w:t>
      </w:r>
      <w:r>
        <w:rPr>
          <w:color w:val="521807"/>
          <w:spacing w:val="-18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форме;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ind w:left="667" w:hanging="424"/>
        <w:rPr>
          <w:sz w:val="28"/>
        </w:rPr>
      </w:pPr>
      <w:r>
        <w:rPr>
          <w:color w:val="521807"/>
          <w:w w:val="110"/>
          <w:sz w:val="28"/>
        </w:rPr>
        <w:t>составление</w:t>
      </w:r>
      <w:r>
        <w:rPr>
          <w:color w:val="521807"/>
          <w:spacing w:val="27"/>
          <w:w w:val="110"/>
          <w:sz w:val="28"/>
        </w:rPr>
        <w:t xml:space="preserve"> </w:t>
      </w:r>
      <w:r>
        <w:rPr>
          <w:color w:val="521807"/>
          <w:w w:val="110"/>
          <w:sz w:val="28"/>
        </w:rPr>
        <w:t>исков,</w:t>
      </w:r>
      <w:r>
        <w:rPr>
          <w:color w:val="521807"/>
          <w:spacing w:val="27"/>
          <w:w w:val="110"/>
          <w:sz w:val="28"/>
        </w:rPr>
        <w:t xml:space="preserve"> </w:t>
      </w:r>
      <w:r>
        <w:rPr>
          <w:color w:val="521807"/>
          <w:w w:val="110"/>
          <w:sz w:val="28"/>
        </w:rPr>
        <w:t>заявлений,</w:t>
      </w:r>
      <w:r>
        <w:rPr>
          <w:color w:val="521807"/>
          <w:spacing w:val="28"/>
          <w:w w:val="110"/>
          <w:sz w:val="28"/>
        </w:rPr>
        <w:t xml:space="preserve"> </w:t>
      </w:r>
      <w:r>
        <w:rPr>
          <w:color w:val="521807"/>
          <w:w w:val="110"/>
          <w:sz w:val="28"/>
        </w:rPr>
        <w:t>жалоб;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spacing w:line="228" w:lineRule="auto"/>
        <w:ind w:right="277" w:firstLine="0"/>
        <w:rPr>
          <w:sz w:val="28"/>
        </w:rPr>
      </w:pPr>
      <w:r>
        <w:rPr>
          <w:color w:val="521807"/>
          <w:w w:val="115"/>
          <w:sz w:val="28"/>
        </w:rPr>
        <w:t>представление</w:t>
      </w:r>
      <w:r>
        <w:rPr>
          <w:color w:val="521807"/>
          <w:spacing w:val="50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интересов</w:t>
      </w:r>
      <w:r>
        <w:rPr>
          <w:color w:val="521807"/>
          <w:spacing w:val="50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в</w:t>
      </w:r>
      <w:r>
        <w:rPr>
          <w:color w:val="521807"/>
          <w:spacing w:val="51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суде,</w:t>
      </w:r>
      <w:r>
        <w:rPr>
          <w:color w:val="521807"/>
          <w:spacing w:val="50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государственных</w:t>
      </w:r>
      <w:r>
        <w:rPr>
          <w:color w:val="521807"/>
          <w:spacing w:val="50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органах</w:t>
      </w:r>
      <w:r>
        <w:rPr>
          <w:color w:val="521807"/>
          <w:spacing w:val="-94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и</w:t>
      </w:r>
      <w:r>
        <w:rPr>
          <w:color w:val="521807"/>
          <w:spacing w:val="-10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организациях.</w:t>
      </w:r>
    </w:p>
    <w:p w:rsidR="00266A17" w:rsidRDefault="00A47DE9">
      <w:pPr>
        <w:pStyle w:val="Heading1"/>
        <w:spacing w:before="3"/>
        <w:ind w:left="2916"/>
        <w:jc w:val="left"/>
        <w:rPr>
          <w:rFonts w:ascii="Trebuchet MS" w:hAnsi="Trebuchet MS"/>
        </w:rPr>
      </w:pPr>
      <w:r>
        <w:rPr>
          <w:rFonts w:ascii="Trebuchet MS" w:hAnsi="Trebuchet MS"/>
          <w:color w:val="521807"/>
          <w:w w:val="120"/>
          <w:u w:val="single" w:color="521807"/>
        </w:rPr>
        <w:t>Кто</w:t>
      </w:r>
      <w:r>
        <w:rPr>
          <w:rFonts w:ascii="Trebuchet MS" w:hAnsi="Trebuchet MS"/>
          <w:color w:val="521807"/>
          <w:spacing w:val="-11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может</w:t>
      </w:r>
      <w:r>
        <w:rPr>
          <w:rFonts w:ascii="Trebuchet MS" w:hAnsi="Trebuchet MS"/>
          <w:color w:val="521807"/>
          <w:spacing w:val="-11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получить</w:t>
      </w:r>
      <w:r>
        <w:rPr>
          <w:rFonts w:ascii="Trebuchet MS" w:hAnsi="Trebuchet MS"/>
          <w:color w:val="521807"/>
          <w:spacing w:val="-11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услугу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spacing w:before="143" w:line="342" w:lineRule="exact"/>
        <w:ind w:left="667" w:hanging="424"/>
        <w:rPr>
          <w:sz w:val="28"/>
        </w:rPr>
      </w:pPr>
      <w:r>
        <w:rPr>
          <w:color w:val="521807"/>
          <w:w w:val="115"/>
          <w:sz w:val="28"/>
        </w:rPr>
        <w:t>инвалиды</w:t>
      </w:r>
      <w:r>
        <w:rPr>
          <w:color w:val="521807"/>
          <w:spacing w:val="-16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всех</w:t>
      </w:r>
      <w:r>
        <w:rPr>
          <w:color w:val="521807"/>
          <w:spacing w:val="-15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групп,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ind w:left="667" w:hanging="424"/>
        <w:rPr>
          <w:sz w:val="28"/>
        </w:rPr>
      </w:pPr>
      <w:r>
        <w:rPr>
          <w:color w:val="521807"/>
          <w:w w:val="115"/>
          <w:sz w:val="28"/>
        </w:rPr>
        <w:t>ветераны</w:t>
      </w:r>
      <w:r>
        <w:rPr>
          <w:color w:val="521807"/>
          <w:spacing w:val="-16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Великой</w:t>
      </w:r>
      <w:r>
        <w:rPr>
          <w:color w:val="521807"/>
          <w:spacing w:val="-16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Отечественной</w:t>
      </w:r>
      <w:r>
        <w:rPr>
          <w:color w:val="521807"/>
          <w:spacing w:val="-16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войны,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ind w:left="667" w:hanging="424"/>
        <w:rPr>
          <w:sz w:val="28"/>
        </w:rPr>
      </w:pPr>
      <w:r>
        <w:rPr>
          <w:color w:val="521807"/>
          <w:w w:val="115"/>
          <w:sz w:val="28"/>
        </w:rPr>
        <w:t>ветераны</w:t>
      </w:r>
      <w:r>
        <w:rPr>
          <w:color w:val="521807"/>
          <w:spacing w:val="-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труда,</w:t>
      </w:r>
      <w:r>
        <w:rPr>
          <w:color w:val="521807"/>
          <w:spacing w:val="-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ветераны</w:t>
      </w:r>
      <w:r>
        <w:rPr>
          <w:color w:val="521807"/>
          <w:spacing w:val="-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труда</w:t>
      </w:r>
      <w:r>
        <w:rPr>
          <w:color w:val="521807"/>
          <w:spacing w:val="-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Приморского</w:t>
      </w:r>
      <w:r>
        <w:rPr>
          <w:color w:val="521807"/>
          <w:spacing w:val="-8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края,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ind w:left="667" w:hanging="424"/>
        <w:rPr>
          <w:sz w:val="28"/>
        </w:rPr>
      </w:pPr>
      <w:r>
        <w:rPr>
          <w:color w:val="521807"/>
          <w:w w:val="115"/>
          <w:sz w:val="28"/>
        </w:rPr>
        <w:t>дети-сироты,</w:t>
      </w:r>
      <w:r>
        <w:rPr>
          <w:color w:val="521807"/>
          <w:spacing w:val="-21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и</w:t>
      </w:r>
      <w:r>
        <w:rPr>
          <w:color w:val="521807"/>
          <w:spacing w:val="-21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их</w:t>
      </w:r>
      <w:r>
        <w:rPr>
          <w:color w:val="521807"/>
          <w:spacing w:val="-21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представители,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  <w:tab w:val="left" w:pos="2651"/>
          <w:tab w:val="left" w:pos="5237"/>
          <w:tab w:val="left" w:pos="5830"/>
          <w:tab w:val="left" w:pos="7934"/>
        </w:tabs>
        <w:spacing w:line="228" w:lineRule="auto"/>
        <w:ind w:right="127" w:firstLine="0"/>
        <w:rPr>
          <w:sz w:val="28"/>
        </w:rPr>
      </w:pPr>
      <w:r>
        <w:rPr>
          <w:color w:val="521807"/>
          <w:w w:val="115"/>
          <w:sz w:val="28"/>
        </w:rPr>
        <w:t>граждане,</w:t>
      </w:r>
      <w:r>
        <w:rPr>
          <w:color w:val="521807"/>
          <w:w w:val="115"/>
          <w:sz w:val="28"/>
        </w:rPr>
        <w:tab/>
        <w:t>пострадавшие</w:t>
      </w:r>
      <w:r>
        <w:rPr>
          <w:color w:val="521807"/>
          <w:w w:val="115"/>
          <w:sz w:val="28"/>
        </w:rPr>
        <w:tab/>
        <w:t>в</w:t>
      </w:r>
      <w:r>
        <w:rPr>
          <w:color w:val="521807"/>
          <w:w w:val="115"/>
          <w:sz w:val="28"/>
        </w:rPr>
        <w:tab/>
        <w:t>результате</w:t>
      </w:r>
      <w:r>
        <w:rPr>
          <w:color w:val="521807"/>
          <w:w w:val="115"/>
          <w:sz w:val="28"/>
        </w:rPr>
        <w:tab/>
      </w:r>
      <w:r>
        <w:rPr>
          <w:color w:val="521807"/>
          <w:spacing w:val="-1"/>
          <w:w w:val="115"/>
          <w:sz w:val="28"/>
        </w:rPr>
        <w:t>чрезвычайных</w:t>
      </w:r>
      <w:r>
        <w:rPr>
          <w:color w:val="521807"/>
          <w:spacing w:val="-94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ситуаций,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  <w:tab w:val="left" w:pos="2560"/>
          <w:tab w:val="left" w:pos="5251"/>
          <w:tab w:val="left" w:pos="6482"/>
          <w:tab w:val="left" w:pos="7709"/>
          <w:tab w:val="left" w:pos="9284"/>
        </w:tabs>
        <w:spacing w:line="228" w:lineRule="auto"/>
        <w:ind w:right="124" w:firstLine="0"/>
        <w:rPr>
          <w:sz w:val="28"/>
        </w:rPr>
      </w:pPr>
      <w:r>
        <w:rPr>
          <w:color w:val="521807"/>
          <w:w w:val="115"/>
          <w:sz w:val="28"/>
        </w:rPr>
        <w:t>граждане,</w:t>
      </w:r>
      <w:r>
        <w:rPr>
          <w:color w:val="521807"/>
          <w:w w:val="115"/>
          <w:sz w:val="28"/>
        </w:rPr>
        <w:tab/>
        <w:t>среднедушевой</w:t>
      </w:r>
      <w:r>
        <w:rPr>
          <w:color w:val="521807"/>
          <w:w w:val="115"/>
          <w:sz w:val="28"/>
        </w:rPr>
        <w:tab/>
        <w:t>доход</w:t>
      </w:r>
      <w:r>
        <w:rPr>
          <w:color w:val="521807"/>
          <w:w w:val="115"/>
          <w:sz w:val="28"/>
        </w:rPr>
        <w:tab/>
      </w:r>
      <w:proofErr w:type="gramStart"/>
      <w:r>
        <w:rPr>
          <w:color w:val="521807"/>
          <w:w w:val="115"/>
          <w:sz w:val="28"/>
        </w:rPr>
        <w:t>семей</w:t>
      </w:r>
      <w:proofErr w:type="gramEnd"/>
      <w:r>
        <w:rPr>
          <w:color w:val="521807"/>
          <w:w w:val="115"/>
          <w:sz w:val="28"/>
        </w:rPr>
        <w:tab/>
        <w:t>которых</w:t>
      </w:r>
      <w:r>
        <w:rPr>
          <w:color w:val="521807"/>
          <w:w w:val="115"/>
          <w:sz w:val="28"/>
        </w:rPr>
        <w:tab/>
        <w:t>ниже</w:t>
      </w:r>
      <w:r>
        <w:rPr>
          <w:color w:val="521807"/>
          <w:spacing w:val="-94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величины</w:t>
      </w:r>
      <w:r>
        <w:rPr>
          <w:color w:val="521807"/>
          <w:spacing w:val="-10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прожиточного</w:t>
      </w:r>
      <w:r>
        <w:rPr>
          <w:color w:val="521807"/>
          <w:spacing w:val="-11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минимума,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spacing w:line="330" w:lineRule="exact"/>
        <w:ind w:left="667" w:hanging="424"/>
        <w:rPr>
          <w:sz w:val="28"/>
        </w:rPr>
      </w:pPr>
      <w:r>
        <w:rPr>
          <w:color w:val="521807"/>
          <w:w w:val="115"/>
          <w:sz w:val="28"/>
        </w:rPr>
        <w:t>участники</w:t>
      </w:r>
      <w:r>
        <w:rPr>
          <w:color w:val="521807"/>
          <w:spacing w:val="-18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СВО</w:t>
      </w:r>
      <w:r>
        <w:rPr>
          <w:color w:val="521807"/>
          <w:spacing w:val="-16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и</w:t>
      </w:r>
      <w:r>
        <w:rPr>
          <w:color w:val="521807"/>
          <w:spacing w:val="-18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члены</w:t>
      </w:r>
      <w:r>
        <w:rPr>
          <w:color w:val="521807"/>
          <w:spacing w:val="-17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их</w:t>
      </w:r>
      <w:r>
        <w:rPr>
          <w:color w:val="521807"/>
          <w:spacing w:val="-18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семей,</w:t>
      </w:r>
    </w:p>
    <w:p w:rsidR="00266A17" w:rsidRDefault="00A47DE9">
      <w:pPr>
        <w:pStyle w:val="a4"/>
        <w:numPr>
          <w:ilvl w:val="0"/>
          <w:numId w:val="1"/>
        </w:numPr>
        <w:tabs>
          <w:tab w:val="left" w:pos="668"/>
        </w:tabs>
        <w:spacing w:line="342" w:lineRule="exact"/>
        <w:ind w:left="667" w:hanging="424"/>
        <w:rPr>
          <w:sz w:val="28"/>
        </w:rPr>
      </w:pPr>
      <w:r>
        <w:rPr>
          <w:color w:val="521807"/>
          <w:w w:val="115"/>
          <w:sz w:val="28"/>
        </w:rPr>
        <w:t>другие</w:t>
      </w:r>
      <w:r>
        <w:rPr>
          <w:color w:val="521807"/>
          <w:spacing w:val="3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категории</w:t>
      </w:r>
      <w:r>
        <w:rPr>
          <w:color w:val="521807"/>
          <w:spacing w:val="4"/>
          <w:w w:val="115"/>
          <w:sz w:val="28"/>
        </w:rPr>
        <w:t xml:space="preserve"> </w:t>
      </w:r>
      <w:r>
        <w:rPr>
          <w:color w:val="521807"/>
          <w:w w:val="115"/>
          <w:sz w:val="28"/>
        </w:rPr>
        <w:t>граждан.</w:t>
      </w:r>
    </w:p>
    <w:p w:rsidR="00266A17" w:rsidRDefault="00A47DE9">
      <w:pPr>
        <w:pStyle w:val="a3"/>
        <w:spacing w:before="144"/>
        <w:ind w:right="125"/>
        <w:jc w:val="right"/>
        <w:rPr>
          <w:rFonts w:ascii="Trebuchet MS" w:hAnsi="Trebuchet MS"/>
        </w:rPr>
      </w:pPr>
      <w:r>
        <w:rPr>
          <w:rFonts w:ascii="Trebuchet MS" w:hAnsi="Trebuchet MS"/>
          <w:color w:val="521807"/>
          <w:spacing w:val="-1"/>
          <w:w w:val="115"/>
        </w:rPr>
        <w:t>Подробнее</w:t>
      </w:r>
      <w:r>
        <w:rPr>
          <w:rFonts w:ascii="Trebuchet MS" w:hAnsi="Trebuchet MS"/>
          <w:color w:val="521807"/>
          <w:spacing w:val="-21"/>
          <w:w w:val="115"/>
        </w:rPr>
        <w:t xml:space="preserve"> </w:t>
      </w:r>
      <w:r>
        <w:rPr>
          <w:rFonts w:ascii="Trebuchet MS" w:hAnsi="Trebuchet MS"/>
          <w:color w:val="521807"/>
          <w:spacing w:val="-1"/>
          <w:w w:val="115"/>
        </w:rPr>
        <w:t>по</w:t>
      </w:r>
      <w:r>
        <w:rPr>
          <w:rFonts w:ascii="Trebuchet MS" w:hAnsi="Trebuchet MS"/>
          <w:color w:val="521807"/>
          <w:spacing w:val="-20"/>
          <w:w w:val="115"/>
        </w:rPr>
        <w:t xml:space="preserve"> </w:t>
      </w:r>
      <w:r>
        <w:rPr>
          <w:rFonts w:ascii="Trebuchet MS" w:hAnsi="Trebuchet MS"/>
          <w:color w:val="521807"/>
          <w:spacing w:val="-1"/>
          <w:w w:val="115"/>
        </w:rPr>
        <w:t>телефонам:</w:t>
      </w:r>
    </w:p>
    <w:p w:rsidR="00266A17" w:rsidRDefault="00A47DE9">
      <w:pPr>
        <w:pStyle w:val="a3"/>
        <w:spacing w:before="1"/>
        <w:ind w:right="117"/>
        <w:jc w:val="right"/>
        <w:rPr>
          <w:rFonts w:ascii="Trebuchet MS"/>
        </w:rPr>
      </w:pPr>
      <w:r>
        <w:rPr>
          <w:rFonts w:ascii="Trebuchet MS"/>
          <w:color w:val="521807"/>
          <w:w w:val="115"/>
        </w:rPr>
        <w:t>8</w:t>
      </w:r>
      <w:r>
        <w:rPr>
          <w:rFonts w:ascii="Trebuchet MS"/>
          <w:color w:val="521807"/>
          <w:spacing w:val="-6"/>
          <w:w w:val="115"/>
        </w:rPr>
        <w:t xml:space="preserve"> </w:t>
      </w:r>
      <w:r>
        <w:rPr>
          <w:rFonts w:ascii="Trebuchet MS"/>
          <w:color w:val="521807"/>
          <w:w w:val="115"/>
        </w:rPr>
        <w:t>(423)</w:t>
      </w:r>
      <w:r>
        <w:rPr>
          <w:rFonts w:ascii="Trebuchet MS"/>
          <w:color w:val="521807"/>
          <w:spacing w:val="-5"/>
          <w:w w:val="115"/>
        </w:rPr>
        <w:t xml:space="preserve"> </w:t>
      </w:r>
      <w:r>
        <w:rPr>
          <w:rFonts w:ascii="Trebuchet MS"/>
          <w:color w:val="521807"/>
          <w:w w:val="115"/>
        </w:rPr>
        <w:t>220-83-93,</w:t>
      </w:r>
    </w:p>
    <w:p w:rsidR="00266A17" w:rsidRDefault="00A47DE9">
      <w:pPr>
        <w:pStyle w:val="a3"/>
        <w:ind w:right="117"/>
        <w:jc w:val="right"/>
        <w:rPr>
          <w:rFonts w:ascii="Trebuchet MS"/>
        </w:rPr>
      </w:pPr>
      <w:r>
        <w:rPr>
          <w:rFonts w:ascii="Trebuchet MS"/>
          <w:color w:val="521807"/>
          <w:w w:val="115"/>
        </w:rPr>
        <w:t>8</w:t>
      </w:r>
      <w:r>
        <w:rPr>
          <w:rFonts w:ascii="Trebuchet MS"/>
          <w:color w:val="521807"/>
          <w:spacing w:val="-6"/>
          <w:w w:val="115"/>
        </w:rPr>
        <w:t xml:space="preserve"> </w:t>
      </w:r>
      <w:r>
        <w:rPr>
          <w:rFonts w:ascii="Trebuchet MS"/>
          <w:color w:val="521807"/>
          <w:w w:val="115"/>
        </w:rPr>
        <w:t>(423)</w:t>
      </w:r>
      <w:r>
        <w:rPr>
          <w:rFonts w:ascii="Trebuchet MS"/>
          <w:color w:val="521807"/>
          <w:spacing w:val="-5"/>
          <w:w w:val="115"/>
        </w:rPr>
        <w:t xml:space="preserve"> </w:t>
      </w:r>
      <w:r>
        <w:rPr>
          <w:rFonts w:ascii="Trebuchet MS"/>
          <w:color w:val="521807"/>
          <w:w w:val="115"/>
        </w:rPr>
        <w:t>222-36-85.</w:t>
      </w:r>
    </w:p>
    <w:p w:rsidR="00266A17" w:rsidRDefault="00A47DE9">
      <w:pPr>
        <w:pStyle w:val="Heading1"/>
        <w:spacing w:before="1"/>
        <w:ind w:left="244"/>
        <w:jc w:val="both"/>
        <w:rPr>
          <w:rFonts w:ascii="Trebuchet MS" w:hAnsi="Trebuchet MS"/>
        </w:rPr>
      </w:pPr>
      <w:r>
        <w:rPr>
          <w:rFonts w:ascii="Trebuchet MS" w:hAnsi="Trebuchet MS"/>
          <w:color w:val="521807"/>
          <w:w w:val="120"/>
          <w:u w:val="single" w:color="521807"/>
        </w:rPr>
        <w:t>Список</w:t>
      </w:r>
      <w:r>
        <w:rPr>
          <w:rFonts w:ascii="Trebuchet MS" w:hAnsi="Trebuchet MS"/>
          <w:color w:val="521807"/>
          <w:spacing w:val="-13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адвокатов</w:t>
      </w:r>
      <w:r>
        <w:rPr>
          <w:rFonts w:ascii="Trebuchet MS" w:hAnsi="Trebuchet MS"/>
          <w:color w:val="521807"/>
          <w:spacing w:val="-13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и</w:t>
      </w:r>
      <w:r>
        <w:rPr>
          <w:rFonts w:ascii="Trebuchet MS" w:hAnsi="Trebuchet MS"/>
          <w:color w:val="521807"/>
          <w:spacing w:val="-13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иная</w:t>
      </w:r>
      <w:r>
        <w:rPr>
          <w:rFonts w:ascii="Trebuchet MS" w:hAnsi="Trebuchet MS"/>
          <w:color w:val="521807"/>
          <w:spacing w:val="-13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информация</w:t>
      </w:r>
      <w:r>
        <w:rPr>
          <w:rFonts w:ascii="Trebuchet MS" w:hAnsi="Trebuchet MS"/>
          <w:color w:val="521807"/>
          <w:spacing w:val="-13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по</w:t>
      </w:r>
      <w:r>
        <w:rPr>
          <w:rFonts w:ascii="Trebuchet MS" w:hAnsi="Trebuchet MS"/>
          <w:color w:val="521807"/>
          <w:spacing w:val="-13"/>
          <w:w w:val="120"/>
          <w:u w:val="single" w:color="521807"/>
        </w:rPr>
        <w:t xml:space="preserve"> </w:t>
      </w:r>
      <w:r>
        <w:rPr>
          <w:rFonts w:ascii="Trebuchet MS" w:hAnsi="Trebuchet MS"/>
          <w:color w:val="521807"/>
          <w:w w:val="120"/>
          <w:u w:val="single" w:color="521807"/>
        </w:rPr>
        <w:t>ссылке:</w:t>
      </w:r>
    </w:p>
    <w:p w:rsidR="00266A17" w:rsidRDefault="00A47DE9">
      <w:pPr>
        <w:pStyle w:val="a3"/>
        <w:spacing w:before="213" w:line="288" w:lineRule="auto"/>
        <w:ind w:left="3820" w:right="118"/>
        <w:jc w:val="both"/>
        <w:rPr>
          <w:rFonts w:ascii="Trebuchet MS" w:hAnsi="Trebuchet MS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829297</wp:posOffset>
            </wp:positionH>
            <wp:positionV relativeFrom="paragraph">
              <wp:posOffset>91490</wp:posOffset>
            </wp:positionV>
            <wp:extent cx="1664979" cy="173132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979" cy="173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521807"/>
          <w:w w:val="115"/>
        </w:rPr>
        <w:t>Обращаем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внимание,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что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все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виды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юридической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помощи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льготным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категориям лиц оказываются </w:t>
      </w:r>
      <w:r>
        <w:rPr>
          <w:rFonts w:ascii="Trebuchet MS" w:hAnsi="Trebuchet MS"/>
          <w:b/>
          <w:color w:val="521807"/>
          <w:w w:val="115"/>
        </w:rPr>
        <w:t>абсолютно</w:t>
      </w:r>
      <w:r>
        <w:rPr>
          <w:rFonts w:ascii="Trebuchet MS" w:hAnsi="Trebuchet MS"/>
          <w:b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b/>
          <w:color w:val="521807"/>
          <w:w w:val="115"/>
        </w:rPr>
        <w:t>бесплатно!</w:t>
      </w:r>
      <w:r>
        <w:rPr>
          <w:rFonts w:ascii="Trebuchet MS" w:hAnsi="Trebuchet MS"/>
          <w:b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Убедитесь,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что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услугу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оказывает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адвокат,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участвующий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в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деятельности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государственной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системы</w:t>
      </w:r>
      <w:r>
        <w:rPr>
          <w:rFonts w:ascii="Trebuchet MS" w:hAnsi="Trebuchet MS"/>
          <w:color w:val="521807"/>
          <w:spacing w:val="-94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бесплатной  </w:t>
      </w:r>
      <w:r>
        <w:rPr>
          <w:rFonts w:ascii="Trebuchet MS" w:hAnsi="Trebuchet MS"/>
          <w:color w:val="521807"/>
          <w:spacing w:val="57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юридической  </w:t>
      </w:r>
      <w:r>
        <w:rPr>
          <w:rFonts w:ascii="Trebuchet MS" w:hAnsi="Trebuchet MS"/>
          <w:color w:val="521807"/>
          <w:spacing w:val="58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помощи.  </w:t>
      </w:r>
      <w:r>
        <w:rPr>
          <w:rFonts w:ascii="Trebuchet MS" w:hAnsi="Trebuchet MS"/>
          <w:color w:val="521807"/>
          <w:spacing w:val="58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В</w:t>
      </w:r>
    </w:p>
    <w:p w:rsidR="00266A17" w:rsidRDefault="00A47DE9">
      <w:pPr>
        <w:pStyle w:val="a3"/>
        <w:spacing w:line="288" w:lineRule="auto"/>
        <w:ind w:left="102" w:right="129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  <w:color w:val="521807"/>
          <w:w w:val="115"/>
        </w:rPr>
        <w:t>случае</w:t>
      </w:r>
      <w:proofErr w:type="gramEnd"/>
      <w:r>
        <w:rPr>
          <w:rFonts w:ascii="Trebuchet MS" w:hAnsi="Trebuchet MS"/>
          <w:color w:val="521807"/>
          <w:w w:val="115"/>
        </w:rPr>
        <w:t>, если на консультации Вам предлагают дополнительные</w:t>
      </w:r>
      <w:r>
        <w:rPr>
          <w:rFonts w:ascii="Trebuchet MS" w:hAnsi="Trebuchet MS"/>
          <w:color w:val="521807"/>
          <w:spacing w:val="1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платные  </w:t>
      </w:r>
      <w:r>
        <w:rPr>
          <w:rFonts w:ascii="Trebuchet MS" w:hAnsi="Trebuchet MS"/>
          <w:color w:val="521807"/>
          <w:spacing w:val="33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услуги  </w:t>
      </w:r>
      <w:r>
        <w:rPr>
          <w:rFonts w:ascii="Trebuchet MS" w:hAnsi="Trebuchet MS"/>
          <w:color w:val="521807"/>
          <w:spacing w:val="33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–  </w:t>
      </w:r>
      <w:r>
        <w:rPr>
          <w:rFonts w:ascii="Trebuchet MS" w:hAnsi="Trebuchet MS"/>
          <w:color w:val="521807"/>
          <w:spacing w:val="33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скорее  </w:t>
      </w:r>
      <w:r>
        <w:rPr>
          <w:rFonts w:ascii="Trebuchet MS" w:hAnsi="Trebuchet MS"/>
          <w:color w:val="521807"/>
          <w:spacing w:val="33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всего  </w:t>
      </w:r>
      <w:r>
        <w:rPr>
          <w:rFonts w:ascii="Trebuchet MS" w:hAnsi="Trebuchet MS"/>
          <w:color w:val="521807"/>
          <w:spacing w:val="34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перед  </w:t>
      </w:r>
      <w:r>
        <w:rPr>
          <w:rFonts w:ascii="Trebuchet MS" w:hAnsi="Trebuchet MS"/>
          <w:color w:val="521807"/>
          <w:spacing w:val="34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 xml:space="preserve">Вами  </w:t>
      </w:r>
      <w:r>
        <w:rPr>
          <w:rFonts w:ascii="Trebuchet MS" w:hAnsi="Trebuchet MS"/>
          <w:color w:val="521807"/>
          <w:spacing w:val="34"/>
          <w:w w:val="115"/>
        </w:rPr>
        <w:t xml:space="preserve"> </w:t>
      </w:r>
      <w:r>
        <w:rPr>
          <w:rFonts w:ascii="Trebuchet MS" w:hAnsi="Trebuchet MS"/>
          <w:color w:val="521807"/>
          <w:w w:val="115"/>
        </w:rPr>
        <w:t>мошенники!</w:t>
      </w:r>
    </w:p>
    <w:sectPr w:rsidR="00266A17" w:rsidSect="00266A17">
      <w:pgSz w:w="11900" w:h="16840"/>
      <w:pgMar w:top="720" w:right="560" w:bottom="280" w:left="1140" w:header="720" w:footer="720" w:gutter="0"/>
      <w:pgBorders w:offsetFrom="page">
        <w:top w:val="double" w:sz="4" w:space="18" w:color="000000"/>
        <w:left w:val="double" w:sz="4" w:space="19" w:color="000000"/>
        <w:bottom w:val="double" w:sz="4" w:space="16" w:color="000000"/>
        <w:right w:val="double" w:sz="4" w:space="16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4C9C"/>
    <w:multiLevelType w:val="hybridMultilevel"/>
    <w:tmpl w:val="3F26F9C8"/>
    <w:lvl w:ilvl="0" w:tplc="FB0CBBB8">
      <w:numFmt w:val="bullet"/>
      <w:lvlText w:val="➢"/>
      <w:lvlJc w:val="left"/>
      <w:pPr>
        <w:ind w:left="244" w:hanging="423"/>
      </w:pPr>
      <w:rPr>
        <w:rFonts w:ascii="MS UI Gothic" w:eastAsia="MS UI Gothic" w:hAnsi="MS UI Gothic" w:cs="MS UI Gothic" w:hint="default"/>
        <w:w w:val="79"/>
        <w:sz w:val="28"/>
        <w:szCs w:val="28"/>
        <w:lang w:val="ru-RU" w:eastAsia="en-US" w:bidi="ar-SA"/>
      </w:rPr>
    </w:lvl>
    <w:lvl w:ilvl="1" w:tplc="1490288A">
      <w:numFmt w:val="bullet"/>
      <w:lvlText w:val="•"/>
      <w:lvlJc w:val="left"/>
      <w:pPr>
        <w:ind w:left="1236" w:hanging="423"/>
      </w:pPr>
      <w:rPr>
        <w:rFonts w:hint="default"/>
        <w:lang w:val="ru-RU" w:eastAsia="en-US" w:bidi="ar-SA"/>
      </w:rPr>
    </w:lvl>
    <w:lvl w:ilvl="2" w:tplc="9A505CA0">
      <w:numFmt w:val="bullet"/>
      <w:lvlText w:val="•"/>
      <w:lvlJc w:val="left"/>
      <w:pPr>
        <w:ind w:left="2232" w:hanging="423"/>
      </w:pPr>
      <w:rPr>
        <w:rFonts w:hint="default"/>
        <w:lang w:val="ru-RU" w:eastAsia="en-US" w:bidi="ar-SA"/>
      </w:rPr>
    </w:lvl>
    <w:lvl w:ilvl="3" w:tplc="BE58E914">
      <w:numFmt w:val="bullet"/>
      <w:lvlText w:val="•"/>
      <w:lvlJc w:val="left"/>
      <w:pPr>
        <w:ind w:left="3228" w:hanging="423"/>
      </w:pPr>
      <w:rPr>
        <w:rFonts w:hint="default"/>
        <w:lang w:val="ru-RU" w:eastAsia="en-US" w:bidi="ar-SA"/>
      </w:rPr>
    </w:lvl>
    <w:lvl w:ilvl="4" w:tplc="30FED424">
      <w:numFmt w:val="bullet"/>
      <w:lvlText w:val="•"/>
      <w:lvlJc w:val="left"/>
      <w:pPr>
        <w:ind w:left="4224" w:hanging="423"/>
      </w:pPr>
      <w:rPr>
        <w:rFonts w:hint="default"/>
        <w:lang w:val="ru-RU" w:eastAsia="en-US" w:bidi="ar-SA"/>
      </w:rPr>
    </w:lvl>
    <w:lvl w:ilvl="5" w:tplc="1A7EC6FC">
      <w:numFmt w:val="bullet"/>
      <w:lvlText w:val="•"/>
      <w:lvlJc w:val="left"/>
      <w:pPr>
        <w:ind w:left="5220" w:hanging="423"/>
      </w:pPr>
      <w:rPr>
        <w:rFonts w:hint="default"/>
        <w:lang w:val="ru-RU" w:eastAsia="en-US" w:bidi="ar-SA"/>
      </w:rPr>
    </w:lvl>
    <w:lvl w:ilvl="6" w:tplc="6E2272A6">
      <w:numFmt w:val="bullet"/>
      <w:lvlText w:val="•"/>
      <w:lvlJc w:val="left"/>
      <w:pPr>
        <w:ind w:left="6216" w:hanging="423"/>
      </w:pPr>
      <w:rPr>
        <w:rFonts w:hint="default"/>
        <w:lang w:val="ru-RU" w:eastAsia="en-US" w:bidi="ar-SA"/>
      </w:rPr>
    </w:lvl>
    <w:lvl w:ilvl="7" w:tplc="B3705E5C">
      <w:numFmt w:val="bullet"/>
      <w:lvlText w:val="•"/>
      <w:lvlJc w:val="left"/>
      <w:pPr>
        <w:ind w:left="7212" w:hanging="423"/>
      </w:pPr>
      <w:rPr>
        <w:rFonts w:hint="default"/>
        <w:lang w:val="ru-RU" w:eastAsia="en-US" w:bidi="ar-SA"/>
      </w:rPr>
    </w:lvl>
    <w:lvl w:ilvl="8" w:tplc="4F42E53E">
      <w:numFmt w:val="bullet"/>
      <w:lvlText w:val="•"/>
      <w:lvlJc w:val="left"/>
      <w:pPr>
        <w:ind w:left="8208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6A17"/>
    <w:rsid w:val="00266A17"/>
    <w:rsid w:val="00A4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6A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A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6A1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66A17"/>
    <w:pPr>
      <w:ind w:left="62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66A17"/>
    <w:pPr>
      <w:spacing w:line="326" w:lineRule="exact"/>
      <w:ind w:left="667" w:hanging="424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rsid w:val="00266A17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47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D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orsky.ru/authorities/executive-agencies/departments/law/free-legal-aid.php" TargetMode="External"/><Relationship Id="rId5" Type="http://schemas.openxmlformats.org/officeDocument/2006/relationships/hyperlink" Target="https://primorsky.ru/authorities/executive-agencies/departments/law/free-legal-aid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Каменецкая </cp:lastModifiedBy>
  <cp:revision>3</cp:revision>
  <dcterms:created xsi:type="dcterms:W3CDTF">2023-07-13T01:48:00Z</dcterms:created>
  <dcterms:modified xsi:type="dcterms:W3CDTF">2023-07-13T01:54:00Z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2023-07-13T00:00:00Z</vt:filetime>
  </property>
</Properties>
</file>