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>Приложение № 3</w:t>
      </w:r>
    </w:p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к Договору № </w:t>
      </w:r>
      <w:r w:rsidR="00651234">
        <w:rPr>
          <w:rFonts w:eastAsia="Batang" w:cs="Times New Roman"/>
          <w:sz w:val="28"/>
          <w:szCs w:val="28"/>
        </w:rPr>
        <w:t>1</w:t>
      </w:r>
    </w:p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>от «</w:t>
      </w:r>
      <w:r w:rsidR="00651234">
        <w:rPr>
          <w:rFonts w:eastAsia="Batang" w:cs="Times New Roman"/>
          <w:sz w:val="28"/>
          <w:szCs w:val="28"/>
        </w:rPr>
        <w:t xml:space="preserve">16» декабря </w:t>
      </w:r>
      <w:r>
        <w:rPr>
          <w:rFonts w:eastAsia="Batang" w:cs="Times New Roman"/>
          <w:sz w:val="28"/>
          <w:szCs w:val="28"/>
        </w:rPr>
        <w:t>201</w:t>
      </w:r>
      <w:r w:rsidR="00651234">
        <w:rPr>
          <w:rFonts w:eastAsia="Batang" w:cs="Times New Roman"/>
          <w:sz w:val="28"/>
          <w:szCs w:val="28"/>
        </w:rPr>
        <w:t>3</w:t>
      </w:r>
      <w:r>
        <w:rPr>
          <w:rFonts w:eastAsia="Batang" w:cs="Times New Roman"/>
          <w:sz w:val="28"/>
          <w:szCs w:val="28"/>
        </w:rPr>
        <w:t>г.</w:t>
      </w:r>
    </w:p>
    <w:p w:rsidR="0009423A" w:rsidRDefault="0009423A" w:rsidP="0009423A">
      <w:pPr>
        <w:pStyle w:val="Standard"/>
        <w:ind w:firstLine="142"/>
        <w:jc w:val="both"/>
        <w:rPr>
          <w:rFonts w:cs="Times New Roman"/>
          <w:sz w:val="28"/>
          <w:szCs w:val="28"/>
        </w:rPr>
      </w:pPr>
    </w:p>
    <w:p w:rsidR="0009423A" w:rsidRDefault="0009423A" w:rsidP="0009423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ФОРМА </w:t>
      </w:r>
    </w:p>
    <w:p w:rsidR="0009423A" w:rsidRDefault="0009423A" w:rsidP="0009423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отчета о деятельности МФЦ</w:t>
      </w:r>
    </w:p>
    <w:p w:rsidR="0009423A" w:rsidRDefault="00651234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МАУ Дальнереченского городского округа «МФЦ»</w:t>
      </w:r>
    </w:p>
    <w:p w:rsidR="0009423A" w:rsidRDefault="0009423A" w:rsidP="0009423A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 МФЦ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423A" w:rsidRDefault="0009423A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23A" w:rsidRDefault="00651234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9423A">
        <w:rPr>
          <w:rFonts w:ascii="Times New Roman" w:hAnsi="Times New Roman" w:cs="Times New Roman"/>
          <w:sz w:val="28"/>
          <w:szCs w:val="28"/>
        </w:rPr>
        <w:t>а</w:t>
      </w:r>
      <w:r w:rsidR="00DF3C49">
        <w:rPr>
          <w:rFonts w:ascii="Times New Roman" w:hAnsi="Times New Roman" w:cs="Times New Roman"/>
          <w:sz w:val="28"/>
          <w:szCs w:val="28"/>
        </w:rPr>
        <w:t xml:space="preserve"> январь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2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="0009423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423A" w:rsidRDefault="0009423A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(месяц, квартал, год)</w:t>
      </w: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468"/>
        <w:gridCol w:w="1812"/>
        <w:gridCol w:w="1752"/>
        <w:gridCol w:w="1966"/>
      </w:tblGrid>
      <w:tr w:rsidR="0009423A" w:rsidTr="009F7C7E">
        <w:trPr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качества предоставления государственных и муниципальных услуг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Нормативное значение показателя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Фактическое значение показателя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Отметка о соответствии фактического к нормативному значению показателя </w:t>
            </w:r>
          </w:p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(соответствует - «1» или </w:t>
            </w:r>
          </w:p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 соответствует - «0»)</w:t>
            </w:r>
          </w:p>
        </w:tc>
      </w:tr>
      <w:tr w:rsidR="0009423A" w:rsidTr="009F7C7E">
        <w:trPr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5</w:t>
            </w:r>
          </w:p>
        </w:tc>
      </w:tr>
      <w:tr w:rsidR="0009423A" w:rsidTr="009F7C7E">
        <w:trPr>
          <w:trHeight w:val="3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 w:rsidRPr="00701E5B">
              <w:rPr>
                <w:rFonts w:cs="Times New Roman"/>
                <w:b/>
                <w:sz w:val="28"/>
                <w:szCs w:val="28"/>
              </w:rPr>
              <w:t>Количество обращений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В т.ч по приему запросов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09423A" w:rsidP="00B830AB">
            <w:pPr>
              <w:autoSpaceDE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DF3C49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5702B5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B830AB">
            <w:pPr>
              <w:autoSpaceDE w:val="0"/>
            </w:pPr>
            <w:r w:rsidRPr="00701E5B">
              <w:rPr>
                <w:rFonts w:cs="Times New Roman"/>
                <w:sz w:val="28"/>
                <w:szCs w:val="28"/>
              </w:rPr>
              <w:t>В т.ч по выдаче результатов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DF3C49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В т.ч по информированию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DF3C49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027A4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7A4A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027A4A" w:rsidRDefault="00F91863" w:rsidP="00F91863">
            <w:pPr>
              <w:autoSpaceDE w:val="0"/>
              <w:rPr>
                <w:rFonts w:cs="Times New Roman"/>
                <w:b/>
                <w:i/>
                <w:sz w:val="28"/>
                <w:szCs w:val="28"/>
              </w:rPr>
            </w:pPr>
            <w:r w:rsidRPr="00027A4A">
              <w:rPr>
                <w:rFonts w:cs="Times New Roman"/>
                <w:b/>
                <w:sz w:val="28"/>
                <w:szCs w:val="28"/>
              </w:rPr>
              <w:t>Количество оказываемых услуг</w:t>
            </w:r>
            <w:r w:rsidR="0009423A" w:rsidRPr="00027A4A">
              <w:rPr>
                <w:rFonts w:cs="Times New Roman"/>
                <w:b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B5791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B5791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B57916" w:rsidRDefault="00B5791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8A5B66" w:rsidRDefault="0009423A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  <w:r w:rsidR="006347D4">
              <w:rPr>
                <w:rFonts w:cs="Times New Roman"/>
                <w:sz w:val="28"/>
                <w:szCs w:val="28"/>
              </w:rPr>
              <w:t>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D74842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 xml:space="preserve">Количество оказываемых </w:t>
            </w:r>
            <w:proofErr w:type="gramStart"/>
            <w:r w:rsidRPr="00701E5B">
              <w:rPr>
                <w:rFonts w:cs="Times New Roman"/>
                <w:sz w:val="28"/>
                <w:szCs w:val="28"/>
              </w:rPr>
              <w:t>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701E5B">
              <w:rPr>
                <w:rFonts w:cs="Times New Roman"/>
                <w:sz w:val="28"/>
                <w:szCs w:val="28"/>
              </w:rPr>
              <w:t xml:space="preserve">  </w:t>
            </w:r>
            <w:r w:rsidRPr="00701E5B">
              <w:rPr>
                <w:rFonts w:cs="Times New Roman"/>
                <w:i/>
                <w:sz w:val="28"/>
                <w:szCs w:val="28"/>
              </w:rPr>
              <w:t>«</w:t>
            </w:r>
            <w:proofErr w:type="gramEnd"/>
            <w:r w:rsidR="006347D4">
              <w:rPr>
                <w:rFonts w:cs="Times New Roman"/>
                <w:i/>
                <w:sz w:val="28"/>
                <w:szCs w:val="28"/>
              </w:rPr>
              <w:t>выдач</w:t>
            </w:r>
            <w:r w:rsidR="00D74842">
              <w:rPr>
                <w:rFonts w:cs="Times New Roman"/>
                <w:i/>
                <w:sz w:val="28"/>
                <w:szCs w:val="28"/>
              </w:rPr>
              <w:t>а</w:t>
            </w:r>
            <w:r w:rsidR="006347D4">
              <w:rPr>
                <w:rFonts w:cs="Times New Roman"/>
                <w:i/>
                <w:sz w:val="28"/>
                <w:szCs w:val="28"/>
              </w:rPr>
              <w:t xml:space="preserve"> справок об участии в приватизации жилых помещений</w:t>
            </w:r>
            <w:r w:rsidRPr="00701E5B">
              <w:rPr>
                <w:rFonts w:cs="Times New Roman"/>
                <w:i/>
                <w:sz w:val="28"/>
                <w:szCs w:val="28"/>
              </w:rPr>
              <w:t>»</w:t>
            </w:r>
            <w:r w:rsidRPr="00701E5B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09423A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</w:p>
          <w:p w:rsidR="0009423A" w:rsidRDefault="00DF3C49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DF3C49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C4EE6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EE6" w:rsidRPr="005702B5" w:rsidRDefault="005702B5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</w:t>
            </w:r>
            <w:r>
              <w:rPr>
                <w:rFonts w:cs="Times New Roman"/>
                <w:sz w:val="28"/>
                <w:szCs w:val="28"/>
              </w:rPr>
              <w:t>.2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EE6" w:rsidRPr="00701E5B" w:rsidRDefault="006347D4" w:rsidP="00D74842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701E5B">
              <w:rPr>
                <w:rFonts w:cs="Times New Roman"/>
                <w:sz w:val="28"/>
                <w:szCs w:val="28"/>
              </w:rPr>
              <w:t xml:space="preserve"> </w:t>
            </w:r>
            <w:r w:rsidRPr="00701E5B">
              <w:rPr>
                <w:rFonts w:cs="Times New Roman"/>
                <w:i/>
                <w:sz w:val="28"/>
                <w:szCs w:val="28"/>
              </w:rPr>
              <w:t>«</w:t>
            </w:r>
            <w:r w:rsidR="004B1A0D">
              <w:rPr>
                <w:rFonts w:cs="Times New Roman"/>
                <w:i/>
                <w:sz w:val="28"/>
                <w:szCs w:val="28"/>
              </w:rPr>
              <w:t>прием заявлений о зачислении в муниципальные образовательные учреждения</w:t>
            </w:r>
            <w:r w:rsidRPr="00701E5B">
              <w:rPr>
                <w:rFonts w:cs="Times New Roman"/>
                <w:i/>
                <w:sz w:val="28"/>
                <w:szCs w:val="28"/>
              </w:rPr>
              <w:t>»</w:t>
            </w:r>
            <w:r w:rsidRPr="00701E5B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172E64" w:rsidRDefault="00172E64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7E" w:rsidRDefault="008B14E3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F7C7E" w:rsidRDefault="00DF3C49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DF3C49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EE6" w:rsidRDefault="00EC4EE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 xml:space="preserve">: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4B1A0D">
              <w:rPr>
                <w:rFonts w:cs="Times New Roman"/>
                <w:i/>
                <w:sz w:val="28"/>
                <w:szCs w:val="28"/>
              </w:rPr>
              <w:t>прием документов, необходимых для согласования перепланировки и (или) переустройства жилого помещения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DF3C49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DF3C49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приватизаци</w:t>
            </w:r>
            <w:r w:rsidR="00D74842">
              <w:rPr>
                <w:rFonts w:cs="Times New Roman"/>
                <w:i/>
                <w:sz w:val="28"/>
                <w:szCs w:val="28"/>
              </w:rPr>
              <w:t>я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жилых помещений муниципального жилого фонда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DF3C49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выдач</w:t>
            </w:r>
            <w:r w:rsidR="00D74842">
              <w:rPr>
                <w:rFonts w:cs="Times New Roman"/>
                <w:i/>
                <w:sz w:val="28"/>
                <w:szCs w:val="28"/>
              </w:rPr>
              <w:t>а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градостроительных планов земельных участков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7E" w:rsidRDefault="009F7C7E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DF3C49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DF3C49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D748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предоставлени</w:t>
            </w:r>
            <w:r w:rsidR="00D74842">
              <w:rPr>
                <w:rFonts w:cs="Times New Roman"/>
                <w:i/>
                <w:sz w:val="28"/>
                <w:szCs w:val="28"/>
              </w:rPr>
              <w:t>е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7749D0">
              <w:rPr>
                <w:rFonts w:cs="Times New Roman"/>
                <w:i/>
                <w:sz w:val="28"/>
                <w:szCs w:val="28"/>
              </w:rPr>
              <w:lastRenderedPageBreak/>
              <w:t>земельных участков, находящихся в муниципальной собственности в аренду, в постоянное (бессрочное пользование, в безвозмездное срочное пользование, в собственность)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lastRenderedPageBreak/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DF3C49" w:rsidP="003D022F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0</w:t>
            </w:r>
          </w:p>
          <w:p w:rsidR="009F7C7E" w:rsidRDefault="009F7C7E" w:rsidP="003D022F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DF3C49" w:rsidP="003D022F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749D0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D748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9D0" w:rsidRPr="002501D4" w:rsidRDefault="007749D0" w:rsidP="00D74842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4266CA">
              <w:rPr>
                <w:rFonts w:cs="Times New Roman"/>
                <w:i/>
                <w:sz w:val="28"/>
                <w:szCs w:val="28"/>
              </w:rPr>
              <w:t>признание граждан малоимущими в целях принятия их на учет в качестве нуждающихся в жилых помещениях, предоставляемых по договорам социального найма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E34" w:rsidRDefault="006E5E3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7749D0" w:rsidRDefault="007749D0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7749D0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B3E62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E62" w:rsidRDefault="00BB3E6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2.8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62" w:rsidRPr="002501D4" w:rsidRDefault="00BB3E62" w:rsidP="00BB3E62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выдача документов о присвоении наименований улицам, площадям и иным территориям граждан в ГО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E62" w:rsidRDefault="00BB3E62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B3E62" w:rsidRPr="00172E64" w:rsidRDefault="00BB3E62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BB3E62" w:rsidRDefault="00BB3E62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BB3E62" w:rsidRDefault="00BB3E62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BB3E62" w:rsidRDefault="00BB3E62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E62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BB3E62" w:rsidRDefault="00BB3E6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BB3E62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E62" w:rsidRDefault="00BB3E6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F3C49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49" w:rsidRDefault="00DF3C49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49" w:rsidRPr="002501D4" w:rsidRDefault="00DF3C49" w:rsidP="00DF3C49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государственная услуга по государственной регистрации прав на недвижимое имущество и сделок с ним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 xml:space="preserve">, количество </w:t>
            </w:r>
            <w:r w:rsidRPr="002501D4">
              <w:rPr>
                <w:rFonts w:cs="Times New Roman"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4E3" w:rsidRDefault="008B14E3" w:rsidP="00DF3C4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DF3C49" w:rsidRPr="00172E64" w:rsidRDefault="00DF3C49" w:rsidP="00DF3C4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DF3C49" w:rsidRDefault="00DF3C49" w:rsidP="00DF3C4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DF3C49" w:rsidRDefault="00DF3C49" w:rsidP="00DF3C4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DF3C49" w:rsidRDefault="00DF3C49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49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DF3C49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DF3C49" w:rsidRDefault="008B14E3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49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F3C49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49" w:rsidRDefault="00DF3C49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49" w:rsidRPr="002501D4" w:rsidRDefault="00DF3C49" w:rsidP="00DF3C49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прием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49" w:rsidRPr="00172E64" w:rsidRDefault="00DF3C49" w:rsidP="00DF3C4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DF3C49" w:rsidRDefault="00DF3C49" w:rsidP="00DF3C4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DF3C49" w:rsidRDefault="00DF3C49" w:rsidP="00DF3C4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DF3C49" w:rsidRDefault="00DF3C49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49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DF3C49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DF3C49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DF3C49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49" w:rsidRDefault="00DF3C4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 w:rsidRPr="00701E5B">
              <w:rPr>
                <w:rFonts w:cs="Times New Roman"/>
                <w:b/>
                <w:sz w:val="28"/>
                <w:szCs w:val="28"/>
              </w:rPr>
              <w:t>Материально-техническое обеспечение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сбоев в работе интегрированной аналитической системы  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6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сбоев в работе электронной очереди МФЦ, повлекшие остановку предоставления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6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сбоев в работе информационных киосков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7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жалоб представителей органов власти и организаций участвующих в системе информационного обмена по поводу работы </w:t>
            </w:r>
            <w:r>
              <w:rPr>
                <w:rFonts w:cs="Times New Roman"/>
                <w:sz w:val="28"/>
                <w:szCs w:val="28"/>
              </w:rPr>
              <w:lastRenderedPageBreak/>
              <w:t>информационной системы 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81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случаев поломок офисной техники (компьютер, монитор принтер, телефон и т.п.) повлекшие остановку работы сотрудников МФЦ больше чем на 60 минут,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53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Информационное обеспечение МФЦ, в том числе требования к содержанию информационных ресурсов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3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на информационных стендах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информации на Интернет-сайте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в раздаточных материалах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в информационном киоске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A72956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3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Места организации предоставления услуг на базе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к организации и оборудованию рабочих мест с ПЭВМ для пользователей в соответствии с СанПиН 2.2.2/2.4.1340-03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="007458B1">
              <w:rPr>
                <w:rFonts w:cs="Times New Roman"/>
                <w:sz w:val="28"/>
                <w:szCs w:val="28"/>
              </w:rPr>
              <w:t>облюдены требова</w:t>
            </w:r>
            <w:r>
              <w:rPr>
                <w:rFonts w:cs="Times New Roman"/>
                <w:sz w:val="28"/>
                <w:szCs w:val="28"/>
              </w:rPr>
              <w:t>ния</w:t>
            </w:r>
          </w:p>
          <w:p w:rsidR="00E91B53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5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к естественному и искусственному освещению в соответствии с СанПиН 2.1.2.1002-00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B53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соблюдены требования</w:t>
            </w:r>
          </w:p>
          <w:p w:rsidR="0009423A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к отоплению, вентиляции, микроклимату и воздушной среде помещений в соответствии с СанПиН 2.1.2.1002-00, 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B53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соблюдены требования</w:t>
            </w:r>
          </w:p>
          <w:p w:rsidR="0009423A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</w:pPr>
            <w:r>
              <w:rPr>
                <w:rFonts w:cs="Times New Roman"/>
                <w:b/>
                <w:sz w:val="28"/>
                <w:szCs w:val="28"/>
              </w:rPr>
              <w:t>Организация предоставления государственных и муниципальных услуг на базе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53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ошибок операторов МФЦ при приеме документов, необходимых для получения государственных и муниципальных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6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Общее время простоя окон приема (выдачи) документов для получения государственных и муниципальных услуг укомплектованы операторами МФЦ в соответствии со штатным расписанием, часов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81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доставок пакетов документов выполненных с нарушением сроков доставки из МФЦ в соответствующие органы исполнительной власти и организации, участвующие в предоставлении государственных и муниципальных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70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A92486">
            <w:pPr>
              <w:autoSpaceDE w:val="0"/>
            </w:pPr>
            <w:r>
              <w:rPr>
                <w:rFonts w:cs="Times New Roman"/>
                <w:b/>
                <w:sz w:val="28"/>
                <w:szCs w:val="28"/>
              </w:rPr>
              <w:t xml:space="preserve">Организация приема получателей (заявителей) государственных </w:t>
            </w:r>
            <w:r>
              <w:rPr>
                <w:rFonts w:cs="Times New Roman"/>
                <w:b/>
                <w:sz w:val="28"/>
                <w:szCs w:val="28"/>
              </w:rPr>
              <w:lastRenderedPageBreak/>
              <w:t>(муниципальных) услуг на б</w:t>
            </w:r>
            <w:r w:rsidR="00A92486">
              <w:rPr>
                <w:rFonts w:cs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cs="Times New Roman"/>
                <w:b/>
                <w:sz w:val="28"/>
                <w:szCs w:val="28"/>
              </w:rPr>
              <w:t>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2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7.1.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Среднее время ожидания в очереди для получения информации (консультации),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Среднее время ожидания в очереди для подачи документов,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Среднее время ожидания в очереди для получения документов,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5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обоснованных жалоб и замечаний полученных от получателей (заявителей) услуг на базе МФЦ,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B830AB">
        <w:trPr>
          <w:trHeight w:val="34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Все</w:t>
            </w:r>
            <w:r w:rsidR="00B57916">
              <w:rPr>
                <w:rFonts w:cs="Times New Roman"/>
                <w:b/>
                <w:sz w:val="28"/>
                <w:szCs w:val="28"/>
              </w:rPr>
              <w:t>го соответствий стандарту из 20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B57916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</w:t>
            </w:r>
          </w:p>
        </w:tc>
      </w:tr>
    </w:tbl>
    <w:p w:rsidR="00347428" w:rsidRDefault="00347428" w:rsidP="0009423A">
      <w:pPr>
        <w:rPr>
          <w:rFonts w:cs="Times New Roman"/>
          <w:sz w:val="28"/>
          <w:szCs w:val="28"/>
        </w:rPr>
      </w:pPr>
    </w:p>
    <w:p w:rsidR="00347428" w:rsidRDefault="00347428" w:rsidP="0009423A">
      <w:pPr>
        <w:rPr>
          <w:rFonts w:cs="Times New Roman"/>
          <w:sz w:val="28"/>
          <w:szCs w:val="28"/>
        </w:rPr>
      </w:pPr>
    </w:p>
    <w:p w:rsidR="0009423A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Директор</w:t>
      </w:r>
    </w:p>
    <w:p w:rsidR="0009423A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 </w:t>
      </w:r>
      <w:proofErr w:type="spellStart"/>
      <w:r>
        <w:rPr>
          <w:rFonts w:cs="Times New Roman"/>
          <w:sz w:val="28"/>
          <w:szCs w:val="28"/>
        </w:rPr>
        <w:t>К.М.Степанян</w:t>
      </w:r>
      <w:proofErr w:type="spellEnd"/>
    </w:p>
    <w:p w:rsidR="0009423A" w:rsidRDefault="0009423A" w:rsidP="0009423A">
      <w:pPr>
        <w:rPr>
          <w:rFonts w:cs="Times New Roman"/>
          <w:sz w:val="28"/>
          <w:szCs w:val="28"/>
        </w:rPr>
      </w:pPr>
    </w:p>
    <w:p w:rsidR="0009423A" w:rsidRDefault="0009423A" w:rsidP="0009423A">
      <w:pPr>
        <w:rPr>
          <w:rFonts w:cs="Times New Roman"/>
          <w:sz w:val="16"/>
          <w:szCs w:val="16"/>
        </w:rPr>
      </w:pPr>
      <w:r w:rsidRPr="002E4AFD">
        <w:rPr>
          <w:rFonts w:cs="Times New Roman"/>
          <w:sz w:val="16"/>
          <w:szCs w:val="16"/>
        </w:rPr>
        <w:t xml:space="preserve">                     (подпись)</w:t>
      </w:r>
    </w:p>
    <w:p w:rsidR="002E4AFD" w:rsidRDefault="002E4AFD" w:rsidP="0009423A">
      <w:pPr>
        <w:rPr>
          <w:rFonts w:cs="Times New Roman"/>
          <w:sz w:val="16"/>
          <w:szCs w:val="16"/>
        </w:rPr>
      </w:pPr>
    </w:p>
    <w:p w:rsidR="0009423A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 xml:space="preserve">               М.П.</w:t>
      </w:r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Исполнитель</w:t>
      </w:r>
    </w:p>
    <w:p w:rsidR="002E4AFD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Ведущий специалист (администратор)</w:t>
      </w:r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 </w:t>
      </w:r>
      <w:proofErr w:type="spellStart"/>
      <w:r w:rsidR="002E4AFD">
        <w:rPr>
          <w:rFonts w:cs="Times New Roman"/>
          <w:sz w:val="28"/>
          <w:szCs w:val="28"/>
        </w:rPr>
        <w:t>Е.И.Кузьменкова</w:t>
      </w:r>
      <w:proofErr w:type="spellEnd"/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</w:t>
      </w:r>
      <w:r w:rsidRPr="002E4AFD">
        <w:rPr>
          <w:rFonts w:cs="Times New Roman"/>
          <w:sz w:val="16"/>
          <w:szCs w:val="16"/>
        </w:rPr>
        <w:t xml:space="preserve">(подпись) </w:t>
      </w:r>
      <w:r>
        <w:rPr>
          <w:rFonts w:cs="Times New Roman"/>
          <w:sz w:val="28"/>
          <w:szCs w:val="28"/>
        </w:rPr>
        <w:t xml:space="preserve">                                                        </w:t>
      </w:r>
    </w:p>
    <w:p w:rsidR="0009423A" w:rsidRPr="002E4AFD" w:rsidRDefault="002E4AFD" w:rsidP="0009423A">
      <w:pPr>
        <w:rPr>
          <w:rFonts w:cs="Times New Roman"/>
          <w:sz w:val="22"/>
          <w:szCs w:val="22"/>
        </w:rPr>
      </w:pPr>
      <w:r w:rsidRPr="002E4AFD">
        <w:rPr>
          <w:rFonts w:cs="Times New Roman"/>
          <w:sz w:val="22"/>
          <w:szCs w:val="22"/>
        </w:rPr>
        <w:t>тел.(842356)22-0-00</w:t>
      </w:r>
    </w:p>
    <w:p w:rsidR="001C6536" w:rsidRDefault="001C6536"/>
    <w:sectPr w:rsidR="001C6536" w:rsidSect="00513B0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???????????????¬рЎю¬У?Ўю¬в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8A"/>
    <w:rsid w:val="00027A4A"/>
    <w:rsid w:val="0007581B"/>
    <w:rsid w:val="0009423A"/>
    <w:rsid w:val="00111CDD"/>
    <w:rsid w:val="00172E64"/>
    <w:rsid w:val="001C6536"/>
    <w:rsid w:val="00217383"/>
    <w:rsid w:val="00251281"/>
    <w:rsid w:val="002E4AFD"/>
    <w:rsid w:val="00347428"/>
    <w:rsid w:val="0039258A"/>
    <w:rsid w:val="003D022F"/>
    <w:rsid w:val="004266CA"/>
    <w:rsid w:val="004B1A0D"/>
    <w:rsid w:val="00513B0A"/>
    <w:rsid w:val="005702B5"/>
    <w:rsid w:val="006347D4"/>
    <w:rsid w:val="00651234"/>
    <w:rsid w:val="006E5E34"/>
    <w:rsid w:val="007458B1"/>
    <w:rsid w:val="007749D0"/>
    <w:rsid w:val="00774E7E"/>
    <w:rsid w:val="00852E08"/>
    <w:rsid w:val="008B14E3"/>
    <w:rsid w:val="009F7C7E"/>
    <w:rsid w:val="00A72956"/>
    <w:rsid w:val="00A92486"/>
    <w:rsid w:val="00B57916"/>
    <w:rsid w:val="00BB3E62"/>
    <w:rsid w:val="00BB7883"/>
    <w:rsid w:val="00D74842"/>
    <w:rsid w:val="00DE2DC9"/>
    <w:rsid w:val="00DF3C49"/>
    <w:rsid w:val="00E91B53"/>
    <w:rsid w:val="00EC4EE6"/>
    <w:rsid w:val="00F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80754-1A15-4D76-9ED0-BB138693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423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 w:bidi="hi-IN"/>
    </w:rPr>
  </w:style>
  <w:style w:type="paragraph" w:customStyle="1" w:styleId="ConsPlusCell">
    <w:name w:val="ConsPlusCell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 w:bidi="hi-IN"/>
    </w:rPr>
  </w:style>
  <w:style w:type="paragraph" w:styleId="a3">
    <w:name w:val="Balloon Text"/>
    <w:basedOn w:val="a"/>
    <w:link w:val="a4"/>
    <w:uiPriority w:val="99"/>
    <w:semiHidden/>
    <w:unhideWhenUsed/>
    <w:rsid w:val="00027A4A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4A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EE41-BDCC-496F-9256-4262D0F1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Pazenko</dc:creator>
  <cp:keywords/>
  <dc:description/>
  <cp:lastModifiedBy>Иваний Андрей</cp:lastModifiedBy>
  <cp:revision>25</cp:revision>
  <cp:lastPrinted>2014-04-04T01:45:00Z</cp:lastPrinted>
  <dcterms:created xsi:type="dcterms:W3CDTF">2014-03-31T23:09:00Z</dcterms:created>
  <dcterms:modified xsi:type="dcterms:W3CDTF">2014-04-04T01:45:00Z</dcterms:modified>
</cp:coreProperties>
</file>