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E8" w:rsidRPr="009C66E8" w:rsidRDefault="009C66E8" w:rsidP="004977DE">
      <w:pPr>
        <w:ind w:firstLine="0"/>
        <w:jc w:val="center"/>
        <w:rPr>
          <w:rFonts w:cs="Times New Roman"/>
          <w:b/>
          <w:bCs/>
          <w:szCs w:val="28"/>
        </w:rPr>
      </w:pPr>
      <w:r w:rsidRPr="009C66E8">
        <w:rPr>
          <w:rFonts w:cs="Times New Roman"/>
          <w:b/>
          <w:bCs/>
          <w:szCs w:val="28"/>
        </w:rPr>
        <w:t>КЛАССИФИКАЦИЯ ТВЕРДЫХ КОММУНАЛЬНЫХ ОТХОДОВ</w:t>
      </w:r>
    </w:p>
    <w:p w:rsidR="009C66E8" w:rsidRDefault="009C66E8" w:rsidP="009C66E8">
      <w:pPr>
        <w:rPr>
          <w:rFonts w:cs="Times New Roman"/>
          <w:szCs w:val="28"/>
        </w:rPr>
      </w:pP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Отходы различаются: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b/>
          <w:bCs/>
          <w:szCs w:val="28"/>
        </w:rPr>
        <w:t xml:space="preserve">По происхождению: </w:t>
      </w:r>
      <w:r w:rsidRPr="009C66E8">
        <w:rPr>
          <w:rFonts w:cs="Times New Roman"/>
          <w:szCs w:val="28"/>
        </w:rPr>
        <w:t>отходы производства (промышленные отходы), отходы потребления (коммунально-бытовые);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b/>
          <w:bCs/>
          <w:szCs w:val="28"/>
        </w:rPr>
        <w:t>По агрегатному состоянию:</w:t>
      </w:r>
      <w:r w:rsidRPr="009C66E8">
        <w:rPr>
          <w:rFonts w:cs="Times New Roman"/>
          <w:szCs w:val="28"/>
        </w:rPr>
        <w:t xml:space="preserve"> </w:t>
      </w:r>
      <w:proofErr w:type="gramStart"/>
      <w:r w:rsidRPr="009C66E8">
        <w:rPr>
          <w:rFonts w:cs="Times New Roman"/>
          <w:szCs w:val="28"/>
        </w:rPr>
        <w:t>твердые</w:t>
      </w:r>
      <w:proofErr w:type="gramEnd"/>
      <w:r w:rsidRPr="009C66E8">
        <w:rPr>
          <w:rFonts w:cs="Times New Roman"/>
          <w:szCs w:val="28"/>
        </w:rPr>
        <w:t>, жидкие, газообразные;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b/>
          <w:bCs/>
          <w:szCs w:val="28"/>
        </w:rPr>
        <w:t>По классу опасности</w:t>
      </w:r>
      <w:r w:rsidRPr="009C66E8">
        <w:rPr>
          <w:rFonts w:cs="Times New Roman"/>
          <w:szCs w:val="28"/>
        </w:rPr>
        <w:t xml:space="preserve"> (для человека и/или/для окружающей природной среды)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Выделяются следующие классы опасности для окружающей среды: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- 1-й – чрезвычайно опасные;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- 2-й – высоко опасные;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- 3-й – умеренно опасные;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- 4-й – малоопасные;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- 5-й – практически неопасные.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Критериями отнесения отходов к 1 – 5 классам опасности по степени негативного воздействия на окружающую среду являются: 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- степень опасности отхода для окружающей среды, 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- кратность разведения водной вытяжки из отхода, при которой вредное воздействие на гидробионты отсутствует.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Класс опасности отхода определяется расчетным или экспериментальным методом. Расчетный метод применяется, если известен качественный и количественный состав отхода и в литературных источниках имеются необходимые сведения для определения показателей опасности компонентов отхода. В противном случае определение класса опасности проводится экспериментально.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Состав отхода определяется производителем (собственником) отхода самостоятельно или с привлечением аккредитованных организаций.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Определение класса опасности отхода производится для каждой партии отходов, вывозимых за пределы предприятия, на котором они образовались. Установленный производителем (собственником) класс опасности отхода согласовывается с учреждением, осуществляющим государственный санитарно-эпидемиологический контроль в соответствующей территории. Спорные вопросы о принадлежности того или иного отхода к классу опасности решаются органами государственного санитарно-эпидемиологического надзора.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>Каждому виду отходов присваивается идентификационный код.</w:t>
      </w:r>
    </w:p>
    <w:p w:rsidR="009C66E8" w:rsidRPr="009C66E8" w:rsidRDefault="009C66E8" w:rsidP="009C66E8">
      <w:pPr>
        <w:rPr>
          <w:rFonts w:cs="Times New Roman"/>
          <w:szCs w:val="28"/>
        </w:rPr>
      </w:pPr>
      <w:proofErr w:type="gramStart"/>
      <w:r w:rsidRPr="009C66E8">
        <w:rPr>
          <w:rFonts w:cs="Times New Roman"/>
          <w:szCs w:val="28"/>
        </w:rPr>
        <w:t xml:space="preserve">Список видов отходов, относящихся к твердым коммунальным, внесенных в Федеральный классификационный каталог отходов, утвержденный приказом </w:t>
      </w:r>
      <w:proofErr w:type="spellStart"/>
      <w:r w:rsidRPr="009C66E8">
        <w:rPr>
          <w:rFonts w:cs="Times New Roman"/>
          <w:szCs w:val="28"/>
        </w:rPr>
        <w:t>Росприроднадзора</w:t>
      </w:r>
      <w:proofErr w:type="spellEnd"/>
      <w:r w:rsidRPr="009C66E8">
        <w:rPr>
          <w:rFonts w:cs="Times New Roman"/>
          <w:szCs w:val="28"/>
        </w:rPr>
        <w:t xml:space="preserve"> от 22.05.2017 г. № 242 (ФККО):</w:t>
      </w:r>
      <w:proofErr w:type="gramEnd"/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7 30 000 00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 коммунальные, подобные </w:t>
      </w:r>
      <w:proofErr w:type="gramStart"/>
      <w:r w:rsidRPr="009C66E8">
        <w:rPr>
          <w:rFonts w:cs="Times New Roman"/>
          <w:szCs w:val="28"/>
        </w:rPr>
        <w:t>коммунальным</w:t>
      </w:r>
      <w:proofErr w:type="gramEnd"/>
      <w:r w:rsidRPr="009C66E8">
        <w:rPr>
          <w:rFonts w:cs="Times New Roman"/>
          <w:szCs w:val="28"/>
        </w:rPr>
        <w:t xml:space="preserve"> на производстве, отходы при предоставлении услуг населению,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7 31 100 00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 из жилищ,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7 31 200 00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 от уборки территории городских и сельских поселений, относящиеся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7 31 300 00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Растительные отходы при уходе за газонами, цветниками, древесно-кустарниковыми посадками, относящиеся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7 31 900 00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Прочие твердые коммунальные отходы,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7 33 100 00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Мусор от офисных и бытовых помещений предприятий, организаций, относящийся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7 34 100 00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7 34 200 00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7 34 900 00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Прочие отходы при предоставлении транспортных услуг населению, относящиеся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7 35 000 00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 при предоставлении услуг оптовой и розничной торговли, относящиеся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7 36 200 00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 (мусор) от уборки гостиниц, отелей и других </w:t>
      </w:r>
      <w:proofErr w:type="spellStart"/>
      <w:r w:rsidRPr="009C66E8">
        <w:rPr>
          <w:rFonts w:cs="Times New Roman"/>
          <w:szCs w:val="28"/>
        </w:rPr>
        <w:t>мествременного</w:t>
      </w:r>
      <w:proofErr w:type="spellEnd"/>
      <w:r w:rsidRPr="009C66E8">
        <w:rPr>
          <w:rFonts w:cs="Times New Roman"/>
          <w:szCs w:val="28"/>
        </w:rPr>
        <w:t xml:space="preserve"> проживания, относящиеся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7 36 400 00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 (мусор) от уборки помещений организаций, оказывающих социальные услуги, относящиеся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7 37 000 00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 при предоставлении услуг в области образования, искусства, развлечений, отдыха и спорта, относящиеся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7 39 400 00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 при предоставлении услуг парикмахерскими, салонами красоты, соляриями, банями, саунами, относящиеся к твердым коммунальным отходам,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7 40 000 00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 ДЕЯТЕЛЬНОСТИ ПО ОБРАБОТКЕ, УТИЛИЗАЦИИ, ОБЕЗВРЕЖИВАНИЮ, РАЗМЕЩЕНИЮ ОТХОДОВ,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7 41 110 00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Отходы, образующиеся при обработке твердых коммунальных отходов для получения вторичного сырья, входящие в группу Отходы (остатки) сортировки коммунальных отходов,</w:t>
      </w:r>
    </w:p>
    <w:p w:rsidR="009C66E8" w:rsidRPr="009C66E8" w:rsidRDefault="009C66E8" w:rsidP="009C66E8">
      <w:pPr>
        <w:rPr>
          <w:rFonts w:cs="Times New Roman"/>
          <w:szCs w:val="28"/>
        </w:rPr>
      </w:pPr>
      <w:r w:rsidRPr="009C66E8">
        <w:rPr>
          <w:rFonts w:cs="Times New Roman"/>
          <w:szCs w:val="28"/>
        </w:rPr>
        <w:t xml:space="preserve">7 41 119 00 </w:t>
      </w:r>
      <w:proofErr w:type="spellStart"/>
      <w:r w:rsidRPr="009C66E8">
        <w:rPr>
          <w:rFonts w:cs="Times New Roman"/>
          <w:szCs w:val="28"/>
        </w:rPr>
        <w:t>00</w:t>
      </w:r>
      <w:proofErr w:type="spellEnd"/>
      <w:r w:rsidRPr="009C66E8">
        <w:rPr>
          <w:rFonts w:cs="Times New Roman"/>
          <w:szCs w:val="28"/>
        </w:rPr>
        <w:t xml:space="preserve"> 0 – Остатки сортировки твердых коммунальных отходов, отнесенные к твердым коммунальным отходам.</w:t>
      </w:r>
    </w:p>
    <w:p w:rsidR="009C66E8" w:rsidRPr="009C66E8" w:rsidRDefault="009C66E8" w:rsidP="009C66E8">
      <w:pPr>
        <w:rPr>
          <w:rFonts w:cs="Times New Roman"/>
          <w:b/>
          <w:szCs w:val="28"/>
        </w:rPr>
      </w:pPr>
      <w:r w:rsidRPr="009C66E8">
        <w:rPr>
          <w:rFonts w:cs="Times New Roman"/>
          <w:b/>
          <w:szCs w:val="28"/>
        </w:rPr>
        <w:t>Класс опасности конкретных видов твердых коммунальных отходов определяется по последней цифре в коде ФККО.</w:t>
      </w:r>
    </w:p>
    <w:p w:rsidR="00951F5C" w:rsidRPr="009C66E8" w:rsidRDefault="00951F5C" w:rsidP="009C66E8">
      <w:pPr>
        <w:spacing w:after="160"/>
        <w:ind w:firstLine="0"/>
        <w:contextualSpacing w:val="0"/>
        <w:jc w:val="left"/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br w:type="page"/>
      </w:r>
    </w:p>
    <w:p w:rsidR="00951F5C" w:rsidRPr="009C66E8" w:rsidRDefault="00951F5C" w:rsidP="004977DE">
      <w:pPr>
        <w:ind w:firstLine="0"/>
        <w:jc w:val="center"/>
        <w:rPr>
          <w:rFonts w:cs="Times New Roman"/>
          <w:b/>
          <w:bCs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lastRenderedPageBreak/>
        <w:t>ИСТОЧНИКИ ОБРАЗОВАНИЯ И МОРФОЛОГИЧЕСКИЙ СОСТАВ ТКО</w:t>
      </w:r>
    </w:p>
    <w:p w:rsidR="004977DE" w:rsidRDefault="004977DE" w:rsidP="009C66E8">
      <w:pPr>
        <w:rPr>
          <w:rFonts w:cs="Times New Roman"/>
          <w:color w:val="auto"/>
          <w:szCs w:val="28"/>
        </w:rPr>
      </w:pPr>
    </w:p>
    <w:p w:rsidR="00972339" w:rsidRPr="009C66E8" w:rsidRDefault="00972339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Источники образования ТКО – это территории или части территорий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муниципальных образований, на которых они образуются. ТКО являются отходами,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образованными в жилых помещениях в процессе потребления населением. Также к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ТКО относятся товары, которые в процессе их использования для удовлетворения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личных и бытовых нужд утратили свои потребительские качества.</w:t>
      </w:r>
    </w:p>
    <w:p w:rsidR="00DB1EB1" w:rsidRPr="009C66E8" w:rsidRDefault="00972339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ТКО образуются не только от физических лиц (населения), но и от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юридических лиц и индивидуальных предпринимателей. Такие отходы по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своему составу схожи с отходами от физических лиц.</w:t>
      </w:r>
    </w:p>
    <w:p w:rsidR="00FA0FB2" w:rsidRPr="009C66E8" w:rsidRDefault="00972339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По данным «Информационно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-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технического справочника по наилучшим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доступным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технологиям»,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утвержденного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приказом</w:t>
      </w:r>
      <w:r w:rsidR="00FA0FB2" w:rsidRPr="009C66E8">
        <w:rPr>
          <w:rFonts w:cs="Times New Roman"/>
          <w:color w:val="auto"/>
          <w:szCs w:val="28"/>
        </w:rPr>
        <w:t xml:space="preserve"> </w:t>
      </w:r>
      <w:proofErr w:type="spellStart"/>
      <w:r w:rsidRPr="009C66E8">
        <w:rPr>
          <w:rFonts w:cs="Times New Roman"/>
          <w:color w:val="auto"/>
          <w:szCs w:val="28"/>
        </w:rPr>
        <w:t>Росстандарта</w:t>
      </w:r>
      <w:proofErr w:type="spellEnd"/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от</w:t>
      </w:r>
      <w:r w:rsidR="00887CE4" w:rsidRPr="009C66E8">
        <w:rPr>
          <w:rFonts w:cs="Times New Roman"/>
          <w:color w:val="auto"/>
          <w:szCs w:val="28"/>
        </w:rPr>
        <w:t xml:space="preserve"> 22</w:t>
      </w:r>
      <w:r w:rsidR="00FA0FB2" w:rsidRPr="009C66E8">
        <w:rPr>
          <w:rFonts w:cs="Times New Roman"/>
          <w:color w:val="auto"/>
          <w:szCs w:val="28"/>
        </w:rPr>
        <w:t>.12.20</w:t>
      </w:r>
      <w:r w:rsidR="00887CE4" w:rsidRPr="009C66E8">
        <w:rPr>
          <w:rFonts w:cs="Times New Roman"/>
          <w:color w:val="auto"/>
          <w:szCs w:val="28"/>
        </w:rPr>
        <w:t>21</w:t>
      </w:r>
      <w:r w:rsidRPr="009C66E8">
        <w:rPr>
          <w:rFonts w:cs="Times New Roman"/>
          <w:color w:val="auto"/>
          <w:szCs w:val="28"/>
        </w:rPr>
        <w:t xml:space="preserve">г. № </w:t>
      </w:r>
      <w:r w:rsidR="00887CE4" w:rsidRPr="009C66E8">
        <w:rPr>
          <w:rFonts w:cs="Times New Roman"/>
          <w:color w:val="auto"/>
          <w:szCs w:val="28"/>
        </w:rPr>
        <w:t>2964</w:t>
      </w:r>
      <w:r w:rsidRPr="009C66E8">
        <w:rPr>
          <w:rFonts w:cs="Times New Roman"/>
          <w:color w:val="auto"/>
          <w:szCs w:val="28"/>
        </w:rPr>
        <w:t>, усредненный морфологический состав ТКО в нашей</w:t>
      </w:r>
      <w:r w:rsidR="00FA0FB2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 xml:space="preserve">стране представлен следующими компонентами: </w:t>
      </w:r>
    </w:p>
    <w:p w:rsidR="00AB7E28" w:rsidRPr="009C66E8" w:rsidRDefault="00AB7E28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пищевые отходы (32% – 39%); </w:t>
      </w:r>
    </w:p>
    <w:p w:rsidR="00FA0FB2" w:rsidRPr="009C66E8" w:rsidRDefault="00FA0FB2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</w:t>
      </w:r>
      <w:r w:rsidR="00AB7E28" w:rsidRPr="009C66E8">
        <w:rPr>
          <w:rFonts w:cs="Times New Roman"/>
          <w:color w:val="auto"/>
          <w:szCs w:val="28"/>
        </w:rPr>
        <w:t>бумага и картон (29% –36</w:t>
      </w:r>
      <w:r w:rsidR="00972339" w:rsidRPr="009C66E8">
        <w:rPr>
          <w:rFonts w:cs="Times New Roman"/>
          <w:color w:val="auto"/>
          <w:szCs w:val="28"/>
        </w:rPr>
        <w:t xml:space="preserve">%); </w:t>
      </w:r>
    </w:p>
    <w:p w:rsidR="00FA0FB2" w:rsidRPr="009C66E8" w:rsidRDefault="00FA0FB2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</w:t>
      </w:r>
      <w:r w:rsidR="00972339" w:rsidRPr="009C66E8">
        <w:rPr>
          <w:rFonts w:cs="Times New Roman"/>
          <w:color w:val="auto"/>
          <w:szCs w:val="28"/>
        </w:rPr>
        <w:t>дерево (1,</w:t>
      </w:r>
      <w:r w:rsidR="00AB7E28" w:rsidRPr="009C66E8">
        <w:rPr>
          <w:rFonts w:cs="Times New Roman"/>
          <w:color w:val="auto"/>
          <w:szCs w:val="28"/>
        </w:rPr>
        <w:t>3</w:t>
      </w:r>
      <w:r w:rsidR="00972339" w:rsidRPr="009C66E8">
        <w:rPr>
          <w:rFonts w:cs="Times New Roman"/>
          <w:color w:val="auto"/>
          <w:szCs w:val="28"/>
        </w:rPr>
        <w:t xml:space="preserve">% – </w:t>
      </w:r>
      <w:r w:rsidR="00AB7E28" w:rsidRPr="009C66E8">
        <w:rPr>
          <w:rFonts w:cs="Times New Roman"/>
          <w:color w:val="auto"/>
          <w:szCs w:val="28"/>
        </w:rPr>
        <w:t>3,3</w:t>
      </w:r>
      <w:r w:rsidR="00972339" w:rsidRPr="009C66E8">
        <w:rPr>
          <w:rFonts w:cs="Times New Roman"/>
          <w:color w:val="auto"/>
          <w:szCs w:val="28"/>
        </w:rPr>
        <w:t xml:space="preserve">%); </w:t>
      </w:r>
    </w:p>
    <w:p w:rsidR="00FA0FB2" w:rsidRPr="009C66E8" w:rsidRDefault="00FA0FB2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</w:t>
      </w:r>
      <w:r w:rsidR="00AB7E28" w:rsidRPr="009C66E8">
        <w:rPr>
          <w:rFonts w:cs="Times New Roman"/>
          <w:color w:val="auto"/>
          <w:szCs w:val="28"/>
        </w:rPr>
        <w:t>черный металл (2,7</w:t>
      </w:r>
      <w:r w:rsidR="00972339" w:rsidRPr="009C66E8">
        <w:rPr>
          <w:rFonts w:cs="Times New Roman"/>
          <w:color w:val="auto"/>
          <w:szCs w:val="28"/>
        </w:rPr>
        <w:t>%– 3,</w:t>
      </w:r>
      <w:r w:rsidR="00AB7E28" w:rsidRPr="009C66E8">
        <w:rPr>
          <w:rFonts w:cs="Times New Roman"/>
          <w:color w:val="auto"/>
          <w:szCs w:val="28"/>
        </w:rPr>
        <w:t>7</w:t>
      </w:r>
      <w:r w:rsidR="00972339" w:rsidRPr="009C66E8">
        <w:rPr>
          <w:rFonts w:cs="Times New Roman"/>
          <w:color w:val="auto"/>
          <w:szCs w:val="28"/>
        </w:rPr>
        <w:t>%</w:t>
      </w:r>
      <w:r w:rsidRPr="009C66E8">
        <w:rPr>
          <w:rFonts w:cs="Times New Roman"/>
          <w:color w:val="auto"/>
          <w:szCs w:val="28"/>
        </w:rPr>
        <w:t>)</w:t>
      </w:r>
      <w:r w:rsidR="00972339" w:rsidRPr="009C66E8">
        <w:rPr>
          <w:rFonts w:cs="Times New Roman"/>
          <w:color w:val="auto"/>
          <w:szCs w:val="28"/>
        </w:rPr>
        <w:t>;</w:t>
      </w:r>
    </w:p>
    <w:p w:rsidR="00FA0FB2" w:rsidRPr="009C66E8" w:rsidRDefault="00FA0FB2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</w:t>
      </w:r>
      <w:r w:rsidR="00AB7E28" w:rsidRPr="009C66E8">
        <w:rPr>
          <w:rFonts w:cs="Times New Roman"/>
          <w:color w:val="auto"/>
          <w:szCs w:val="28"/>
        </w:rPr>
        <w:t>цветной металл (1</w:t>
      </w:r>
      <w:r w:rsidR="00972339" w:rsidRPr="009C66E8">
        <w:rPr>
          <w:rFonts w:cs="Times New Roman"/>
          <w:color w:val="auto"/>
          <w:szCs w:val="28"/>
        </w:rPr>
        <w:t xml:space="preserve">% – </w:t>
      </w:r>
      <w:r w:rsidR="00AB7E28" w:rsidRPr="009C66E8">
        <w:rPr>
          <w:rFonts w:cs="Times New Roman"/>
          <w:color w:val="auto"/>
          <w:szCs w:val="28"/>
        </w:rPr>
        <w:t>2</w:t>
      </w:r>
      <w:r w:rsidR="00972339" w:rsidRPr="009C66E8">
        <w:rPr>
          <w:rFonts w:cs="Times New Roman"/>
          <w:color w:val="auto"/>
          <w:szCs w:val="28"/>
        </w:rPr>
        <w:t xml:space="preserve">%); </w:t>
      </w:r>
    </w:p>
    <w:p w:rsidR="00AB7E28" w:rsidRPr="009C66E8" w:rsidRDefault="00AB7E28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текстиль (3,3% – 5,3%); </w:t>
      </w:r>
    </w:p>
    <w:p w:rsidR="00FA0FB2" w:rsidRPr="009C66E8" w:rsidRDefault="00FA0FB2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</w:t>
      </w:r>
      <w:r w:rsidR="00AB7E28" w:rsidRPr="009C66E8">
        <w:rPr>
          <w:rFonts w:cs="Times New Roman"/>
          <w:color w:val="auto"/>
          <w:szCs w:val="28"/>
        </w:rPr>
        <w:t>кости (1</w:t>
      </w:r>
      <w:r w:rsidR="00972339" w:rsidRPr="009C66E8">
        <w:rPr>
          <w:rFonts w:cs="Times New Roman"/>
          <w:color w:val="auto"/>
          <w:szCs w:val="28"/>
        </w:rPr>
        <w:t xml:space="preserve">% – </w:t>
      </w:r>
      <w:r w:rsidR="00AB7E28" w:rsidRPr="009C66E8">
        <w:rPr>
          <w:rFonts w:cs="Times New Roman"/>
          <w:color w:val="auto"/>
          <w:szCs w:val="28"/>
        </w:rPr>
        <w:t>2</w:t>
      </w:r>
      <w:r w:rsidR="00972339" w:rsidRPr="009C66E8">
        <w:rPr>
          <w:rFonts w:cs="Times New Roman"/>
          <w:color w:val="auto"/>
          <w:szCs w:val="28"/>
        </w:rPr>
        <w:t xml:space="preserve">%); </w:t>
      </w:r>
    </w:p>
    <w:p w:rsidR="00AB7E28" w:rsidRPr="009C66E8" w:rsidRDefault="00AB7E28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стекло (2,7% – 4%); </w:t>
      </w:r>
    </w:p>
    <w:p w:rsidR="00FA0FB2" w:rsidRPr="009C66E8" w:rsidRDefault="00FA0FB2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</w:t>
      </w:r>
      <w:r w:rsidR="00972339" w:rsidRPr="009C66E8">
        <w:rPr>
          <w:rFonts w:cs="Times New Roman"/>
          <w:color w:val="auto"/>
          <w:szCs w:val="28"/>
        </w:rPr>
        <w:t>кожа и резина</w:t>
      </w:r>
      <w:r w:rsidRPr="009C66E8">
        <w:rPr>
          <w:rFonts w:cs="Times New Roman"/>
          <w:color w:val="auto"/>
          <w:szCs w:val="28"/>
        </w:rPr>
        <w:t xml:space="preserve"> </w:t>
      </w:r>
      <w:r w:rsidR="00972339" w:rsidRPr="009C66E8">
        <w:rPr>
          <w:rFonts w:cs="Times New Roman"/>
          <w:color w:val="auto"/>
          <w:szCs w:val="28"/>
        </w:rPr>
        <w:t>(</w:t>
      </w:r>
      <w:r w:rsidR="00AB7E28" w:rsidRPr="009C66E8">
        <w:rPr>
          <w:rFonts w:cs="Times New Roman"/>
          <w:color w:val="auto"/>
          <w:szCs w:val="28"/>
        </w:rPr>
        <w:t>1,17</w:t>
      </w:r>
      <w:r w:rsidR="00972339" w:rsidRPr="009C66E8">
        <w:rPr>
          <w:rFonts w:cs="Times New Roman"/>
          <w:color w:val="auto"/>
          <w:szCs w:val="28"/>
        </w:rPr>
        <w:t>% – 1,</w:t>
      </w:r>
      <w:r w:rsidR="00AB7E28" w:rsidRPr="009C66E8">
        <w:rPr>
          <w:rFonts w:cs="Times New Roman"/>
          <w:color w:val="auto"/>
          <w:szCs w:val="28"/>
        </w:rPr>
        <w:t>7</w:t>
      </w:r>
      <w:r w:rsidR="00972339" w:rsidRPr="009C66E8">
        <w:rPr>
          <w:rFonts w:cs="Times New Roman"/>
          <w:color w:val="auto"/>
          <w:szCs w:val="28"/>
        </w:rPr>
        <w:t xml:space="preserve">%); </w:t>
      </w:r>
    </w:p>
    <w:p w:rsidR="00AB7E28" w:rsidRPr="009C66E8" w:rsidRDefault="00AB7E28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камни (</w:t>
      </w:r>
      <w:r w:rsidR="002D3FC3" w:rsidRPr="009C66E8">
        <w:rPr>
          <w:rFonts w:cs="Times New Roman"/>
          <w:color w:val="auto"/>
          <w:szCs w:val="28"/>
        </w:rPr>
        <w:t>0,83% – 1,7%);</w:t>
      </w:r>
    </w:p>
    <w:p w:rsidR="00AB7E28" w:rsidRPr="009C66E8" w:rsidRDefault="00AB7E28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пластмасса </w:t>
      </w:r>
      <w:r w:rsidR="002D3FC3" w:rsidRPr="009C66E8">
        <w:rPr>
          <w:rFonts w:cs="Times New Roman"/>
          <w:color w:val="auto"/>
          <w:szCs w:val="28"/>
        </w:rPr>
        <w:t>(5% – 6%);</w:t>
      </w:r>
    </w:p>
    <w:p w:rsidR="00AB7E28" w:rsidRPr="009C66E8" w:rsidRDefault="00AB7E28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прочее </w:t>
      </w:r>
      <w:r w:rsidR="002D3FC3" w:rsidRPr="009C66E8">
        <w:rPr>
          <w:rFonts w:cs="Times New Roman"/>
          <w:color w:val="auto"/>
          <w:szCs w:val="28"/>
        </w:rPr>
        <w:t>(1,7% – 2,7%);</w:t>
      </w:r>
    </w:p>
    <w:p w:rsidR="00951F5C" w:rsidRPr="009C66E8" w:rsidRDefault="00FA0FB2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</w:t>
      </w:r>
      <w:r w:rsidR="00AB7E28" w:rsidRPr="009C66E8">
        <w:rPr>
          <w:rFonts w:cs="Times New Roman"/>
          <w:color w:val="auto"/>
          <w:szCs w:val="28"/>
        </w:rPr>
        <w:t xml:space="preserve">отсев </w:t>
      </w:r>
      <w:r w:rsidR="002D3FC3" w:rsidRPr="009C66E8">
        <w:rPr>
          <w:rFonts w:cs="Times New Roman"/>
          <w:color w:val="auto"/>
          <w:szCs w:val="28"/>
        </w:rPr>
        <w:t>(менее 15 мм) (5</w:t>
      </w:r>
      <w:r w:rsidR="00AB7E28" w:rsidRPr="009C66E8">
        <w:rPr>
          <w:rFonts w:cs="Times New Roman"/>
          <w:color w:val="auto"/>
          <w:szCs w:val="28"/>
        </w:rPr>
        <w:t xml:space="preserve">% – </w:t>
      </w:r>
      <w:r w:rsidR="002D3FC3" w:rsidRPr="009C66E8">
        <w:rPr>
          <w:rFonts w:cs="Times New Roman"/>
          <w:color w:val="auto"/>
          <w:szCs w:val="28"/>
        </w:rPr>
        <w:t>7</w:t>
      </w:r>
      <w:r w:rsidR="00AB7E28" w:rsidRPr="009C66E8">
        <w:rPr>
          <w:rFonts w:cs="Times New Roman"/>
          <w:color w:val="auto"/>
          <w:szCs w:val="28"/>
        </w:rPr>
        <w:t>%)</w:t>
      </w:r>
      <w:r w:rsidR="00972339" w:rsidRPr="009C66E8">
        <w:rPr>
          <w:rFonts w:cs="Times New Roman"/>
          <w:color w:val="auto"/>
          <w:szCs w:val="28"/>
        </w:rPr>
        <w:t xml:space="preserve">. </w:t>
      </w:r>
    </w:p>
    <w:p w:rsidR="0019058A" w:rsidRPr="009C66E8" w:rsidRDefault="002D3FC3" w:rsidP="009C66E8">
      <w:pPr>
        <w:spacing w:after="160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9C66E8">
        <w:rPr>
          <w:rFonts w:cs="Times New Roman"/>
          <w:color w:val="auto"/>
          <w:szCs w:val="28"/>
        </w:rPr>
        <w:t xml:space="preserve">Морфологический состав ТКО постоянно изменяется, появляется больше твердых, </w:t>
      </w:r>
      <w:proofErr w:type="spellStart"/>
      <w:r w:rsidRPr="009C66E8">
        <w:rPr>
          <w:rFonts w:cs="Times New Roman"/>
          <w:color w:val="auto"/>
          <w:szCs w:val="28"/>
        </w:rPr>
        <w:t>неразлагаемых</w:t>
      </w:r>
      <w:proofErr w:type="spellEnd"/>
      <w:r w:rsidRPr="009C66E8">
        <w:rPr>
          <w:rFonts w:cs="Times New Roman"/>
          <w:color w:val="auto"/>
          <w:szCs w:val="28"/>
        </w:rPr>
        <w:t xml:space="preserve"> составляющих: стекло, керамика, металлы, резина, пластмассы; содержание легкоразлагаемой органики (пищевых отходов) в общей массе ТКО снизилось. </w:t>
      </w:r>
      <w:r w:rsidR="0019058A" w:rsidRPr="009C66E8">
        <w:rPr>
          <w:rFonts w:eastAsia="Times New Roman" w:cs="Times New Roman"/>
          <w:color w:val="auto"/>
          <w:szCs w:val="28"/>
          <w:lang w:eastAsia="ru-RU"/>
        </w:rPr>
        <w:br w:type="page"/>
      </w:r>
      <w:proofErr w:type="gramEnd"/>
    </w:p>
    <w:p w:rsidR="0019058A" w:rsidRPr="009C66E8" w:rsidRDefault="0019058A" w:rsidP="009C66E8">
      <w:pPr>
        <w:shd w:val="clear" w:color="auto" w:fill="FFFFFF"/>
        <w:contextualSpacing w:val="0"/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lastRenderedPageBreak/>
        <w:t>СИСТЕМА ОБРАЩЕНИЯ С ТКО В РОССИИ</w:t>
      </w:r>
    </w:p>
    <w:p w:rsidR="004977DE" w:rsidRDefault="004977DE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В России установлены направления государственной политики в области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обращения с отходами, при этом они имеют следующую приоритетную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последовательность: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- максимальное использование исходных сырья и материалов;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- предотвращение образования отходов;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- сокращение образования отходов и снижение класса опасности отходов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в источниках их образования;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- обработка отходов;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- утилизация отходов;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- обезвреживание отходов.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Система обращения с ТКО в России состоит из следующих этапов: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color w:val="auto"/>
          <w:szCs w:val="28"/>
          <w:lang w:eastAsia="ru-RU"/>
        </w:rPr>
        <w:t>1</w:t>
      </w:r>
      <w:r w:rsidR="00810CDE" w:rsidRPr="009C66E8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Pr="009C66E8">
        <w:rPr>
          <w:rFonts w:eastAsia="Times New Roman" w:cs="Times New Roman"/>
          <w:b/>
          <w:color w:val="auto"/>
          <w:szCs w:val="28"/>
          <w:lang w:eastAsia="ru-RU"/>
        </w:rPr>
        <w:t xml:space="preserve"> Накопление.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Осуществляется управляющими компаниями, объединениями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собственников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жилья,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хозяйствующими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субъектами,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администрацией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района и включает </w:t>
      </w:r>
      <w:r w:rsidR="002D3FC3" w:rsidRPr="009C66E8">
        <w:rPr>
          <w:rFonts w:eastAsia="Times New Roman" w:cs="Times New Roman"/>
          <w:color w:val="auto"/>
          <w:szCs w:val="28"/>
          <w:lang w:eastAsia="ru-RU"/>
        </w:rPr>
        <w:t>проце</w:t>
      </w:r>
      <w:proofErr w:type="gramStart"/>
      <w:r w:rsidR="002D3FC3" w:rsidRPr="009C66E8">
        <w:rPr>
          <w:rFonts w:eastAsia="Times New Roman" w:cs="Times New Roman"/>
          <w:color w:val="auto"/>
          <w:szCs w:val="28"/>
          <w:lang w:eastAsia="ru-RU"/>
        </w:rPr>
        <w:t xml:space="preserve">сс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скл</w:t>
      </w:r>
      <w:proofErr w:type="gramEnd"/>
      <w:r w:rsidRPr="009C66E8">
        <w:rPr>
          <w:rFonts w:eastAsia="Times New Roman" w:cs="Times New Roman"/>
          <w:color w:val="auto"/>
          <w:szCs w:val="28"/>
          <w:lang w:eastAsia="ru-RU"/>
        </w:rPr>
        <w:t>адирования ТКО в местах их сбора и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накопления;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color w:val="auto"/>
          <w:szCs w:val="28"/>
          <w:lang w:eastAsia="ru-RU"/>
        </w:rPr>
        <w:t>2</w:t>
      </w:r>
      <w:r w:rsidR="00810CDE" w:rsidRPr="009C66E8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Pr="009C66E8">
        <w:rPr>
          <w:rFonts w:eastAsia="Times New Roman" w:cs="Times New Roman"/>
          <w:b/>
          <w:color w:val="auto"/>
          <w:szCs w:val="28"/>
          <w:lang w:eastAsia="ru-RU"/>
        </w:rPr>
        <w:t xml:space="preserve"> Сбор.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Процессы сбора включают приём ТКО и их первичную сортировку на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месте сбора. В большинстве случаев наблюдаются отсутствие раздельного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сбора или неполный раздельный сбор. Реализуют сбор и накопление одни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общие субъекты.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color w:val="auto"/>
          <w:szCs w:val="28"/>
          <w:lang w:eastAsia="ru-RU"/>
        </w:rPr>
        <w:t>3</w:t>
      </w:r>
      <w:r w:rsidR="00810CDE" w:rsidRPr="009C66E8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Pr="009C66E8">
        <w:rPr>
          <w:rFonts w:eastAsia="Times New Roman" w:cs="Times New Roman"/>
          <w:b/>
          <w:color w:val="auto"/>
          <w:szCs w:val="28"/>
          <w:lang w:eastAsia="ru-RU"/>
        </w:rPr>
        <w:t xml:space="preserve"> Транспортирование.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Осуществляется транспортными компаниями. Отходы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доставляются от мест их образования к местам их обработки, </w:t>
      </w:r>
      <w:r w:rsidR="000C723E" w:rsidRPr="009C66E8">
        <w:rPr>
          <w:rFonts w:eastAsia="Times New Roman" w:cs="Times New Roman"/>
          <w:color w:val="auto"/>
          <w:szCs w:val="28"/>
          <w:lang w:eastAsia="ru-RU"/>
        </w:rPr>
        <w:t>утилизации,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захоронения.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color w:val="auto"/>
          <w:szCs w:val="28"/>
          <w:lang w:eastAsia="ru-RU"/>
        </w:rPr>
        <w:t>4</w:t>
      </w:r>
      <w:r w:rsidR="00810CDE" w:rsidRPr="009C66E8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Pr="009C66E8">
        <w:rPr>
          <w:rFonts w:eastAsia="Times New Roman" w:cs="Times New Roman"/>
          <w:b/>
          <w:color w:val="auto"/>
          <w:szCs w:val="28"/>
          <w:lang w:eastAsia="ru-RU"/>
        </w:rPr>
        <w:t xml:space="preserve"> Обработка.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В обиходе процесс «обработки» часто отождествляют только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 сортировкой. Процесс обработки состоит из предварительной подготовки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ТКО к дальнейшей утилизации и обезвреживанию, включая их сортировку,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разборку, очистку. Осуществляется сортировка мусоросортировочными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организациями,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при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этом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используется</w:t>
      </w:r>
      <w:r w:rsidR="00FA0FB2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автоматическая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или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ручная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сортировка.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color w:val="auto"/>
          <w:szCs w:val="28"/>
          <w:lang w:eastAsia="ru-RU"/>
        </w:rPr>
        <w:lastRenderedPageBreak/>
        <w:t>5</w:t>
      </w:r>
      <w:r w:rsidR="00810CDE" w:rsidRPr="009C66E8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Pr="009C66E8">
        <w:rPr>
          <w:rFonts w:eastAsia="Times New Roman" w:cs="Times New Roman"/>
          <w:b/>
          <w:color w:val="auto"/>
          <w:szCs w:val="28"/>
          <w:lang w:eastAsia="ru-RU"/>
        </w:rPr>
        <w:t xml:space="preserve"> Обезвреживание.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В обиходе для обозначения процесса «обезвреживания»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часто используют слово «сжигание». Процесс обезвреживания включает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уменьшение массы ТКО, изменение их состава, физических и химических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свойств в целях снижения негативного воздействия на здоровье человека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и окружающую среду.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color w:val="auto"/>
          <w:szCs w:val="28"/>
          <w:lang w:eastAsia="ru-RU"/>
        </w:rPr>
        <w:t>6</w:t>
      </w:r>
      <w:r w:rsidR="00810CDE" w:rsidRPr="009C66E8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Pr="009C66E8">
        <w:rPr>
          <w:rFonts w:eastAsia="Times New Roman" w:cs="Times New Roman"/>
          <w:b/>
          <w:color w:val="auto"/>
          <w:szCs w:val="28"/>
          <w:lang w:eastAsia="ru-RU"/>
        </w:rPr>
        <w:t xml:space="preserve"> Утилизация.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В обиходе термин «утилизация» часто заменяют словом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«переработка». Утилизация ТКО включает процессы извлечения полезных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компонентов для их повторного применения (рекуперация), повторное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применение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отходов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по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прямому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назначению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(</w:t>
      </w:r>
      <w:proofErr w:type="spellStart"/>
      <w:r w:rsidRPr="009C66E8">
        <w:rPr>
          <w:rFonts w:eastAsia="Times New Roman" w:cs="Times New Roman"/>
          <w:color w:val="auto"/>
          <w:szCs w:val="28"/>
          <w:lang w:eastAsia="ru-RU"/>
        </w:rPr>
        <w:t>рециклинг</w:t>
      </w:r>
      <w:proofErr w:type="spellEnd"/>
      <w:r w:rsidRPr="009C66E8">
        <w:rPr>
          <w:rFonts w:eastAsia="Times New Roman" w:cs="Times New Roman"/>
          <w:color w:val="auto"/>
          <w:szCs w:val="28"/>
          <w:lang w:eastAsia="ru-RU"/>
        </w:rPr>
        <w:t>),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возврат</w:t>
      </w:r>
      <w:r w:rsidR="000C723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в производственный цикл после соответствующей подготовки (регенерация).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color w:val="auto"/>
          <w:szCs w:val="28"/>
          <w:lang w:eastAsia="ru-RU"/>
        </w:rPr>
        <w:t>7</w:t>
      </w:r>
      <w:r w:rsidR="00810CDE" w:rsidRPr="009C66E8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Pr="009C66E8">
        <w:rPr>
          <w:rFonts w:eastAsia="Times New Roman" w:cs="Times New Roman"/>
          <w:b/>
          <w:color w:val="auto"/>
          <w:szCs w:val="28"/>
          <w:lang w:eastAsia="ru-RU"/>
        </w:rPr>
        <w:t xml:space="preserve"> Захоронение.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Процесс захоронения состоит из складирования и изоляции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ТКО, не подлежащих дальнейшей утилизации, в специальных хранилищах или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на специальных полигонах в целях защиты окружающей среды и населения.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В крупных городах России пока практикуются три основных способа обращения с ТКО: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1.</w:t>
      </w:r>
      <w:r w:rsidR="000C723E" w:rsidRPr="009C66E8">
        <w:rPr>
          <w:rFonts w:eastAsia="Times New Roman" w:cs="Times New Roman"/>
          <w:color w:val="auto"/>
          <w:szCs w:val="28"/>
          <w:lang w:eastAsia="ru-RU"/>
        </w:rPr>
        <w:t xml:space="preserve"> Х</w:t>
      </w:r>
      <w:r w:rsidRPr="009C66E8">
        <w:rPr>
          <w:rFonts w:eastAsia="Times New Roman" w:cs="Times New Roman"/>
          <w:color w:val="auto"/>
          <w:szCs w:val="28"/>
          <w:lang w:eastAsia="ru-RU"/>
        </w:rPr>
        <w:t>ранение на специально отведенных свалках (полигонное депонирование);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2.</w:t>
      </w:r>
      <w:r w:rsidR="000C723E" w:rsidRPr="009C66E8">
        <w:rPr>
          <w:rFonts w:eastAsia="Times New Roman" w:cs="Times New Roman"/>
          <w:color w:val="auto"/>
          <w:szCs w:val="28"/>
          <w:lang w:eastAsia="ru-RU"/>
        </w:rPr>
        <w:t xml:space="preserve"> С</w:t>
      </w:r>
      <w:r w:rsidRPr="009C66E8">
        <w:rPr>
          <w:rFonts w:eastAsia="Times New Roman" w:cs="Times New Roman"/>
          <w:color w:val="auto"/>
          <w:szCs w:val="28"/>
          <w:lang w:eastAsia="ru-RU"/>
        </w:rPr>
        <w:t>жигание (обезвреживание);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3.</w:t>
      </w:r>
      <w:r w:rsidR="000C723E" w:rsidRPr="009C66E8">
        <w:rPr>
          <w:rFonts w:eastAsia="Times New Roman" w:cs="Times New Roman"/>
          <w:color w:val="auto"/>
          <w:szCs w:val="28"/>
          <w:lang w:eastAsia="ru-RU"/>
        </w:rPr>
        <w:t xml:space="preserve"> П</w:t>
      </w:r>
      <w:r w:rsidRPr="009C66E8">
        <w:rPr>
          <w:rFonts w:eastAsia="Times New Roman" w:cs="Times New Roman"/>
          <w:color w:val="auto"/>
          <w:szCs w:val="28"/>
          <w:lang w:eastAsia="ru-RU"/>
        </w:rPr>
        <w:t>редварительная сортировка отходов и их утилизация (переработка) вовторичное сырье.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Как показывают исследования, свыше 90 % ТКО просто вывозится на свалки.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color w:val="auto"/>
          <w:szCs w:val="28"/>
          <w:lang w:eastAsia="ru-RU"/>
        </w:rPr>
        <w:t>Выбор данного способа обусловлен более низкой стоимостью. В России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в настоящее время существует 1164 официальных полигона ТКО, более 2000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несанкционированных свалок. Их общая площадь превышает 4 млн</w:t>
      </w:r>
      <w:r w:rsidR="000C723E" w:rsidRPr="009C66E8">
        <w:rPr>
          <w:rFonts w:eastAsia="Times New Roman" w:cs="Times New Roman"/>
          <w:color w:val="auto"/>
          <w:szCs w:val="28"/>
          <w:lang w:eastAsia="ru-RU"/>
        </w:rPr>
        <w:t>.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га, что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сопоставимо с площадью таких стран, как Швейцария или Нидерланды.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9C66E8">
        <w:rPr>
          <w:rFonts w:eastAsia="Times New Roman" w:cs="Times New Roman"/>
          <w:color w:val="auto"/>
          <w:szCs w:val="28"/>
          <w:lang w:eastAsia="ru-RU"/>
        </w:rPr>
        <w:lastRenderedPageBreak/>
        <w:t>По оценкам Международной финансовой корпорации (IFC), действующие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в России полигоны уже загружены на две трети, 30 % из них не соответствуют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санитарным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правилам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spellStart"/>
      <w:r w:rsidR="000C723E" w:rsidRPr="009C66E8">
        <w:rPr>
          <w:rFonts w:cs="Times New Roman"/>
          <w:color w:val="auto"/>
          <w:szCs w:val="28"/>
          <w:shd w:val="clear" w:color="auto" w:fill="FFFFFF"/>
        </w:rPr>
        <w:t>СанПиН</w:t>
      </w:r>
      <w:proofErr w:type="spellEnd"/>
      <w:r w:rsidR="000C723E" w:rsidRPr="009C66E8">
        <w:rPr>
          <w:rFonts w:cs="Times New Roman"/>
          <w:color w:val="auto"/>
          <w:szCs w:val="28"/>
          <w:shd w:val="clear" w:color="auto" w:fill="FFFFFF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 w:rsidRPr="009C66E8">
        <w:rPr>
          <w:rFonts w:eastAsia="Times New Roman" w:cs="Times New Roman"/>
          <w:color w:val="auto"/>
          <w:szCs w:val="28"/>
          <w:lang w:eastAsia="ru-RU"/>
        </w:rPr>
        <w:t>.</w:t>
      </w:r>
      <w:proofErr w:type="gramEnd"/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Эффективная инфраструктура утилизации отходов в стране практически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отсутствует. В то же время опыт развитых стран показывает, что при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рациональной организации сортировки ТКО объем их утилизации может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достигать 90 %. На сегодняшний день в России сортировка ТКО с выделением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вторичных ресурсов находится на начальной стадии, поскольку данная отрасль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еще только зарождается. Этот технологический процесс предусматривает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разделение ТКО вручную или с помощью автоматизированных конвейеровна фракции различных веществ (металлов, пластмасс, стекла, костей, бумаги и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других материалов) с целью их дальнейшей утилизации производством новых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товаров. Для сортировки отходов функционируют мусоросортировочные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комплексы, средняя производительность которых составляет около 180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> </w:t>
      </w:r>
      <w:r w:rsidRPr="009C66E8">
        <w:rPr>
          <w:rFonts w:eastAsia="Times New Roman" w:cs="Times New Roman"/>
          <w:color w:val="auto"/>
          <w:szCs w:val="28"/>
          <w:lang w:eastAsia="ru-RU"/>
        </w:rPr>
        <w:t>000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тонн в год, что сопоставимо с количеством образования отходов небольших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городов. Сбору и утилизации подвергаются, главным образом, отходы, которые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характеризуются высоким уровнем ликвидности в  сложившихся рыночных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условиях: лом, стекло, отходы черных и цветных металлов. Пластмасса, бумага,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картон и алюминиевые банки, составляющие, по оценкам специалистов,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более 40 % ТКО, оказываются на полигонах, загрязняя окружающую среду.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Использование же втор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ичных ресурсов дает возможность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предприятиям,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производящим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упаковку,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серьезно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снижать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издержки.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Например,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экономия от использования вторичного сырья из вторичных ресурсов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при производстве упаковки составляет в среднем 20 % от себестоимости.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А снижение расходов при использовании </w:t>
      </w:r>
      <w:proofErr w:type="spellStart"/>
      <w:r w:rsidRPr="009C66E8">
        <w:rPr>
          <w:rFonts w:eastAsia="Times New Roman" w:cs="Times New Roman"/>
          <w:color w:val="auto"/>
          <w:szCs w:val="28"/>
          <w:lang w:eastAsia="ru-RU"/>
        </w:rPr>
        <w:t>стеклобоя</w:t>
      </w:r>
      <w:proofErr w:type="spellEnd"/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для производства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стекла может составлять до 50 %.</w:t>
      </w:r>
    </w:p>
    <w:p w:rsidR="0019058A" w:rsidRPr="009C66E8" w:rsidRDefault="0019058A" w:rsidP="009C66E8">
      <w:pPr>
        <w:shd w:val="clear" w:color="auto" w:fill="FFFFFF"/>
        <w:contextualSpacing w:val="0"/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lastRenderedPageBreak/>
        <w:t>МЕТОДЫ И СПОСОБЫ УТИЛИЗАЦИИ, ОБЕЗВРЕЖИВАНИЯ И</w:t>
      </w:r>
      <w:r w:rsidR="000C723E"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t>ЗАХОРОНЕНИЯ ТКО</w:t>
      </w:r>
    </w:p>
    <w:p w:rsidR="00C9033F" w:rsidRDefault="00C9033F" w:rsidP="009C66E8">
      <w:pPr>
        <w:shd w:val="clear" w:color="auto" w:fill="FFFFFF"/>
        <w:contextualSpacing w:val="0"/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t>Компостирование</w:t>
      </w:r>
      <w:r w:rsidR="00736ADA"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t>отходов.</w:t>
      </w:r>
      <w:r w:rsidR="00810CDE"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Компостирование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представляет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собой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технологию, которая основана на </w:t>
      </w:r>
      <w:proofErr w:type="gramStart"/>
      <w:r w:rsidRPr="009C66E8">
        <w:rPr>
          <w:rFonts w:eastAsia="Times New Roman" w:cs="Times New Roman"/>
          <w:color w:val="auto"/>
          <w:szCs w:val="28"/>
          <w:lang w:eastAsia="ru-RU"/>
        </w:rPr>
        <w:t>естественном</w:t>
      </w:r>
      <w:proofErr w:type="gramEnd"/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spellStart"/>
      <w:r w:rsidRPr="009C66E8">
        <w:rPr>
          <w:rFonts w:eastAsia="Times New Roman" w:cs="Times New Roman"/>
          <w:color w:val="auto"/>
          <w:szCs w:val="28"/>
          <w:lang w:eastAsia="ru-RU"/>
        </w:rPr>
        <w:t>биоразложении</w:t>
      </w:r>
      <w:proofErr w:type="spellEnd"/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отходов.</w:t>
      </w:r>
      <w:r w:rsidR="00810CDE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По этой причине компостирование широко применяется для утилизации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отходов, имеющих органическое происхождение. Сегодня существуют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технологии </w:t>
      </w:r>
      <w:proofErr w:type="gramStart"/>
      <w:r w:rsidRPr="009C66E8">
        <w:rPr>
          <w:rFonts w:eastAsia="Times New Roman" w:cs="Times New Roman"/>
          <w:color w:val="auto"/>
          <w:szCs w:val="28"/>
          <w:lang w:eastAsia="ru-RU"/>
        </w:rPr>
        <w:t>компостирования</w:t>
      </w:r>
      <w:proofErr w:type="gramEnd"/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как пищевых отходов, так и неразделенного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потока ТКО. Конечным продуктом процесса компостирования органической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фракции ТКО является технический грунт или органические удобрения.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Компост является одним из видов органических удобрений, получаемых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после процесса компостирования органической фракции ТКО.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В нашей стране компостирование не получило достаточно широкого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распространения, и обычно оно применяется населением в индивидуальных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домах либо на садовых участках. Однако процесс компостирования также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может быть централизован и осуществляться на специальных площадках,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представляющих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собой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завод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по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утилизации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ТКО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органического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происхождения. Конечным продуктом данного процесса является компост,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которому можно найти различные применения в сельском хозяйстве.</w:t>
      </w:r>
    </w:p>
    <w:p w:rsidR="0019058A" w:rsidRPr="009C66E8" w:rsidRDefault="0019058A" w:rsidP="009C66E8">
      <w:pPr>
        <w:shd w:val="clear" w:color="auto" w:fill="FFFFFF"/>
        <w:contextualSpacing w:val="0"/>
        <w:rPr>
          <w:rFonts w:eastAsia="Times New Roman" w:cs="Times New Roman"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t>Производство топлива из отходов.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 Данный процесс представляет собой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технологию, которая основана на горючих свойствах отходов. После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предварительной сортировки и исключения из общей массы отходов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фракций, которые нельзя сжигать (полезные фракции – стекло, пластик,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метал, и пр. и опасных фракций – батареек, ртутных ламп, токсичных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видов пластика и пр.) образуется масса отходов, из которой производят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горючие гранулы. Такие гранулы являются аналогом природных горючих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материалов – угля, газа, мазута и пр.</w:t>
      </w:r>
    </w:p>
    <w:p w:rsidR="00090E6D" w:rsidRPr="009C66E8" w:rsidRDefault="00090E6D" w:rsidP="009C66E8">
      <w:pPr>
        <w:shd w:val="clear" w:color="auto" w:fill="FFFFFF"/>
        <w:contextualSpacing w:val="0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t>Сжигание отходов с получением энергии (энергетическая утилизация).</w:t>
      </w:r>
      <w:r w:rsidR="00736ADA" w:rsidRPr="009C66E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Так же, как и при производстве твердого топлива, масса ТКО проходит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сортировку, на которой извлекаются фракции, которые сжигать нельзя,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 xml:space="preserve">однако затем оставшаяся масса без гранулирования поступает на </w:t>
      </w:r>
      <w:r w:rsidRPr="009C66E8">
        <w:rPr>
          <w:rFonts w:eastAsia="Times New Roman" w:cs="Times New Roman"/>
          <w:color w:val="auto"/>
          <w:szCs w:val="28"/>
          <w:lang w:eastAsia="ru-RU"/>
        </w:rPr>
        <w:lastRenderedPageBreak/>
        <w:t>сжигание.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При этом процесс сжигания сопровождается получением электрической и</w:t>
      </w:r>
      <w:r w:rsidR="00736ADA" w:rsidRPr="009C66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9C66E8">
        <w:rPr>
          <w:rFonts w:eastAsia="Times New Roman" w:cs="Times New Roman"/>
          <w:color w:val="auto"/>
          <w:szCs w:val="28"/>
          <w:lang w:eastAsia="ru-RU"/>
        </w:rPr>
        <w:t>тепловой энергии.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Основными преимуществами сжигания являются: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- высокий уровень </w:t>
      </w:r>
      <w:proofErr w:type="spellStart"/>
      <w:r w:rsidRPr="009C66E8">
        <w:rPr>
          <w:rFonts w:cs="Times New Roman"/>
          <w:color w:val="auto"/>
          <w:szCs w:val="28"/>
        </w:rPr>
        <w:t>апробированности</w:t>
      </w:r>
      <w:proofErr w:type="spellEnd"/>
      <w:r w:rsidRPr="009C66E8">
        <w:rPr>
          <w:rFonts w:cs="Times New Roman"/>
          <w:color w:val="auto"/>
          <w:szCs w:val="28"/>
        </w:rPr>
        <w:t xml:space="preserve"> технологий</w:t>
      </w:r>
      <w:r w:rsidR="008231D0" w:rsidRPr="009C66E8">
        <w:rPr>
          <w:rFonts w:cs="Times New Roman"/>
          <w:color w:val="auto"/>
          <w:szCs w:val="28"/>
        </w:rPr>
        <w:t>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с</w:t>
      </w:r>
      <w:r w:rsidR="008231D0" w:rsidRPr="009C66E8">
        <w:rPr>
          <w:rFonts w:cs="Times New Roman"/>
          <w:color w:val="auto"/>
          <w:szCs w:val="28"/>
        </w:rPr>
        <w:t>ерийно выпускаемое оборудование;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продолжительный гарантийный срок эксплуатации</w:t>
      </w:r>
      <w:r w:rsidR="008231D0" w:rsidRPr="009C66E8">
        <w:rPr>
          <w:rFonts w:cs="Times New Roman"/>
          <w:color w:val="auto"/>
          <w:szCs w:val="28"/>
        </w:rPr>
        <w:t>;</w:t>
      </w:r>
    </w:p>
    <w:p w:rsidR="00DB1EB1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высокий уровень автоматизации.</w:t>
      </w:r>
    </w:p>
    <w:p w:rsidR="00090E6D" w:rsidRPr="009C66E8" w:rsidRDefault="00090E6D" w:rsidP="009C66E8">
      <w:pPr>
        <w:rPr>
          <w:rFonts w:cs="Times New Roman"/>
          <w:b/>
          <w:bCs/>
          <w:color w:val="auto"/>
          <w:szCs w:val="28"/>
        </w:rPr>
      </w:pPr>
      <w:proofErr w:type="spellStart"/>
      <w:r w:rsidRPr="009C66E8">
        <w:rPr>
          <w:rFonts w:cs="Times New Roman"/>
          <w:b/>
          <w:bCs/>
          <w:color w:val="auto"/>
          <w:szCs w:val="28"/>
        </w:rPr>
        <w:t>ОбезвреживаниеТКО</w:t>
      </w:r>
      <w:proofErr w:type="spellEnd"/>
      <w:r w:rsidRPr="009C66E8">
        <w:rPr>
          <w:rFonts w:cs="Times New Roman"/>
          <w:b/>
          <w:bCs/>
          <w:color w:val="auto"/>
          <w:szCs w:val="28"/>
        </w:rPr>
        <w:t>.</w:t>
      </w:r>
      <w:r w:rsidR="00736ADA" w:rsidRPr="009C66E8">
        <w:rPr>
          <w:rFonts w:cs="Times New Roman"/>
          <w:b/>
          <w:bCs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При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отсутствии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возможности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произвести из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отходов новую продукцию (компоста, топлива или энергии) существует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способ снижения массы и объёма отходов для уменьшения наполняемости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полигонов. Поскольку коммунальные отходы содержат достаточно высокий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процент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горючей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фракции,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довольно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часто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применяют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термические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методы, которые представляют собой совокупность процессов теплового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воздействия на отходы.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Важными преимуществами современных методов термической переработки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являются: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эффективное обезвреживание отходов (полное уничтожение патогенной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микрофлоры);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снижение объема отходов.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После обезвреживания отходы направляются на захоронение.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 xml:space="preserve">Следует также выделить еще один способ обращения с ТКО – </w:t>
      </w:r>
      <w:r w:rsidRPr="009C66E8">
        <w:rPr>
          <w:rFonts w:cs="Times New Roman"/>
          <w:b/>
          <w:bCs/>
          <w:color w:val="auto"/>
          <w:szCs w:val="28"/>
        </w:rPr>
        <w:t>захоронение</w:t>
      </w:r>
      <w:r w:rsidR="00736ADA" w:rsidRPr="009C66E8">
        <w:rPr>
          <w:rFonts w:cs="Times New Roman"/>
          <w:b/>
          <w:bCs/>
          <w:color w:val="auto"/>
          <w:szCs w:val="28"/>
        </w:rPr>
        <w:t xml:space="preserve"> </w:t>
      </w:r>
      <w:r w:rsidRPr="009C66E8">
        <w:rPr>
          <w:rFonts w:cs="Times New Roman"/>
          <w:b/>
          <w:bCs/>
          <w:color w:val="auto"/>
          <w:szCs w:val="28"/>
        </w:rPr>
        <w:t>отходов на полигонах</w:t>
      </w:r>
      <w:r w:rsidRPr="009C66E8">
        <w:rPr>
          <w:rFonts w:cs="Times New Roman"/>
          <w:color w:val="auto"/>
          <w:szCs w:val="28"/>
        </w:rPr>
        <w:t xml:space="preserve"> – и отметить, что процесс не является утилизацией,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т.к. при захоронении новых товаров не производится. Захоронение на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полигонах сегодня является наиболее распространенным в мире способом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обращения с отходами. Данный метод применяется к несгораемым отходам и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к таким отходам, которые в процессе горения выделяют токсичные вещества.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Полигон отходов (ТКО) не является обычной свалкой. Современные полигоны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для захоронения – это сложные инженерные сооружения, оснащенные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 xml:space="preserve">системами борьбы с загрязнениями подземных вод и </w:t>
      </w:r>
      <w:r w:rsidRPr="009C66E8">
        <w:rPr>
          <w:rFonts w:cs="Times New Roman"/>
          <w:color w:val="auto"/>
          <w:szCs w:val="28"/>
        </w:rPr>
        <w:lastRenderedPageBreak/>
        <w:t>атмосферного воздуха.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Некоторые полигоны умеют перерабатывать газ, образующийся в процессе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гниения отходов, в электроэнергию и тепло. К сожалению, сегодня это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="00960EFF" w:rsidRPr="009C66E8">
        <w:rPr>
          <w:rFonts w:cs="Times New Roman"/>
          <w:color w:val="auto"/>
          <w:szCs w:val="28"/>
        </w:rPr>
        <w:t>в</w:t>
      </w:r>
      <w:r w:rsidRPr="009C66E8">
        <w:rPr>
          <w:rFonts w:cs="Times New Roman"/>
          <w:color w:val="auto"/>
          <w:szCs w:val="28"/>
        </w:rPr>
        <w:t xml:space="preserve"> большей степени относится к европейским странам, поскольку в России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очень малый процент полигонов соответствует данным характеристикам.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Захоронение органических отходов приводит к образованию свалочного газа,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оказывающего существенное влияние на атмосферу, и свалочного фильтрата,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оказывающего негативное влияние на окружающие почвы и подземные воды.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Поэтому, хотя относительно других методов обращения захоронение ТКО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стоит достаточно дешево, экологи рекомендуют утилизировать отходы,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сводя к минимуму тем самым риски загрязнения окружающей среды.</w:t>
      </w:r>
    </w:p>
    <w:p w:rsidR="00090E6D" w:rsidRPr="009C66E8" w:rsidRDefault="00090E6D" w:rsidP="009C66E8">
      <w:pPr>
        <w:spacing w:after="160"/>
        <w:ind w:firstLine="0"/>
        <w:contextualSpacing w:val="0"/>
        <w:jc w:val="left"/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br w:type="page"/>
      </w:r>
    </w:p>
    <w:p w:rsidR="00090E6D" w:rsidRPr="009C66E8" w:rsidRDefault="00090E6D" w:rsidP="009C66E8">
      <w:pPr>
        <w:jc w:val="center"/>
        <w:rPr>
          <w:rFonts w:cs="Times New Roman"/>
          <w:b/>
          <w:bCs/>
          <w:color w:val="auto"/>
          <w:szCs w:val="28"/>
          <w:shd w:val="clear" w:color="auto" w:fill="FFFFFF"/>
        </w:rPr>
      </w:pPr>
      <w:r w:rsidRPr="009C66E8">
        <w:rPr>
          <w:rFonts w:cs="Times New Roman"/>
          <w:b/>
          <w:bCs/>
          <w:color w:val="auto"/>
          <w:szCs w:val="28"/>
          <w:shd w:val="clear" w:color="auto" w:fill="FFFFFF"/>
        </w:rPr>
        <w:lastRenderedPageBreak/>
        <w:t>ТЕХНОЛОГИИ УТИЛИЗАЦИИ ПОЛЕЗНЫХ ФРАКЦИЙ ТКО</w:t>
      </w:r>
    </w:p>
    <w:p w:rsidR="00C9033F" w:rsidRDefault="00C9033F" w:rsidP="009C66E8">
      <w:pPr>
        <w:rPr>
          <w:rFonts w:cs="Times New Roman"/>
          <w:color w:val="auto"/>
          <w:szCs w:val="28"/>
        </w:rPr>
      </w:pP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Компостированию, энергетической утилизации и производству твердого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топлива подлежат фракции, непригодные для производства новых товаров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для потребителей. Для пригодных фракций существуют соответствующие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способы утилизации.</w:t>
      </w:r>
    </w:p>
    <w:p w:rsidR="00090E6D" w:rsidRPr="009C66E8" w:rsidRDefault="00090E6D" w:rsidP="009C66E8">
      <w:pPr>
        <w:rPr>
          <w:rFonts w:cs="Times New Roman"/>
          <w:b/>
          <w:bCs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t>Пластик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Пластик – материал, основой которого являются синтетические или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природные высокомолекулярные соединения (полимеры). Исключительно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широкое применение получил пластик на основе синтетических полимеров.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Название пластик, или «пластмассы», означает, что эти материалы под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действием нагревания и давления способны формироваться и сохранять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заданную форму после охлаждения или отвердения.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Срок разложения пластиковых изделий от 300 до 1000 лет. В мире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существует более 150 видов пластмасс. Для самых распространенных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из них разработана специальная маркировка – треугольник из стрелок</w:t>
      </w:r>
      <w:r w:rsidR="00960EFF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 цифрой или аббревиатурой. Разные виды пластика имеют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различные температуры плавления. Поэтому большинство технологий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предполагает сбор и утилизацию (переработку) изделий только из одного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вида пластмассы.</w:t>
      </w:r>
    </w:p>
    <w:p w:rsidR="00090E6D" w:rsidRPr="009C66E8" w:rsidRDefault="00090E6D" w:rsidP="009C66E8">
      <w:pPr>
        <w:rPr>
          <w:rFonts w:cs="Times New Roman"/>
          <w:b/>
          <w:color w:val="auto"/>
          <w:szCs w:val="28"/>
        </w:rPr>
      </w:pPr>
      <w:r w:rsidRPr="009C66E8">
        <w:rPr>
          <w:rFonts w:cs="Times New Roman"/>
          <w:b/>
          <w:color w:val="auto"/>
          <w:szCs w:val="28"/>
        </w:rPr>
        <w:t>Основные этапы утилизации пластика:</w:t>
      </w:r>
    </w:p>
    <w:p w:rsidR="00090E6D" w:rsidRPr="009C66E8" w:rsidRDefault="00736ADA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t xml:space="preserve">1. </w:t>
      </w:r>
      <w:r w:rsidR="00090E6D" w:rsidRPr="009C66E8">
        <w:rPr>
          <w:rFonts w:cs="Times New Roman"/>
          <w:b/>
          <w:bCs/>
          <w:color w:val="auto"/>
          <w:szCs w:val="28"/>
        </w:rPr>
        <w:t>Сбор</w:t>
      </w:r>
      <w:r w:rsidRPr="009C66E8">
        <w:rPr>
          <w:rFonts w:cs="Times New Roman"/>
          <w:b/>
          <w:bCs/>
          <w:color w:val="auto"/>
          <w:szCs w:val="28"/>
        </w:rPr>
        <w:t xml:space="preserve"> </w:t>
      </w:r>
      <w:r w:rsidR="00090E6D" w:rsidRPr="009C66E8">
        <w:rPr>
          <w:rFonts w:cs="Times New Roman"/>
          <w:b/>
          <w:bCs/>
          <w:color w:val="auto"/>
          <w:szCs w:val="28"/>
        </w:rPr>
        <w:t>пластика</w:t>
      </w:r>
      <w:r w:rsidRPr="009C66E8">
        <w:rPr>
          <w:rFonts w:cs="Times New Roman"/>
          <w:b/>
          <w:bCs/>
          <w:color w:val="auto"/>
          <w:szCs w:val="28"/>
        </w:rPr>
        <w:t xml:space="preserve"> </w:t>
      </w:r>
      <w:r w:rsidR="00090E6D" w:rsidRPr="009C66E8">
        <w:rPr>
          <w:rFonts w:cs="Times New Roman"/>
          <w:b/>
          <w:bCs/>
          <w:color w:val="auto"/>
          <w:szCs w:val="28"/>
        </w:rPr>
        <w:t>по</w:t>
      </w:r>
      <w:r w:rsidRPr="009C66E8">
        <w:rPr>
          <w:rFonts w:cs="Times New Roman"/>
          <w:b/>
          <w:bCs/>
          <w:color w:val="auto"/>
          <w:szCs w:val="28"/>
        </w:rPr>
        <w:t xml:space="preserve"> </w:t>
      </w:r>
      <w:r w:rsidR="00090E6D" w:rsidRPr="009C66E8">
        <w:rPr>
          <w:rFonts w:cs="Times New Roman"/>
          <w:b/>
          <w:bCs/>
          <w:color w:val="auto"/>
          <w:szCs w:val="28"/>
        </w:rPr>
        <w:t>видам.</w:t>
      </w:r>
      <w:r w:rsidRPr="009C66E8">
        <w:rPr>
          <w:rFonts w:cs="Times New Roman"/>
          <w:b/>
          <w:bCs/>
          <w:color w:val="auto"/>
          <w:szCs w:val="28"/>
        </w:rPr>
        <w:t xml:space="preserve"> </w:t>
      </w:r>
      <w:r w:rsidR="00090E6D" w:rsidRPr="009C66E8">
        <w:rPr>
          <w:rFonts w:cs="Times New Roman"/>
          <w:color w:val="auto"/>
          <w:szCs w:val="28"/>
        </w:rPr>
        <w:t>Разные</w:t>
      </w:r>
      <w:r w:rsidRPr="009C66E8">
        <w:rPr>
          <w:rFonts w:cs="Times New Roman"/>
          <w:color w:val="auto"/>
          <w:szCs w:val="28"/>
        </w:rPr>
        <w:t xml:space="preserve"> </w:t>
      </w:r>
      <w:r w:rsidR="00090E6D" w:rsidRPr="009C66E8">
        <w:rPr>
          <w:rFonts w:cs="Times New Roman"/>
          <w:color w:val="auto"/>
          <w:szCs w:val="28"/>
        </w:rPr>
        <w:t>виды</w:t>
      </w:r>
      <w:r w:rsidRPr="009C66E8">
        <w:rPr>
          <w:rFonts w:cs="Times New Roman"/>
          <w:color w:val="auto"/>
          <w:szCs w:val="28"/>
        </w:rPr>
        <w:t xml:space="preserve"> </w:t>
      </w:r>
      <w:r w:rsidR="00090E6D" w:rsidRPr="009C66E8">
        <w:rPr>
          <w:rFonts w:cs="Times New Roman"/>
          <w:color w:val="auto"/>
          <w:szCs w:val="28"/>
        </w:rPr>
        <w:t>пластика</w:t>
      </w:r>
      <w:r w:rsidRPr="009C66E8">
        <w:rPr>
          <w:rFonts w:cs="Times New Roman"/>
          <w:color w:val="auto"/>
          <w:szCs w:val="28"/>
        </w:rPr>
        <w:t xml:space="preserve"> </w:t>
      </w:r>
      <w:r w:rsidR="00090E6D" w:rsidRPr="009C66E8">
        <w:rPr>
          <w:rFonts w:cs="Times New Roman"/>
          <w:color w:val="auto"/>
          <w:szCs w:val="28"/>
        </w:rPr>
        <w:t>характеризуются</w:t>
      </w:r>
      <w:r w:rsidRPr="009C66E8">
        <w:rPr>
          <w:rFonts w:cs="Times New Roman"/>
          <w:color w:val="auto"/>
          <w:szCs w:val="28"/>
        </w:rPr>
        <w:t xml:space="preserve"> </w:t>
      </w:r>
      <w:r w:rsidR="00090E6D" w:rsidRPr="009C66E8">
        <w:rPr>
          <w:rFonts w:cs="Times New Roman"/>
          <w:color w:val="auto"/>
          <w:szCs w:val="28"/>
        </w:rPr>
        <w:t>различными температурами плавления. Поэтому большинство технологий</w:t>
      </w:r>
      <w:r w:rsidRPr="009C66E8">
        <w:rPr>
          <w:rFonts w:cs="Times New Roman"/>
          <w:color w:val="auto"/>
          <w:szCs w:val="28"/>
        </w:rPr>
        <w:t xml:space="preserve"> </w:t>
      </w:r>
      <w:r w:rsidR="00090E6D" w:rsidRPr="009C66E8">
        <w:rPr>
          <w:rFonts w:cs="Times New Roman"/>
          <w:color w:val="auto"/>
          <w:szCs w:val="28"/>
        </w:rPr>
        <w:t>предполагает сбор и утилизацию изделий только из одного вида пластмассы.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t>2. Измельчение.</w:t>
      </w:r>
      <w:r w:rsidRPr="009C66E8">
        <w:rPr>
          <w:rFonts w:cs="Times New Roman"/>
          <w:color w:val="auto"/>
          <w:szCs w:val="28"/>
        </w:rPr>
        <w:t xml:space="preserve"> Пластиковые изделия рубятся на небольшие кусочки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(</w:t>
      </w:r>
      <w:proofErr w:type="spellStart"/>
      <w:r w:rsidRPr="009C66E8">
        <w:rPr>
          <w:rFonts w:cs="Times New Roman"/>
          <w:color w:val="auto"/>
          <w:szCs w:val="28"/>
        </w:rPr>
        <w:t>дробленка</w:t>
      </w:r>
      <w:proofErr w:type="spellEnd"/>
      <w:r w:rsidRPr="009C66E8">
        <w:rPr>
          <w:rFonts w:cs="Times New Roman"/>
          <w:color w:val="auto"/>
          <w:szCs w:val="28"/>
        </w:rPr>
        <w:t xml:space="preserve">, хлопья, </w:t>
      </w:r>
      <w:proofErr w:type="spellStart"/>
      <w:r w:rsidRPr="009C66E8">
        <w:rPr>
          <w:rFonts w:cs="Times New Roman"/>
          <w:color w:val="auto"/>
          <w:szCs w:val="28"/>
        </w:rPr>
        <w:t>флекс</w:t>
      </w:r>
      <w:proofErr w:type="spellEnd"/>
      <w:r w:rsidRPr="009C66E8">
        <w:rPr>
          <w:rFonts w:cs="Times New Roman"/>
          <w:color w:val="auto"/>
          <w:szCs w:val="28"/>
        </w:rPr>
        <w:t>).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t>3. Промывка и сушка.</w:t>
      </w:r>
      <w:r w:rsidRPr="009C66E8">
        <w:rPr>
          <w:rFonts w:cs="Times New Roman"/>
          <w:color w:val="auto"/>
          <w:szCs w:val="28"/>
        </w:rPr>
        <w:t xml:space="preserve"> Хлопья моются в щелочном растворе для удаления</w:t>
      </w:r>
      <w:r w:rsidR="00736ADA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плёночных, бумажных покрытий и грязи. Затем тщательно высушиваются.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t>4. Экструдер.</w:t>
      </w:r>
      <w:r w:rsidRPr="009C66E8">
        <w:rPr>
          <w:rFonts w:cs="Times New Roman"/>
          <w:color w:val="auto"/>
          <w:szCs w:val="28"/>
        </w:rPr>
        <w:t xml:space="preserve"> Чистое сырье расплавляется в агрегате при температуре 100-270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градусов Цельсия в зависимости от вида пластика и применяемой технологии.</w:t>
      </w:r>
      <w:r w:rsidR="0080082D" w:rsidRPr="009C66E8">
        <w:rPr>
          <w:rFonts w:cs="Times New Roman"/>
          <w:color w:val="auto"/>
          <w:szCs w:val="28"/>
        </w:rPr>
        <w:t xml:space="preserve"> </w:t>
      </w:r>
      <w:proofErr w:type="gramStart"/>
      <w:r w:rsidRPr="009C66E8">
        <w:rPr>
          <w:rFonts w:cs="Times New Roman"/>
          <w:color w:val="auto"/>
          <w:szCs w:val="28"/>
        </w:rPr>
        <w:t xml:space="preserve">Горячая масса формуется и охлаждается с получением волокна </w:t>
      </w:r>
      <w:r w:rsidRPr="009C66E8">
        <w:rPr>
          <w:rFonts w:cs="Times New Roman"/>
          <w:color w:val="auto"/>
          <w:szCs w:val="28"/>
        </w:rPr>
        <w:lastRenderedPageBreak/>
        <w:t>(в экструдере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расплавленная масса вытягивается в нити толщиной не более человеческого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волоса, которые проходят многостадийный производственный процесс,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перед тем как стать готовым продуктом) или гранулы (в экструдере или</w:t>
      </w:r>
      <w:r w:rsidR="0080082D" w:rsidRPr="009C66E8">
        <w:rPr>
          <w:rFonts w:cs="Times New Roman"/>
          <w:color w:val="auto"/>
          <w:szCs w:val="28"/>
        </w:rPr>
        <w:t xml:space="preserve"> </w:t>
      </w:r>
      <w:proofErr w:type="spellStart"/>
      <w:r w:rsidRPr="009C66E8">
        <w:rPr>
          <w:rFonts w:cs="Times New Roman"/>
          <w:color w:val="auto"/>
          <w:szCs w:val="28"/>
        </w:rPr>
        <w:t>грануляторе</w:t>
      </w:r>
      <w:proofErr w:type="spellEnd"/>
      <w:r w:rsidRPr="009C66E8">
        <w:rPr>
          <w:rFonts w:cs="Times New Roman"/>
          <w:color w:val="auto"/>
          <w:szCs w:val="28"/>
        </w:rPr>
        <w:t xml:space="preserve"> расплавленная масса вытягивается в нити диаметром 2-3 мм,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которые охлаждаются водой и рубятся.</w:t>
      </w:r>
      <w:proofErr w:type="gramEnd"/>
      <w:r w:rsidRPr="009C66E8">
        <w:rPr>
          <w:rFonts w:cs="Times New Roman"/>
          <w:color w:val="auto"/>
          <w:szCs w:val="28"/>
        </w:rPr>
        <w:t xml:space="preserve"> </w:t>
      </w:r>
      <w:proofErr w:type="gramStart"/>
      <w:r w:rsidRPr="009C66E8">
        <w:rPr>
          <w:rFonts w:cs="Times New Roman"/>
          <w:color w:val="auto"/>
          <w:szCs w:val="28"/>
        </w:rPr>
        <w:t xml:space="preserve">В </w:t>
      </w:r>
      <w:proofErr w:type="spellStart"/>
      <w:r w:rsidRPr="009C66E8">
        <w:rPr>
          <w:rFonts w:cs="Times New Roman"/>
          <w:color w:val="auto"/>
          <w:szCs w:val="28"/>
        </w:rPr>
        <w:t>агломераторе</w:t>
      </w:r>
      <w:proofErr w:type="spellEnd"/>
      <w:r w:rsidRPr="009C66E8">
        <w:rPr>
          <w:rFonts w:cs="Times New Roman"/>
          <w:color w:val="auto"/>
          <w:szCs w:val="28"/>
        </w:rPr>
        <w:t xml:space="preserve"> гранула получается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 результате спекания рубленого пластика в небольшие комочки).</w:t>
      </w:r>
      <w:proofErr w:type="gramEnd"/>
    </w:p>
    <w:p w:rsidR="00090E6D" w:rsidRPr="009C66E8" w:rsidRDefault="00090E6D" w:rsidP="009C66E8">
      <w:pPr>
        <w:rPr>
          <w:rFonts w:cs="Times New Roman"/>
          <w:b/>
          <w:bCs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t>Макулатура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Макулатура – отходы производства и потребления всех видов бумаги и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картона, пригодных для дальнейшего использования в качестве волокнистого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сырья.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Основные этапы утилизации отходов бумаги и картона: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1. Роспуск макулатуры до целлюлозного волокна с помощью механического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воздействия и воды;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2. Еще большее измельчение бумаги и очищение от примесей – фольги, пленки,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скрепок и т.д.;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3. Очистка от краски и клейких веществ с помощью пенообразователя;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4. Связка волокон и первичное обезвоживание;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5. Окончательное скрепление волокон под горячим прессом и выпаривание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воды;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6. Уплотнение бумаги, придание гладкости и глянца;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7. Наматывание бумажной ленты в рулоны.</w:t>
      </w:r>
    </w:p>
    <w:p w:rsidR="00090E6D" w:rsidRPr="009C66E8" w:rsidRDefault="00090E6D" w:rsidP="009C66E8">
      <w:pPr>
        <w:rPr>
          <w:rFonts w:cs="Times New Roman"/>
          <w:b/>
          <w:bCs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t>Стекло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Стекло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–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вещество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и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материал,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структурно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-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аморфно,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изотропно.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Все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виды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стёкол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при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формировании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преобразуются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агрегатном</w:t>
      </w:r>
      <w:r w:rsidR="0080082D" w:rsidRPr="009C66E8">
        <w:rPr>
          <w:rFonts w:cs="Times New Roman"/>
          <w:color w:val="auto"/>
          <w:szCs w:val="28"/>
        </w:rPr>
        <w:t xml:space="preserve"> состоянии</w:t>
      </w:r>
      <w:r w:rsidRPr="009C66E8">
        <w:rPr>
          <w:rFonts w:cs="Times New Roman"/>
          <w:color w:val="auto"/>
          <w:szCs w:val="28"/>
        </w:rPr>
        <w:t xml:space="preserve"> – от чрезвычайной вязкости жидкого до так называемого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стеклообразного – в процессе остывания со скоростью, достаточной для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предотвращения кристаллизации расплавов, получаемых плавлением сырья.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Основные этапы утилизации стекла: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1.</w:t>
      </w:r>
      <w:r w:rsidR="00960EFF" w:rsidRPr="009C66E8">
        <w:rPr>
          <w:rFonts w:cs="Times New Roman"/>
          <w:color w:val="auto"/>
          <w:szCs w:val="28"/>
        </w:rPr>
        <w:t xml:space="preserve"> Стекло сортируется по цвету;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2. Бутылки отмокают в щелочном растворе</w:t>
      </w:r>
      <w:r w:rsidR="00960EFF" w:rsidRPr="009C66E8">
        <w:rPr>
          <w:rFonts w:cs="Times New Roman"/>
          <w:color w:val="auto"/>
          <w:szCs w:val="28"/>
        </w:rPr>
        <w:t>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lastRenderedPageBreak/>
        <w:t xml:space="preserve">3. Отсортированные по </w:t>
      </w:r>
      <w:proofErr w:type="gramStart"/>
      <w:r w:rsidRPr="009C66E8">
        <w:rPr>
          <w:rFonts w:cs="Times New Roman"/>
          <w:color w:val="auto"/>
          <w:szCs w:val="28"/>
        </w:rPr>
        <w:t>цвету</w:t>
      </w:r>
      <w:proofErr w:type="gramEnd"/>
      <w:r w:rsidR="00960EFF" w:rsidRPr="009C66E8">
        <w:rPr>
          <w:rFonts w:cs="Times New Roman"/>
          <w:color w:val="auto"/>
          <w:szCs w:val="28"/>
        </w:rPr>
        <w:t xml:space="preserve"> бутылки бьются в мелкую крошку;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4.</w:t>
      </w:r>
      <w:r w:rsidR="00960EFF" w:rsidRPr="009C66E8">
        <w:rPr>
          <w:rFonts w:cs="Times New Roman"/>
          <w:color w:val="auto"/>
          <w:szCs w:val="28"/>
        </w:rPr>
        <w:t xml:space="preserve"> Мойка;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5. Переплавка</w:t>
      </w:r>
      <w:r w:rsidR="00960EFF" w:rsidRPr="009C66E8">
        <w:rPr>
          <w:rFonts w:cs="Times New Roman"/>
          <w:color w:val="auto"/>
          <w:szCs w:val="28"/>
        </w:rPr>
        <w:t>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6. Отливка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новых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изделий.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Новое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изделие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полностью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или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частично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производится из вторичного сырья.</w:t>
      </w:r>
    </w:p>
    <w:p w:rsidR="00090E6D" w:rsidRPr="009C66E8" w:rsidRDefault="00090E6D" w:rsidP="009C66E8">
      <w:pPr>
        <w:rPr>
          <w:rFonts w:cs="Times New Roman"/>
          <w:b/>
          <w:bCs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t>Металл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Основные этапы переработки металла: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1. Сбор и сортировка. Металл собирается по видам (черный, цветной)</w:t>
      </w:r>
      <w:r w:rsidR="00960EFF" w:rsidRPr="009C66E8">
        <w:rPr>
          <w:rFonts w:cs="Times New Roman"/>
          <w:color w:val="auto"/>
          <w:szCs w:val="28"/>
        </w:rPr>
        <w:t>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2. Дробление</w:t>
      </w:r>
      <w:r w:rsidR="00960EFF" w:rsidRPr="009C66E8">
        <w:rPr>
          <w:rFonts w:cs="Times New Roman"/>
          <w:color w:val="auto"/>
          <w:szCs w:val="28"/>
        </w:rPr>
        <w:t>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3. Переплавка</w:t>
      </w:r>
      <w:r w:rsidR="00960EFF" w:rsidRPr="009C66E8">
        <w:rPr>
          <w:rFonts w:cs="Times New Roman"/>
          <w:color w:val="auto"/>
          <w:szCs w:val="28"/>
        </w:rPr>
        <w:t>;</w:t>
      </w:r>
    </w:p>
    <w:p w:rsidR="00090E6D" w:rsidRPr="009C66E8" w:rsidRDefault="00090E6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4. Отливка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новых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изделий.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Новое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изделие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полностью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или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частично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производится из вторичного сырья.</w:t>
      </w:r>
    </w:p>
    <w:p w:rsidR="00090E6D" w:rsidRPr="009C66E8" w:rsidRDefault="00090E6D" w:rsidP="009C66E8">
      <w:pPr>
        <w:spacing w:after="160"/>
        <w:ind w:firstLine="0"/>
        <w:contextualSpacing w:val="0"/>
        <w:jc w:val="left"/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br w:type="page"/>
      </w:r>
    </w:p>
    <w:p w:rsidR="00090E6D" w:rsidRPr="009C66E8" w:rsidRDefault="00D12D1D" w:rsidP="009C66E8">
      <w:pPr>
        <w:ind w:firstLine="0"/>
        <w:jc w:val="center"/>
        <w:rPr>
          <w:rFonts w:cs="Times New Roman"/>
          <w:b/>
          <w:bCs/>
          <w:color w:val="auto"/>
          <w:szCs w:val="28"/>
        </w:rPr>
      </w:pPr>
      <w:r w:rsidRPr="009C66E8">
        <w:rPr>
          <w:rFonts w:cs="Times New Roman"/>
          <w:b/>
          <w:bCs/>
          <w:color w:val="auto"/>
          <w:szCs w:val="28"/>
        </w:rPr>
        <w:lastRenderedPageBreak/>
        <w:t>РАЗДЕЛЬНЫЙ СБОР ТКО</w:t>
      </w:r>
    </w:p>
    <w:p w:rsidR="00C9033F" w:rsidRDefault="00C9033F" w:rsidP="009C66E8">
      <w:pPr>
        <w:rPr>
          <w:rFonts w:cs="Times New Roman"/>
          <w:color w:val="auto"/>
          <w:szCs w:val="28"/>
        </w:rPr>
      </w:pP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Раздельный сбор ТКО предусматривает разделение ТКО потребителям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по установленным видам отходов и накопление отсортированных ТК</w:t>
      </w:r>
      <w:r w:rsidR="002D3FC3" w:rsidRPr="009C66E8">
        <w:rPr>
          <w:rFonts w:cs="Times New Roman"/>
          <w:color w:val="auto"/>
          <w:szCs w:val="28"/>
        </w:rPr>
        <w:t>О в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контейнерах для соответствующих видов отходов либо их передач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в пункты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сбора вторичных ресурсов. Разделение отходов необходимо для того, чтобы из всех коммунальных отходов выделять полезные материалы,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годные для повторного использования.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Полезные материалы часто составляют более половины всего мусора.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Сортировка отходов на раннем этапе решает несколько задач: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сокращает общее количество мусора на планете;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снижает количество потребляемых природных ресурсов за счет повторного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применения сырья;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способствует улучшению экологической ситуации;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- уменьшает затраты на сортировку и утилизацию.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Организация раздельного сбора ТКО в зависимости от объемов образуемых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отходов и плотности застройки территории может осуществляться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несколькими способами: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1. установка специальных контейнеров для селективного сбора бумаги,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стекла, пластика, металла в жилых кварталах;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2. установка контейнеров для утильных фракций (бумага, стекло, пластикипр.) и стандартных контейнеров для ТКО (с пищевой составляющей) в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специально отведенных местах;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3. создание пунктов приема вторичных ресурсов или организация площадок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раздельного сбора ТКО;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4. организация передвижных пунктов сбора вторичных ресурсов.</w:t>
      </w:r>
    </w:p>
    <w:p w:rsidR="00D12D1D" w:rsidRPr="009C66E8" w:rsidRDefault="00D12D1D" w:rsidP="009C66E8">
      <w:pPr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При раздельном сборе ТКО выделяются:</w:t>
      </w:r>
    </w:p>
    <w:p w:rsidR="00D12D1D" w:rsidRPr="009C66E8" w:rsidRDefault="00D12D1D" w:rsidP="009C66E8">
      <w:pPr>
        <w:pStyle w:val="a3"/>
        <w:numPr>
          <w:ilvl w:val="0"/>
          <w:numId w:val="12"/>
        </w:numPr>
        <w:ind w:left="0" w:firstLine="709"/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виды отходов, в состав которых входят полезные компоненты, захоронение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которых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запрещается.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Перечень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таких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отходов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уже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определён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Правительством Российской Федерации;</w:t>
      </w:r>
    </w:p>
    <w:p w:rsidR="00D12D1D" w:rsidRPr="009C66E8" w:rsidRDefault="00D12D1D" w:rsidP="009C66E8">
      <w:pPr>
        <w:pStyle w:val="a3"/>
        <w:numPr>
          <w:ilvl w:val="0"/>
          <w:numId w:val="12"/>
        </w:numPr>
        <w:ind w:left="0" w:firstLine="709"/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lastRenderedPageBreak/>
        <w:t xml:space="preserve">отходы, которые представлены </w:t>
      </w:r>
      <w:proofErr w:type="spellStart"/>
      <w:r w:rsidRPr="009C66E8">
        <w:rPr>
          <w:rFonts w:cs="Times New Roman"/>
          <w:color w:val="auto"/>
          <w:szCs w:val="28"/>
        </w:rPr>
        <w:t>биоразлагаемыми</w:t>
      </w:r>
      <w:proofErr w:type="spellEnd"/>
      <w:r w:rsidRPr="009C66E8">
        <w:rPr>
          <w:rFonts w:cs="Times New Roman"/>
          <w:color w:val="auto"/>
          <w:szCs w:val="28"/>
        </w:rPr>
        <w:t xml:space="preserve"> материалами, от упаковки,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готовых товаров (продукции), после утраты потребительских свойств,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перечень которых также определен Правительством Российской Федерации.</w:t>
      </w:r>
    </w:p>
    <w:p w:rsidR="00D12D1D" w:rsidRPr="009C66E8" w:rsidRDefault="00D12D1D" w:rsidP="009C66E8">
      <w:pPr>
        <w:pStyle w:val="a3"/>
        <w:numPr>
          <w:ilvl w:val="0"/>
          <w:numId w:val="12"/>
        </w:numPr>
        <w:ind w:left="0" w:firstLine="709"/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отдельные виды подлежащих утилизации отходов, образующиеся в быту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после утраты потребительских свойств готовых товаров (включая упаковку),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перечень которых определяется Правительством Российской Федерации.</w:t>
      </w:r>
    </w:p>
    <w:p w:rsidR="00C9033F" w:rsidRDefault="00D12D1D" w:rsidP="009C66E8">
      <w:pPr>
        <w:pStyle w:val="a3"/>
        <w:ind w:left="0"/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Установка специальных контейнеров для разных типов отходов позволяет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упростить раздельный сбор отходов. Контейнеры для раздельного сбора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ТКО должны иметь текстовое и (или) графическое обозначение видов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собираемых отходов. При необходимости допускается использование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дополнительных характеристик обозначений (отличной формы, дизайна).</w:t>
      </w:r>
      <w:r w:rsidR="0080082D" w:rsidRPr="009C66E8">
        <w:rPr>
          <w:rFonts w:cs="Times New Roman"/>
          <w:color w:val="auto"/>
          <w:szCs w:val="28"/>
        </w:rPr>
        <w:t xml:space="preserve"> </w:t>
      </w:r>
    </w:p>
    <w:p w:rsidR="00D12D1D" w:rsidRPr="009C66E8" w:rsidRDefault="00D12D1D" w:rsidP="009C66E8">
      <w:pPr>
        <w:pStyle w:val="a3"/>
        <w:ind w:left="0"/>
        <w:rPr>
          <w:rFonts w:cs="Times New Roman"/>
          <w:color w:val="auto"/>
          <w:szCs w:val="28"/>
        </w:rPr>
      </w:pPr>
      <w:proofErr w:type="gramStart"/>
      <w:r w:rsidRPr="009C66E8">
        <w:rPr>
          <w:rFonts w:cs="Times New Roman"/>
          <w:color w:val="auto"/>
          <w:szCs w:val="28"/>
        </w:rPr>
        <w:t>В случае если контейнер с ТКО, подлежащими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утилизации, содержит несортированные ТКО, оператор по обращению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 ТКО, осуществляющий деятельность по сбору и транспортированию ТКО,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осуществляет транспортирование таких отходов вместе с несортированными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ТКО, уведомив регионального оператора не позднее, чем на следующий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день после дня транспортирования ТКО.</w:t>
      </w:r>
      <w:proofErr w:type="gramEnd"/>
      <w:r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lastRenderedPageBreak/>
        <w:t>Контейнеры для раздельного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сбора ТКО размещаются в местах сбора и накопления ТКО, определенных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территориальной схемой.</w:t>
      </w:r>
    </w:p>
    <w:p w:rsidR="00D12D1D" w:rsidRPr="009C66E8" w:rsidRDefault="00D12D1D" w:rsidP="009C66E8">
      <w:pPr>
        <w:pStyle w:val="a3"/>
        <w:ind w:left="0"/>
        <w:rPr>
          <w:rFonts w:cs="Times New Roman"/>
          <w:color w:val="auto"/>
          <w:szCs w:val="28"/>
        </w:rPr>
      </w:pPr>
      <w:r w:rsidRPr="009C66E8">
        <w:rPr>
          <w:rFonts w:cs="Times New Roman"/>
          <w:color w:val="auto"/>
          <w:szCs w:val="28"/>
        </w:rPr>
        <w:t>Вывоз раздельно собранных ТКО осуществляется на основании договора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на оказание услуг по обращению с ТКО, заключенному потребителем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 региональным оператором, или по договору с организацией, осуществляющей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утилизацию вторичных материальных ресурсов, заключенному на условиях,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соответствующих требованиям действующего законодательства. При погрузке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раздельно собранных ТКО обеспечиваются условия, при которых раздельно</w:t>
      </w:r>
      <w:r w:rsidR="0080082D" w:rsidRPr="009C66E8">
        <w:rPr>
          <w:rFonts w:cs="Times New Roman"/>
          <w:color w:val="auto"/>
          <w:szCs w:val="28"/>
        </w:rPr>
        <w:t xml:space="preserve"> </w:t>
      </w:r>
      <w:r w:rsidRPr="009C66E8">
        <w:rPr>
          <w:rFonts w:cs="Times New Roman"/>
          <w:color w:val="auto"/>
          <w:szCs w:val="28"/>
        </w:rPr>
        <w:t>собранные компоненты ТКО не смешиваются с иными видами отходов.</w:t>
      </w:r>
    </w:p>
    <w:p w:rsidR="00090E6D" w:rsidRPr="00090E6D" w:rsidRDefault="00090E6D" w:rsidP="00090E6D">
      <w:pPr>
        <w:rPr>
          <w:rFonts w:cs="Times New Roman"/>
          <w:szCs w:val="28"/>
        </w:rPr>
      </w:pPr>
    </w:p>
    <w:sectPr w:rsidR="00090E6D" w:rsidRPr="00090E6D" w:rsidSect="0032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B13"/>
    <w:multiLevelType w:val="hybridMultilevel"/>
    <w:tmpl w:val="266ED6E2"/>
    <w:lvl w:ilvl="0" w:tplc="55283B4A">
      <w:start w:val="1"/>
      <w:numFmt w:val="decimal"/>
      <w:pStyle w:val="3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516CCB"/>
    <w:multiLevelType w:val="hybridMultilevel"/>
    <w:tmpl w:val="8D768BBA"/>
    <w:lvl w:ilvl="0" w:tplc="0A048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574F54"/>
    <w:multiLevelType w:val="hybridMultilevel"/>
    <w:tmpl w:val="4252A3A8"/>
    <w:lvl w:ilvl="0" w:tplc="7F7E6E62">
      <w:start w:val="1"/>
      <w:numFmt w:val="decimal"/>
      <w:pStyle w:val="6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152B94"/>
    <w:multiLevelType w:val="hybridMultilevel"/>
    <w:tmpl w:val="266ED6E2"/>
    <w:lvl w:ilvl="0" w:tplc="55283B4A">
      <w:start w:val="1"/>
      <w:numFmt w:val="decimal"/>
      <w:pStyle w:val="2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7279B4"/>
    <w:multiLevelType w:val="hybridMultilevel"/>
    <w:tmpl w:val="776C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159A4"/>
    <w:multiLevelType w:val="hybridMultilevel"/>
    <w:tmpl w:val="6DE208D0"/>
    <w:lvl w:ilvl="0" w:tplc="29E0FCC6">
      <w:start w:val="1"/>
      <w:numFmt w:val="decimal"/>
      <w:pStyle w:val="5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0"/>
  </w:num>
  <w:num w:numId="9">
    <w:abstractNumId w:val="2"/>
  </w:num>
  <w:num w:numId="10">
    <w:abstractNumId w:val="0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36D0"/>
    <w:rsid w:val="00090E6D"/>
    <w:rsid w:val="000A1DC2"/>
    <w:rsid w:val="000C723E"/>
    <w:rsid w:val="0019058A"/>
    <w:rsid w:val="001D4B1F"/>
    <w:rsid w:val="002D3FC3"/>
    <w:rsid w:val="002E5BCA"/>
    <w:rsid w:val="0030409E"/>
    <w:rsid w:val="00320B82"/>
    <w:rsid w:val="004977DE"/>
    <w:rsid w:val="00612E7F"/>
    <w:rsid w:val="006352A2"/>
    <w:rsid w:val="00736ADA"/>
    <w:rsid w:val="007736D0"/>
    <w:rsid w:val="0080082D"/>
    <w:rsid w:val="00810CDE"/>
    <w:rsid w:val="008231D0"/>
    <w:rsid w:val="00887CE4"/>
    <w:rsid w:val="00951F5C"/>
    <w:rsid w:val="00960EFF"/>
    <w:rsid w:val="00972339"/>
    <w:rsid w:val="009C66E8"/>
    <w:rsid w:val="00AB7E28"/>
    <w:rsid w:val="00C9033F"/>
    <w:rsid w:val="00D12D1D"/>
    <w:rsid w:val="00DB1EB1"/>
    <w:rsid w:val="00FA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C2"/>
    <w:pPr>
      <w:spacing w:after="0" w:line="360" w:lineRule="auto"/>
      <w:ind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304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409E"/>
    <w:pPr>
      <w:keepNext/>
      <w:keepLines/>
      <w:numPr>
        <w:numId w:val="3"/>
      </w:numPr>
      <w:ind w:left="0" w:firstLine="0"/>
      <w:jc w:val="center"/>
      <w:outlineLvl w:val="1"/>
    </w:pPr>
    <w:rPr>
      <w:rFonts w:eastAsiaTheme="majorEastAsia" w:cstheme="majorBidi"/>
      <w:b/>
      <w:cap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a"/>
    <w:link w:val="12"/>
    <w:qFormat/>
    <w:rsid w:val="0030409E"/>
    <w:pPr>
      <w:tabs>
        <w:tab w:val="left" w:pos="567"/>
      </w:tabs>
      <w:jc w:val="center"/>
    </w:pPr>
    <w:rPr>
      <w:rFonts w:ascii="Times New Roman" w:hAnsi="Times New Roman" w:cs="Times New Roman"/>
      <w:b/>
      <w:caps/>
      <w:color w:val="000000" w:themeColor="text1"/>
      <w:szCs w:val="28"/>
    </w:rPr>
  </w:style>
  <w:style w:type="character" w:customStyle="1" w:styleId="12">
    <w:name w:val="Стиль1 Знак"/>
    <w:basedOn w:val="10"/>
    <w:link w:val="11"/>
    <w:rsid w:val="0030409E"/>
    <w:rPr>
      <w:rFonts w:ascii="Times New Roman" w:eastAsiaTheme="majorEastAsia" w:hAnsi="Times New Roman" w:cs="Times New Roman"/>
      <w:b/>
      <w:caps/>
      <w:color w:val="000000" w:themeColor="text1"/>
      <w:sz w:val="32"/>
      <w:szCs w:val="28"/>
    </w:rPr>
  </w:style>
  <w:style w:type="character" w:customStyle="1" w:styleId="10">
    <w:name w:val="Заголовок 1 Знак"/>
    <w:basedOn w:val="a0"/>
    <w:link w:val="1"/>
    <w:uiPriority w:val="9"/>
    <w:rsid w:val="00304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Стиль2"/>
    <w:basedOn w:val="1"/>
    <w:link w:val="22"/>
    <w:qFormat/>
    <w:rsid w:val="0030409E"/>
    <w:rPr>
      <w:rFonts w:ascii="Times New Roman" w:hAnsi="Times New Roman"/>
      <w:b/>
      <w:i/>
      <w:color w:val="000000" w:themeColor="text1"/>
      <w:sz w:val="28"/>
    </w:rPr>
  </w:style>
  <w:style w:type="character" w:customStyle="1" w:styleId="22">
    <w:name w:val="Стиль2 Знак"/>
    <w:basedOn w:val="10"/>
    <w:link w:val="21"/>
    <w:rsid w:val="0030409E"/>
    <w:rPr>
      <w:rFonts w:ascii="Times New Roman" w:eastAsiaTheme="majorEastAsia" w:hAnsi="Times New Roman" w:cstheme="majorBidi"/>
      <w:b/>
      <w:i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0409E"/>
    <w:rPr>
      <w:rFonts w:ascii="Times New Roman" w:eastAsiaTheme="majorEastAsia" w:hAnsi="Times New Roman" w:cstheme="majorBidi"/>
      <w:b/>
      <w:caps/>
      <w:color w:val="000000" w:themeColor="text1"/>
      <w:sz w:val="32"/>
      <w:szCs w:val="26"/>
    </w:rPr>
  </w:style>
  <w:style w:type="paragraph" w:customStyle="1" w:styleId="5">
    <w:name w:val="Стиль5"/>
    <w:basedOn w:val="1"/>
    <w:link w:val="50"/>
    <w:qFormat/>
    <w:rsid w:val="0030409E"/>
    <w:pPr>
      <w:numPr>
        <w:numId w:val="7"/>
      </w:numPr>
      <w:ind w:left="0" w:firstLine="709"/>
    </w:pPr>
    <w:rPr>
      <w:rFonts w:ascii="Times New Roman" w:hAnsi="Times New Roman"/>
      <w:b/>
      <w:i/>
      <w:color w:val="000000" w:themeColor="text1"/>
      <w:sz w:val="28"/>
    </w:rPr>
  </w:style>
  <w:style w:type="character" w:customStyle="1" w:styleId="50">
    <w:name w:val="Стиль5 Знак"/>
    <w:basedOn w:val="10"/>
    <w:link w:val="5"/>
    <w:rsid w:val="0030409E"/>
    <w:rPr>
      <w:rFonts w:ascii="Times New Roman" w:eastAsiaTheme="majorEastAsia" w:hAnsi="Times New Roman" w:cstheme="majorBidi"/>
      <w:b/>
      <w:i/>
      <w:color w:val="000000" w:themeColor="text1"/>
      <w:sz w:val="28"/>
      <w:szCs w:val="32"/>
    </w:rPr>
  </w:style>
  <w:style w:type="paragraph" w:customStyle="1" w:styleId="6">
    <w:name w:val="Стиль6"/>
    <w:basedOn w:val="1"/>
    <w:link w:val="60"/>
    <w:qFormat/>
    <w:rsid w:val="0030409E"/>
    <w:pPr>
      <w:numPr>
        <w:numId w:val="9"/>
      </w:numPr>
      <w:ind w:left="0" w:firstLine="709"/>
    </w:pPr>
    <w:rPr>
      <w:rFonts w:ascii="Times New Roman" w:hAnsi="Times New Roman"/>
      <w:b/>
      <w:i/>
      <w:color w:val="000000" w:themeColor="text1"/>
      <w:sz w:val="28"/>
    </w:rPr>
  </w:style>
  <w:style w:type="character" w:customStyle="1" w:styleId="60">
    <w:name w:val="Стиль6 Знак"/>
    <w:basedOn w:val="10"/>
    <w:link w:val="6"/>
    <w:rsid w:val="0030409E"/>
    <w:rPr>
      <w:rFonts w:ascii="Times New Roman" w:eastAsiaTheme="majorEastAsia" w:hAnsi="Times New Roman" w:cstheme="majorBidi"/>
      <w:b/>
      <w:i/>
      <w:color w:val="000000" w:themeColor="text1"/>
      <w:sz w:val="28"/>
      <w:szCs w:val="32"/>
    </w:rPr>
  </w:style>
  <w:style w:type="paragraph" w:customStyle="1" w:styleId="3">
    <w:name w:val="Стиль3"/>
    <w:basedOn w:val="1"/>
    <w:link w:val="30"/>
    <w:qFormat/>
    <w:rsid w:val="0030409E"/>
    <w:pPr>
      <w:numPr>
        <w:numId w:val="11"/>
      </w:numPr>
      <w:tabs>
        <w:tab w:val="num" w:pos="360"/>
      </w:tabs>
      <w:ind w:left="0" w:firstLine="709"/>
    </w:pPr>
    <w:rPr>
      <w:rFonts w:ascii="Times New Roman" w:hAnsi="Times New Roman" w:cs="Times New Roman"/>
      <w:b/>
      <w:i/>
      <w:color w:val="000000" w:themeColor="text1"/>
      <w:sz w:val="28"/>
      <w:szCs w:val="28"/>
    </w:rPr>
  </w:style>
  <w:style w:type="character" w:customStyle="1" w:styleId="30">
    <w:name w:val="Стиль3 Знак"/>
    <w:basedOn w:val="10"/>
    <w:link w:val="3"/>
    <w:rsid w:val="0030409E"/>
    <w:rPr>
      <w:rFonts w:ascii="Times New Roman" w:eastAsiaTheme="majorEastAsia" w:hAnsi="Times New Roman" w:cs="Times New Roman"/>
      <w:b/>
      <w:i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D12D1D"/>
    <w:pPr>
      <w:ind w:left="720"/>
    </w:pPr>
  </w:style>
  <w:style w:type="character" w:styleId="a4">
    <w:name w:val="Hyperlink"/>
    <w:basedOn w:val="a0"/>
    <w:uiPriority w:val="99"/>
    <w:unhideWhenUsed/>
    <w:rsid w:val="00D12D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D1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008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16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Зубченко Марина Владимировна</dc:creator>
  <cp:keywords/>
  <dc:description/>
  <cp:lastModifiedBy>Кипшидзе</cp:lastModifiedBy>
  <cp:revision>7</cp:revision>
  <dcterms:created xsi:type="dcterms:W3CDTF">2023-05-04T10:50:00Z</dcterms:created>
  <dcterms:modified xsi:type="dcterms:W3CDTF">2023-05-05T02:58:00Z</dcterms:modified>
</cp:coreProperties>
</file>