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57B" w:rsidRPr="000242A4" w:rsidRDefault="005C557B" w:rsidP="005C557B">
      <w:pPr>
        <w:ind w:left="-360" w:firstLine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762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</w:p>
    <w:p w:rsidR="005C557B" w:rsidRPr="000242A4" w:rsidRDefault="005C557B" w:rsidP="005C557B">
      <w:pPr>
        <w:ind w:left="-360" w:firstLine="36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0242A4">
        <w:rPr>
          <w:rFonts w:ascii="Times New Roman" w:hAnsi="Times New Roman"/>
          <w:b/>
          <w:bCs/>
          <w:sz w:val="28"/>
          <w:szCs w:val="28"/>
        </w:rPr>
        <w:t xml:space="preserve">  АДМИНИСТРАЦИЯ</w:t>
      </w:r>
    </w:p>
    <w:p w:rsidR="005C557B" w:rsidRPr="000242A4" w:rsidRDefault="005C557B" w:rsidP="005C557B">
      <w:pPr>
        <w:ind w:left="-360" w:firstLine="360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242A4">
        <w:rPr>
          <w:rFonts w:ascii="Times New Roman" w:hAnsi="Times New Roman"/>
          <w:b/>
          <w:bCs/>
          <w:sz w:val="28"/>
          <w:szCs w:val="28"/>
        </w:rPr>
        <w:t xml:space="preserve">ДАЛЬНЕРЕЧЕНСКОГО ГОРОДСКОГО ОКРУГА </w:t>
      </w:r>
      <w:r>
        <w:rPr>
          <w:rFonts w:ascii="Times New Roman" w:hAnsi="Times New Roman"/>
          <w:b/>
          <w:bCs/>
          <w:sz w:val="28"/>
          <w:szCs w:val="28"/>
        </w:rPr>
        <w:t xml:space="preserve">     </w:t>
      </w:r>
    </w:p>
    <w:p w:rsidR="005C557B" w:rsidRPr="000242A4" w:rsidRDefault="005C557B" w:rsidP="005C557B">
      <w:pPr>
        <w:jc w:val="center"/>
        <w:rPr>
          <w:rFonts w:ascii="Times New Roman" w:hAnsi="Times New Roman"/>
        </w:rPr>
      </w:pPr>
      <w:r w:rsidRPr="000242A4">
        <w:rPr>
          <w:rFonts w:ascii="Times New Roman" w:hAnsi="Times New Roman"/>
          <w:b/>
          <w:bCs/>
          <w:sz w:val="28"/>
          <w:szCs w:val="28"/>
        </w:rPr>
        <w:t>ПРИМОРСКОГО  КРАЯ</w:t>
      </w:r>
    </w:p>
    <w:tbl>
      <w:tblPr>
        <w:tblW w:w="9781" w:type="dxa"/>
        <w:tblInd w:w="108" w:type="dxa"/>
        <w:tblLayout w:type="fixed"/>
        <w:tblLook w:val="04A0"/>
      </w:tblPr>
      <w:tblGrid>
        <w:gridCol w:w="2694"/>
        <w:gridCol w:w="5606"/>
        <w:gridCol w:w="914"/>
        <w:gridCol w:w="284"/>
        <w:gridCol w:w="283"/>
      </w:tblGrid>
      <w:tr w:rsidR="005C557B" w:rsidRPr="000242A4" w:rsidTr="00EF5F4F">
        <w:tc>
          <w:tcPr>
            <w:tcW w:w="9781" w:type="dxa"/>
            <w:gridSpan w:val="5"/>
          </w:tcPr>
          <w:p w:rsidR="005C557B" w:rsidRPr="000242A4" w:rsidRDefault="005C557B" w:rsidP="00A3755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C557B" w:rsidRPr="00EF5F4F" w:rsidRDefault="005C557B" w:rsidP="00A375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5F4F">
              <w:rPr>
                <w:rFonts w:ascii="Times New Roman" w:hAnsi="Times New Roman"/>
                <w:sz w:val="28"/>
                <w:szCs w:val="28"/>
              </w:rPr>
              <w:t>ПОСТАНОВЛЕНИЕ</w:t>
            </w:r>
          </w:p>
        </w:tc>
      </w:tr>
      <w:tr w:rsidR="005C557B" w:rsidRPr="000242A4" w:rsidTr="00EF5F4F">
        <w:tc>
          <w:tcPr>
            <w:tcW w:w="9781" w:type="dxa"/>
            <w:gridSpan w:val="5"/>
          </w:tcPr>
          <w:p w:rsidR="005C557B" w:rsidRPr="000242A4" w:rsidRDefault="005C557B" w:rsidP="00A375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557B" w:rsidRPr="000242A4" w:rsidTr="00EF5F4F">
        <w:trPr>
          <w:gridAfter w:val="1"/>
          <w:wAfter w:w="283" w:type="dxa"/>
        </w:trPr>
        <w:tc>
          <w:tcPr>
            <w:tcW w:w="2694" w:type="dxa"/>
          </w:tcPr>
          <w:p w:rsidR="005C557B" w:rsidRPr="000242A4" w:rsidRDefault="005C557B" w:rsidP="00343B2D">
            <w:pPr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0242A4">
              <w:rPr>
                <w:rFonts w:ascii="Times New Roman" w:hAnsi="Times New Roman"/>
                <w:sz w:val="28"/>
                <w:szCs w:val="28"/>
              </w:rPr>
              <w:t>«</w:t>
            </w:r>
            <w:r w:rsidR="00343B2D">
              <w:rPr>
                <w:rFonts w:ascii="Times New Roman" w:hAnsi="Times New Roman"/>
                <w:sz w:val="28"/>
                <w:szCs w:val="28"/>
              </w:rPr>
              <w:t xml:space="preserve"> 22</w:t>
            </w:r>
            <w:r w:rsidR="00EB49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EB49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43B2D">
              <w:rPr>
                <w:rFonts w:ascii="Times New Roman" w:hAnsi="Times New Roman"/>
                <w:sz w:val="28"/>
                <w:szCs w:val="28"/>
              </w:rPr>
              <w:t>12.</w:t>
            </w:r>
            <w:r w:rsidRPr="000242A4">
              <w:rPr>
                <w:rFonts w:ascii="Times New Roman" w:hAnsi="Times New Roman"/>
                <w:sz w:val="28"/>
                <w:szCs w:val="28"/>
              </w:rPr>
              <w:t>202</w:t>
            </w:r>
            <w:r w:rsidR="00EB49CA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242A4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520" w:type="dxa"/>
            <w:gridSpan w:val="2"/>
          </w:tcPr>
          <w:p w:rsidR="005C557B" w:rsidRPr="000242A4" w:rsidRDefault="005C557B" w:rsidP="00343B2D">
            <w:pPr>
              <w:tabs>
                <w:tab w:val="left" w:pos="2175"/>
                <w:tab w:val="left" w:pos="2832"/>
                <w:tab w:val="left" w:pos="3540"/>
                <w:tab w:val="left" w:pos="4248"/>
              </w:tabs>
              <w:ind w:left="600" w:right="-250" w:hanging="6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Pr="000242A4">
              <w:rPr>
                <w:rFonts w:ascii="Times New Roman" w:hAnsi="Times New Roman"/>
                <w:sz w:val="28"/>
                <w:szCs w:val="28"/>
              </w:rPr>
              <w:t>г. Дальнереченск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 xml:space="preserve">          </w:t>
            </w:r>
            <w:r w:rsidR="00EF5F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1B71AC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1B71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43B2D">
              <w:rPr>
                <w:rFonts w:ascii="Times New Roman" w:hAnsi="Times New Roman"/>
                <w:sz w:val="28"/>
                <w:szCs w:val="28"/>
              </w:rPr>
              <w:t>1514-па</w:t>
            </w:r>
            <w:r w:rsidR="001B71A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</w:tcPr>
          <w:p w:rsidR="005C557B" w:rsidRPr="000242A4" w:rsidRDefault="005C557B" w:rsidP="00EF5F4F">
            <w:pPr>
              <w:ind w:left="600" w:right="-250" w:hanging="60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557B" w:rsidRPr="000242A4" w:rsidTr="00EF5F4F">
        <w:tc>
          <w:tcPr>
            <w:tcW w:w="9781" w:type="dxa"/>
            <w:gridSpan w:val="5"/>
          </w:tcPr>
          <w:p w:rsidR="005C557B" w:rsidRPr="000242A4" w:rsidRDefault="005C557B" w:rsidP="00A375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557B" w:rsidRPr="000242A4" w:rsidTr="00EF5F4F">
        <w:tc>
          <w:tcPr>
            <w:tcW w:w="2694" w:type="dxa"/>
          </w:tcPr>
          <w:p w:rsidR="005C557B" w:rsidRPr="000242A4" w:rsidRDefault="005C557B" w:rsidP="00EF5F4F">
            <w:pPr>
              <w:ind w:right="317"/>
              <w:rPr>
                <w:rFonts w:ascii="Times New Roman" w:hAnsi="Times New Roman"/>
              </w:rPr>
            </w:pPr>
          </w:p>
        </w:tc>
        <w:tc>
          <w:tcPr>
            <w:tcW w:w="5606" w:type="dxa"/>
          </w:tcPr>
          <w:p w:rsidR="005C557B" w:rsidRPr="000242A4" w:rsidRDefault="005C557B" w:rsidP="00EF5F4F">
            <w:pPr>
              <w:ind w:right="31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3"/>
          </w:tcPr>
          <w:p w:rsidR="005C557B" w:rsidRPr="000242A4" w:rsidRDefault="005C557B" w:rsidP="00EF5F4F">
            <w:pPr>
              <w:ind w:right="317"/>
              <w:rPr>
                <w:rFonts w:ascii="Times New Roman" w:hAnsi="Times New Roman"/>
              </w:rPr>
            </w:pPr>
          </w:p>
        </w:tc>
      </w:tr>
      <w:tr w:rsidR="005C557B" w:rsidRPr="000242A4" w:rsidTr="00EF5F4F">
        <w:tc>
          <w:tcPr>
            <w:tcW w:w="9781" w:type="dxa"/>
            <w:gridSpan w:val="5"/>
          </w:tcPr>
          <w:p w:rsidR="005C557B" w:rsidRPr="00F97EB2" w:rsidRDefault="005C557B" w:rsidP="00EF5F4F">
            <w:pPr>
              <w:ind w:right="317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97EB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 утверждении «Программы профилактики рисков причинения (ущерба) охраняемым законом ценностям по муниципальному лесному контролю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97EB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 202</w:t>
            </w:r>
            <w:r w:rsidR="00EB49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Pr="00F97EB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год»</w:t>
            </w:r>
          </w:p>
          <w:p w:rsidR="005C557B" w:rsidRPr="005C557B" w:rsidRDefault="005C557B" w:rsidP="00EF5F4F">
            <w:pPr>
              <w:ind w:right="317"/>
              <w:rPr>
                <w:rStyle w:val="5"/>
                <w:rFonts w:ascii="Times New Roman" w:hAnsi="Times New Roman"/>
                <w:b w:val="0"/>
                <w:color w:val="000000"/>
                <w:lang w:val="ru-RU"/>
              </w:rPr>
            </w:pPr>
          </w:p>
        </w:tc>
      </w:tr>
    </w:tbl>
    <w:p w:rsidR="005C557B" w:rsidRPr="009E20EE" w:rsidRDefault="005C557B" w:rsidP="005C557B">
      <w:pPr>
        <w:autoSpaceDE w:val="0"/>
        <w:autoSpaceDN w:val="0"/>
        <w:adjustRightInd w:val="0"/>
        <w:spacing w:line="36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9E20EE">
        <w:rPr>
          <w:rStyle w:val="2"/>
          <w:rFonts w:ascii="Times New Roman" w:hAnsi="Times New Roman"/>
          <w:color w:val="000000"/>
          <w:lang w:val="ru-RU"/>
        </w:rPr>
        <w:t>В соответствии со статьей 44 Федерального закона от 31 июля 2021 года № 248-ФЗ «О государственном контроле (надзоре) и муниципальном контроле в Российской Федерации»</w:t>
      </w:r>
      <w:r w:rsidRPr="009E20EE">
        <w:rPr>
          <w:rFonts w:ascii="Times New Roman" w:hAnsi="Times New Roman"/>
          <w:sz w:val="28"/>
          <w:szCs w:val="28"/>
        </w:rPr>
        <w:t>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администрация Дальнереченского городского округа</w:t>
      </w:r>
    </w:p>
    <w:p w:rsidR="005C557B" w:rsidRPr="009E20EE" w:rsidRDefault="005C557B" w:rsidP="005C557B">
      <w:pPr>
        <w:pStyle w:val="a6"/>
        <w:spacing w:line="360" w:lineRule="auto"/>
        <w:ind w:right="43" w:firstLine="993"/>
        <w:jc w:val="both"/>
        <w:rPr>
          <w:rFonts w:ascii="Times New Roman" w:hAnsi="Times New Roman"/>
          <w:sz w:val="28"/>
          <w:szCs w:val="28"/>
        </w:rPr>
      </w:pPr>
    </w:p>
    <w:p w:rsidR="005C557B" w:rsidRPr="009E20EE" w:rsidRDefault="005C557B" w:rsidP="005C557B">
      <w:pPr>
        <w:pStyle w:val="a6"/>
        <w:spacing w:line="360" w:lineRule="auto"/>
        <w:ind w:right="43" w:firstLine="993"/>
        <w:jc w:val="both"/>
        <w:rPr>
          <w:rFonts w:ascii="Times New Roman" w:hAnsi="Times New Roman"/>
          <w:sz w:val="28"/>
          <w:szCs w:val="28"/>
        </w:rPr>
      </w:pPr>
      <w:r w:rsidRPr="009E20EE">
        <w:rPr>
          <w:rFonts w:ascii="Times New Roman" w:hAnsi="Times New Roman"/>
          <w:sz w:val="28"/>
          <w:szCs w:val="28"/>
        </w:rPr>
        <w:t>ПОСТАНОВЛЯЕТ:</w:t>
      </w:r>
    </w:p>
    <w:p w:rsidR="005C557B" w:rsidRPr="009E20EE" w:rsidRDefault="005C557B" w:rsidP="005C557B">
      <w:pPr>
        <w:autoSpaceDE w:val="0"/>
        <w:autoSpaceDN w:val="0"/>
        <w:adjustRightInd w:val="0"/>
        <w:spacing w:line="36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9E20EE">
        <w:rPr>
          <w:rFonts w:ascii="Times New Roman" w:hAnsi="Times New Roman"/>
          <w:sz w:val="28"/>
          <w:szCs w:val="28"/>
        </w:rPr>
        <w:t xml:space="preserve">1. </w:t>
      </w:r>
      <w:r w:rsidRPr="009E20EE">
        <w:rPr>
          <w:rStyle w:val="2"/>
          <w:rFonts w:ascii="Times New Roman" w:hAnsi="Times New Roman"/>
          <w:color w:val="000000"/>
          <w:lang w:val="ru-RU"/>
        </w:rPr>
        <w:t>Утвердить прилагаемую Программу профилактики рисков причинения вреда (ущерба) охраняемым законом ценностям по муниципальному лесному контролю на 202</w:t>
      </w:r>
      <w:r w:rsidR="00EB49CA">
        <w:rPr>
          <w:rStyle w:val="2"/>
          <w:rFonts w:ascii="Times New Roman" w:hAnsi="Times New Roman"/>
          <w:color w:val="000000"/>
          <w:lang w:val="ru-RU"/>
        </w:rPr>
        <w:t>4</w:t>
      </w:r>
      <w:r w:rsidRPr="009E20EE">
        <w:rPr>
          <w:rStyle w:val="2"/>
          <w:rFonts w:ascii="Times New Roman" w:hAnsi="Times New Roman"/>
          <w:color w:val="000000"/>
          <w:lang w:val="ru-RU"/>
        </w:rPr>
        <w:t xml:space="preserve"> год (прилагается).</w:t>
      </w:r>
    </w:p>
    <w:p w:rsidR="005C557B" w:rsidRPr="009E20EE" w:rsidRDefault="005C557B" w:rsidP="005C557B">
      <w:pPr>
        <w:spacing w:line="36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 w:rsidRPr="009E20EE">
        <w:rPr>
          <w:rFonts w:ascii="Times New Roman" w:hAnsi="Times New Roman"/>
          <w:sz w:val="28"/>
          <w:szCs w:val="28"/>
        </w:rPr>
        <w:t xml:space="preserve">2. Организационно-информационному отделу администрации Дальнереченского городского округа (Димова) разместить настоящее постановление на официальном сайте Дальнереченского городского округа. </w:t>
      </w:r>
    </w:p>
    <w:p w:rsidR="005C557B" w:rsidRPr="009E20EE" w:rsidRDefault="005C557B" w:rsidP="005C557B">
      <w:pPr>
        <w:spacing w:line="360" w:lineRule="auto"/>
        <w:ind w:firstLine="993"/>
        <w:jc w:val="both"/>
        <w:outlineLvl w:val="0"/>
        <w:rPr>
          <w:rStyle w:val="2"/>
          <w:rFonts w:ascii="Times New Roman" w:hAnsi="Times New Roman"/>
          <w:color w:val="000000"/>
          <w:lang w:val="ru-RU"/>
        </w:rPr>
      </w:pPr>
      <w:r w:rsidRPr="009E20EE">
        <w:rPr>
          <w:rFonts w:ascii="Times New Roman" w:hAnsi="Times New Roman"/>
          <w:sz w:val="28"/>
          <w:szCs w:val="28"/>
        </w:rPr>
        <w:t xml:space="preserve">3. </w:t>
      </w:r>
      <w:r w:rsidRPr="009E20EE">
        <w:rPr>
          <w:rStyle w:val="2"/>
          <w:rFonts w:ascii="Times New Roman" w:hAnsi="Times New Roman"/>
          <w:color w:val="000000"/>
          <w:lang w:val="ru-RU"/>
        </w:rPr>
        <w:t>Настоящее постановление вступает в силу с 01</w:t>
      </w:r>
      <w:r w:rsidR="00EB49CA">
        <w:rPr>
          <w:rStyle w:val="2"/>
          <w:rFonts w:ascii="Times New Roman" w:hAnsi="Times New Roman"/>
          <w:color w:val="000000"/>
          <w:lang w:val="ru-RU"/>
        </w:rPr>
        <w:t xml:space="preserve"> </w:t>
      </w:r>
      <w:r w:rsidRPr="009E20EE">
        <w:rPr>
          <w:rStyle w:val="2"/>
          <w:rFonts w:ascii="Times New Roman" w:hAnsi="Times New Roman"/>
          <w:color w:val="000000"/>
          <w:lang w:val="ru-RU"/>
        </w:rPr>
        <w:t>января 202</w:t>
      </w:r>
      <w:r w:rsidR="00EB49CA">
        <w:rPr>
          <w:rStyle w:val="2"/>
          <w:rFonts w:ascii="Times New Roman" w:hAnsi="Times New Roman"/>
          <w:color w:val="000000"/>
          <w:lang w:val="ru-RU"/>
        </w:rPr>
        <w:t>4</w:t>
      </w:r>
      <w:r w:rsidRPr="009E20EE">
        <w:rPr>
          <w:rStyle w:val="2"/>
          <w:rFonts w:ascii="Times New Roman" w:hAnsi="Times New Roman"/>
          <w:color w:val="000000"/>
          <w:lang w:val="ru-RU"/>
        </w:rPr>
        <w:t xml:space="preserve"> года.</w:t>
      </w:r>
    </w:p>
    <w:p w:rsidR="005C557B" w:rsidRPr="009E20EE" w:rsidRDefault="005C557B" w:rsidP="005C557B">
      <w:pPr>
        <w:spacing w:line="360" w:lineRule="auto"/>
        <w:ind w:firstLine="708"/>
        <w:jc w:val="both"/>
        <w:outlineLvl w:val="0"/>
        <w:rPr>
          <w:rStyle w:val="2"/>
          <w:rFonts w:ascii="Times New Roman" w:hAnsi="Times New Roman"/>
          <w:color w:val="000000"/>
          <w:lang w:val="ru-RU"/>
        </w:rPr>
      </w:pPr>
    </w:p>
    <w:p w:rsidR="002716E6" w:rsidRDefault="005C557B" w:rsidP="005C557B">
      <w:pPr>
        <w:jc w:val="both"/>
        <w:outlineLvl w:val="0"/>
        <w:rPr>
          <w:rStyle w:val="5"/>
          <w:rFonts w:ascii="Times New Roman" w:hAnsi="Times New Roman"/>
          <w:b w:val="0"/>
          <w:color w:val="000000"/>
          <w:lang w:val="ru-RU"/>
        </w:rPr>
      </w:pPr>
      <w:r w:rsidRPr="009E20EE">
        <w:rPr>
          <w:rFonts w:ascii="Times New Roman" w:hAnsi="Times New Roman"/>
          <w:iCs/>
          <w:sz w:val="28"/>
          <w:szCs w:val="28"/>
        </w:rPr>
        <w:t>Глава</w:t>
      </w:r>
      <w:r w:rsidR="002716E6">
        <w:rPr>
          <w:rFonts w:ascii="Times New Roman" w:hAnsi="Times New Roman"/>
          <w:iCs/>
          <w:sz w:val="28"/>
          <w:szCs w:val="28"/>
        </w:rPr>
        <w:t xml:space="preserve"> </w:t>
      </w:r>
      <w:r w:rsidRPr="009E20EE">
        <w:rPr>
          <w:rStyle w:val="5"/>
          <w:rFonts w:ascii="Times New Roman" w:hAnsi="Times New Roman"/>
          <w:b w:val="0"/>
          <w:color w:val="000000"/>
          <w:lang w:val="ru-RU"/>
        </w:rPr>
        <w:t>Дальнереченского</w:t>
      </w:r>
    </w:p>
    <w:p w:rsidR="005C557B" w:rsidRPr="009E20EE" w:rsidRDefault="005C557B" w:rsidP="005C557B">
      <w:pPr>
        <w:jc w:val="both"/>
        <w:outlineLvl w:val="0"/>
        <w:rPr>
          <w:rStyle w:val="5"/>
          <w:rFonts w:ascii="Times New Roman" w:hAnsi="Times New Roman"/>
          <w:b w:val="0"/>
          <w:color w:val="000000"/>
          <w:lang w:val="ru-RU"/>
        </w:rPr>
      </w:pPr>
      <w:r w:rsidRPr="009E20EE">
        <w:rPr>
          <w:rStyle w:val="5"/>
          <w:rFonts w:ascii="Times New Roman" w:hAnsi="Times New Roman"/>
          <w:b w:val="0"/>
          <w:color w:val="000000"/>
          <w:lang w:val="ru-RU"/>
        </w:rPr>
        <w:t xml:space="preserve">городского округа                                      </w:t>
      </w:r>
      <w:r w:rsidR="002716E6">
        <w:rPr>
          <w:rStyle w:val="5"/>
          <w:rFonts w:ascii="Times New Roman" w:hAnsi="Times New Roman"/>
          <w:b w:val="0"/>
          <w:color w:val="000000"/>
          <w:lang w:val="ru-RU"/>
        </w:rPr>
        <w:t xml:space="preserve">                           </w:t>
      </w:r>
      <w:r w:rsidRPr="009E20EE">
        <w:rPr>
          <w:rStyle w:val="5"/>
          <w:rFonts w:ascii="Times New Roman" w:hAnsi="Times New Roman"/>
          <w:b w:val="0"/>
          <w:color w:val="000000"/>
          <w:lang w:val="ru-RU"/>
        </w:rPr>
        <w:t xml:space="preserve">        </w:t>
      </w:r>
      <w:r w:rsidR="00BA2CB1">
        <w:rPr>
          <w:rStyle w:val="5"/>
          <w:rFonts w:ascii="Times New Roman" w:hAnsi="Times New Roman"/>
          <w:b w:val="0"/>
          <w:color w:val="000000"/>
          <w:lang w:val="ru-RU"/>
        </w:rPr>
        <w:t xml:space="preserve">     </w:t>
      </w:r>
      <w:r w:rsidRPr="009E20EE">
        <w:rPr>
          <w:rStyle w:val="5"/>
          <w:rFonts w:ascii="Times New Roman" w:hAnsi="Times New Roman"/>
          <w:b w:val="0"/>
          <w:color w:val="000000"/>
          <w:lang w:val="ru-RU"/>
        </w:rPr>
        <w:t xml:space="preserve">  С.В. Старков</w:t>
      </w:r>
    </w:p>
    <w:p w:rsidR="005C557B" w:rsidRDefault="005C557B" w:rsidP="005C557B">
      <w:pPr>
        <w:jc w:val="center"/>
        <w:outlineLvl w:val="0"/>
        <w:rPr>
          <w:rStyle w:val="2"/>
          <w:color w:val="000000"/>
          <w:lang w:val="ru-RU"/>
        </w:rPr>
      </w:pPr>
    </w:p>
    <w:p w:rsidR="005C557B" w:rsidRDefault="005C557B" w:rsidP="005C557B">
      <w:pPr>
        <w:jc w:val="center"/>
        <w:outlineLvl w:val="0"/>
        <w:rPr>
          <w:rStyle w:val="2"/>
          <w:rFonts w:ascii="Times New Roman" w:hAnsi="Times New Roman"/>
          <w:color w:val="000000"/>
          <w:lang w:val="ru-RU"/>
        </w:rPr>
      </w:pPr>
    </w:p>
    <w:p w:rsidR="00DC7863" w:rsidRDefault="00DC7863" w:rsidP="005C557B">
      <w:pPr>
        <w:jc w:val="center"/>
        <w:outlineLvl w:val="0"/>
        <w:rPr>
          <w:rStyle w:val="2"/>
          <w:rFonts w:ascii="Times New Roman" w:hAnsi="Times New Roman"/>
          <w:color w:val="000000"/>
          <w:lang w:val="ru-RU"/>
        </w:rPr>
      </w:pPr>
    </w:p>
    <w:p w:rsidR="005C557B" w:rsidRPr="009E20EE" w:rsidRDefault="005C557B" w:rsidP="00EB49CA">
      <w:pPr>
        <w:jc w:val="right"/>
        <w:outlineLvl w:val="0"/>
        <w:rPr>
          <w:rStyle w:val="2"/>
          <w:rFonts w:ascii="Times New Roman" w:hAnsi="Times New Roman"/>
          <w:color w:val="000000"/>
          <w:lang w:val="ru-RU"/>
        </w:rPr>
      </w:pPr>
      <w:r>
        <w:rPr>
          <w:rStyle w:val="2"/>
          <w:rFonts w:ascii="Times New Roman" w:hAnsi="Times New Roman"/>
          <w:color w:val="000000"/>
          <w:lang w:val="ru-RU"/>
        </w:rPr>
        <w:lastRenderedPageBreak/>
        <w:t xml:space="preserve">    </w:t>
      </w:r>
      <w:r w:rsidRPr="005C557B">
        <w:rPr>
          <w:rStyle w:val="2"/>
          <w:color w:val="000000"/>
          <w:lang w:val="ru-RU"/>
        </w:rPr>
        <w:t xml:space="preserve">                   </w:t>
      </w:r>
      <w:r w:rsidRPr="009E20EE">
        <w:rPr>
          <w:rStyle w:val="2"/>
          <w:rFonts w:ascii="Times New Roman" w:hAnsi="Times New Roman"/>
          <w:color w:val="000000"/>
          <w:lang w:val="ru-RU"/>
        </w:rPr>
        <w:t>Утверждена</w:t>
      </w:r>
    </w:p>
    <w:p w:rsidR="005C557B" w:rsidRPr="009E20EE" w:rsidRDefault="005C557B" w:rsidP="00EB49CA">
      <w:pPr>
        <w:ind w:left="5103"/>
        <w:jc w:val="right"/>
        <w:rPr>
          <w:rFonts w:ascii="Times New Roman" w:hAnsi="Times New Roman"/>
          <w:sz w:val="28"/>
          <w:szCs w:val="28"/>
        </w:rPr>
      </w:pPr>
      <w:r w:rsidRPr="009E20EE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5C557B" w:rsidRPr="009E20EE" w:rsidRDefault="005C557B" w:rsidP="00EB49CA">
      <w:pPr>
        <w:ind w:left="5103"/>
        <w:jc w:val="right"/>
        <w:rPr>
          <w:rFonts w:ascii="Times New Roman" w:hAnsi="Times New Roman"/>
          <w:sz w:val="28"/>
          <w:szCs w:val="28"/>
        </w:rPr>
      </w:pPr>
      <w:r w:rsidRPr="009E20EE">
        <w:rPr>
          <w:rStyle w:val="5"/>
          <w:rFonts w:ascii="Times New Roman" w:hAnsi="Times New Roman"/>
          <w:b w:val="0"/>
          <w:color w:val="000000"/>
          <w:lang w:val="ru-RU"/>
        </w:rPr>
        <w:t>Дальнереченского городского округа</w:t>
      </w:r>
      <w:r w:rsidRPr="009E20EE">
        <w:rPr>
          <w:rFonts w:ascii="Times New Roman" w:hAnsi="Times New Roman"/>
          <w:sz w:val="28"/>
          <w:szCs w:val="28"/>
        </w:rPr>
        <w:t xml:space="preserve"> </w:t>
      </w:r>
    </w:p>
    <w:p w:rsidR="001B71AC" w:rsidRDefault="00EF5F4F" w:rsidP="00EB49CA">
      <w:pPr>
        <w:spacing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EB49CA"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EB49CA">
        <w:rPr>
          <w:rFonts w:ascii="Times New Roman" w:hAnsi="Times New Roman"/>
          <w:sz w:val="28"/>
          <w:szCs w:val="28"/>
        </w:rPr>
        <w:t xml:space="preserve"> </w:t>
      </w:r>
      <w:r w:rsidR="005C557B" w:rsidRPr="009E20EE">
        <w:rPr>
          <w:rFonts w:ascii="Times New Roman" w:hAnsi="Times New Roman"/>
          <w:sz w:val="28"/>
          <w:szCs w:val="28"/>
        </w:rPr>
        <w:t>от</w:t>
      </w:r>
      <w:r w:rsidR="005C557B" w:rsidRPr="009E20EE">
        <w:rPr>
          <w:rFonts w:ascii="Times New Roman" w:hAnsi="Times New Roman"/>
          <w:b/>
          <w:sz w:val="28"/>
          <w:szCs w:val="28"/>
        </w:rPr>
        <w:t xml:space="preserve"> </w:t>
      </w:r>
      <w:r w:rsidR="001B71AC">
        <w:rPr>
          <w:rFonts w:ascii="Times New Roman" w:hAnsi="Times New Roman"/>
          <w:sz w:val="28"/>
          <w:szCs w:val="28"/>
        </w:rPr>
        <w:t>«</w:t>
      </w:r>
      <w:r w:rsidR="00343B2D">
        <w:rPr>
          <w:rFonts w:ascii="Times New Roman" w:hAnsi="Times New Roman"/>
          <w:sz w:val="28"/>
          <w:szCs w:val="28"/>
        </w:rPr>
        <w:t>22</w:t>
      </w:r>
      <w:r w:rsidR="005C557B" w:rsidRPr="009E20EE">
        <w:rPr>
          <w:rFonts w:ascii="Times New Roman" w:hAnsi="Times New Roman"/>
          <w:sz w:val="28"/>
          <w:szCs w:val="28"/>
        </w:rPr>
        <w:t>»</w:t>
      </w:r>
      <w:r w:rsidR="00EB49C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43B2D">
        <w:rPr>
          <w:rFonts w:ascii="Times New Roman" w:hAnsi="Times New Roman"/>
          <w:sz w:val="28"/>
          <w:szCs w:val="28"/>
          <w:u w:val="single"/>
        </w:rPr>
        <w:t>12.</w:t>
      </w:r>
      <w:r w:rsidR="001B71AC">
        <w:rPr>
          <w:rFonts w:ascii="Times New Roman" w:hAnsi="Times New Roman"/>
          <w:sz w:val="28"/>
          <w:szCs w:val="28"/>
        </w:rPr>
        <w:t xml:space="preserve"> </w:t>
      </w:r>
      <w:r w:rsidR="005C557B" w:rsidRPr="009E20EE">
        <w:rPr>
          <w:rFonts w:ascii="Times New Roman" w:hAnsi="Times New Roman"/>
          <w:sz w:val="28"/>
          <w:szCs w:val="28"/>
        </w:rPr>
        <w:t>202</w:t>
      </w:r>
      <w:r w:rsidR="00EB49CA">
        <w:rPr>
          <w:rFonts w:ascii="Times New Roman" w:hAnsi="Times New Roman"/>
          <w:sz w:val="28"/>
          <w:szCs w:val="28"/>
        </w:rPr>
        <w:t>3</w:t>
      </w:r>
      <w:r w:rsidR="005C557B" w:rsidRPr="009E20EE">
        <w:rPr>
          <w:rFonts w:ascii="Times New Roman" w:hAnsi="Times New Roman"/>
          <w:sz w:val="28"/>
          <w:szCs w:val="28"/>
        </w:rPr>
        <w:t xml:space="preserve"> г.</w:t>
      </w:r>
      <w:r w:rsidR="00EB49CA">
        <w:rPr>
          <w:rFonts w:ascii="Times New Roman" w:hAnsi="Times New Roman"/>
          <w:sz w:val="28"/>
          <w:szCs w:val="28"/>
        </w:rPr>
        <w:t xml:space="preserve"> </w:t>
      </w:r>
      <w:r w:rsidR="005C557B" w:rsidRPr="009E20EE">
        <w:rPr>
          <w:rFonts w:ascii="Times New Roman" w:hAnsi="Times New Roman"/>
          <w:sz w:val="28"/>
          <w:szCs w:val="28"/>
        </w:rPr>
        <w:t xml:space="preserve"> №</w:t>
      </w:r>
      <w:r w:rsidR="00343B2D">
        <w:rPr>
          <w:rFonts w:ascii="Times New Roman" w:hAnsi="Times New Roman"/>
          <w:sz w:val="28"/>
          <w:szCs w:val="28"/>
        </w:rPr>
        <w:t>1514-па</w:t>
      </w:r>
      <w:r w:rsidR="00EB49CA">
        <w:rPr>
          <w:rFonts w:ascii="Times New Roman" w:hAnsi="Times New Roman"/>
          <w:sz w:val="28"/>
          <w:szCs w:val="28"/>
        </w:rPr>
        <w:t xml:space="preserve">_ </w:t>
      </w:r>
      <w:r w:rsidR="001B71AC">
        <w:rPr>
          <w:rFonts w:ascii="Times New Roman" w:hAnsi="Times New Roman"/>
          <w:sz w:val="28"/>
          <w:szCs w:val="28"/>
        </w:rPr>
        <w:t xml:space="preserve"> </w:t>
      </w:r>
      <w:r w:rsidR="00EB49CA">
        <w:rPr>
          <w:rFonts w:ascii="Times New Roman" w:hAnsi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C557B" w:rsidRDefault="00EB49CA" w:rsidP="001B71AC">
      <w:pPr>
        <w:spacing w:line="240" w:lineRule="exact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</w:t>
      </w:r>
      <w:r w:rsidR="005C557B">
        <w:rPr>
          <w:rFonts w:ascii="Times New Roman" w:hAnsi="Times New Roman"/>
          <w:b/>
          <w:sz w:val="26"/>
          <w:szCs w:val="26"/>
        </w:rPr>
        <w:t xml:space="preserve"> </w:t>
      </w:r>
    </w:p>
    <w:p w:rsidR="005C557B" w:rsidRPr="00AD451A" w:rsidRDefault="005C557B" w:rsidP="005C557B">
      <w:pPr>
        <w:ind w:left="4536"/>
        <w:rPr>
          <w:rFonts w:ascii="Times New Roman" w:hAnsi="Times New Roman"/>
          <w:sz w:val="26"/>
          <w:szCs w:val="26"/>
        </w:rPr>
      </w:pPr>
    </w:p>
    <w:p w:rsidR="005C557B" w:rsidRPr="00D822C2" w:rsidRDefault="005C557B" w:rsidP="00EF5F4F">
      <w:pPr>
        <w:jc w:val="center"/>
        <w:rPr>
          <w:rFonts w:ascii="Times New Roman" w:hAnsi="Times New Roman"/>
          <w:b/>
          <w:sz w:val="28"/>
          <w:szCs w:val="28"/>
        </w:rPr>
      </w:pPr>
      <w:r w:rsidRPr="00D822C2">
        <w:rPr>
          <w:rFonts w:ascii="Times New Roman" w:hAnsi="Times New Roman"/>
          <w:b/>
          <w:sz w:val="28"/>
          <w:szCs w:val="28"/>
        </w:rPr>
        <w:t xml:space="preserve">Программа </w:t>
      </w:r>
      <w:r w:rsidRPr="00D822C2"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  <w:t xml:space="preserve">профилактики рисков причинения вреда (ущерба) охраняемым законом ценностям </w:t>
      </w:r>
      <w:r w:rsidRPr="00D822C2">
        <w:rPr>
          <w:rFonts w:ascii="Times New Roman" w:hAnsi="Times New Roman"/>
          <w:b/>
          <w:sz w:val="28"/>
          <w:szCs w:val="28"/>
        </w:rPr>
        <w:t>в области муниципального лесного контроля на территории Дальнереченского городского округа на 202</w:t>
      </w:r>
      <w:r w:rsidR="005476A1">
        <w:rPr>
          <w:rFonts w:ascii="Times New Roman" w:hAnsi="Times New Roman"/>
          <w:b/>
          <w:sz w:val="28"/>
          <w:szCs w:val="28"/>
        </w:rPr>
        <w:t>4</w:t>
      </w:r>
      <w:r w:rsidRPr="00D822C2">
        <w:rPr>
          <w:rFonts w:ascii="Times New Roman" w:hAnsi="Times New Roman"/>
          <w:b/>
          <w:sz w:val="28"/>
          <w:szCs w:val="28"/>
        </w:rPr>
        <w:t xml:space="preserve"> год</w:t>
      </w:r>
    </w:p>
    <w:p w:rsidR="005C557B" w:rsidRPr="00AD451A" w:rsidRDefault="005C557B" w:rsidP="00EF5F4F">
      <w:pPr>
        <w:jc w:val="center"/>
        <w:rPr>
          <w:rFonts w:ascii="Times New Roman" w:hAnsi="Times New Roman"/>
          <w:b/>
          <w:sz w:val="26"/>
          <w:szCs w:val="26"/>
        </w:rPr>
      </w:pPr>
    </w:p>
    <w:p w:rsidR="005C557B" w:rsidRPr="005C557B" w:rsidRDefault="005C557B" w:rsidP="00EF5F4F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ind w:left="0" w:firstLine="0"/>
        <w:jc w:val="center"/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</w:pPr>
      <w:r w:rsidRPr="005C557B"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  <w:t>Анализ текущего состояния осуществления вида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:rsidR="005C557B" w:rsidRPr="005C557B" w:rsidRDefault="005C557B" w:rsidP="00EF5F4F">
      <w:pPr>
        <w:ind w:left="720"/>
        <w:jc w:val="center"/>
        <w:rPr>
          <w:rFonts w:ascii="Times New Roman" w:hAnsi="Times New Roman"/>
          <w:b/>
          <w:sz w:val="26"/>
          <w:szCs w:val="26"/>
        </w:rPr>
      </w:pPr>
    </w:p>
    <w:p w:rsidR="005C557B" w:rsidRPr="004273CA" w:rsidRDefault="005C557B" w:rsidP="00EF5F4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273CA">
        <w:rPr>
          <w:rFonts w:ascii="Times New Roman" w:hAnsi="Times New Roman"/>
          <w:sz w:val="28"/>
          <w:szCs w:val="28"/>
        </w:rPr>
        <w:t>Правовыми основаниями разработки программы профилактики рисков причинения вреда (ущерба) охраняемым законом ценностям в области муниципального лесного контроля на территории Дальнереченского городского округа (далее – программа профилактики) являются:</w:t>
      </w:r>
    </w:p>
    <w:p w:rsidR="005C557B" w:rsidRPr="004273CA" w:rsidRDefault="005C557B" w:rsidP="00EF5F4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273CA">
        <w:rPr>
          <w:rFonts w:ascii="Times New Roman" w:hAnsi="Times New Roman"/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5C557B" w:rsidRPr="004273CA" w:rsidRDefault="005C557B" w:rsidP="00EF5F4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273CA">
        <w:rPr>
          <w:rFonts w:ascii="Times New Roman" w:hAnsi="Times New Roman"/>
          <w:sz w:val="28"/>
          <w:szCs w:val="28"/>
        </w:rPr>
        <w:t>- Федеральный закон от 31.07.2020 № 248-ФЗ «О государственном контроле (надзоре) и муниципальном контроле в Российской Федерации»;</w:t>
      </w:r>
    </w:p>
    <w:p w:rsidR="005C557B" w:rsidRPr="004273CA" w:rsidRDefault="005C557B" w:rsidP="00EF5F4F">
      <w:pPr>
        <w:pStyle w:val="ConsPlusNormal"/>
        <w:ind w:firstLine="851"/>
        <w:jc w:val="both"/>
        <w:rPr>
          <w:sz w:val="28"/>
          <w:szCs w:val="28"/>
        </w:rPr>
      </w:pPr>
      <w:r w:rsidRPr="004273CA">
        <w:rPr>
          <w:sz w:val="28"/>
          <w:szCs w:val="28"/>
        </w:rPr>
        <w:t>- Лесной кодекс РФ;</w:t>
      </w:r>
    </w:p>
    <w:p w:rsidR="005C557B" w:rsidRPr="004273CA" w:rsidRDefault="005C557B" w:rsidP="00EF5F4F">
      <w:pPr>
        <w:pStyle w:val="ConsPlusNormal"/>
        <w:ind w:firstLine="851"/>
        <w:jc w:val="both"/>
        <w:rPr>
          <w:sz w:val="28"/>
          <w:szCs w:val="28"/>
        </w:rPr>
      </w:pPr>
      <w:r w:rsidRPr="004273CA">
        <w:rPr>
          <w:sz w:val="28"/>
          <w:szCs w:val="28"/>
        </w:rPr>
        <w:t>- Постановление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</w:r>
    </w:p>
    <w:p w:rsidR="005C557B" w:rsidRDefault="005C557B" w:rsidP="00EF5F4F">
      <w:pPr>
        <w:pStyle w:val="ConsPlusNormal"/>
        <w:ind w:firstLine="851"/>
        <w:jc w:val="both"/>
      </w:pPr>
    </w:p>
    <w:p w:rsidR="005C557B" w:rsidRPr="005C557B" w:rsidRDefault="005C557B" w:rsidP="002D178E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</w:pPr>
      <w:r w:rsidRPr="005C557B"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  <w:t>2. Цели и задачи реализации программы профилактики</w:t>
      </w:r>
    </w:p>
    <w:p w:rsidR="005C557B" w:rsidRPr="00D42B91" w:rsidRDefault="005C557B" w:rsidP="005C557B">
      <w:pPr>
        <w:pStyle w:val="ConsPlusNormal"/>
        <w:ind w:left="720"/>
        <w:jc w:val="center"/>
        <w:rPr>
          <w:b/>
          <w:sz w:val="28"/>
          <w:szCs w:val="28"/>
        </w:rPr>
      </w:pPr>
    </w:p>
    <w:p w:rsidR="005C557B" w:rsidRPr="004273CA" w:rsidRDefault="005C557B" w:rsidP="005C557B">
      <w:pPr>
        <w:pStyle w:val="ConsPlusNormal"/>
        <w:ind w:firstLine="851"/>
        <w:jc w:val="both"/>
        <w:rPr>
          <w:sz w:val="28"/>
          <w:szCs w:val="28"/>
        </w:rPr>
      </w:pPr>
      <w:r w:rsidRPr="004273CA">
        <w:rPr>
          <w:sz w:val="28"/>
          <w:szCs w:val="28"/>
        </w:rPr>
        <w:t>Целями проведения профилактических мероприятий являются:</w:t>
      </w:r>
    </w:p>
    <w:p w:rsidR="005C557B" w:rsidRPr="004273CA" w:rsidRDefault="005C557B" w:rsidP="005C557B">
      <w:pPr>
        <w:widowControl/>
        <w:suppressAutoHyphens w:val="0"/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4273C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- стимулирование добросовестного соблюдения обязательных требований всеми контролируемыми лицами;</w:t>
      </w:r>
    </w:p>
    <w:p w:rsidR="005C557B" w:rsidRPr="004273CA" w:rsidRDefault="005C557B" w:rsidP="005C557B">
      <w:pPr>
        <w:widowControl/>
        <w:suppressAutoHyphens w:val="0"/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4273C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5C557B" w:rsidRPr="004273CA" w:rsidRDefault="005C557B" w:rsidP="005C557B">
      <w:pPr>
        <w:widowControl/>
        <w:suppressAutoHyphens w:val="0"/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4273C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- 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5C557B" w:rsidRPr="004273CA" w:rsidRDefault="005C557B" w:rsidP="005C557B">
      <w:pPr>
        <w:pStyle w:val="ConsPlusNormal"/>
        <w:ind w:firstLine="851"/>
        <w:jc w:val="both"/>
        <w:rPr>
          <w:sz w:val="28"/>
          <w:szCs w:val="28"/>
        </w:rPr>
      </w:pPr>
      <w:r w:rsidRPr="004273CA">
        <w:rPr>
          <w:sz w:val="28"/>
          <w:szCs w:val="28"/>
        </w:rPr>
        <w:t>Задачами проведения профилактических мероприятий являются:</w:t>
      </w:r>
    </w:p>
    <w:p w:rsidR="005C557B" w:rsidRPr="004273CA" w:rsidRDefault="005C557B" w:rsidP="005C557B">
      <w:pPr>
        <w:pStyle w:val="ConsPlusNormal"/>
        <w:ind w:firstLine="851"/>
        <w:jc w:val="both"/>
        <w:rPr>
          <w:sz w:val="28"/>
          <w:szCs w:val="28"/>
        </w:rPr>
      </w:pPr>
      <w:r w:rsidRPr="004273CA">
        <w:rPr>
          <w:sz w:val="28"/>
          <w:szCs w:val="28"/>
        </w:rPr>
        <w:t>- укрепление системы профилактики нарушений обязательных требований;</w:t>
      </w:r>
    </w:p>
    <w:p w:rsidR="005C557B" w:rsidRPr="004273CA" w:rsidRDefault="005C557B" w:rsidP="005C557B">
      <w:pPr>
        <w:pStyle w:val="ConsPlusNormal"/>
        <w:ind w:firstLine="709"/>
        <w:jc w:val="both"/>
        <w:rPr>
          <w:sz w:val="28"/>
          <w:szCs w:val="28"/>
        </w:rPr>
      </w:pPr>
      <w:r w:rsidRPr="004273CA">
        <w:rPr>
          <w:sz w:val="28"/>
          <w:szCs w:val="28"/>
        </w:rPr>
        <w:lastRenderedPageBreak/>
        <w:t>- выявление причин, факторов и условий, способствующих нарушениям обязательных требований, разработки мероприятий, направленных на устранение нарушений обязательных требований;</w:t>
      </w:r>
    </w:p>
    <w:p w:rsidR="005C557B" w:rsidRPr="004273CA" w:rsidRDefault="005C557B" w:rsidP="005C557B">
      <w:pPr>
        <w:pStyle w:val="ConsPlusNormal"/>
        <w:ind w:firstLine="709"/>
        <w:jc w:val="both"/>
        <w:rPr>
          <w:sz w:val="28"/>
          <w:szCs w:val="28"/>
        </w:rPr>
      </w:pPr>
      <w:r w:rsidRPr="004273CA">
        <w:rPr>
          <w:sz w:val="28"/>
          <w:szCs w:val="28"/>
        </w:rPr>
        <w:t>- создание условий для изменения целостного отношения подконтрольных субъектов к добросовестному поведению, формирование позитивной ответственности за свое поведение;</w:t>
      </w:r>
    </w:p>
    <w:p w:rsidR="005C557B" w:rsidRPr="004273CA" w:rsidRDefault="005C557B" w:rsidP="005C557B">
      <w:pPr>
        <w:pStyle w:val="ConsPlusNormal"/>
        <w:ind w:firstLine="709"/>
        <w:jc w:val="both"/>
        <w:rPr>
          <w:sz w:val="28"/>
          <w:szCs w:val="28"/>
        </w:rPr>
      </w:pPr>
      <w:r w:rsidRPr="004273CA">
        <w:rPr>
          <w:sz w:val="28"/>
          <w:szCs w:val="28"/>
        </w:rPr>
        <w:t>- формирование одинакового понимания обязательных требований у всех участников контрольной деятельности;</w:t>
      </w:r>
    </w:p>
    <w:p w:rsidR="005C557B" w:rsidRDefault="005C557B" w:rsidP="005C557B">
      <w:pPr>
        <w:pStyle w:val="ConsPlusNormal"/>
        <w:ind w:firstLine="709"/>
        <w:jc w:val="both"/>
        <w:rPr>
          <w:sz w:val="28"/>
          <w:szCs w:val="28"/>
        </w:rPr>
      </w:pPr>
      <w:r w:rsidRPr="004273CA">
        <w:rPr>
          <w:sz w:val="28"/>
          <w:szCs w:val="28"/>
        </w:rPr>
        <w:t>- создание и внедрение мер системы позитивной профилактики.</w:t>
      </w:r>
    </w:p>
    <w:p w:rsidR="005C557B" w:rsidRPr="004273CA" w:rsidRDefault="005C557B" w:rsidP="005C557B">
      <w:pPr>
        <w:pStyle w:val="ConsPlusNormal"/>
        <w:ind w:firstLine="709"/>
        <w:jc w:val="both"/>
        <w:rPr>
          <w:sz w:val="28"/>
          <w:szCs w:val="28"/>
        </w:rPr>
      </w:pPr>
    </w:p>
    <w:p w:rsidR="005C557B" w:rsidRPr="005C557B" w:rsidRDefault="005C557B" w:rsidP="002D178E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ind w:left="0" w:firstLine="0"/>
        <w:jc w:val="center"/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</w:pPr>
      <w:r w:rsidRPr="005C557B"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  <w:t>Перечень профилактических мероприятий, сроки (периодичность) их проведения</w:t>
      </w:r>
    </w:p>
    <w:p w:rsidR="005C557B" w:rsidRPr="004273CA" w:rsidRDefault="005C557B" w:rsidP="005C557B">
      <w:pPr>
        <w:pStyle w:val="ConsPlusNormal"/>
        <w:ind w:firstLine="709"/>
        <w:jc w:val="both"/>
        <w:rPr>
          <w:sz w:val="28"/>
          <w:szCs w:val="28"/>
        </w:rPr>
      </w:pPr>
    </w:p>
    <w:p w:rsidR="005C557B" w:rsidRDefault="005C557B" w:rsidP="00EF5F4F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4273CA">
        <w:rPr>
          <w:color w:val="auto"/>
          <w:sz w:val="28"/>
          <w:szCs w:val="28"/>
        </w:rPr>
        <w:t xml:space="preserve">Профилактические мероприятия осуществляются Контрольным органом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 </w:t>
      </w:r>
    </w:p>
    <w:p w:rsidR="005C557B" w:rsidRPr="004273CA" w:rsidRDefault="005C557B" w:rsidP="00EF5F4F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4273CA">
        <w:rPr>
          <w:color w:val="auto"/>
          <w:sz w:val="28"/>
          <w:szCs w:val="28"/>
        </w:rPr>
        <w:t>Ответственными за реализацию профилактических мероприятий я</w:t>
      </w:r>
      <w:r>
        <w:rPr>
          <w:color w:val="auto"/>
          <w:sz w:val="28"/>
          <w:szCs w:val="28"/>
        </w:rPr>
        <w:t xml:space="preserve">вляется специалист </w:t>
      </w:r>
      <w:r w:rsidRPr="004273CA">
        <w:rPr>
          <w:color w:val="auto"/>
          <w:sz w:val="28"/>
          <w:szCs w:val="28"/>
        </w:rPr>
        <w:t xml:space="preserve"> отдела благоустройства и дорожного хозяйства МКУ «Управление ЖКХ ДГО» </w:t>
      </w:r>
      <w:r w:rsidRPr="004273CA">
        <w:rPr>
          <w:sz w:val="28"/>
          <w:szCs w:val="28"/>
        </w:rPr>
        <w:t>по осуществлению лесного контроля</w:t>
      </w:r>
      <w:r w:rsidRPr="004273CA">
        <w:rPr>
          <w:color w:val="auto"/>
          <w:sz w:val="28"/>
          <w:szCs w:val="28"/>
        </w:rPr>
        <w:t>.</w:t>
      </w:r>
    </w:p>
    <w:p w:rsidR="005C557B" w:rsidRDefault="005C557B" w:rsidP="00EF5F4F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4273CA">
        <w:rPr>
          <w:color w:val="auto"/>
          <w:sz w:val="28"/>
          <w:szCs w:val="28"/>
        </w:rPr>
        <w:t xml:space="preserve">При осуществлении муниципального контроля могут проводиться следующие виды профилактических мероприятий: </w:t>
      </w:r>
    </w:p>
    <w:p w:rsidR="005C557B" w:rsidRPr="009E20EE" w:rsidRDefault="005C557B" w:rsidP="002234D8">
      <w:pPr>
        <w:pStyle w:val="11"/>
        <w:numPr>
          <w:ilvl w:val="0"/>
          <w:numId w:val="4"/>
        </w:numPr>
        <w:tabs>
          <w:tab w:val="left" w:pos="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20EE">
        <w:rPr>
          <w:rFonts w:ascii="Times New Roman" w:hAnsi="Times New Roman" w:cs="Times New Roman"/>
          <w:sz w:val="28"/>
          <w:szCs w:val="28"/>
        </w:rPr>
        <w:t>информирование;</w:t>
      </w:r>
    </w:p>
    <w:p w:rsidR="005C557B" w:rsidRPr="009E20EE" w:rsidRDefault="002234D8" w:rsidP="002234D8">
      <w:pPr>
        <w:pStyle w:val="11"/>
        <w:numPr>
          <w:ilvl w:val="0"/>
          <w:numId w:val="4"/>
        </w:numPr>
        <w:tabs>
          <w:tab w:val="left" w:pos="0"/>
          <w:tab w:val="left" w:pos="107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C557B" w:rsidRPr="009E20EE">
        <w:rPr>
          <w:rFonts w:ascii="Times New Roman" w:hAnsi="Times New Roman" w:cs="Times New Roman"/>
          <w:sz w:val="28"/>
          <w:szCs w:val="28"/>
        </w:rPr>
        <w:t>обобщение правоприменительной практики;</w:t>
      </w:r>
    </w:p>
    <w:p w:rsidR="005C557B" w:rsidRPr="009E20EE" w:rsidRDefault="005C557B" w:rsidP="002234D8">
      <w:pPr>
        <w:pStyle w:val="11"/>
        <w:numPr>
          <w:ilvl w:val="0"/>
          <w:numId w:val="4"/>
        </w:numPr>
        <w:tabs>
          <w:tab w:val="left" w:pos="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20EE">
        <w:rPr>
          <w:rFonts w:ascii="Times New Roman" w:hAnsi="Times New Roman" w:cs="Times New Roman"/>
          <w:sz w:val="28"/>
          <w:szCs w:val="28"/>
        </w:rPr>
        <w:t>объявление предостережения;</w:t>
      </w:r>
    </w:p>
    <w:p w:rsidR="005C557B" w:rsidRPr="009E20EE" w:rsidRDefault="002234D8" w:rsidP="002234D8">
      <w:pPr>
        <w:pStyle w:val="11"/>
        <w:numPr>
          <w:ilvl w:val="0"/>
          <w:numId w:val="4"/>
        </w:numPr>
        <w:tabs>
          <w:tab w:val="left" w:pos="0"/>
          <w:tab w:val="left" w:pos="107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C557B" w:rsidRPr="009E20EE">
        <w:rPr>
          <w:rFonts w:ascii="Times New Roman" w:hAnsi="Times New Roman" w:cs="Times New Roman"/>
          <w:sz w:val="28"/>
          <w:szCs w:val="28"/>
        </w:rPr>
        <w:t>консультирование;</w:t>
      </w:r>
    </w:p>
    <w:p w:rsidR="005C557B" w:rsidRPr="009E20EE" w:rsidRDefault="005C557B" w:rsidP="002234D8">
      <w:pPr>
        <w:pStyle w:val="11"/>
        <w:numPr>
          <w:ilvl w:val="0"/>
          <w:numId w:val="4"/>
        </w:numPr>
        <w:tabs>
          <w:tab w:val="left" w:pos="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20EE">
        <w:rPr>
          <w:rFonts w:ascii="Times New Roman" w:hAnsi="Times New Roman" w:cs="Times New Roman"/>
          <w:sz w:val="28"/>
          <w:szCs w:val="28"/>
        </w:rPr>
        <w:t>профилактический визит.</w:t>
      </w:r>
    </w:p>
    <w:p w:rsidR="005C557B" w:rsidRPr="002D178E" w:rsidRDefault="005C557B" w:rsidP="005C557B">
      <w:pPr>
        <w:pStyle w:val="10"/>
        <w:keepNext/>
        <w:keepLines/>
        <w:spacing w:after="0" w:line="252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83"/>
        <w:gridCol w:w="4163"/>
        <w:gridCol w:w="2514"/>
        <w:gridCol w:w="2317"/>
      </w:tblGrid>
      <w:tr w:rsidR="005C557B" w:rsidRPr="00D37943" w:rsidTr="00CC43FA">
        <w:tc>
          <w:tcPr>
            <w:tcW w:w="683" w:type="dxa"/>
          </w:tcPr>
          <w:p w:rsidR="009E53E5" w:rsidRDefault="009E53E5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bookmarkStart w:id="0" w:name="sub_1150"/>
          </w:p>
          <w:p w:rsidR="009E53E5" w:rsidRDefault="009E53E5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9E53E5" w:rsidRDefault="009E53E5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№</w:t>
            </w:r>
          </w:p>
        </w:tc>
        <w:tc>
          <w:tcPr>
            <w:tcW w:w="4163" w:type="dxa"/>
          </w:tcPr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Наименование</w:t>
            </w:r>
          </w:p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профилактического мероприятия</w:t>
            </w:r>
          </w:p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14" w:type="dxa"/>
          </w:tcPr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Срок </w:t>
            </w:r>
          </w:p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реализации</w:t>
            </w:r>
          </w:p>
        </w:tc>
        <w:tc>
          <w:tcPr>
            <w:tcW w:w="2317" w:type="dxa"/>
          </w:tcPr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Ответственные должностные лица</w:t>
            </w:r>
          </w:p>
        </w:tc>
      </w:tr>
      <w:tr w:rsidR="005C557B" w:rsidRPr="00D37943" w:rsidTr="00CC43FA">
        <w:tc>
          <w:tcPr>
            <w:tcW w:w="683" w:type="dxa"/>
          </w:tcPr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4163" w:type="dxa"/>
          </w:tcPr>
          <w:p w:rsidR="005C557B" w:rsidRDefault="00FE49E9" w:rsidP="00FE49E9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E49E9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  <w:r w:rsidRPr="00FE49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контролируемых лиц по вопросам соблюдения обязательных требований осуществляется посредством размещения сведений,  предусмотренных действующим законодательством о муниципальном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лесном</w:t>
            </w:r>
            <w:r w:rsidRPr="00FE49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контроле на официальном сайте Дальнереченского городского округа в информационно - телекоммуникационной сети «Интернет» (далее - официальный сайт ДГО), в средствах массовой </w:t>
            </w:r>
            <w:r w:rsidRPr="00FE49E9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информации, через личные кабинеты контролируемых лиц в государственных информационных системах (при их наличии) и в иных формах с учетом требований статьи 46 Федеральн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ого</w:t>
            </w:r>
            <w:r w:rsidRPr="00FE49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FE49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«О государственном контроле (надзоре) и муниципальном контроле в Российской Федерации» от 31.07.2020 № 248-ФЗ.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</w:t>
            </w:r>
          </w:p>
          <w:p w:rsidR="00FE49E9" w:rsidRDefault="00FE49E9" w:rsidP="00FE49E9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а) перечня нормативных правовых актов содержащих обязательные требования;</w:t>
            </w:r>
          </w:p>
          <w:p w:rsidR="00FE49E9" w:rsidRDefault="00FE49E9" w:rsidP="00FE49E9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б) материалов, информационных писем, руководств по соблюдению обязательных требований;</w:t>
            </w:r>
          </w:p>
          <w:p w:rsidR="00FE49E9" w:rsidRDefault="00FE49E9" w:rsidP="00FE49E9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в) программы профилактики рисков причинения вреда (ущерба) охраняемым законом ценностям;</w:t>
            </w:r>
          </w:p>
          <w:p w:rsidR="00FE49E9" w:rsidRPr="00D37943" w:rsidRDefault="00FE49E9" w:rsidP="00FE49E9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г) с</w:t>
            </w: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ведений о способах получения консультаций по вопросам соб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людения обязательных требований</w:t>
            </w:r>
            <w:r w:rsidR="001037C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  <w:p w:rsidR="00FE49E9" w:rsidRPr="00FE49E9" w:rsidRDefault="00FE49E9" w:rsidP="00FE49E9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14" w:type="dxa"/>
          </w:tcPr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 xml:space="preserve">в течение года </w:t>
            </w:r>
          </w:p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(по мере необходимости)</w:t>
            </w:r>
          </w:p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17" w:type="dxa"/>
          </w:tcPr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Должностные лица МКУ «Управление ЖКХ ДГО»</w:t>
            </w:r>
          </w:p>
        </w:tc>
      </w:tr>
      <w:tr w:rsidR="005C557B" w:rsidRPr="00D37943" w:rsidTr="00CC43FA">
        <w:tc>
          <w:tcPr>
            <w:tcW w:w="683" w:type="dxa"/>
          </w:tcPr>
          <w:p w:rsidR="005C557B" w:rsidRPr="00D37943" w:rsidRDefault="00FE49E9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2</w:t>
            </w:r>
            <w:r w:rsidR="005C557B"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4163" w:type="dxa"/>
          </w:tcPr>
          <w:p w:rsidR="005C557B" w:rsidRPr="00D37943" w:rsidRDefault="005C557B" w:rsidP="00A37556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E49E9">
              <w:rPr>
                <w:rFonts w:ascii="Times New Roman" w:hAnsi="Times New Roman" w:cs="Times New Roman"/>
                <w:bCs w:val="0"/>
                <w:sz w:val="24"/>
                <w:szCs w:val="24"/>
              </w:rPr>
              <w:t>Консультирование</w:t>
            </w: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1037C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осуществляется </w:t>
            </w: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посредством видео-конференц-связи, на личном приеме</w:t>
            </w:r>
            <w:r w:rsidR="001037C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,</w:t>
            </w: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либо в ходе проведения профилактического мероприятия, контрольного (надзорного) мероприятия  в порядке, установле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нном положением о виде контроля</w:t>
            </w:r>
            <w:r w:rsidR="001037C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  <w:p w:rsidR="005C557B" w:rsidRPr="00D37943" w:rsidRDefault="005C557B" w:rsidP="00A37556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14" w:type="dxa"/>
          </w:tcPr>
          <w:p w:rsidR="005C557B" w:rsidRPr="00D37943" w:rsidRDefault="005C557B" w:rsidP="009E20EE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 течение года</w:t>
            </w:r>
            <w:r w:rsidR="001037C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(по мере поступления обращений субъекта контроля или его представителя)</w:t>
            </w:r>
          </w:p>
        </w:tc>
        <w:tc>
          <w:tcPr>
            <w:tcW w:w="2317" w:type="dxa"/>
          </w:tcPr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Должностные лица МКУ «Управление ЖКХ ДГО»</w:t>
            </w:r>
          </w:p>
        </w:tc>
      </w:tr>
      <w:tr w:rsidR="00FE49E9" w:rsidRPr="00D37943" w:rsidTr="00CC43FA">
        <w:tc>
          <w:tcPr>
            <w:tcW w:w="683" w:type="dxa"/>
          </w:tcPr>
          <w:p w:rsidR="00FE49E9" w:rsidRPr="00D37943" w:rsidRDefault="001037CD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</w:t>
            </w:r>
            <w:r w:rsidR="00FE49E9"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. </w:t>
            </w:r>
          </w:p>
        </w:tc>
        <w:tc>
          <w:tcPr>
            <w:tcW w:w="4163" w:type="dxa"/>
          </w:tcPr>
          <w:p w:rsidR="00FE49E9" w:rsidRPr="00D37943" w:rsidRDefault="00FE49E9" w:rsidP="001037CD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037CD">
              <w:rPr>
                <w:rFonts w:ascii="Times New Roman" w:hAnsi="Times New Roman" w:cs="Times New Roman"/>
                <w:bCs w:val="0"/>
                <w:sz w:val="24"/>
                <w:szCs w:val="24"/>
              </w:rPr>
              <w:t>Объявление предостережения</w:t>
            </w: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о недопустимости на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рушения обязательных требований</w:t>
            </w:r>
            <w:r w:rsidR="001037C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2514" w:type="dxa"/>
          </w:tcPr>
          <w:p w:rsidR="00FE49E9" w:rsidRPr="00D37943" w:rsidRDefault="00FE49E9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 течение года </w:t>
            </w:r>
          </w:p>
          <w:p w:rsidR="00FE49E9" w:rsidRPr="00D37943" w:rsidRDefault="00FE49E9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(при наличии оснований)</w:t>
            </w:r>
          </w:p>
          <w:p w:rsidR="00FE49E9" w:rsidRPr="00D37943" w:rsidRDefault="00FE49E9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17" w:type="dxa"/>
          </w:tcPr>
          <w:p w:rsidR="00FE49E9" w:rsidRPr="00D37943" w:rsidRDefault="00FE49E9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Должностные лица МКУ «Управление ЖКХ ДГО»</w:t>
            </w:r>
          </w:p>
        </w:tc>
      </w:tr>
      <w:tr w:rsidR="005C557B" w:rsidRPr="00D37943" w:rsidTr="00CC43FA">
        <w:tc>
          <w:tcPr>
            <w:tcW w:w="683" w:type="dxa"/>
          </w:tcPr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4.</w:t>
            </w:r>
          </w:p>
        </w:tc>
        <w:tc>
          <w:tcPr>
            <w:tcW w:w="4163" w:type="dxa"/>
          </w:tcPr>
          <w:p w:rsidR="001037CD" w:rsidRPr="001037CD" w:rsidRDefault="005C557B" w:rsidP="001037CD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037CD">
              <w:rPr>
                <w:rFonts w:ascii="Times New Roman" w:hAnsi="Times New Roman" w:cs="Times New Roman"/>
                <w:bCs w:val="0"/>
                <w:sz w:val="24"/>
                <w:szCs w:val="24"/>
              </w:rPr>
              <w:t>Обобщение правоприменительной практики</w:t>
            </w:r>
            <w:r w:rsidR="001037CD">
              <w:rPr>
                <w:rFonts w:ascii="Times New Roman" w:hAnsi="Times New Roman" w:cs="Times New Roman"/>
                <w:bCs w:val="0"/>
                <w:sz w:val="24"/>
                <w:szCs w:val="24"/>
              </w:rPr>
              <w:t xml:space="preserve"> </w:t>
            </w:r>
            <w:r w:rsidR="001037CD" w:rsidRPr="001037CD">
              <w:rPr>
                <w:rFonts w:ascii="Times New Roman" w:hAnsi="Times New Roman" w:cs="Times New Roman"/>
                <w:b w:val="0"/>
                <w:sz w:val="24"/>
                <w:szCs w:val="24"/>
              </w:rPr>
              <w:t>осуществляется    Уполномоченным органом посредством сбора и анализа данных о проведенных контрольных мероприятиях</w:t>
            </w:r>
            <w:r w:rsidR="001037CD">
              <w:rPr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1037CD" w:rsidRPr="001037C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профилактических мероприятиях и их результатах.</w:t>
            </w:r>
          </w:p>
          <w:p w:rsidR="001037CD" w:rsidRPr="001037CD" w:rsidRDefault="001037CD" w:rsidP="001037CD">
            <w:pPr>
              <w:pStyle w:val="11"/>
              <w:ind w:right="131" w:firstLine="3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7CD">
              <w:rPr>
                <w:rFonts w:ascii="Times New Roman" w:hAnsi="Times New Roman" w:cs="Times New Roman"/>
                <w:sz w:val="24"/>
                <w:szCs w:val="24"/>
              </w:rPr>
              <w:t>По итогам обобщения правоприменительной практики обеспечивается подготовка доклада о результатах правоприменительной практики и проведения муниципального контроля (далее - Доклад о правоприменительной практике).</w:t>
            </w:r>
          </w:p>
          <w:p w:rsidR="001037CD" w:rsidRPr="001037CD" w:rsidRDefault="001037CD" w:rsidP="001037CD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037CD">
              <w:rPr>
                <w:rFonts w:ascii="Times New Roman" w:hAnsi="Times New Roman" w:cs="Times New Roman"/>
                <w:b w:val="0"/>
              </w:rPr>
              <w:t xml:space="preserve">Доклад  о правоприменительной  </w:t>
            </w:r>
            <w:r w:rsidRPr="001037CD">
              <w:rPr>
                <w:rFonts w:ascii="Times New Roman" w:hAnsi="Times New Roman" w:cs="Times New Roman"/>
                <w:b w:val="0"/>
              </w:rPr>
              <w:lastRenderedPageBreak/>
              <w:t>практике подписывается начальником управления МКУ «Управление жилищно-коммунального хозяйства Дальнереченского городского округа»</w:t>
            </w:r>
          </w:p>
        </w:tc>
        <w:tc>
          <w:tcPr>
            <w:tcW w:w="2514" w:type="dxa"/>
          </w:tcPr>
          <w:p w:rsidR="005C557B" w:rsidRPr="00D37943" w:rsidRDefault="001037CD" w:rsidP="001037CD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Ежегодно, но не позднее 1 марта года, следующего за годом обобщения правоприменительной практики.</w:t>
            </w:r>
          </w:p>
        </w:tc>
        <w:tc>
          <w:tcPr>
            <w:tcW w:w="2317" w:type="dxa"/>
          </w:tcPr>
          <w:p w:rsidR="005C557B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Должностные лица МКУ «Управление ЖКХ ДГО»</w:t>
            </w:r>
          </w:p>
        </w:tc>
      </w:tr>
      <w:tr w:rsidR="005C557B" w:rsidRPr="00D37943" w:rsidTr="00CC43FA">
        <w:tc>
          <w:tcPr>
            <w:tcW w:w="683" w:type="dxa"/>
          </w:tcPr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5.</w:t>
            </w:r>
          </w:p>
        </w:tc>
        <w:tc>
          <w:tcPr>
            <w:tcW w:w="4163" w:type="dxa"/>
          </w:tcPr>
          <w:p w:rsidR="005C557B" w:rsidRPr="001037CD" w:rsidRDefault="005C557B" w:rsidP="00A37556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037CD">
              <w:rPr>
                <w:rFonts w:ascii="Times New Roman" w:hAnsi="Times New Roman" w:cs="Times New Roman"/>
                <w:bCs w:val="0"/>
                <w:sz w:val="24"/>
                <w:szCs w:val="24"/>
              </w:rPr>
              <w:t>Профилактический визит</w:t>
            </w:r>
            <w:r w:rsidR="001037CD">
              <w:rPr>
                <w:rFonts w:ascii="Times New Roman" w:hAnsi="Times New Roman" w:cs="Times New Roman"/>
                <w:bCs w:val="0"/>
                <w:sz w:val="24"/>
                <w:szCs w:val="24"/>
              </w:rPr>
              <w:t xml:space="preserve"> </w:t>
            </w:r>
            <w:r w:rsidR="001037CD" w:rsidRPr="001037C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проводится в форме профилактической беседы по месту осуществления деятельности контролируемого лица, либо путем использования видео-конференц связи. В ходе профилактического визита контролируемое лицо информируется об обязательных требованиях, предъявляемых к его деятельности в соответствии с критериями риска</w:t>
            </w:r>
            <w:r w:rsidR="001037C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  <w:p w:rsidR="005C557B" w:rsidRPr="00D37943" w:rsidRDefault="005C557B" w:rsidP="00A37556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14" w:type="dxa"/>
          </w:tcPr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 течение года </w:t>
            </w:r>
          </w:p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(при наличии оснований)</w:t>
            </w:r>
          </w:p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17" w:type="dxa"/>
          </w:tcPr>
          <w:p w:rsidR="005C557B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Должностные лица МКУ «Управление ЖКХ ДГО»</w:t>
            </w:r>
          </w:p>
        </w:tc>
      </w:tr>
    </w:tbl>
    <w:p w:rsidR="005C557B" w:rsidRDefault="005C557B" w:rsidP="005C557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B11C3" w:rsidRDefault="00BB11C3" w:rsidP="005C557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B11C3" w:rsidRPr="00346427" w:rsidRDefault="00BB11C3" w:rsidP="00BB11C3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ind w:left="0" w:firstLine="0"/>
        <w:jc w:val="center"/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</w:pPr>
      <w:r w:rsidRPr="00346427"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  <w:t>Показатели результативности и эффективности программы профилактики</w:t>
      </w:r>
    </w:p>
    <w:p w:rsidR="00BB11C3" w:rsidRPr="00346427" w:rsidRDefault="00BB11C3" w:rsidP="00BB11C3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i/>
          <w:kern w:val="0"/>
          <w:sz w:val="28"/>
          <w:szCs w:val="28"/>
          <w:u w:val="single"/>
          <w:lang w:eastAsia="ru-RU"/>
        </w:rPr>
      </w:pPr>
    </w:p>
    <w:p w:rsidR="00BB11C3" w:rsidRPr="00A32087" w:rsidRDefault="00BB11C3" w:rsidP="00BB11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A32087">
        <w:rPr>
          <w:rFonts w:ascii="Times New Roman" w:eastAsia="Times New Roman" w:hAnsi="Times New Roman"/>
          <w:sz w:val="28"/>
          <w:szCs w:val="28"/>
        </w:rPr>
        <w:t>Показателями результативности и эффективности программы профилактики является:</w:t>
      </w:r>
    </w:p>
    <w:p w:rsidR="00BB11C3" w:rsidRPr="00A32087" w:rsidRDefault="00BB11C3" w:rsidP="00BB11C3">
      <w:pPr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A32087">
        <w:rPr>
          <w:rFonts w:ascii="Times New Roman" w:eastAsia="Times New Roman" w:hAnsi="Times New Roman"/>
          <w:sz w:val="28"/>
          <w:szCs w:val="28"/>
        </w:rPr>
        <w:t>информированность</w:t>
      </w:r>
      <w:r>
        <w:rPr>
          <w:rFonts w:ascii="Times New Roman" w:eastAsia="Times New Roman" w:hAnsi="Times New Roman"/>
          <w:sz w:val="28"/>
          <w:szCs w:val="28"/>
        </w:rPr>
        <w:t xml:space="preserve"> и консультирование</w:t>
      </w:r>
      <w:r w:rsidRPr="00A32087">
        <w:rPr>
          <w:rFonts w:ascii="Times New Roman" w:eastAsia="Times New Roman" w:hAnsi="Times New Roman"/>
          <w:sz w:val="28"/>
          <w:szCs w:val="28"/>
        </w:rPr>
        <w:t xml:space="preserve"> контролируемых лиц по вопросам соблюдения обязательных требований;</w:t>
      </w:r>
    </w:p>
    <w:p w:rsidR="00BB11C3" w:rsidRPr="00A32087" w:rsidRDefault="00BB11C3" w:rsidP="00BB11C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A32087">
        <w:rPr>
          <w:rFonts w:ascii="Times New Roman" w:eastAsia="Times New Roman" w:hAnsi="Times New Roman"/>
          <w:sz w:val="28"/>
          <w:szCs w:val="28"/>
        </w:rPr>
        <w:t>понятность и доступность обязательных требований;</w:t>
      </w:r>
    </w:p>
    <w:p w:rsidR="00BB11C3" w:rsidRPr="00A32087" w:rsidRDefault="00BB11C3" w:rsidP="00BB11C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A32087">
        <w:rPr>
          <w:rFonts w:ascii="Times New Roman" w:eastAsia="Times New Roman" w:hAnsi="Times New Roman"/>
          <w:sz w:val="28"/>
          <w:szCs w:val="28"/>
        </w:rPr>
        <w:t xml:space="preserve">информированность </w:t>
      </w:r>
      <w:r w:rsidRPr="00DC1AD5">
        <w:rPr>
          <w:rFonts w:ascii="Times New Roman" w:eastAsia="Times New Roman" w:hAnsi="Times New Roman"/>
          <w:sz w:val="28"/>
          <w:szCs w:val="28"/>
        </w:rPr>
        <w:t>и к</w:t>
      </w:r>
      <w:r>
        <w:rPr>
          <w:rFonts w:ascii="Times New Roman" w:eastAsia="Times New Roman" w:hAnsi="Times New Roman"/>
          <w:sz w:val="28"/>
          <w:szCs w:val="28"/>
        </w:rPr>
        <w:t>о</w:t>
      </w:r>
      <w:r w:rsidRPr="00DC1AD5">
        <w:rPr>
          <w:rFonts w:ascii="Times New Roman" w:eastAsia="Times New Roman" w:hAnsi="Times New Roman"/>
          <w:sz w:val="28"/>
          <w:szCs w:val="28"/>
        </w:rPr>
        <w:t xml:space="preserve">нсультирование </w:t>
      </w:r>
      <w:r w:rsidRPr="00A32087">
        <w:rPr>
          <w:rFonts w:ascii="Times New Roman" w:eastAsia="Times New Roman" w:hAnsi="Times New Roman"/>
          <w:sz w:val="28"/>
          <w:szCs w:val="28"/>
        </w:rPr>
        <w:t xml:space="preserve">контролируемых лиц о порядке осуществления муниципального </w:t>
      </w:r>
      <w:r>
        <w:rPr>
          <w:rFonts w:ascii="Times New Roman" w:eastAsia="Times New Roman" w:hAnsi="Times New Roman"/>
          <w:sz w:val="28"/>
          <w:szCs w:val="28"/>
        </w:rPr>
        <w:t xml:space="preserve">лесного </w:t>
      </w:r>
      <w:r w:rsidRPr="00DC1AD5">
        <w:rPr>
          <w:rFonts w:ascii="Times New Roman" w:eastAsia="Times New Roman" w:hAnsi="Times New Roman"/>
          <w:sz w:val="28"/>
          <w:szCs w:val="28"/>
        </w:rPr>
        <w:t>контроля</w:t>
      </w:r>
      <w:r w:rsidRPr="00A32087">
        <w:rPr>
          <w:rFonts w:ascii="Times New Roman" w:eastAsia="Times New Roman" w:hAnsi="Times New Roman"/>
          <w:sz w:val="28"/>
          <w:szCs w:val="28"/>
        </w:rPr>
        <w:t xml:space="preserve">, об индикаторах риска при осуществлении муниципального </w:t>
      </w:r>
      <w:r>
        <w:rPr>
          <w:rFonts w:ascii="Times New Roman" w:eastAsia="Times New Roman" w:hAnsi="Times New Roman"/>
          <w:sz w:val="28"/>
          <w:szCs w:val="28"/>
        </w:rPr>
        <w:t xml:space="preserve">лесного </w:t>
      </w:r>
      <w:r w:rsidRPr="00DC1AD5">
        <w:rPr>
          <w:rFonts w:ascii="Times New Roman" w:eastAsia="Times New Roman" w:hAnsi="Times New Roman"/>
          <w:sz w:val="28"/>
          <w:szCs w:val="28"/>
        </w:rPr>
        <w:t>контроля</w:t>
      </w:r>
      <w:r w:rsidRPr="00A32087">
        <w:rPr>
          <w:rFonts w:ascii="Times New Roman" w:eastAsia="Times New Roman" w:hAnsi="Times New Roman"/>
          <w:sz w:val="28"/>
          <w:szCs w:val="28"/>
        </w:rPr>
        <w:t xml:space="preserve">, о порядке проведения контрольных и профилактических мероприятий, о порядке обжалования решений контрольного органа. </w:t>
      </w:r>
    </w:p>
    <w:p w:rsidR="00BB11C3" w:rsidRDefault="00BB11C3" w:rsidP="00BB11C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2087">
        <w:rPr>
          <w:rFonts w:ascii="Times New Roman" w:hAnsi="Times New Roman"/>
          <w:sz w:val="28"/>
          <w:szCs w:val="28"/>
        </w:rPr>
        <w:t>Показатели по профилактическим мероприятиям информирование и консультирование:</w:t>
      </w:r>
    </w:p>
    <w:p w:rsidR="005C557B" w:rsidRDefault="005C557B" w:rsidP="005C557B">
      <w:pPr>
        <w:pStyle w:val="ConsPlusNormal"/>
        <w:jc w:val="both"/>
      </w:pPr>
    </w:p>
    <w:tbl>
      <w:tblPr>
        <w:tblW w:w="9634" w:type="dxa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41"/>
        <w:gridCol w:w="2693"/>
      </w:tblGrid>
      <w:tr w:rsidR="00EF5F4F" w:rsidRPr="00D37943" w:rsidTr="00A37556">
        <w:trPr>
          <w:trHeight w:val="1042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:rsidR="00EF5F4F" w:rsidRPr="00D37943" w:rsidRDefault="00EF5F4F" w:rsidP="00A37556">
            <w:pPr>
              <w:pStyle w:val="ConsPlusNormal"/>
              <w:jc w:val="center"/>
            </w:pPr>
            <w:r w:rsidRPr="00D37943"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F4F" w:rsidRPr="00D37943" w:rsidRDefault="00EF5F4F" w:rsidP="00A37556">
            <w:pPr>
              <w:pStyle w:val="ConsPlusNormal"/>
              <w:jc w:val="center"/>
            </w:pPr>
            <w:r w:rsidRPr="00D37943">
              <w:t>Исполнение</w:t>
            </w:r>
          </w:p>
          <w:p w:rsidR="00EF5F4F" w:rsidRPr="00D37943" w:rsidRDefault="00EF5F4F" w:rsidP="00A37556">
            <w:pPr>
              <w:pStyle w:val="ConsPlusNormal"/>
              <w:jc w:val="center"/>
            </w:pPr>
            <w:r w:rsidRPr="00D37943">
              <w:t>показателя</w:t>
            </w:r>
          </w:p>
          <w:p w:rsidR="001553E7" w:rsidRDefault="00EF5F4F" w:rsidP="00A37556">
            <w:pPr>
              <w:pStyle w:val="ConsPlusNormal"/>
              <w:jc w:val="center"/>
            </w:pPr>
            <w:r w:rsidRPr="00D37943">
              <w:t>202</w:t>
            </w:r>
            <w:r w:rsidR="00EB49CA">
              <w:t>4</w:t>
            </w:r>
          </w:p>
          <w:p w:rsidR="001553E7" w:rsidRDefault="001553E7" w:rsidP="00A37556">
            <w:pPr>
              <w:pStyle w:val="ConsPlusNormal"/>
              <w:jc w:val="center"/>
            </w:pPr>
          </w:p>
          <w:p w:rsidR="00EF5F4F" w:rsidRPr="00D37943" w:rsidRDefault="00EF5F4F" w:rsidP="00A37556">
            <w:pPr>
              <w:pStyle w:val="ConsPlusNormal"/>
              <w:jc w:val="center"/>
            </w:pPr>
            <w:r w:rsidRPr="00D37943">
              <w:t>год,</w:t>
            </w:r>
          </w:p>
          <w:p w:rsidR="00EF5F4F" w:rsidRPr="00D37943" w:rsidRDefault="00EF5F4F" w:rsidP="00A37556">
            <w:pPr>
              <w:pStyle w:val="ConsPlusNormal"/>
              <w:jc w:val="center"/>
            </w:pPr>
            <w:r w:rsidRPr="00D37943">
              <w:t>%</w:t>
            </w:r>
          </w:p>
        </w:tc>
      </w:tr>
      <w:tr w:rsidR="00EF5F4F" w:rsidRPr="00D37943" w:rsidTr="00A3755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4F" w:rsidRPr="00EF5F4F" w:rsidRDefault="00EF5F4F" w:rsidP="00EF5F4F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</w:rPr>
            </w:pPr>
            <w:r w:rsidRPr="00EF5F4F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Полнота информации, размещенной на официальном сайте Дальнереченского городского округа</w:t>
            </w:r>
            <w:r w:rsidRPr="00EF5F4F">
              <w:rPr>
                <w:rFonts w:ascii="Times New Roman" w:hAnsi="Times New Roman" w:cs="Times New Roman"/>
              </w:rPr>
              <w:t xml:space="preserve"> </w:t>
            </w:r>
            <w:r w:rsidRPr="00EF5F4F">
              <w:rPr>
                <w:rFonts w:ascii="Times New Roman" w:hAnsi="Times New Roman" w:cs="Times New Roman"/>
                <w:b w:val="0"/>
              </w:rPr>
              <w:t>в соответствии со статьей 46 Федерального закона №248-ФЗ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4F" w:rsidRPr="00D37943" w:rsidRDefault="00EF5F4F" w:rsidP="00A37556">
            <w:pPr>
              <w:pStyle w:val="ConsPlusNormal"/>
            </w:pPr>
            <w:r w:rsidRPr="00D37943">
              <w:t>100%</w:t>
            </w:r>
          </w:p>
        </w:tc>
      </w:tr>
      <w:tr w:rsidR="00EF5F4F" w:rsidRPr="00EF5F4F" w:rsidTr="00A3755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4F" w:rsidRPr="00EF5F4F" w:rsidRDefault="00EF5F4F" w:rsidP="00A37556">
            <w:pPr>
              <w:pStyle w:val="ConsPlusNormal"/>
              <w:jc w:val="both"/>
              <w:rPr>
                <w:sz w:val="24"/>
                <w:szCs w:val="24"/>
              </w:rPr>
            </w:pPr>
            <w:r w:rsidRPr="00EF5F4F">
              <w:rPr>
                <w:sz w:val="24"/>
                <w:szCs w:val="24"/>
              </w:rPr>
              <w:t>Доля контролируемых лиц, удовлетворенных консультированием в общем количестве контролируемых лиц, обратившихся за консультацией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4F" w:rsidRPr="00EF5F4F" w:rsidRDefault="00EF5F4F" w:rsidP="00A37556">
            <w:pPr>
              <w:pStyle w:val="ConsPlusNormal"/>
              <w:rPr>
                <w:sz w:val="24"/>
                <w:szCs w:val="24"/>
              </w:rPr>
            </w:pPr>
            <w:r w:rsidRPr="00EF5F4F">
              <w:rPr>
                <w:sz w:val="24"/>
                <w:szCs w:val="24"/>
              </w:rPr>
              <w:t>100%</w:t>
            </w:r>
          </w:p>
        </w:tc>
      </w:tr>
    </w:tbl>
    <w:p w:rsidR="009E20EE" w:rsidRPr="00EF5F4F" w:rsidRDefault="009E20EE" w:rsidP="00EF5F4F">
      <w:pPr>
        <w:pStyle w:val="22"/>
        <w:keepNext/>
        <w:keepLines/>
        <w:spacing w:after="100" w:line="240" w:lineRule="auto"/>
        <w:ind w:firstLine="851"/>
        <w:contextualSpacing/>
        <w:jc w:val="both"/>
        <w:rPr>
          <w:sz w:val="24"/>
          <w:szCs w:val="24"/>
        </w:rPr>
      </w:pPr>
    </w:p>
    <w:sectPr w:rsidR="009E20EE" w:rsidRPr="00EF5F4F" w:rsidSect="00DC7863">
      <w:headerReference w:type="default" r:id="rId9"/>
      <w:pgSz w:w="11906" w:h="16838"/>
      <w:pgMar w:top="1134" w:right="850" w:bottom="709" w:left="1701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72B7" w:rsidRDefault="004D72B7" w:rsidP="00CD2889">
      <w:r>
        <w:separator/>
      </w:r>
    </w:p>
  </w:endnote>
  <w:endnote w:type="continuationSeparator" w:id="1">
    <w:p w:rsidR="004D72B7" w:rsidRDefault="004D72B7" w:rsidP="00CD28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72B7" w:rsidRDefault="004D72B7" w:rsidP="00CD2889">
      <w:r>
        <w:separator/>
      </w:r>
    </w:p>
  </w:footnote>
  <w:footnote w:type="continuationSeparator" w:id="1">
    <w:p w:rsidR="004D72B7" w:rsidRDefault="004D72B7" w:rsidP="00CD28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7B8" w:rsidRPr="001D77BF" w:rsidRDefault="004D72B7">
    <w:pPr>
      <w:pStyle w:val="a4"/>
      <w:jc w:val="center"/>
      <w:rPr>
        <w:rFonts w:ascii="Times New Roman" w:hAnsi="Times New Roman"/>
        <w:sz w:val="24"/>
      </w:rPr>
    </w:pPr>
  </w:p>
  <w:p w:rsidR="001B746B" w:rsidRDefault="004D72B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580F"/>
    <w:multiLevelType w:val="hybridMultilevel"/>
    <w:tmpl w:val="269221C6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9567C7F"/>
    <w:multiLevelType w:val="multilevel"/>
    <w:tmpl w:val="ADBC8E5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02313A7"/>
    <w:multiLevelType w:val="multilevel"/>
    <w:tmpl w:val="3314D9C4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B1B5BBB"/>
    <w:multiLevelType w:val="hybridMultilevel"/>
    <w:tmpl w:val="9FA0272C"/>
    <w:lvl w:ilvl="0" w:tplc="0419000F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3" w:hanging="360"/>
      </w:pPr>
    </w:lvl>
    <w:lvl w:ilvl="2" w:tplc="0419001B" w:tentative="1">
      <w:start w:val="1"/>
      <w:numFmt w:val="lowerRoman"/>
      <w:lvlText w:val="%3."/>
      <w:lvlJc w:val="right"/>
      <w:pPr>
        <w:ind w:left="1453" w:hanging="180"/>
      </w:pPr>
    </w:lvl>
    <w:lvl w:ilvl="3" w:tplc="0419000F" w:tentative="1">
      <w:start w:val="1"/>
      <w:numFmt w:val="decimal"/>
      <w:lvlText w:val="%4."/>
      <w:lvlJc w:val="left"/>
      <w:pPr>
        <w:ind w:left="2173" w:hanging="360"/>
      </w:pPr>
    </w:lvl>
    <w:lvl w:ilvl="4" w:tplc="04190019" w:tentative="1">
      <w:start w:val="1"/>
      <w:numFmt w:val="lowerLetter"/>
      <w:lvlText w:val="%5."/>
      <w:lvlJc w:val="left"/>
      <w:pPr>
        <w:ind w:left="2893" w:hanging="360"/>
      </w:pPr>
    </w:lvl>
    <w:lvl w:ilvl="5" w:tplc="0419001B" w:tentative="1">
      <w:start w:val="1"/>
      <w:numFmt w:val="lowerRoman"/>
      <w:lvlText w:val="%6."/>
      <w:lvlJc w:val="right"/>
      <w:pPr>
        <w:ind w:left="3613" w:hanging="180"/>
      </w:pPr>
    </w:lvl>
    <w:lvl w:ilvl="6" w:tplc="0419000F" w:tentative="1">
      <w:start w:val="1"/>
      <w:numFmt w:val="decimal"/>
      <w:lvlText w:val="%7."/>
      <w:lvlJc w:val="left"/>
      <w:pPr>
        <w:ind w:left="4333" w:hanging="360"/>
      </w:pPr>
    </w:lvl>
    <w:lvl w:ilvl="7" w:tplc="04190019" w:tentative="1">
      <w:start w:val="1"/>
      <w:numFmt w:val="lowerLetter"/>
      <w:lvlText w:val="%8."/>
      <w:lvlJc w:val="left"/>
      <w:pPr>
        <w:ind w:left="5053" w:hanging="360"/>
      </w:pPr>
    </w:lvl>
    <w:lvl w:ilvl="8" w:tplc="0419001B" w:tentative="1">
      <w:start w:val="1"/>
      <w:numFmt w:val="lowerRoman"/>
      <w:lvlText w:val="%9."/>
      <w:lvlJc w:val="right"/>
      <w:pPr>
        <w:ind w:left="5773" w:hanging="180"/>
      </w:pPr>
    </w:lvl>
  </w:abstractNum>
  <w:abstractNum w:abstractNumId="4">
    <w:nsid w:val="6A83680B"/>
    <w:multiLevelType w:val="multilevel"/>
    <w:tmpl w:val="8C726D68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557B"/>
    <w:rsid w:val="000931EE"/>
    <w:rsid w:val="000D7DCB"/>
    <w:rsid w:val="001037CD"/>
    <w:rsid w:val="001553E7"/>
    <w:rsid w:val="001B407B"/>
    <w:rsid w:val="001B71AC"/>
    <w:rsid w:val="002234D8"/>
    <w:rsid w:val="002716E6"/>
    <w:rsid w:val="002827E2"/>
    <w:rsid w:val="002D178E"/>
    <w:rsid w:val="00343B2D"/>
    <w:rsid w:val="00346427"/>
    <w:rsid w:val="003D0623"/>
    <w:rsid w:val="00483828"/>
    <w:rsid w:val="004D72B7"/>
    <w:rsid w:val="004F1C81"/>
    <w:rsid w:val="005476A1"/>
    <w:rsid w:val="005B4D26"/>
    <w:rsid w:val="005C557B"/>
    <w:rsid w:val="00636944"/>
    <w:rsid w:val="007F624E"/>
    <w:rsid w:val="00841C6F"/>
    <w:rsid w:val="008E2353"/>
    <w:rsid w:val="009313FF"/>
    <w:rsid w:val="009E20EE"/>
    <w:rsid w:val="009E53E5"/>
    <w:rsid w:val="00A17A5C"/>
    <w:rsid w:val="00AD7A63"/>
    <w:rsid w:val="00BA2CB1"/>
    <w:rsid w:val="00BB11C3"/>
    <w:rsid w:val="00BB3AEE"/>
    <w:rsid w:val="00CC43FA"/>
    <w:rsid w:val="00CD2889"/>
    <w:rsid w:val="00DC7863"/>
    <w:rsid w:val="00DF6A04"/>
    <w:rsid w:val="00EB49CA"/>
    <w:rsid w:val="00EF5F4F"/>
    <w:rsid w:val="00F47474"/>
    <w:rsid w:val="00F83B5D"/>
    <w:rsid w:val="00FE49E9"/>
    <w:rsid w:val="00FF0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57B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7B"/>
    <w:rPr>
      <w:color w:val="000080"/>
      <w:u w:val="single"/>
    </w:rPr>
  </w:style>
  <w:style w:type="paragraph" w:customStyle="1" w:styleId="ConsPlusNormal">
    <w:name w:val="ConsPlusNormal"/>
    <w:link w:val="ConsPlusNormal1"/>
    <w:rsid w:val="005C55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Default">
    <w:name w:val="Default"/>
    <w:rsid w:val="005C55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5C557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C557B"/>
    <w:rPr>
      <w:rFonts w:ascii="Arial" w:eastAsia="Lucida Sans Unicode" w:hAnsi="Arial" w:cs="Times New Roman"/>
      <w:kern w:val="1"/>
      <w:sz w:val="20"/>
      <w:szCs w:val="24"/>
    </w:rPr>
  </w:style>
  <w:style w:type="paragraph" w:styleId="a6">
    <w:name w:val="footer"/>
    <w:basedOn w:val="a"/>
    <w:link w:val="a7"/>
    <w:rsid w:val="005C557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5C557B"/>
    <w:rPr>
      <w:rFonts w:ascii="Arial" w:eastAsia="Lucida Sans Unicode" w:hAnsi="Arial" w:cs="Times New Roman"/>
      <w:kern w:val="1"/>
      <w:sz w:val="20"/>
      <w:szCs w:val="24"/>
    </w:rPr>
  </w:style>
  <w:style w:type="paragraph" w:styleId="a8">
    <w:name w:val="List Paragraph"/>
    <w:basedOn w:val="a"/>
    <w:link w:val="a9"/>
    <w:rsid w:val="005C557B"/>
    <w:pPr>
      <w:suppressAutoHyphens w:val="0"/>
      <w:ind w:left="720"/>
      <w:contextualSpacing/>
    </w:pPr>
    <w:rPr>
      <w:rFonts w:eastAsia="Times New Roman"/>
      <w:kern w:val="0"/>
      <w:szCs w:val="20"/>
    </w:rPr>
  </w:style>
  <w:style w:type="character" w:customStyle="1" w:styleId="a9">
    <w:name w:val="Абзац списка Знак"/>
    <w:link w:val="a8"/>
    <w:locked/>
    <w:rsid w:val="005C557B"/>
    <w:rPr>
      <w:rFonts w:ascii="Arial" w:eastAsia="Times New Roman" w:hAnsi="Arial" w:cs="Times New Roman"/>
      <w:sz w:val="20"/>
      <w:szCs w:val="20"/>
    </w:rPr>
  </w:style>
  <w:style w:type="character" w:customStyle="1" w:styleId="ConsPlusNormal1">
    <w:name w:val="ConsPlusNormal1"/>
    <w:link w:val="ConsPlusNormal"/>
    <w:locked/>
    <w:rsid w:val="005C557B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pboth">
    <w:name w:val="pboth"/>
    <w:basedOn w:val="a"/>
    <w:rsid w:val="005C557B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character" w:customStyle="1" w:styleId="5">
    <w:name w:val="Основной текст (5)_"/>
    <w:link w:val="50"/>
    <w:uiPriority w:val="99"/>
    <w:rsid w:val="005C557B"/>
    <w:rPr>
      <w:rFonts w:ascii="Verdana" w:hAnsi="Verdana"/>
      <w:b/>
      <w:bCs/>
      <w:sz w:val="28"/>
      <w:szCs w:val="28"/>
      <w:shd w:val="clear" w:color="auto" w:fill="FFFFFF"/>
      <w:lang w:val="en-US"/>
    </w:rPr>
  </w:style>
  <w:style w:type="paragraph" w:customStyle="1" w:styleId="50">
    <w:name w:val="Основной текст (5)"/>
    <w:basedOn w:val="a"/>
    <w:link w:val="5"/>
    <w:uiPriority w:val="99"/>
    <w:rsid w:val="005C557B"/>
    <w:pPr>
      <w:shd w:val="clear" w:color="auto" w:fill="FFFFFF"/>
      <w:suppressAutoHyphens w:val="0"/>
      <w:spacing w:before="420" w:after="600" w:line="320" w:lineRule="exact"/>
      <w:ind w:firstLine="360"/>
    </w:pPr>
    <w:rPr>
      <w:rFonts w:ascii="Verdana" w:eastAsiaTheme="minorHAnsi" w:hAnsi="Verdana" w:cstheme="minorBidi"/>
      <w:b/>
      <w:bCs/>
      <w:kern w:val="0"/>
      <w:sz w:val="28"/>
      <w:szCs w:val="28"/>
      <w:lang w:val="en-US"/>
    </w:rPr>
  </w:style>
  <w:style w:type="character" w:customStyle="1" w:styleId="2">
    <w:name w:val="Основной текст (2)_"/>
    <w:link w:val="20"/>
    <w:uiPriority w:val="99"/>
    <w:rsid w:val="005C557B"/>
    <w:rPr>
      <w:rFonts w:ascii="Verdana" w:hAnsi="Verdana"/>
      <w:sz w:val="28"/>
      <w:szCs w:val="28"/>
      <w:shd w:val="clear" w:color="auto" w:fill="FFFFFF"/>
      <w:lang w:val="en-US"/>
    </w:rPr>
  </w:style>
  <w:style w:type="paragraph" w:customStyle="1" w:styleId="20">
    <w:name w:val="Основной текст (2)"/>
    <w:basedOn w:val="a"/>
    <w:link w:val="2"/>
    <w:uiPriority w:val="99"/>
    <w:rsid w:val="005C557B"/>
    <w:pPr>
      <w:shd w:val="clear" w:color="auto" w:fill="FFFFFF"/>
      <w:suppressAutoHyphens w:val="0"/>
      <w:spacing w:after="240" w:line="245" w:lineRule="exact"/>
    </w:pPr>
    <w:rPr>
      <w:rFonts w:ascii="Verdana" w:eastAsiaTheme="minorHAnsi" w:hAnsi="Verdana" w:cstheme="minorBidi"/>
      <w:kern w:val="0"/>
      <w:sz w:val="28"/>
      <w:szCs w:val="28"/>
      <w:lang w:val="en-US"/>
    </w:rPr>
  </w:style>
  <w:style w:type="paragraph" w:customStyle="1" w:styleId="ConsPlusTitle">
    <w:name w:val="ConsPlusTitle"/>
    <w:uiPriority w:val="99"/>
    <w:rsid w:val="005C55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pt-a-000033">
    <w:name w:val="pt-a-000033"/>
    <w:basedOn w:val="a"/>
    <w:uiPriority w:val="99"/>
    <w:rsid w:val="005C557B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character" w:customStyle="1" w:styleId="pt-a0-000034">
    <w:name w:val="pt-a0-000034"/>
    <w:uiPriority w:val="99"/>
    <w:rsid w:val="005C557B"/>
  </w:style>
  <w:style w:type="character" w:customStyle="1" w:styleId="1">
    <w:name w:val="Заголовок №1_"/>
    <w:basedOn w:val="a0"/>
    <w:link w:val="10"/>
    <w:uiPriority w:val="99"/>
    <w:locked/>
    <w:rsid w:val="005C557B"/>
    <w:rPr>
      <w:b/>
      <w:bCs/>
      <w:sz w:val="26"/>
      <w:szCs w:val="26"/>
    </w:rPr>
  </w:style>
  <w:style w:type="character" w:customStyle="1" w:styleId="aa">
    <w:name w:val="Основной текст_"/>
    <w:basedOn w:val="a0"/>
    <w:link w:val="11"/>
    <w:uiPriority w:val="99"/>
    <w:locked/>
    <w:rsid w:val="005C557B"/>
    <w:rPr>
      <w:sz w:val="26"/>
      <w:szCs w:val="26"/>
    </w:rPr>
  </w:style>
  <w:style w:type="paragraph" w:customStyle="1" w:styleId="10">
    <w:name w:val="Заголовок №1"/>
    <w:basedOn w:val="a"/>
    <w:link w:val="1"/>
    <w:uiPriority w:val="99"/>
    <w:rsid w:val="005C557B"/>
    <w:pPr>
      <w:suppressAutoHyphens w:val="0"/>
      <w:spacing w:after="300"/>
      <w:ind w:left="900" w:hanging="90"/>
      <w:outlineLvl w:val="0"/>
    </w:pPr>
    <w:rPr>
      <w:rFonts w:asciiTheme="minorHAnsi" w:eastAsiaTheme="minorHAnsi" w:hAnsiTheme="minorHAnsi" w:cstheme="minorBidi"/>
      <w:b/>
      <w:bCs/>
      <w:kern w:val="0"/>
      <w:sz w:val="26"/>
      <w:szCs w:val="26"/>
    </w:rPr>
  </w:style>
  <w:style w:type="paragraph" w:customStyle="1" w:styleId="11">
    <w:name w:val="Основной текст1"/>
    <w:basedOn w:val="a"/>
    <w:link w:val="aa"/>
    <w:uiPriority w:val="99"/>
    <w:rsid w:val="005C557B"/>
    <w:pPr>
      <w:suppressAutoHyphens w:val="0"/>
      <w:spacing w:line="252" w:lineRule="auto"/>
      <w:ind w:firstLine="400"/>
    </w:pPr>
    <w:rPr>
      <w:rFonts w:asciiTheme="minorHAnsi" w:eastAsiaTheme="minorHAnsi" w:hAnsiTheme="minorHAnsi" w:cstheme="minorBidi"/>
      <w:kern w:val="0"/>
      <w:sz w:val="26"/>
      <w:szCs w:val="26"/>
    </w:rPr>
  </w:style>
  <w:style w:type="paragraph" w:styleId="ab">
    <w:name w:val="Balloon Text"/>
    <w:basedOn w:val="a"/>
    <w:link w:val="ac"/>
    <w:uiPriority w:val="99"/>
    <w:semiHidden/>
    <w:unhideWhenUsed/>
    <w:rsid w:val="005C557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C557B"/>
    <w:rPr>
      <w:rFonts w:ascii="Tahoma" w:eastAsia="Lucida Sans Unicode" w:hAnsi="Tahoma" w:cs="Tahoma"/>
      <w:kern w:val="1"/>
      <w:sz w:val="16"/>
      <w:szCs w:val="16"/>
    </w:rPr>
  </w:style>
  <w:style w:type="character" w:customStyle="1" w:styleId="21">
    <w:name w:val="Заголовок №2_"/>
    <w:basedOn w:val="a0"/>
    <w:link w:val="22"/>
    <w:uiPriority w:val="99"/>
    <w:locked/>
    <w:rsid w:val="009E20EE"/>
    <w:rPr>
      <w:rFonts w:ascii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uiPriority w:val="99"/>
    <w:rsid w:val="009E20EE"/>
    <w:pPr>
      <w:suppressAutoHyphens w:val="0"/>
      <w:spacing w:after="240" w:line="247" w:lineRule="auto"/>
      <w:jc w:val="center"/>
      <w:outlineLvl w:val="1"/>
    </w:pPr>
    <w:rPr>
      <w:rFonts w:ascii="Times New Roman" w:eastAsiaTheme="minorHAnsi" w:hAnsi="Times New Roman"/>
      <w:b/>
      <w:bCs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3F6E2-A098-487D-ACE0-500611CB9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1304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Кипшидзе</dc:creator>
  <cp:lastModifiedBy>Каменецкая </cp:lastModifiedBy>
  <cp:revision>15</cp:revision>
  <cp:lastPrinted>2023-12-25T02:31:00Z</cp:lastPrinted>
  <dcterms:created xsi:type="dcterms:W3CDTF">2022-10-27T01:06:00Z</dcterms:created>
  <dcterms:modified xsi:type="dcterms:W3CDTF">2023-12-28T01:02:00Z</dcterms:modified>
</cp:coreProperties>
</file>