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197" w:rsidRPr="00B377A7" w:rsidRDefault="00096197" w:rsidP="00096197">
      <w:pPr>
        <w:widowControl w:val="0"/>
        <w:autoSpaceDE w:val="0"/>
        <w:autoSpaceDN w:val="0"/>
        <w:spacing w:after="0" w:line="240" w:lineRule="auto"/>
        <w:ind w:left="441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 w:rsidRPr="00B377A7">
        <w:rPr>
          <w:rFonts w:ascii="Times New Roman" w:eastAsia="Times New Roman" w:hAnsi="Times New Roman" w:cs="Times New Roman"/>
          <w:noProof/>
          <w:sz w:val="20"/>
          <w:szCs w:val="28"/>
        </w:rPr>
        <w:drawing>
          <wp:inline distT="0" distB="0" distL="0" distR="0" wp14:anchorId="33AC71E0" wp14:editId="79997CB5">
            <wp:extent cx="547517" cy="707135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517" cy="70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197" w:rsidRPr="00B377A7" w:rsidRDefault="00096197" w:rsidP="000961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</w:pPr>
      <w:r w:rsidRPr="00B377A7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АДМИНИСТРАЦИЯ </w:t>
      </w:r>
    </w:p>
    <w:p w:rsidR="00096197" w:rsidRPr="00B377A7" w:rsidRDefault="00096197" w:rsidP="000961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ДАЛЬНЕРЕЧЕНСКОГ</w:t>
      </w:r>
      <w:r w:rsidRPr="00B377A7">
        <w:rPr>
          <w:rFonts w:ascii="Times New Roman" w:eastAsia="Times New Roman" w:hAnsi="Times New Roman" w:cs="Times New Roman"/>
          <w:b/>
          <w:position w:val="1"/>
          <w:sz w:val="28"/>
          <w:szCs w:val="28"/>
          <w:lang w:eastAsia="en-US"/>
        </w:rPr>
        <w:t>О</w:t>
      </w:r>
      <w:r w:rsidRPr="00B377A7"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position w:val="1"/>
          <w:sz w:val="28"/>
          <w:szCs w:val="28"/>
          <w:lang w:eastAsia="en-US"/>
        </w:rPr>
        <w:t>ГОРОДСКОГО</w:t>
      </w:r>
      <w:r w:rsidRPr="00B377A7">
        <w:rPr>
          <w:rFonts w:ascii="Times New Roman" w:eastAsia="Times New Roman" w:hAnsi="Times New Roman" w:cs="Times New Roman"/>
          <w:b/>
          <w:spacing w:val="23"/>
          <w:position w:val="1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position w:val="1"/>
          <w:sz w:val="28"/>
          <w:szCs w:val="28"/>
          <w:lang w:eastAsia="en-US"/>
        </w:rPr>
        <w:t>ОКРУГА</w:t>
      </w:r>
    </w:p>
    <w:p w:rsidR="00096197" w:rsidRPr="00B377A7" w:rsidRDefault="00096197" w:rsidP="000961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ПРИМОРСКОГО</w:t>
      </w:r>
      <w:r w:rsidRPr="00B377A7">
        <w:rPr>
          <w:rFonts w:ascii="Times New Roman" w:eastAsia="Times New Roman" w:hAnsi="Times New Roman" w:cs="Times New Roman"/>
          <w:b/>
          <w:spacing w:val="35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КРАЯ</w:t>
      </w:r>
    </w:p>
    <w:p w:rsidR="00096197" w:rsidRPr="00B377A7" w:rsidRDefault="00096197" w:rsidP="0009619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096197" w:rsidRPr="00B377A7" w:rsidRDefault="00096197" w:rsidP="00096197">
      <w:pPr>
        <w:widowControl w:val="0"/>
        <w:autoSpaceDE w:val="0"/>
        <w:autoSpaceDN w:val="0"/>
        <w:spacing w:after="0" w:line="240" w:lineRule="auto"/>
        <w:ind w:left="357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377A7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ПОСТАНОВЛЕНИЕ</w:t>
      </w:r>
    </w:p>
    <w:p w:rsidR="00096197" w:rsidRDefault="00096197" w:rsidP="0009619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096197" w:rsidRPr="00B377A7" w:rsidRDefault="00096197" w:rsidP="00096197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5"/>
          <w:szCs w:val="28"/>
          <w:lang w:eastAsia="en-US"/>
        </w:rPr>
      </w:pPr>
    </w:p>
    <w:p w:rsidR="00096197" w:rsidRPr="00CC3632" w:rsidRDefault="00CA33DA" w:rsidP="000961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en-US"/>
        </w:rPr>
        <w:t>12</w:t>
      </w:r>
      <w:r w:rsidR="00CC3632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en-US"/>
        </w:rPr>
        <w:t>.0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en-US"/>
        </w:rPr>
        <w:t>3</w:t>
      </w:r>
      <w:r w:rsidR="00CC3632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en-US"/>
        </w:rPr>
        <w:t xml:space="preserve">.2026     </w:t>
      </w:r>
      <w:r w:rsidR="00096197" w:rsidRPr="00B377A7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                             г.</w:t>
      </w:r>
      <w:r w:rsidR="00096197" w:rsidRPr="00B377A7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="00096197" w:rsidRPr="00B377A7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Дальнереченск          </w:t>
      </w:r>
      <w:r w:rsidR="00CC3632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                      №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en-US"/>
        </w:rPr>
        <w:t>246</w:t>
      </w:r>
      <w:r w:rsidR="00CC3632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en-US"/>
        </w:rPr>
        <w:t>-па</w:t>
      </w:r>
    </w:p>
    <w:p w:rsidR="00096197" w:rsidRPr="00B377A7" w:rsidRDefault="00096197" w:rsidP="0009619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096197" w:rsidRPr="00B377A7" w:rsidRDefault="00096197" w:rsidP="00096197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5"/>
          <w:szCs w:val="28"/>
          <w:lang w:eastAsia="en-US"/>
        </w:rPr>
      </w:pPr>
    </w:p>
    <w:p w:rsidR="00412F69" w:rsidRPr="00B377A7" w:rsidRDefault="00412F69" w:rsidP="00412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 внесении изменений в Перечень муниципальных</w:t>
      </w:r>
      <w:r w:rsidRPr="00B377A7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программ</w:t>
      </w:r>
      <w:r w:rsidRPr="00B377A7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Дальнереченского</w:t>
      </w:r>
      <w:r w:rsidRPr="00B377A7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городского</w:t>
      </w:r>
      <w:r w:rsidRPr="00B377A7">
        <w:rPr>
          <w:rFonts w:ascii="Times New Roman" w:eastAsia="Times New Roman" w:hAnsi="Times New Roman" w:cs="Times New Roman"/>
          <w:b/>
          <w:spacing w:val="15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округа,</w:t>
      </w:r>
      <w:r w:rsidRPr="00B377A7"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утвержденный</w:t>
      </w:r>
      <w:r w:rsidRPr="00B377A7">
        <w:rPr>
          <w:rFonts w:ascii="Times New Roman" w:eastAsia="Times New Roman" w:hAnsi="Times New Roman" w:cs="Times New Roman"/>
          <w:b/>
          <w:spacing w:val="23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постановлением</w:t>
      </w:r>
    </w:p>
    <w:p w:rsidR="00412F69" w:rsidRPr="00B377A7" w:rsidRDefault="00412F69" w:rsidP="00412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администрации</w:t>
      </w:r>
      <w:r w:rsidRPr="00B377A7">
        <w:rPr>
          <w:rFonts w:ascii="Times New Roman" w:eastAsia="Times New Roman" w:hAnsi="Times New Roman" w:cs="Times New Roman"/>
          <w:b/>
          <w:spacing w:val="16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Дальнереченского</w:t>
      </w:r>
      <w:r w:rsidRPr="00B377A7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городского</w:t>
      </w:r>
      <w:r w:rsidRPr="00B377A7">
        <w:rPr>
          <w:rFonts w:ascii="Times New Roman" w:eastAsia="Times New Roman" w:hAnsi="Times New Roman" w:cs="Times New Roman"/>
          <w:b/>
          <w:spacing w:val="13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округа</w:t>
      </w:r>
      <w:r w:rsidRPr="00B377A7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от</w:t>
      </w:r>
      <w:r w:rsidRPr="00B377A7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20.05.2022 </w:t>
      </w:r>
    </w:p>
    <w:p w:rsidR="00412F69" w:rsidRPr="00B377A7" w:rsidRDefault="00412F69" w:rsidP="00412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377A7">
        <w:rPr>
          <w:rFonts w:ascii="Times New Roman" w:eastAsia="Times New Roman" w:hAnsi="Times New Roman" w:cs="Times New Roman"/>
          <w:b/>
          <w:spacing w:val="-67"/>
          <w:sz w:val="28"/>
          <w:szCs w:val="28"/>
          <w:lang w:eastAsia="en-US"/>
        </w:rPr>
        <w:t xml:space="preserve">№ </w:t>
      </w:r>
      <w:r w:rsidRPr="00B377A7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en-US"/>
        </w:rPr>
        <w:t xml:space="preserve"> </w:t>
      </w:r>
      <w:r w:rsidR="00A7407B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558-па «Об</w:t>
      </w:r>
      <w:r w:rsidRPr="00B377A7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утверждении</w:t>
      </w:r>
      <w:r w:rsidRPr="00B377A7">
        <w:rPr>
          <w:rFonts w:ascii="Times New Roman" w:eastAsia="Times New Roman" w:hAnsi="Times New Roman" w:cs="Times New Roman"/>
          <w:b/>
          <w:spacing w:val="19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Перечня</w:t>
      </w:r>
      <w:r w:rsidRPr="00B377A7">
        <w:rPr>
          <w:rFonts w:ascii="Times New Roman" w:eastAsia="Times New Roman" w:hAnsi="Times New Roman" w:cs="Times New Roman"/>
          <w:b/>
          <w:spacing w:val="9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муниципальных</w:t>
      </w:r>
      <w:r w:rsidRPr="00B377A7">
        <w:rPr>
          <w:rFonts w:ascii="Times New Roman" w:eastAsia="Times New Roman" w:hAnsi="Times New Roman" w:cs="Times New Roman"/>
          <w:b/>
          <w:spacing w:val="14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программ</w:t>
      </w:r>
      <w:r w:rsidRPr="00B377A7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Дальнереченского</w:t>
      </w:r>
      <w:r w:rsidRPr="00B377A7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городского</w:t>
      </w:r>
      <w:r w:rsidRPr="00B377A7">
        <w:rPr>
          <w:rFonts w:ascii="Times New Roman" w:eastAsia="Times New Roman" w:hAnsi="Times New Roman" w:cs="Times New Roman"/>
          <w:b/>
          <w:spacing w:val="18"/>
          <w:sz w:val="28"/>
          <w:szCs w:val="28"/>
          <w:lang w:eastAsia="en-US"/>
        </w:rPr>
        <w:t xml:space="preserve"> </w:t>
      </w:r>
      <w:r w:rsidRPr="00B377A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округа»</w:t>
      </w:r>
    </w:p>
    <w:p w:rsidR="00412F69" w:rsidRPr="00B377A7" w:rsidRDefault="00412F69" w:rsidP="00412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</w:pPr>
    </w:p>
    <w:p w:rsidR="00412F69" w:rsidRPr="00B377A7" w:rsidRDefault="00412F69" w:rsidP="00412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</w:pPr>
    </w:p>
    <w:p w:rsidR="00CA33DA" w:rsidRDefault="00CA33DA" w:rsidP="00CA33DA">
      <w:pPr>
        <w:widowControl w:val="0"/>
        <w:autoSpaceDE w:val="0"/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соответствии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Федеральным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законом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Федерации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06 октября 2003 года №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131-ФЗ «Об общих принципах организации местного самоуправления в Российской Федерации», Федеральным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законом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Федерации  от 20 марта 2025 № 33-ФЗ «Об общих принципах организации местного самоуправления в единой системе публичной власти», на основании Устава Дальнереченского городского округа, постановления администрации Дальнереченского городского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округа от 20 августа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2020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года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694 «Об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утверждении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Порядка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формирования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ведения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реестра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Дальнереченского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округа»,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администрация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Дальнереченского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</w:t>
      </w:r>
      <w:r>
        <w:rPr>
          <w:rFonts w:ascii="Times New Roman" w:eastAsia="Times New Roman" w:hAnsi="Times New Roman" w:cs="Times New Roman"/>
          <w:spacing w:val="28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округа</w:t>
      </w:r>
    </w:p>
    <w:p w:rsidR="00CA33DA" w:rsidRDefault="00CA33DA" w:rsidP="00CA33DA">
      <w:pPr>
        <w:widowControl w:val="0"/>
        <w:autoSpaceDE w:val="0"/>
        <w:autoSpaceDN w:val="0"/>
        <w:spacing w:before="4" w:after="0" w:line="36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</w:t>
      </w:r>
    </w:p>
    <w:p w:rsidR="00CA33DA" w:rsidRDefault="00CA33DA" w:rsidP="00CA33DA">
      <w:pPr>
        <w:widowControl w:val="0"/>
        <w:autoSpaceDE w:val="0"/>
        <w:autoSpaceDN w:val="0"/>
        <w:spacing w:before="4" w:after="0" w:line="240" w:lineRule="auto"/>
        <w:ind w:left="142" w:hanging="142"/>
        <w:rPr>
          <w:rFonts w:ascii="Times New Roman" w:eastAsia="Times New Roman" w:hAnsi="Times New Roman" w:cs="Times New Roman"/>
          <w:sz w:val="29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>ПОСТАНОВЛЯЕТ:</w:t>
      </w:r>
    </w:p>
    <w:p w:rsidR="00CA33DA" w:rsidRDefault="00CA33DA" w:rsidP="00CA33DA">
      <w:pPr>
        <w:widowControl w:val="0"/>
        <w:autoSpaceDE w:val="0"/>
        <w:autoSpaceDN w:val="0"/>
        <w:spacing w:before="1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A33DA" w:rsidRDefault="00CA33DA" w:rsidP="00CA33DA">
      <w:pPr>
        <w:pStyle w:val="a5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360" w:lineRule="auto"/>
        <w:ind w:left="0" w:right="158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Внести изменения в Перечень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муниципальных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программ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Дальнереченского городского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округа,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утвержденный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постановлением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администрации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Дальнереченского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городского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округа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22.05.2022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№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558-пa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«Об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утверждении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Перечня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муниципальных программ Дальнереченского </w:t>
      </w:r>
      <w:r>
        <w:rPr>
          <w:rFonts w:ascii="Times New Roman" w:eastAsia="Times New Roman" w:hAnsi="Times New Roman" w:cs="Times New Roman"/>
          <w:sz w:val="28"/>
          <w:lang w:eastAsia="en-US"/>
        </w:rPr>
        <w:lastRenderedPageBreak/>
        <w:t>городского округа», изложив  в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новой</w:t>
      </w:r>
      <w:r>
        <w:rPr>
          <w:rFonts w:ascii="Times New Roman" w:eastAsia="Times New Roman" w:hAnsi="Times New Roman" w:cs="Times New Roman"/>
          <w:spacing w:val="9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редакции</w:t>
      </w:r>
      <w:r>
        <w:rPr>
          <w:rFonts w:ascii="Times New Roman" w:eastAsia="Times New Roman" w:hAnsi="Times New Roman" w:cs="Times New Roman"/>
          <w:spacing w:val="15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(прилагается).</w:t>
      </w:r>
    </w:p>
    <w:p w:rsidR="00CA33DA" w:rsidRDefault="00CA33DA" w:rsidP="00CA33DA">
      <w:pPr>
        <w:pStyle w:val="a5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360" w:lineRule="auto"/>
        <w:ind w:left="0" w:right="158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Постановление</w:t>
      </w:r>
      <w:r>
        <w:rPr>
          <w:rFonts w:ascii="Times New Roman" w:eastAsia="Times New Roman" w:hAnsi="Times New Roman" w:cs="Times New Roman"/>
          <w:spacing w:val="2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администрации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Дальнереченского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округа от 30.01.2026 № 69-па «О внесении изменений в Перечень муниципальных программ Дальнереченского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округа,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утвержденный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постановлением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администрации</w:t>
      </w:r>
      <w:r>
        <w:rPr>
          <w:rFonts w:ascii="Times New Roman" w:eastAsia="Times New Roman" w:hAnsi="Times New Roman" w:cs="Times New Roman"/>
          <w:spacing w:val="85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Дальнереченского</w:t>
      </w:r>
      <w:r>
        <w:rPr>
          <w:rFonts w:ascii="Times New Roman" w:eastAsia="Times New Roman" w:hAnsi="Times New Roman" w:cs="Times New Roman"/>
          <w:spacing w:val="58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</w:t>
      </w:r>
      <w:r>
        <w:rPr>
          <w:rFonts w:ascii="Times New Roman" w:eastAsia="Times New Roman" w:hAnsi="Times New Roman" w:cs="Times New Roman"/>
          <w:spacing w:val="78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округа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от 20.05.2022 № 558-па «Об утверждении Перечня муниципальных программ Дальнереченского городского округа» считать утратившим силу.</w:t>
      </w:r>
    </w:p>
    <w:p w:rsidR="00CA33DA" w:rsidRDefault="00CA33DA" w:rsidP="00CA33DA">
      <w:pPr>
        <w:pStyle w:val="a5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Организационно-информационному отделу администрации Дальнереченского городского округа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настоящее постановление на официальном сайте Дальнереченского городского округа.</w:t>
      </w:r>
    </w:p>
    <w:p w:rsidR="00CA33DA" w:rsidRDefault="00CA33DA" w:rsidP="00CA33DA">
      <w:pPr>
        <w:pStyle w:val="a5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Настоящее постановление вступает в силу со дня его подписания.</w:t>
      </w:r>
    </w:p>
    <w:p w:rsidR="00CA33DA" w:rsidRDefault="00CA33DA" w:rsidP="00CA33DA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A33DA" w:rsidRDefault="00CA33DA" w:rsidP="00CA33DA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CA33DA" w:rsidRDefault="00CA33DA" w:rsidP="00CA33DA">
      <w:pPr>
        <w:widowControl w:val="0"/>
        <w:autoSpaceDE w:val="0"/>
        <w:autoSpaceDN w:val="0"/>
        <w:spacing w:before="4" w:after="0" w:line="240" w:lineRule="auto"/>
        <w:ind w:left="-180"/>
        <w:rPr>
          <w:rFonts w:ascii="Times New Roman" w:eastAsia="Times New Roman" w:hAnsi="Times New Roman" w:cs="Times New Roman"/>
          <w:sz w:val="21"/>
          <w:szCs w:val="28"/>
          <w:lang w:eastAsia="en-US"/>
        </w:rPr>
      </w:pPr>
    </w:p>
    <w:p w:rsidR="00CA33DA" w:rsidRDefault="00CA33DA" w:rsidP="00CA33DA">
      <w:pPr>
        <w:widowControl w:val="0"/>
        <w:autoSpaceDE w:val="0"/>
        <w:autoSpaceDN w:val="0"/>
        <w:spacing w:after="0" w:line="240" w:lineRule="auto"/>
        <w:ind w:left="-18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Глава Дальнереченского </w:t>
      </w:r>
    </w:p>
    <w:p w:rsidR="00CA33DA" w:rsidRDefault="00CA33DA" w:rsidP="00CA33DA">
      <w:pPr>
        <w:ind w:left="-180"/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 округа                                                                                  С.В. Старков</w:t>
      </w:r>
    </w:p>
    <w:p w:rsidR="00CA33DA" w:rsidRDefault="00CA33DA" w:rsidP="00CA33DA"/>
    <w:p w:rsidR="00CC3632" w:rsidRDefault="00CC3632" w:rsidP="00CA33DA">
      <w:pPr>
        <w:widowControl w:val="0"/>
        <w:autoSpaceDE w:val="0"/>
        <w:autoSpaceDN w:val="0"/>
        <w:spacing w:after="0" w:line="360" w:lineRule="auto"/>
        <w:ind w:firstLine="851"/>
        <w:jc w:val="both"/>
        <w:sectPr w:rsidR="00CC3632" w:rsidSect="007A5E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4860" w:type="dxa"/>
        <w:tblInd w:w="9752" w:type="dxa"/>
        <w:tblLook w:val="01E0" w:firstRow="1" w:lastRow="1" w:firstColumn="1" w:lastColumn="1" w:noHBand="0" w:noVBand="0"/>
      </w:tblPr>
      <w:tblGrid>
        <w:gridCol w:w="4860"/>
      </w:tblGrid>
      <w:tr w:rsidR="00CC3632" w:rsidRPr="00CC3632" w:rsidTr="00FB679D">
        <w:tc>
          <w:tcPr>
            <w:tcW w:w="4860" w:type="dxa"/>
          </w:tcPr>
          <w:p w:rsidR="00CC3632" w:rsidRPr="00CC3632" w:rsidRDefault="00CC3632" w:rsidP="00CC36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8"/>
                <w:szCs w:val="28"/>
              </w:rPr>
            </w:pPr>
            <w:r w:rsidRPr="00CC3632">
              <w:rPr>
                <w:rFonts w:ascii="Times New Roman CYR" w:eastAsia="Times New Roman" w:hAnsi="Times New Roman CYR" w:cs="Times New Roman"/>
                <w:sz w:val="28"/>
                <w:szCs w:val="28"/>
              </w:rPr>
              <w:lastRenderedPageBreak/>
              <w:t>Приложение</w:t>
            </w:r>
          </w:p>
          <w:p w:rsidR="00CC3632" w:rsidRPr="00CC3632" w:rsidRDefault="00CC3632" w:rsidP="00CC363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</w:rPr>
            </w:pPr>
            <w:r w:rsidRPr="00CC3632">
              <w:rPr>
                <w:rFonts w:ascii="Times New Roman CYR" w:eastAsia="Times New Roman" w:hAnsi="Times New Roman CYR" w:cs="Times New Roman"/>
                <w:sz w:val="28"/>
                <w:szCs w:val="28"/>
              </w:rPr>
              <w:t>к постановлению администрации</w:t>
            </w:r>
          </w:p>
          <w:p w:rsidR="00CC3632" w:rsidRPr="00CC3632" w:rsidRDefault="00CC3632" w:rsidP="00CC363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</w:rPr>
            </w:pPr>
            <w:r w:rsidRPr="00CC3632">
              <w:rPr>
                <w:rFonts w:ascii="Times New Roman CYR" w:eastAsia="Times New Roman" w:hAnsi="Times New Roman CYR" w:cs="Times New Roman"/>
                <w:sz w:val="28"/>
                <w:szCs w:val="28"/>
              </w:rPr>
              <w:t>Дальнереченского городского округа</w:t>
            </w:r>
          </w:p>
          <w:p w:rsidR="00CC3632" w:rsidRPr="00CC3632" w:rsidRDefault="00CC3632" w:rsidP="009050AD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u w:val="single"/>
              </w:rPr>
            </w:pPr>
            <w:r w:rsidRPr="00CC3632">
              <w:rPr>
                <w:rFonts w:ascii="Times New Roman CYR" w:eastAsia="Times New Roman" w:hAnsi="Times New Roman CYR" w:cs="Times New Roman"/>
                <w:sz w:val="28"/>
                <w:szCs w:val="28"/>
              </w:rPr>
              <w:t xml:space="preserve">от </w:t>
            </w:r>
            <w:r w:rsidR="009050AD">
              <w:rPr>
                <w:rFonts w:ascii="Times New Roman CYR" w:eastAsia="Times New Roman" w:hAnsi="Times New Roman CYR" w:cs="Times New Roman"/>
                <w:sz w:val="28"/>
                <w:szCs w:val="28"/>
                <w:u w:val="single"/>
              </w:rPr>
              <w:t>12</w:t>
            </w:r>
            <w:r>
              <w:rPr>
                <w:rFonts w:ascii="Times New Roman CYR" w:eastAsia="Times New Roman" w:hAnsi="Times New Roman CYR" w:cs="Times New Roman"/>
                <w:sz w:val="28"/>
                <w:szCs w:val="28"/>
                <w:u w:val="single"/>
              </w:rPr>
              <w:t>.0</w:t>
            </w:r>
            <w:r w:rsidR="009050AD">
              <w:rPr>
                <w:rFonts w:ascii="Times New Roman CYR" w:eastAsia="Times New Roman" w:hAnsi="Times New Roman CYR" w:cs="Times New Roman"/>
                <w:sz w:val="28"/>
                <w:szCs w:val="28"/>
                <w:u w:val="single"/>
              </w:rPr>
              <w:t>3</w:t>
            </w:r>
            <w:r>
              <w:rPr>
                <w:rFonts w:ascii="Times New Roman CYR" w:eastAsia="Times New Roman" w:hAnsi="Times New Roman CYR" w:cs="Times New Roman"/>
                <w:sz w:val="28"/>
                <w:szCs w:val="28"/>
                <w:u w:val="single"/>
              </w:rPr>
              <w:t xml:space="preserve">.2026     </w:t>
            </w:r>
            <w:r w:rsidRPr="00CC3632">
              <w:rPr>
                <w:rFonts w:ascii="Times New Roman CYR" w:eastAsia="Times New Roman" w:hAnsi="Times New Roman CYR" w:cs="Times New Roman"/>
                <w:sz w:val="28"/>
                <w:szCs w:val="28"/>
              </w:rPr>
              <w:t xml:space="preserve">  № </w:t>
            </w:r>
            <w:r w:rsidR="009050AD">
              <w:rPr>
                <w:rFonts w:ascii="Times New Roman CYR" w:eastAsia="Times New Roman" w:hAnsi="Times New Roman CYR" w:cs="Times New Roman"/>
                <w:sz w:val="28"/>
                <w:szCs w:val="28"/>
                <w:u w:val="single"/>
              </w:rPr>
              <w:t>246</w:t>
            </w:r>
            <w:r>
              <w:rPr>
                <w:rFonts w:ascii="Times New Roman CYR" w:eastAsia="Times New Roman" w:hAnsi="Times New Roman CYR" w:cs="Times New Roman"/>
                <w:sz w:val="28"/>
                <w:szCs w:val="28"/>
                <w:u w:val="single"/>
              </w:rPr>
              <w:t>-па</w:t>
            </w:r>
          </w:p>
        </w:tc>
      </w:tr>
      <w:tr w:rsidR="00CC3632" w:rsidRPr="00CC3632" w:rsidTr="00FB679D">
        <w:tc>
          <w:tcPr>
            <w:tcW w:w="4860" w:type="dxa"/>
          </w:tcPr>
          <w:p w:rsidR="00CC3632" w:rsidRPr="00CC3632" w:rsidRDefault="00CC3632" w:rsidP="00CC363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</w:rPr>
            </w:pPr>
          </w:p>
          <w:p w:rsidR="00CC3632" w:rsidRPr="00CC3632" w:rsidRDefault="00CC3632" w:rsidP="00CC3632">
            <w:pPr>
              <w:spacing w:after="0" w:line="240" w:lineRule="auto"/>
              <w:ind w:hanging="254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</w:rPr>
            </w:pPr>
            <w:r w:rsidRPr="00CC3632">
              <w:rPr>
                <w:rFonts w:ascii="Times New Roman CYR" w:eastAsia="Times New Roman" w:hAnsi="Times New Roman CYR" w:cs="Times New Roman"/>
                <w:sz w:val="28"/>
                <w:szCs w:val="28"/>
              </w:rPr>
              <w:t>УТВЕРЖДЕН</w:t>
            </w:r>
          </w:p>
          <w:p w:rsidR="00CC3632" w:rsidRPr="00CC3632" w:rsidRDefault="00CC3632" w:rsidP="00CC3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CC3632">
              <w:rPr>
                <w:rFonts w:ascii="Times New Roman CYR" w:eastAsia="Times New Roman" w:hAnsi="Times New Roman CYR" w:cs="Times New Roman"/>
                <w:sz w:val="28"/>
                <w:szCs w:val="28"/>
              </w:rPr>
              <w:t xml:space="preserve">постановлением администрации                                                                             Дальнереченского городского округа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</w:t>
            </w:r>
            <w:r w:rsidRPr="00CC3632">
              <w:rPr>
                <w:rFonts w:ascii="Times New Roman CYR" w:eastAsia="Times New Roman" w:hAnsi="Times New Roman CYR" w:cs="Times New Roman"/>
                <w:sz w:val="28"/>
                <w:szCs w:val="28"/>
                <w:u w:val="single"/>
              </w:rPr>
              <w:t xml:space="preserve">20.05.2022       </w:t>
            </w:r>
            <w:r w:rsidRPr="00CC3632">
              <w:rPr>
                <w:rFonts w:ascii="Times New Roman CYR" w:eastAsia="Times New Roman" w:hAnsi="Times New Roman CYR" w:cs="Times New Roman"/>
                <w:sz w:val="28"/>
                <w:szCs w:val="28"/>
              </w:rPr>
              <w:t xml:space="preserve"> №</w:t>
            </w:r>
            <w:r w:rsidRPr="00CC3632">
              <w:rPr>
                <w:rFonts w:ascii="Times New Roman CYR" w:eastAsia="Times New Roman" w:hAnsi="Times New Roman CYR" w:cs="Times New Roman"/>
                <w:sz w:val="28"/>
                <w:szCs w:val="28"/>
                <w:u w:val="single"/>
              </w:rPr>
              <w:t xml:space="preserve">  558-па  </w:t>
            </w:r>
          </w:p>
        </w:tc>
      </w:tr>
    </w:tbl>
    <w:p w:rsidR="00CC3632" w:rsidRDefault="00CC3632" w:rsidP="00CC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536C" w:rsidRDefault="00C9536C" w:rsidP="00CC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3632" w:rsidRPr="00CC3632" w:rsidRDefault="00CC3632" w:rsidP="00CC3632">
      <w:pPr>
        <w:tabs>
          <w:tab w:val="left" w:pos="6676"/>
        </w:tabs>
        <w:spacing w:after="0" w:line="240" w:lineRule="auto"/>
        <w:ind w:firstLine="709"/>
        <w:jc w:val="center"/>
        <w:rPr>
          <w:rFonts w:ascii="Times New Roman CYR" w:eastAsia="Times New Roman" w:hAnsi="Times New Roman CYR" w:cs="Times New Roman"/>
          <w:sz w:val="28"/>
          <w:szCs w:val="20"/>
        </w:rPr>
      </w:pPr>
      <w:r w:rsidRPr="00CC3632">
        <w:rPr>
          <w:rFonts w:ascii="Times New Roman CYR" w:eastAsia="Times New Roman" w:hAnsi="Times New Roman CYR" w:cs="Times New Roman"/>
          <w:sz w:val="28"/>
          <w:szCs w:val="20"/>
        </w:rPr>
        <w:t>Перечень</w:t>
      </w:r>
    </w:p>
    <w:p w:rsidR="00CC3632" w:rsidRDefault="00CC3632" w:rsidP="00CC3632">
      <w:pPr>
        <w:tabs>
          <w:tab w:val="left" w:pos="6676"/>
        </w:tabs>
        <w:spacing w:after="0" w:line="240" w:lineRule="auto"/>
        <w:ind w:firstLine="709"/>
        <w:jc w:val="center"/>
        <w:rPr>
          <w:rFonts w:ascii="Times New Roman CYR" w:eastAsia="Times New Roman" w:hAnsi="Times New Roman CYR" w:cs="Times New Roman"/>
          <w:sz w:val="28"/>
          <w:szCs w:val="20"/>
        </w:rPr>
      </w:pPr>
      <w:r w:rsidRPr="00CC3632">
        <w:rPr>
          <w:rFonts w:ascii="Times New Roman CYR" w:eastAsia="Times New Roman" w:hAnsi="Times New Roman CYR" w:cs="Times New Roman"/>
          <w:sz w:val="28"/>
          <w:szCs w:val="20"/>
        </w:rPr>
        <w:t>муниципальных программ Дальнереченского городского округа</w:t>
      </w:r>
    </w:p>
    <w:p w:rsidR="009050AD" w:rsidRDefault="009050AD" w:rsidP="00CC3632">
      <w:pPr>
        <w:tabs>
          <w:tab w:val="left" w:pos="6676"/>
        </w:tabs>
        <w:spacing w:after="0" w:line="240" w:lineRule="auto"/>
        <w:ind w:firstLine="709"/>
        <w:jc w:val="center"/>
        <w:rPr>
          <w:rFonts w:ascii="Times New Roman CYR" w:eastAsia="Times New Roman" w:hAnsi="Times New Roman CYR" w:cs="Times New Roman"/>
          <w:sz w:val="28"/>
          <w:szCs w:val="20"/>
        </w:rPr>
      </w:pPr>
    </w:p>
    <w:tbl>
      <w:tblPr>
        <w:tblStyle w:val="a6"/>
        <w:tblW w:w="15135" w:type="dxa"/>
        <w:tblLayout w:type="fixed"/>
        <w:tblLook w:val="04A0" w:firstRow="1" w:lastRow="0" w:firstColumn="1" w:lastColumn="0" w:noHBand="0" w:noVBand="1"/>
      </w:tblPr>
      <w:tblGrid>
        <w:gridCol w:w="676"/>
        <w:gridCol w:w="2694"/>
        <w:gridCol w:w="3543"/>
        <w:gridCol w:w="2127"/>
        <w:gridCol w:w="1275"/>
        <w:gridCol w:w="4820"/>
      </w:tblGrid>
      <w:tr w:rsidR="009050AD" w:rsidTr="009050AD">
        <w:trPr>
          <w:trHeight w:val="14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Дата и номер правового акта, которым утверждена программа (внесены изменения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Состояние программы (действует, завершена, приостановлена, продлена)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направления реализации муниципальных программ</w:t>
            </w:r>
          </w:p>
        </w:tc>
      </w:tr>
      <w:tr w:rsidR="009050AD" w:rsidTr="009050AD">
        <w:trPr>
          <w:trHeight w:val="18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«Развитие образования Дальнереченского городского округа» на 2026-2030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15 января 2026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16-па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«Управление образования»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действует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удовлетворение потребностей населения Дальнереченского городского округа в получении соответствующего требованиям инновационного социально-ориентированного развития доступного и качественного образования всех ступеней для детей и подростков.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«Развитие малого и среднего предпринимательства на территории </w:t>
            </w:r>
            <w:r>
              <w:rPr>
                <w:sz w:val="22"/>
                <w:szCs w:val="22"/>
              </w:rPr>
              <w:lastRenderedPageBreak/>
              <w:t>Дальнереченского городского округа на 2023-2027 годы»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постановление администрации Дальнереченского городского округа от 20 марта 2023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312-па (внесены изменения –  от 07.07.2023 № 745-па;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 27.03.2024 № 429-па;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17.04.2024 № 516-па;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28.03.2025 № 512-па)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Отдел </w:t>
            </w:r>
            <w:proofErr w:type="spellStart"/>
            <w:proofErr w:type="gramStart"/>
            <w:r>
              <w:rPr>
                <w:sz w:val="22"/>
                <w:szCs w:val="22"/>
              </w:rPr>
              <w:t>предпринима-тельства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потребительского рынка </w:t>
            </w:r>
            <w:r>
              <w:rPr>
                <w:sz w:val="22"/>
                <w:szCs w:val="22"/>
              </w:rPr>
              <w:lastRenderedPageBreak/>
              <w:t>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благоприятных условий для устойчивого функционирования и развития субъектов малого и среднего предпринимательства на территории Дальнереченского городского округа.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создание благоприятных условий для устойчивого функционирования и развития малого и среднего предпринимательства и «</w:t>
            </w:r>
            <w:proofErr w:type="spellStart"/>
            <w:r>
              <w:rPr>
                <w:sz w:val="22"/>
                <w:szCs w:val="22"/>
              </w:rPr>
              <w:t>самозанятых</w:t>
            </w:r>
            <w:proofErr w:type="spellEnd"/>
            <w:r>
              <w:rPr>
                <w:sz w:val="22"/>
                <w:szCs w:val="22"/>
              </w:rPr>
              <w:t xml:space="preserve">» и повышения их роли в социально-экономическом развитии Дальнереченского городского округа 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«Развитие транспортного комплекса на территории Дальнереченского городского округа» на 2021-2025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29 марта 2021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№ 291-па (внесены изменения – </w:t>
            </w:r>
            <w:proofErr w:type="gramEnd"/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25.03.2022 № 308-па;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29.02.2024 № 320-па;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29.05.2024 № 659-па;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18.07.2024 № 858-па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31.03.2025 № 522-па;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01.09.2025 №1095-па)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благоустройства и дорожного хозяйства МКУ «Управление ЖКХ Дальнереченского городского округа»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комплексное обеспечение безопасных условий дорожного движения на автомобильных дорогах общего пользования местного значения;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содержание технического состояния автомобильных дорог в соответствии с действующими нормативными требованиями.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«Защита населения и территории Дальнереченского городского округа от чрезвычайных ситуаций природного и техногенного характера» на 2022-2026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29 июня 2021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№ 600-па (внесены изменения – </w:t>
            </w:r>
            <w:proofErr w:type="gramEnd"/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25.04.2022 № 423-па;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16.02.2023 № 176-па;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27.03.2024 № 432-па;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30.01.2025 № 117-па;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27.02.2026 № 199-па)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защита от наводнений и паводков населенных пунктов Дальнереченского городского округа;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бесперебойное жизнеобеспечение населения в зоне ЧС;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минимизация социального, экономического и экологического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происшествий.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«Формирование современной городской среды Дальнереченского городского округа» на 2018-2030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31 октября 2017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№ 840-па (внесены изменения– </w:t>
            </w:r>
            <w:proofErr w:type="gramEnd"/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28.04.2022 № 482-па;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14.06.2023 № 644-па;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06.03.2024 № 352-па;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31.03.2025 № 519-па)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«Управление ЖКХ Дальнереченского городского округа»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повышение уровня комфортности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жизнедеятельности граждан посредством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благоустройства общественных и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дворовых территорий Дальнереченского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округа.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«Обеспечение жильем молодых семей Дальнереченского городского округа» на </w:t>
            </w:r>
            <w:r>
              <w:rPr>
                <w:sz w:val="22"/>
                <w:szCs w:val="22"/>
              </w:rPr>
              <w:lastRenderedPageBreak/>
              <w:t>2025-2027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постановление администрации Дальнереченского городского округа от 20 мая 2024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№ 611-па (внесены изменения – </w:t>
            </w:r>
            <w:proofErr w:type="gramEnd"/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15.07.2024 № 845-па;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 31.03.2025 № 523-па;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17.09.2025 №1127-па)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МКУ «Управление ЖКХ Дальнереченского городского округа»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предоставление поддержки в решении жилищной проблемы молодым семьям, признанным в установленном </w:t>
            </w:r>
            <w:proofErr w:type="gramStart"/>
            <w:r>
              <w:rPr>
                <w:sz w:val="22"/>
                <w:szCs w:val="22"/>
              </w:rPr>
              <w:t>порядке</w:t>
            </w:r>
            <w:proofErr w:type="gramEnd"/>
            <w:r>
              <w:rPr>
                <w:sz w:val="22"/>
                <w:szCs w:val="22"/>
              </w:rPr>
              <w:t xml:space="preserve"> нуждающимися в улучшении жилищных условий.</w:t>
            </w:r>
          </w:p>
        </w:tc>
      </w:tr>
      <w:tr w:rsidR="009050AD" w:rsidTr="009050AD">
        <w:trPr>
          <w:trHeight w:val="3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«Управление муниципальными финансами Дальнереченского городского округа» на 2026-2028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постановление администрации Дальнереченского городского округа от 04 сентября 2025 года    № 1107-па (внесены изменения</w:t>
            </w:r>
            <w:proofErr w:type="gramEnd"/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06.03.2026 № 230-па)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 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ind w:right="-109"/>
              <w:jc w:val="center"/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ind w:right="-109"/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совершенствование бюджетного планирования и исполнения бюджета Дальнереченского городского округа;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эффективное управление муниципальным долгом;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эффективное управление доходами;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повышение результативности бюджетных расходов;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прозрачность (открытость) бюджетных данных;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совершенствование системы муниципального финансового контроля.</w:t>
            </w:r>
          </w:p>
        </w:tc>
      </w:tr>
      <w:tr w:rsidR="009050AD" w:rsidTr="009050AD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«Обеспечение жилыми помещениями детей-сирот, оставшихся без попечения родителей, лиц из числа детей-сирот, оставшихся без попечения родителей на территории Дальнереченского городского округа» на 2025-2027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14 марта 2025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443-па (внесены изменени</w:t>
            </w:r>
            <w:proofErr w:type="gramStart"/>
            <w:r>
              <w:rPr>
                <w:sz w:val="22"/>
                <w:szCs w:val="22"/>
              </w:rPr>
              <w:t>я–</w:t>
            </w:r>
            <w:proofErr w:type="gramEnd"/>
            <w:r>
              <w:rPr>
                <w:sz w:val="22"/>
                <w:szCs w:val="22"/>
              </w:rPr>
              <w:t xml:space="preserve">        от 28.01.2026 № 59-па)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«Управление ЖКХ Дальнереченского городского округа»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детей-сирот и детей, оставшихся без попечения родителей, лиц из числа детей-сирот и детей, оставшихся без попечения родителей благоустроенными жилыми помещениями.</w:t>
            </w:r>
          </w:p>
        </w:tc>
      </w:tr>
      <w:tr w:rsidR="009050AD" w:rsidTr="009050AD">
        <w:trPr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</w:t>
            </w:r>
            <w:proofErr w:type="spellStart"/>
            <w:r>
              <w:rPr>
                <w:sz w:val="22"/>
                <w:szCs w:val="22"/>
              </w:rPr>
              <w:t>Энергоэффективность</w:t>
            </w:r>
            <w:proofErr w:type="spellEnd"/>
            <w:r>
              <w:rPr>
                <w:sz w:val="22"/>
                <w:szCs w:val="22"/>
              </w:rPr>
              <w:t xml:space="preserve">, развитие газоснабжения и энергетики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Дальнереченском</w:t>
            </w:r>
            <w:proofErr w:type="gramEnd"/>
            <w:r>
              <w:rPr>
                <w:sz w:val="22"/>
                <w:szCs w:val="22"/>
              </w:rPr>
              <w:t xml:space="preserve"> городском округе» на 2025-2027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28 декабря 2024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№ 1672-па (внесены изменения– </w:t>
            </w:r>
            <w:proofErr w:type="gramEnd"/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23.01.2025 №   66-па;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10.09.2025 №1118-па;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20.01.2026 №    38-па)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«Управление ЖКХ Дальнереченского городского округа»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развитие систем </w:t>
            </w:r>
            <w:proofErr w:type="spellStart"/>
            <w:r>
              <w:rPr>
                <w:sz w:val="22"/>
                <w:szCs w:val="22"/>
              </w:rPr>
              <w:t>энерго</w:t>
            </w:r>
            <w:proofErr w:type="spellEnd"/>
            <w:r>
              <w:rPr>
                <w:sz w:val="22"/>
                <w:szCs w:val="22"/>
              </w:rPr>
              <w:t>- и газоснабжения для надежного обеспечения энергоресурсами экономики и населения Дальнереченского городского округа;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повышение эффективности использования топливно-энергетических ресурсов на территории Дальнереченского городского округа.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«Обеспечение доступным жильем и </w:t>
            </w:r>
            <w:r>
              <w:rPr>
                <w:sz w:val="22"/>
                <w:szCs w:val="22"/>
              </w:rPr>
              <w:lastRenderedPageBreak/>
              <w:t>качественными услугами жилищно-коммунального  хоз</w:t>
            </w:r>
            <w:bookmarkStart w:id="0" w:name="_GoBack"/>
            <w:bookmarkEnd w:id="0"/>
            <w:r>
              <w:rPr>
                <w:sz w:val="22"/>
                <w:szCs w:val="22"/>
              </w:rPr>
              <w:t>яйства населения Дальнереченского городского округа» на 2025-2027 годы</w:t>
            </w: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постановление администрации Дальнереченского городского округа от 01 июля 2024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 xml:space="preserve">№  801-па (внесены изменения – </w:t>
            </w:r>
            <w:proofErr w:type="gramEnd"/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10.01.2025 №  3-па;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23.01.2025 № 67-па;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16.06.2025 № 824-па;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10.09.2025 № 119 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21.01.2026 №   40-па)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МКУ «Управление ЖКХ Дальнереченского </w:t>
            </w:r>
            <w:r>
              <w:rPr>
                <w:sz w:val="22"/>
                <w:szCs w:val="22"/>
              </w:rPr>
              <w:lastRenderedPageBreak/>
              <w:t>городского округа»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обеспечение населения благоустроенным жильем, в том числе стандартным жильем, отвечающим стандартам ценовой доступности, </w:t>
            </w:r>
            <w:r>
              <w:rPr>
                <w:sz w:val="22"/>
                <w:szCs w:val="22"/>
              </w:rPr>
              <w:lastRenderedPageBreak/>
              <w:t xml:space="preserve">требованиям безопасности и </w:t>
            </w:r>
            <w:proofErr w:type="spellStart"/>
            <w:r>
              <w:rPr>
                <w:sz w:val="22"/>
                <w:szCs w:val="22"/>
              </w:rPr>
              <w:t>экологичности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повышение качества и </w:t>
            </w:r>
            <w:proofErr w:type="gramStart"/>
            <w:r>
              <w:rPr>
                <w:sz w:val="22"/>
                <w:szCs w:val="22"/>
              </w:rPr>
              <w:t>доступности</w:t>
            </w:r>
            <w:proofErr w:type="gramEnd"/>
            <w:r>
              <w:rPr>
                <w:sz w:val="22"/>
                <w:szCs w:val="22"/>
              </w:rPr>
              <w:t xml:space="preserve"> предоставляемых населению жилищно-коммунальных услуг;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повышение уровня комфортности жизнедеятельности граждан посредством благоустройства территории Дальнереченского городского округа.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«Развитие физической культуры и спорта Дальнереченского городского округа» на 2025-2027 годы</w:t>
            </w: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03 июня 2024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№ 667-па (внесены изменения –</w:t>
            </w:r>
            <w:proofErr w:type="gramEnd"/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10.02.2025 №163-па;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17.03.2025 №456-па;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20.05.2025 №735-па;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07.08.2025 №1021-па;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22.09.2025 №1143-па;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20.01.2026 №   37-па)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спорта и туризма 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возможности для населения Дальнереченского городского округа вести здоровый образ жизни, систематически заниматься физической культурой и спортом, получить доступ к развитой спортивной инфраструктуре;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повышение конкурентоспособности  спортивных сборных команд Дальнереченского городского округа и спортивных клубов городского округа на региональном и российском уровне.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«Развитие добровольной пожарной охраны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Дальнереченском</w:t>
            </w:r>
            <w:proofErr w:type="gramEnd"/>
            <w:r>
              <w:rPr>
                <w:sz w:val="22"/>
                <w:szCs w:val="22"/>
              </w:rPr>
              <w:t xml:space="preserve"> городском округе» на 2023-2027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22 июня 2022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№ 686-па (внесены изменения – </w:t>
            </w:r>
            <w:proofErr w:type="gramEnd"/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14.02.2023 № 162-па;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27.03.2024 № 431-па;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21.08.2024 №1019-па;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12.03.2025 №  418-па;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10.07.2025 №  920-па;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27.02.2026 №  200-па)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развитие добровольной пожарной команды на территории Дальнереченского городского округа, обеспечение условий пожарной профилактики, тушение пожаров и проведение аварийно-спасательных работ в нормативное время (не более 20 минут в сельской местности, не более 10 минут в городских округах) в малочисленных населенных пунктах Приморского края, находящихся вне зоны прикрытия подразделений противопожарной службы.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«Формирование законопослушного поведения участников дорожного движения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Дальнереченском</w:t>
            </w:r>
            <w:proofErr w:type="gramEnd"/>
            <w:r>
              <w:rPr>
                <w:sz w:val="22"/>
                <w:szCs w:val="22"/>
              </w:rPr>
              <w:t xml:space="preserve"> городском округе» на </w:t>
            </w:r>
            <w:r>
              <w:rPr>
                <w:sz w:val="22"/>
                <w:szCs w:val="22"/>
              </w:rPr>
              <w:lastRenderedPageBreak/>
              <w:t>2023-2027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постановление администрации Дальнереченского городского округа от 14 ноября 2022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1379-па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«Управление образования»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сокращение количества дорожно-транспортных происшествий с пострадавшими, повышение уровня правового воспитания участников дорожного движения, культуры их поведения, профилактика детского дорожно-транспортного травматизма на территории Дальнереченского городского округа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«Поддержка социально ориентированных некоммерческих организаций на территории Дальнереченского городского округа» на 2022-2026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26 декабря 2022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2199-па (внесены изменени</w:t>
            </w:r>
            <w:proofErr w:type="gramStart"/>
            <w:r>
              <w:rPr>
                <w:sz w:val="22"/>
                <w:szCs w:val="22"/>
              </w:rPr>
              <w:t>я–</w:t>
            </w:r>
            <w:proofErr w:type="gramEnd"/>
            <w:r>
              <w:rPr>
                <w:sz w:val="22"/>
                <w:szCs w:val="22"/>
              </w:rPr>
              <w:t xml:space="preserve">  от 05.04.2023 № 370-па;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31.01.2024  № 135-па;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17.07.2024  № 852-па;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22.01.2025  №   52-па;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14.01.2026  №   14-па)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 и прогнозирования 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создание на территории Дальнереченского городского округа благоприятных условий для развития социально ориентированных некоммерческих организаций 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«Профилактика правонарушений на территории Дальнереченского городского округа» на 2024-2026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16 января 2024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28-па, (внесены изменения - от 01.10.2024 № 1135-па;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06.03.2025 №   380-па;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17.07.2025 №   948-па)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совершенствование системы предупреждение терроризма и экстремизма, повышение уровня защищенности населения, муниципальных учреждений, муниципальных бюджетных учреждений образования, культуры, физической культуры и спорта, расположенных на территории Дальнереченского городского округа от возможных террористических угроз и криминогенного характера;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условий.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Дальнереченского городского округа «Эффективное вовлечение в оборот земель сельскохозяйственного назначения Дальнереченского городского округа» на 2024-2026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10 июля 2024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№ 817-па, (внесены изменения –</w:t>
            </w:r>
            <w:proofErr w:type="gramEnd"/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13.08.2024 № 991-па;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10.10.2024 №1181-па;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17.03.2025 №  455-па)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земельных отношений 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предоставление земельных участков сельскохозяйственного назначения, выделенных  в счет невостребованных долей;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предоставление земельных участков сельскохозяйственного назначения общей площадью не менее 600 гектаров, на котором проведены работы по землеустройству.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</w:t>
            </w:r>
            <w:r>
              <w:rPr>
                <w:sz w:val="22"/>
                <w:szCs w:val="22"/>
              </w:rPr>
              <w:lastRenderedPageBreak/>
              <w:t xml:space="preserve">программа Дальнереченского городского округа «Обеспечение защиты прав потребителей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Дальнереченском</w:t>
            </w:r>
            <w:proofErr w:type="gramEnd"/>
            <w:r>
              <w:rPr>
                <w:sz w:val="22"/>
                <w:szCs w:val="22"/>
              </w:rPr>
              <w:t xml:space="preserve"> городско округе на 2025-2030 годы»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постановление администрации </w:t>
            </w:r>
            <w:r>
              <w:rPr>
                <w:sz w:val="22"/>
                <w:szCs w:val="22"/>
              </w:rPr>
              <w:lastRenderedPageBreak/>
              <w:t xml:space="preserve">Дальнереченского городского округа от 31 января 2025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128-па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Отдел  </w:t>
            </w: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предпринима-тельства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потребительского рынка   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ind w:firstLine="89"/>
              <w:outlineLvl w:val="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- развитие и совершенствование системы </w:t>
            </w:r>
            <w:r>
              <w:rPr>
                <w:sz w:val="22"/>
                <w:szCs w:val="22"/>
              </w:rPr>
              <w:lastRenderedPageBreak/>
              <w:t>обеспечения прав потребителей в Дальнереченском городском округе, направленное на минимизацию рисков нарушения законных прав и интересов потребителей, а также обеспечения необходимых условий для их эффективной защиты с учётом динамики развития потребительского рынка товаров (работ, услуг) и обеспечения необходимых условий  для максимальной реализации потребителем своих законных прав и интересов.</w:t>
            </w:r>
            <w:proofErr w:type="gramEnd"/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Дальнереченского городского округа</w:t>
            </w: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«Информационное общество» на 2025-2028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18 марта 2025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457-па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</w:t>
            </w:r>
            <w:proofErr w:type="spellStart"/>
            <w:r>
              <w:rPr>
                <w:sz w:val="22"/>
                <w:szCs w:val="22"/>
              </w:rPr>
              <w:t>информа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ционный</w:t>
            </w:r>
            <w:proofErr w:type="spellEnd"/>
            <w:r>
              <w:rPr>
                <w:sz w:val="22"/>
                <w:szCs w:val="22"/>
              </w:rPr>
              <w:t xml:space="preserve"> отдел 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предоставление современных инфо коммуникационных услуг населению Дальнереченского городского округа с гарантированным уровнем качества;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повышение информационной открытости деятельности органов государственной власти и местного самоуправления;</w:t>
            </w:r>
          </w:p>
          <w:p w:rsidR="009050AD" w:rsidRDefault="009050AD">
            <w:pPr>
              <w:ind w:firstLine="89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оптимизация условий ведения бизнеса, повышение инвестиционной привлекательности Дальнереченского городского округа.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Дальнереченского городского округа «Укрепление общественного здоровья населения Дальнереченского городского округа» на 2025 - 2030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Дальнереченского городского округа от 27 октября 2025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1242-па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 и прогнозирования 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формирование среды, способствующей ведению гражданами здорового образа жизни, включая здоровое питание, защиту от табачного дыма, снижение употребления алкоголя;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формирование у населения мотивации к ведению здорового образа жизни;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межведомственного взаимодействия при реализации мероприятий и программ, направленных на укрепление общественного здоровья;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увеличение количества жителей Дальнереченского городского округа, ведущих здоровый образ жизни;</w:t>
            </w:r>
          </w:p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формирование навыков ведения здорового образа жизни у населения Дальнереченского городского округа.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</w:t>
            </w:r>
            <w:r>
              <w:rPr>
                <w:sz w:val="22"/>
                <w:szCs w:val="22"/>
              </w:rPr>
              <w:lastRenderedPageBreak/>
              <w:t>программа «Развитие муниципальной службы в органах местного самоуправления Дальнереченского городского округа» на 2026-2028 годы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постановление администрации </w:t>
            </w:r>
            <w:r>
              <w:rPr>
                <w:sz w:val="22"/>
                <w:szCs w:val="22"/>
              </w:rPr>
              <w:lastRenderedPageBreak/>
              <w:t xml:space="preserve">Дальнереченского городского округа от 04 марта 2026 года </w:t>
            </w:r>
          </w:p>
          <w:p w:rsidR="009050AD" w:rsidRDefault="009050AD">
            <w:pPr>
              <w:tabs>
                <w:tab w:val="left" w:pos="6676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219-па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Отдел </w:t>
            </w:r>
            <w:r>
              <w:rPr>
                <w:sz w:val="22"/>
                <w:szCs w:val="22"/>
              </w:rPr>
              <w:lastRenderedPageBreak/>
              <w:t>муниципальной службы и кадров администрации Дальнереченского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действует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tabs>
                <w:tab w:val="left" w:pos="66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обеспечение благоприятных организационных </w:t>
            </w:r>
            <w:r>
              <w:rPr>
                <w:sz w:val="22"/>
                <w:szCs w:val="22"/>
              </w:rPr>
              <w:lastRenderedPageBreak/>
              <w:t>и финансовых условий для повышения уровня профессионализма и компетенции муниципальных служащих администрации Дальнереченского</w:t>
            </w:r>
          </w:p>
        </w:tc>
      </w:tr>
      <w:tr w:rsidR="009050AD" w:rsidTr="009050AD"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AD" w:rsidRDefault="009050AD">
            <w:pPr>
              <w:tabs>
                <w:tab w:val="left" w:pos="6676"/>
              </w:tabs>
              <w:ind w:firstLine="709"/>
              <w:jc w:val="center"/>
              <w:rPr>
                <w:rFonts w:ascii="Times New Roman CYR" w:hAnsi="Times New Roman CYR"/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9050AD" w:rsidRDefault="009050AD">
            <w:pPr>
              <w:tabs>
                <w:tab w:val="left" w:pos="6676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Муниципальных программ, необходимых для разработки на территории Дальнереченского городского округа в 2026 году</w:t>
            </w:r>
          </w:p>
          <w:p w:rsidR="009050AD" w:rsidRDefault="009050AD">
            <w:pPr>
              <w:tabs>
                <w:tab w:val="left" w:pos="6676"/>
              </w:tabs>
              <w:ind w:firstLine="709"/>
              <w:jc w:val="center"/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 программы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культуры на территории Дальнереченского городского округа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>МКУ «Управление культуры Дальнереченского городского округа»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транспортного комплекса на территории Дальнереченского городского округа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благоустройства и дорожного хозяйства МКУ «Управление ЖКХ Дальнереченского городского округа»</w:t>
            </w:r>
          </w:p>
        </w:tc>
      </w:tr>
      <w:tr w:rsidR="009050AD" w:rsidTr="009050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Противодействие коррупции в администрации Дальнереченского городского округа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AD" w:rsidRDefault="009050AD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муниципальной службы и кадров администрации Дальнереченского городского округа</w:t>
            </w:r>
          </w:p>
        </w:tc>
      </w:tr>
    </w:tbl>
    <w:p w:rsidR="009050AD" w:rsidRPr="00CC3632" w:rsidRDefault="009050AD" w:rsidP="009050AD">
      <w:pPr>
        <w:tabs>
          <w:tab w:val="left" w:pos="667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8"/>
          <w:szCs w:val="20"/>
        </w:rPr>
      </w:pPr>
    </w:p>
    <w:p w:rsidR="00CC3632" w:rsidRPr="00CC3632" w:rsidRDefault="00CC3632" w:rsidP="00CC3632">
      <w:pPr>
        <w:tabs>
          <w:tab w:val="left" w:pos="6676"/>
        </w:tabs>
        <w:spacing w:after="0" w:line="240" w:lineRule="auto"/>
        <w:ind w:firstLine="709"/>
        <w:jc w:val="center"/>
        <w:rPr>
          <w:rFonts w:ascii="Times New Roman CYR" w:eastAsia="Times New Roman" w:hAnsi="Times New Roman CYR" w:cs="Times New Roman"/>
          <w:sz w:val="28"/>
          <w:szCs w:val="20"/>
        </w:rPr>
      </w:pPr>
    </w:p>
    <w:p w:rsidR="00CC3632" w:rsidRPr="00CC3632" w:rsidRDefault="00CC3632" w:rsidP="00CC3632">
      <w:pPr>
        <w:tabs>
          <w:tab w:val="left" w:pos="6676"/>
        </w:tabs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0"/>
        </w:rPr>
      </w:pPr>
    </w:p>
    <w:p w:rsidR="007A5EC3" w:rsidRPr="00B377A7" w:rsidRDefault="007A5EC3"/>
    <w:sectPr w:rsidR="007A5EC3" w:rsidRPr="00B377A7" w:rsidSect="00DD4AB3">
      <w:pgSz w:w="16838" w:h="11906" w:orient="landscape"/>
      <w:pgMar w:top="1276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42A7D"/>
    <w:multiLevelType w:val="hybridMultilevel"/>
    <w:tmpl w:val="59CC53D0"/>
    <w:lvl w:ilvl="0" w:tplc="C070F876">
      <w:start w:val="1"/>
      <w:numFmt w:val="decimal"/>
      <w:lvlText w:val="%1."/>
      <w:lvlJc w:val="left"/>
      <w:pPr>
        <w:ind w:left="111" w:hanging="291"/>
      </w:pPr>
      <w:rPr>
        <w:rFonts w:hint="default"/>
        <w:w w:val="101"/>
        <w:lang w:val="ru-RU" w:eastAsia="en-US" w:bidi="ar-SA"/>
      </w:rPr>
    </w:lvl>
    <w:lvl w:ilvl="1" w:tplc="916680A6">
      <w:numFmt w:val="bullet"/>
      <w:lvlText w:val="•"/>
      <w:lvlJc w:val="left"/>
      <w:pPr>
        <w:ind w:left="1076" w:hanging="291"/>
      </w:pPr>
      <w:rPr>
        <w:rFonts w:hint="default"/>
        <w:lang w:val="ru-RU" w:eastAsia="en-US" w:bidi="ar-SA"/>
      </w:rPr>
    </w:lvl>
    <w:lvl w:ilvl="2" w:tplc="D20A69C0">
      <w:numFmt w:val="bullet"/>
      <w:lvlText w:val="•"/>
      <w:lvlJc w:val="left"/>
      <w:pPr>
        <w:ind w:left="2032" w:hanging="291"/>
      </w:pPr>
      <w:rPr>
        <w:rFonts w:hint="default"/>
        <w:lang w:val="ru-RU" w:eastAsia="en-US" w:bidi="ar-SA"/>
      </w:rPr>
    </w:lvl>
    <w:lvl w:ilvl="3" w:tplc="73C23546">
      <w:numFmt w:val="bullet"/>
      <w:lvlText w:val="•"/>
      <w:lvlJc w:val="left"/>
      <w:pPr>
        <w:ind w:left="2988" w:hanging="291"/>
      </w:pPr>
      <w:rPr>
        <w:rFonts w:hint="default"/>
        <w:lang w:val="ru-RU" w:eastAsia="en-US" w:bidi="ar-SA"/>
      </w:rPr>
    </w:lvl>
    <w:lvl w:ilvl="4" w:tplc="24AC51FC">
      <w:numFmt w:val="bullet"/>
      <w:lvlText w:val="•"/>
      <w:lvlJc w:val="left"/>
      <w:pPr>
        <w:ind w:left="3944" w:hanging="291"/>
      </w:pPr>
      <w:rPr>
        <w:rFonts w:hint="default"/>
        <w:lang w:val="ru-RU" w:eastAsia="en-US" w:bidi="ar-SA"/>
      </w:rPr>
    </w:lvl>
    <w:lvl w:ilvl="5" w:tplc="87E8302E">
      <w:numFmt w:val="bullet"/>
      <w:lvlText w:val="•"/>
      <w:lvlJc w:val="left"/>
      <w:pPr>
        <w:ind w:left="4900" w:hanging="291"/>
      </w:pPr>
      <w:rPr>
        <w:rFonts w:hint="default"/>
        <w:lang w:val="ru-RU" w:eastAsia="en-US" w:bidi="ar-SA"/>
      </w:rPr>
    </w:lvl>
    <w:lvl w:ilvl="6" w:tplc="C1822506">
      <w:numFmt w:val="bullet"/>
      <w:lvlText w:val="•"/>
      <w:lvlJc w:val="left"/>
      <w:pPr>
        <w:ind w:left="5856" w:hanging="291"/>
      </w:pPr>
      <w:rPr>
        <w:rFonts w:hint="default"/>
        <w:lang w:val="ru-RU" w:eastAsia="en-US" w:bidi="ar-SA"/>
      </w:rPr>
    </w:lvl>
    <w:lvl w:ilvl="7" w:tplc="A7B2E5E0">
      <w:numFmt w:val="bullet"/>
      <w:lvlText w:val="•"/>
      <w:lvlJc w:val="left"/>
      <w:pPr>
        <w:ind w:left="6812" w:hanging="291"/>
      </w:pPr>
      <w:rPr>
        <w:rFonts w:hint="default"/>
        <w:lang w:val="ru-RU" w:eastAsia="en-US" w:bidi="ar-SA"/>
      </w:rPr>
    </w:lvl>
    <w:lvl w:ilvl="8" w:tplc="51E4207E">
      <w:numFmt w:val="bullet"/>
      <w:lvlText w:val="•"/>
      <w:lvlJc w:val="left"/>
      <w:pPr>
        <w:ind w:left="7768" w:hanging="291"/>
      </w:pPr>
      <w:rPr>
        <w:rFonts w:hint="default"/>
        <w:lang w:val="ru-RU" w:eastAsia="en-US" w:bidi="ar-SA"/>
      </w:rPr>
    </w:lvl>
  </w:abstractNum>
  <w:abstractNum w:abstractNumId="1">
    <w:nsid w:val="43677D45"/>
    <w:multiLevelType w:val="hybridMultilevel"/>
    <w:tmpl w:val="2B6E99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6197"/>
    <w:rsid w:val="00054B5E"/>
    <w:rsid w:val="00096197"/>
    <w:rsid w:val="00102FCE"/>
    <w:rsid w:val="0014251F"/>
    <w:rsid w:val="00202331"/>
    <w:rsid w:val="002050AE"/>
    <w:rsid w:val="002810D0"/>
    <w:rsid w:val="00281500"/>
    <w:rsid w:val="003652A2"/>
    <w:rsid w:val="0039158B"/>
    <w:rsid w:val="0039556B"/>
    <w:rsid w:val="003A3697"/>
    <w:rsid w:val="0040723C"/>
    <w:rsid w:val="00412F69"/>
    <w:rsid w:val="00457363"/>
    <w:rsid w:val="0046669D"/>
    <w:rsid w:val="004B0B78"/>
    <w:rsid w:val="005378FA"/>
    <w:rsid w:val="00591778"/>
    <w:rsid w:val="005B2B95"/>
    <w:rsid w:val="005F6006"/>
    <w:rsid w:val="006305A5"/>
    <w:rsid w:val="00670C18"/>
    <w:rsid w:val="007A5EC3"/>
    <w:rsid w:val="007D02F4"/>
    <w:rsid w:val="007D743E"/>
    <w:rsid w:val="0085587C"/>
    <w:rsid w:val="008747C0"/>
    <w:rsid w:val="008A03BD"/>
    <w:rsid w:val="009050AD"/>
    <w:rsid w:val="00963FB9"/>
    <w:rsid w:val="00A22CF2"/>
    <w:rsid w:val="00A7407B"/>
    <w:rsid w:val="00A90D18"/>
    <w:rsid w:val="00AD35B7"/>
    <w:rsid w:val="00B377A7"/>
    <w:rsid w:val="00BC55E0"/>
    <w:rsid w:val="00BC6F01"/>
    <w:rsid w:val="00BD26CA"/>
    <w:rsid w:val="00C546A7"/>
    <w:rsid w:val="00C919BD"/>
    <w:rsid w:val="00C9536C"/>
    <w:rsid w:val="00CA33DA"/>
    <w:rsid w:val="00CB64D8"/>
    <w:rsid w:val="00CC348A"/>
    <w:rsid w:val="00CC3632"/>
    <w:rsid w:val="00D1135D"/>
    <w:rsid w:val="00D31A08"/>
    <w:rsid w:val="00D57179"/>
    <w:rsid w:val="00DD4AB3"/>
    <w:rsid w:val="00E03058"/>
    <w:rsid w:val="00E3585E"/>
    <w:rsid w:val="00EE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19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96197"/>
    <w:pPr>
      <w:ind w:left="720"/>
      <w:contextualSpacing/>
    </w:pPr>
  </w:style>
  <w:style w:type="table" w:styleId="a6">
    <w:name w:val="Table Grid"/>
    <w:basedOn w:val="a1"/>
    <w:rsid w:val="00CC363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0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2726</Words>
  <Characters>15539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Боева</dc:creator>
  <cp:keywords/>
  <dc:description/>
  <cp:lastModifiedBy>Боева</cp:lastModifiedBy>
  <cp:revision>36</cp:revision>
  <cp:lastPrinted>2024-12-02T02:54:00Z</cp:lastPrinted>
  <dcterms:created xsi:type="dcterms:W3CDTF">2024-12-02T02:50:00Z</dcterms:created>
  <dcterms:modified xsi:type="dcterms:W3CDTF">2026-03-13T02:43:00Z</dcterms:modified>
</cp:coreProperties>
</file>