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2.png" ContentType="image/png"/>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mc:AlternateContent>
          <mc:Choice Requires="wps">
            <w:drawing>
              <wp:inline distT="0" distB="0" distL="0" distR="0">
                <wp:extent cx="476885" cy="6007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76280" cy="600120"/>
                        </a:xfrm>
                        <a:prstGeom prst="rect">
                          <a:avLst/>
                        </a:prstGeom>
                        <a:ln>
                          <a:noFill/>
                        </a:ln>
                      </pic:spPr>
                    </pic:pic>
                  </a:graphicData>
                </a:graphic>
              </wp:inline>
            </w:drawing>
          </mc:Choice>
          <mc:Fallback>
            <w:pict>
              <v:rect id="shape_0" stroked="f" style="position:absolute;margin-left:0pt;margin-top:-47.3pt;width:37.45pt;height:47.2pt;mso-position-vertical:top">
                <v:imagedata r:id="rId3" o:detectmouseclick="t"/>
                <w10:wrap type="none"/>
                <v:stroke color="#3465a4" joinstyle="round" endcap="flat"/>
              </v:rect>
            </w:pict>
          </mc:Fallback>
        </mc:AlternateConten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АДМИНИСТРАЦИЯ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ДАЛЬНЕРЕЧЕНСКОГО ГОРОДСКОГО ОКРУГА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ПРИМОРСКОГО КРАЯ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sz w:val="28"/>
          <w:szCs w:val="28"/>
        </w:rPr>
        <w:t>05 июня 2017 г.</w:t>
      </w:r>
      <w:r>
        <w:rPr>
          <w:rFonts w:cs="Times New Roman" w:ascii="Times New Roman" w:hAnsi="Times New Roman"/>
          <w:sz w:val="28"/>
          <w:szCs w:val="28"/>
        </w:rPr>
        <w:t xml:space="preserve">                   г. Дальнереченск                                   № </w:t>
      </w:r>
      <w:r>
        <w:rPr>
          <w:rFonts w:cs="Times New Roman" w:ascii="Times New Roman" w:hAnsi="Times New Roman"/>
          <w:sz w:val="28"/>
          <w:szCs w:val="28"/>
        </w:rPr>
        <w:t>435</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Об утверждении административного регламента </w:t>
      </w:r>
      <w:r>
        <w:rPr>
          <w:rFonts w:cs="Times New Roman" w:ascii="Times New Roman" w:hAnsi="Times New Roman"/>
          <w:b/>
          <w:bCs/>
          <w:sz w:val="28"/>
          <w:szCs w:val="28"/>
        </w:rPr>
        <w:t xml:space="preserve">по предоставлению муниципальной услуги </w:t>
      </w:r>
      <w:r>
        <w:rPr>
          <w:rFonts w:cs="Times New Roman" w:ascii="Times New Roman" w:hAnsi="Times New Roman"/>
          <w:b/>
          <w:sz w:val="28"/>
          <w:szCs w:val="28"/>
        </w:rPr>
        <w:t xml:space="preserve">«Предоставление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на территории Российской Федерации»</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 № 210-ФЗ «Об организации предоставления государственных и муниципальных услуг», Уставом Дальнереченского городского округа, администрация Дальнереченского городского округа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административный регламент по предоставлению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(прилагается).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Отделу муниципальной службы, кадров и делопроизводства администрации Дальнереченского городского округа (Ивченко) настоящее постановление обнародовать и разместить на официальном Интернет-сайте Дальнереченского городского округа.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Настоящее постановление вступает в силу с момента его подписания.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Глава администрации                                                                                 Дальнереченского городского округа                                           С.И. Васильев</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21"/>
        <w:shd w:val="clear" w:color="auto" w:fill="auto"/>
        <w:tabs>
          <w:tab w:val="left" w:pos="1073" w:leader="none"/>
        </w:tabs>
        <w:spacing w:lineRule="auto" w:line="240" w:before="0" w:after="0"/>
        <w:jc w:val="both"/>
        <w:rPr/>
      </w:pPr>
      <w:r>
        <w:rPr/>
        <w:t xml:space="preserve">                                                                     </w:t>
      </w:r>
      <w:r>
        <w:rPr/>
        <w:t xml:space="preserve">Утвержден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постановлением администрации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Дальнереченского городского округа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05 июня 2017 г. №  435</w:t>
      </w:r>
    </w:p>
    <w:p>
      <w:pPr>
        <w:pStyle w:val="Normal"/>
        <w:spacing w:lineRule="auto" w:line="240" w:before="0" w:after="0"/>
        <w:jc w:val="center"/>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АДМИНИСТРАТИВНЫЙ РЕГЛАМЕНТ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bCs/>
          <w:sz w:val="28"/>
          <w:szCs w:val="28"/>
        </w:rPr>
        <w:t>по предоставлению муниципальной услуги</w:t>
      </w:r>
      <w:r>
        <w:rPr>
          <w:rFonts w:cs="Times New Roman" w:ascii="Times New Roman" w:hAnsi="Times New Roman"/>
          <w:b/>
          <w:sz w:val="28"/>
          <w:szCs w:val="28"/>
        </w:rPr>
        <w:t xml:space="preserve"> </w:t>
      </w:r>
    </w:p>
    <w:p>
      <w:pPr>
        <w:pStyle w:val="Normal"/>
        <w:spacing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Предмет регулирования административного регламента</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1.1. Настоящий административный регламент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Дальнереченского городского округа (далее – Администрация) в лице Муниципального казенного учреждения «Управление образования» Дальнереченского городского округа (далее – Организация), непосредственно предоставляющего муниципальную услугу, либо должностного лица.</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Круг заявителей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2.1. Заявителями муниципальной услуги являются физические лица – родители (законные представители) детей в возрасте от 6,5 до 15 лет включительно, проживающих на территории Дальнереченского городского округа (далее – заявители).</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Требования к порядку информирования о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Pr>
          <w:rFonts w:cs="Times New Roman" w:ascii="Times New Roman" w:hAnsi="Times New Roman"/>
          <w:b/>
          <w:bCs/>
          <w:sz w:val="24"/>
          <w:szCs w:val="24"/>
        </w:rPr>
        <w:t xml:space="preserve">) </w:t>
      </w:r>
      <w:r>
        <w:rPr>
          <w:rStyle w:val="FontStyle84"/>
          <w:rFonts w:cs="Times New Roman"/>
          <w:b w:val="false"/>
          <w:sz w:val="24"/>
          <w:szCs w:val="24"/>
        </w:rPr>
        <w:t xml:space="preserve">в которых организуется предоставление муниципальной услуги, </w:t>
      </w:r>
      <w:r>
        <w:rPr>
          <w:rFonts w:cs="Times New Roman" w:ascii="Times New Roman" w:hAnsi="Times New Roman"/>
          <w:sz w:val="24"/>
          <w:szCs w:val="24"/>
        </w:rPr>
        <w:t xml:space="preserve">приведены в Приложении № 1 к настоящему Регламенту.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3.2. Информирование о порядке предоставлении муниципальной услуги осуществляется:</w:t>
      </w:r>
    </w:p>
    <w:p>
      <w:pPr>
        <w:pStyle w:val="ListParagraph"/>
        <w:numPr>
          <w:ilvl w:val="0"/>
          <w:numId w:val="1"/>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непосредственно в Администрацию;</w:t>
      </w:r>
    </w:p>
    <w:p>
      <w:pPr>
        <w:pStyle w:val="ListParagraph"/>
        <w:numPr>
          <w:ilvl w:val="0"/>
          <w:numId w:val="1"/>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ListParagraph"/>
        <w:numPr>
          <w:ilvl w:val="0"/>
          <w:numId w:val="1"/>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с использованием средств телефонной, почтовой связи;</w:t>
      </w:r>
    </w:p>
    <w:p>
      <w:pPr>
        <w:pStyle w:val="ListParagraph"/>
        <w:numPr>
          <w:ilvl w:val="0"/>
          <w:numId w:val="1"/>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на Интернет-сайте;</w:t>
      </w:r>
    </w:p>
    <w:p>
      <w:pPr>
        <w:pStyle w:val="ListParagraph"/>
        <w:numPr>
          <w:ilvl w:val="0"/>
          <w:numId w:val="1"/>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место нахождение, график работы структурных подразделений Администрации, адрес Интернет-сайта;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адрес электронной почты Администрации, структурных подразделений Администрации;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образец заявления на предоставление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порядок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порядок подачи и рассмотрения жалобы;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блок-схема предоставления муниципальной услуги приложение № 4 к настоящему Регламенту.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pPr>
        <w:pStyle w:val="Normal"/>
        <w:spacing w:lineRule="auto" w:line="360" w:before="0" w:after="0"/>
        <w:ind w:firstLine="709"/>
        <w:jc w:val="center"/>
        <w:rPr>
          <w:rFonts w:ascii="Times New Roman" w:hAnsi="Times New Roman" w:cs="Times New Roman"/>
          <w:sz w:val="24"/>
          <w:szCs w:val="24"/>
        </w:rPr>
      </w:pPr>
      <w:r>
        <w:rPr>
          <w:rFonts w:cs="Times New Roman" w:ascii="Times New Roman" w:hAnsi="Times New Roman"/>
          <w:b/>
          <w:sz w:val="24"/>
          <w:szCs w:val="24"/>
        </w:rPr>
        <w:t>II. СТАНДАРТ ПРЕДОСТАВЛЕНИЯ МУНИЦИПАЛЬНОЙ УСЛУГИ</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Наименование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Муниципальная услуга: «Предоставление частичной компенсации родителям (законным представителям) детей, проживающих на территории Дальнереченского городского округа, стоимости путевки в организациях отдыха и оздоровления детей, расположенных на территории Российской Федерации»</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Наименование органа, предоставляющего муниципальную услугу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5.1. Предоставление муниципальной услуги осуществляется администрацией Дальнереченского городского округа, в лице Муниципального казенного учреждения «Управление образования» Дальнереченского городского округа (далее – Организация);</w:t>
      </w:r>
    </w:p>
    <w:p>
      <w:pPr>
        <w:pStyle w:val="Normal"/>
        <w:spacing w:lineRule="auto" w:line="36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rPr>
        <w:t xml:space="preserve">5.2. </w:t>
      </w:r>
      <w:r>
        <w:rPr>
          <w:rFonts w:cs="Times New Roman" w:ascii="Times New Roman" w:hAnsi="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pPr>
        <w:pStyle w:val="Normal"/>
        <w:tabs>
          <w:tab w:val="left" w:pos="1276" w:leader="none"/>
        </w:tabs>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lang w:eastAsia="ru-RU"/>
        </w:rPr>
        <w:t>5.3. При предоставлении муниципальной услуги Администрация                                   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pPr>
        <w:pStyle w:val="ConsPlusNormal1"/>
        <w:spacing w:lineRule="auto" w:line="360"/>
        <w:ind w:firstLine="708"/>
        <w:jc w:val="both"/>
        <w:rPr>
          <w:sz w:val="24"/>
          <w:szCs w:val="24"/>
        </w:rPr>
      </w:pPr>
      <w:r>
        <w:rPr>
          <w:sz w:val="24"/>
          <w:szCs w:val="24"/>
        </w:rPr>
        <w:t>5.4.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Описание результатов предоставления муниципальной услуги</w:t>
      </w:r>
    </w:p>
    <w:p>
      <w:pPr>
        <w:pStyle w:val="ConsPlusNormal1"/>
        <w:spacing w:lineRule="auto" w:line="360"/>
        <w:ind w:left="708" w:hanging="0"/>
        <w:jc w:val="both"/>
        <w:rPr>
          <w:sz w:val="24"/>
          <w:szCs w:val="24"/>
        </w:rPr>
      </w:pPr>
      <w:r>
        <w:rPr>
          <w:sz w:val="24"/>
          <w:szCs w:val="24"/>
        </w:rPr>
        <w:t>6.1.Результатом предоставления муниципальной услуги является:</w:t>
      </w:r>
    </w:p>
    <w:p>
      <w:pPr>
        <w:pStyle w:val="ConsPlusNormal1"/>
        <w:spacing w:lineRule="auto" w:line="360"/>
        <w:ind w:left="708" w:hanging="0"/>
        <w:jc w:val="both"/>
        <w:rPr>
          <w:sz w:val="24"/>
          <w:szCs w:val="24"/>
        </w:rPr>
      </w:pPr>
      <w:r>
        <w:rPr>
          <w:sz w:val="24"/>
          <w:szCs w:val="24"/>
        </w:rPr>
        <w:t>а) в случае принятия решения о предоставлении компенсации и ее размере:</w:t>
      </w:r>
    </w:p>
    <w:p>
      <w:pPr>
        <w:pStyle w:val="ConsPlusNormal1"/>
        <w:numPr>
          <w:ilvl w:val="0"/>
          <w:numId w:val="10"/>
        </w:numPr>
        <w:spacing w:lineRule="auto" w:line="360"/>
        <w:ind w:left="1134" w:hanging="425"/>
        <w:jc w:val="both"/>
        <w:rPr>
          <w:sz w:val="24"/>
          <w:szCs w:val="24"/>
        </w:rPr>
      </w:pPr>
      <w:r>
        <w:rPr>
          <w:sz w:val="24"/>
          <w:szCs w:val="24"/>
        </w:rPr>
        <w:t>оформление в письменной форме решения о предоставлении компенсации и ее размере, и уведомления о принятом решении о предоставлении компенсации и ее размере;</w:t>
      </w:r>
    </w:p>
    <w:p>
      <w:pPr>
        <w:pStyle w:val="ConsPlusNormal1"/>
        <w:numPr>
          <w:ilvl w:val="0"/>
          <w:numId w:val="10"/>
        </w:numPr>
        <w:spacing w:lineRule="auto" w:line="360"/>
        <w:ind w:left="1134" w:hanging="425"/>
        <w:jc w:val="both"/>
        <w:rPr>
          <w:sz w:val="24"/>
          <w:szCs w:val="24"/>
        </w:rPr>
      </w:pPr>
      <w:r>
        <w:rPr>
          <w:sz w:val="24"/>
          <w:szCs w:val="24"/>
        </w:rPr>
        <w:t>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 предоставлении компенсации;</w:t>
      </w:r>
    </w:p>
    <w:p>
      <w:pPr>
        <w:pStyle w:val="ConsPlusNormal1"/>
        <w:numPr>
          <w:ilvl w:val="0"/>
          <w:numId w:val="10"/>
        </w:numPr>
        <w:spacing w:lineRule="auto" w:line="360"/>
        <w:ind w:left="1134" w:hanging="425"/>
        <w:jc w:val="both"/>
        <w:rPr>
          <w:sz w:val="24"/>
          <w:szCs w:val="24"/>
        </w:rPr>
      </w:pPr>
      <w:r>
        <w:rPr>
          <w:sz w:val="24"/>
          <w:szCs w:val="24"/>
        </w:rPr>
        <w:t>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pPr>
        <w:pStyle w:val="ConsPlusNormal1"/>
        <w:spacing w:lineRule="auto" w:line="360"/>
        <w:ind w:left="709" w:hanging="0"/>
        <w:jc w:val="both"/>
        <w:rPr>
          <w:sz w:val="24"/>
          <w:szCs w:val="24"/>
        </w:rPr>
      </w:pPr>
      <w:r>
        <w:rPr>
          <w:sz w:val="24"/>
          <w:szCs w:val="24"/>
        </w:rPr>
        <w:t>б) в случае принятия решения об отказе в предоставлении компенсации оформление в письменной форме решения об отказе в предоставлении компенсации, и уведомления о принятом решении об отказе в предоставлении компенсации, с указанием оснований отказа, определенных п. 12 настоящего Регламента и приложением документов подтверждающих указанные основания, подписанное должностным лицом структурного подразделения Администрации;</w:t>
      </w:r>
    </w:p>
    <w:p>
      <w:pPr>
        <w:pStyle w:val="ConsPlusNormal1"/>
        <w:numPr>
          <w:ilvl w:val="0"/>
          <w:numId w:val="11"/>
        </w:numPr>
        <w:tabs>
          <w:tab w:val="left" w:pos="1134" w:leader="none"/>
        </w:tabs>
        <w:spacing w:lineRule="auto" w:line="360"/>
        <w:ind w:left="709" w:hanging="0"/>
        <w:jc w:val="both"/>
        <w:rPr>
          <w:sz w:val="24"/>
          <w:szCs w:val="24"/>
        </w:rPr>
      </w:pPr>
      <w:r>
        <w:rPr>
          <w:sz w:val="24"/>
          <w:szCs w:val="24"/>
        </w:rPr>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об отказе в предоставлении компенсации.</w:t>
      </w:r>
    </w:p>
    <w:p>
      <w:pPr>
        <w:pStyle w:val="ListParagraph"/>
        <w:numPr>
          <w:ilvl w:val="0"/>
          <w:numId w:val="2"/>
        </w:numPr>
        <w:tabs>
          <w:tab w:val="left" w:pos="1276" w:leader="none"/>
        </w:tabs>
        <w:spacing w:lineRule="auto" w:line="360" w:before="0" w:after="0"/>
        <w:ind w:left="0" w:firstLine="709"/>
        <w:jc w:val="both"/>
        <w:rPr>
          <w:rFonts w:ascii="Times New Roman" w:hAnsi="Times New Roman" w:cs="Times New Roman"/>
          <w:b/>
          <w:b/>
          <w:bCs/>
          <w:sz w:val="24"/>
          <w:szCs w:val="24"/>
        </w:rPr>
      </w:pPr>
      <w:r>
        <w:rPr>
          <w:rFonts w:cs="Times New Roman" w:ascii="Times New Roman" w:hAnsi="Times New Roman"/>
          <w:b/>
          <w:bCs/>
          <w:sz w:val="24"/>
          <w:szCs w:val="24"/>
        </w:rPr>
        <w:t>Срок предоставления муниципальной услуги</w:t>
      </w:r>
    </w:p>
    <w:p>
      <w:pPr>
        <w:pStyle w:val="ListParagraph"/>
        <w:numPr>
          <w:ilvl w:val="0"/>
          <w:numId w:val="9"/>
        </w:numPr>
        <w:tabs>
          <w:tab w:val="left" w:pos="1276"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муниципальной услуги в Администрации. </w:t>
      </w:r>
    </w:p>
    <w:p>
      <w:pPr>
        <w:pStyle w:val="ListParagraph"/>
        <w:numPr>
          <w:ilvl w:val="0"/>
          <w:numId w:val="9"/>
        </w:numPr>
        <w:tabs>
          <w:tab w:val="left" w:pos="1276"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Уведомление о принятом решении о предоставлении компенсации либо об отказе в предоставлении компенсации, оформляется в письменном виде, подписывается должностным лицом структурного подразделения Администрации и выдается или направляется заявителю не позднее 5 рабочих дней со дня принятия решения.</w:t>
      </w:r>
    </w:p>
    <w:p>
      <w:pPr>
        <w:pStyle w:val="ListParagraph"/>
        <w:numPr>
          <w:ilvl w:val="0"/>
          <w:numId w:val="9"/>
        </w:numPr>
        <w:tabs>
          <w:tab w:val="left" w:pos="1276"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lang w:eastAsia="ru-RU"/>
        </w:rPr>
        <w:t>Срок предоставление компенсации (</w:t>
      </w:r>
      <w:r>
        <w:rPr>
          <w:rFonts w:cs="Times New Roman" w:ascii="Times New Roman" w:hAnsi="Times New Roman"/>
          <w:sz w:val="24"/>
          <w:szCs w:val="24"/>
        </w:rPr>
        <w:t>перечисление суммы затрат на приобретение путевки на счет родителя (законного представителя)</w:t>
      </w:r>
      <w:r>
        <w:rPr>
          <w:rFonts w:cs="Times New Roman" w:ascii="Times New Roman" w:hAnsi="Times New Roman"/>
          <w:sz w:val="24"/>
          <w:szCs w:val="24"/>
          <w:lang w:eastAsia="ru-RU"/>
        </w:rPr>
        <w:t xml:space="preserve"> не должен превышать тридцати рабочих дней со дня принятия решения.</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Правовые основания для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pPr>
        <w:pStyle w:val="ListParagraph"/>
        <w:numPr>
          <w:ilvl w:val="0"/>
          <w:numId w:val="2"/>
        </w:numPr>
        <w:tabs>
          <w:tab w:val="left" w:pos="1134" w:leader="none"/>
        </w:tabs>
        <w:spacing w:lineRule="auto" w:line="360" w:before="0" w:after="0"/>
        <w:ind w:left="0" w:firstLine="709"/>
        <w:jc w:val="both"/>
        <w:rPr>
          <w:rFonts w:ascii="Times New Roman" w:hAnsi="Times New Roman" w:cs="Times New Roman"/>
          <w:b/>
          <w:b/>
          <w:bCs/>
          <w:sz w:val="24"/>
          <w:szCs w:val="24"/>
        </w:rPr>
      </w:pPr>
      <w:r>
        <w:rPr>
          <w:rFonts w:cs="Times New Roman" w:ascii="Times New Roman" w:hAnsi="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ListParagraph"/>
        <w:tabs>
          <w:tab w:val="left" w:pos="1134"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pPr>
        <w:pStyle w:val="Normal"/>
        <w:tabs>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удостоверяющего личность родителя (законного представителя) (далее – заявление) (Приложение № 3 к Регламенту).</w:t>
      </w:r>
    </w:p>
    <w:p>
      <w:pPr>
        <w:pStyle w:val="Normal"/>
        <w:tabs>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 (копия);</w:t>
      </w:r>
    </w:p>
    <w:p>
      <w:pPr>
        <w:pStyle w:val="Normal"/>
        <w:tabs>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документ удостоверяющий личность ребенка, достигшего 14 лет (копия);</w:t>
      </w:r>
    </w:p>
    <w:p>
      <w:pPr>
        <w:pStyle w:val="Normal"/>
        <w:tabs>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отрывной талон (корешок) путевки, подтверждающий пребывание ребенка в организации отдыха (оригинал);</w:t>
      </w:r>
    </w:p>
    <w:p>
      <w:pPr>
        <w:pStyle w:val="Normal"/>
        <w:tabs>
          <w:tab w:val="left" w:pos="993" w:leader="none"/>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документ, подтверждающий расходы по приобретению путевки(оригинал);</w:t>
      </w:r>
    </w:p>
    <w:p>
      <w:pPr>
        <w:pStyle w:val="Normal"/>
        <w:tabs>
          <w:tab w:val="left" w:pos="993" w:leader="none"/>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 согласие на обработку персональных данных лица, не являющегося заявителем, при предоставлении муниципальной услуги;</w:t>
      </w:r>
    </w:p>
    <w:p>
      <w:pPr>
        <w:pStyle w:val="Normal"/>
        <w:tabs>
          <w:tab w:val="left" w:pos="993" w:leader="none"/>
          <w:tab w:val="left" w:pos="8411"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ж) документы, подтверждающие полномочия заявителя (родителя, законного представителя несовершеннолетнего ребенка) (копия).</w:t>
      </w:r>
    </w:p>
    <w:p>
      <w:pPr>
        <w:pStyle w:val="Normal"/>
        <w:tabs>
          <w:tab w:val="left" w:pos="709"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9.1.1. 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заявителя.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pPr>
        <w:pStyle w:val="Annotationtext"/>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свидетельство о рождении ребенка (детей) до 14 лет, выданного органом исполнительной власти или органами местного самоуправления, расположенными на территории Приморского края;</w:t>
      </w:r>
    </w:p>
    <w:p>
      <w:pPr>
        <w:pStyle w:val="ConsPlusNormal1"/>
        <w:spacing w:lineRule="auto" w:line="360"/>
        <w:ind w:firstLine="709"/>
        <w:jc w:val="both"/>
        <w:rPr>
          <w:sz w:val="24"/>
          <w:szCs w:val="24"/>
          <w:vertAlign w:val="superscript"/>
        </w:rPr>
      </w:pPr>
      <w:r>
        <w:rPr>
          <w:sz w:val="24"/>
          <w:szCs w:val="24"/>
        </w:rPr>
        <w:t xml:space="preserve">9.3. В случае если документы, указанные в пункте 9.2.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pPr>
        <w:pStyle w:val="ConsPlusNormal1"/>
        <w:spacing w:lineRule="auto" w:line="360"/>
        <w:ind w:firstLine="540"/>
        <w:jc w:val="both"/>
        <w:rPr>
          <w:sz w:val="24"/>
          <w:szCs w:val="24"/>
        </w:rPr>
      </w:pPr>
      <w:r>
        <w:rPr>
          <w:sz w:val="24"/>
          <w:szCs w:val="24"/>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bookmarkStart w:id="0" w:name="_GoBack"/>
      <w:bookmarkEnd w:id="0"/>
      <w:r>
        <w:rPr>
          <w:rFonts w:cs="Times New Roman"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не представление либо представление не в полном объеме заявителем документов указанных в п. 9.1 настоящего Регламента;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обращение за получением муниципальной услуги лица не определенного в п. 2 настоящего Регламента;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обращение заявителя, у которого отсутствуют полномочия обращения за муниципальной услугой;</w:t>
      </w:r>
    </w:p>
    <w:p>
      <w:pPr>
        <w:pStyle w:val="Normal"/>
        <w:widowControl w:val="false"/>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нарушение заявителем (представителем заявителя) требования пункта 9.1.1, настоящего Регламента об обязательном предъявлении документа, удостоверяющего личность;</w:t>
      </w:r>
    </w:p>
    <w:p>
      <w:pPr>
        <w:pStyle w:val="Normal"/>
        <w:widowControl w:val="false"/>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 текст, представленного заявителем  заявления не поддается прочтению, исполнен карандашом, имеет подчистки исправления;</w:t>
      </w:r>
    </w:p>
    <w:p>
      <w:pPr>
        <w:pStyle w:val="ListParagraph"/>
        <w:widowControl w:val="false"/>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Исчерпывающий перечень оснований для отказа в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Основаниями для отказа в предоставлении муниципальной услуги являются: </w:t>
      </w:r>
    </w:p>
    <w:p>
      <w:pPr>
        <w:pStyle w:val="Normal"/>
        <w:tabs>
          <w:tab w:val="left" w:pos="1276"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а) предоставление заявителем недостоверных сведений в представленном заявлении;</w:t>
      </w:r>
    </w:p>
    <w:p>
      <w:pPr>
        <w:pStyle w:val="Normal"/>
        <w:tabs>
          <w:tab w:val="left" w:pos="1276"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б) несоответствие возраста ребенка возрасту, указанному в настоящем Регламенте;</w:t>
      </w:r>
    </w:p>
    <w:p>
      <w:pPr>
        <w:pStyle w:val="Normal"/>
        <w:tabs>
          <w:tab w:val="left" w:pos="1276"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 не представление либо представление не в полном объеме заявителем документов указанных в п. 9.1 настоящего Регламента;</w:t>
      </w:r>
    </w:p>
    <w:p>
      <w:pPr>
        <w:pStyle w:val="Normal"/>
        <w:tabs>
          <w:tab w:val="left" w:pos="1276" w:leader="none"/>
        </w:tabs>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 не соответствие документов требованиям, установленным п. 9.1 настоящего Регламента.</w:t>
      </w:r>
    </w:p>
    <w:p>
      <w:pPr>
        <w:pStyle w:val="ListParagraph"/>
        <w:numPr>
          <w:ilvl w:val="0"/>
          <w:numId w:val="2"/>
        </w:numPr>
        <w:spacing w:lineRule="auto" w:line="360" w:before="0" w:after="0"/>
        <w:ind w:left="1134" w:hanging="425"/>
        <w:jc w:val="both"/>
        <w:rPr>
          <w:rFonts w:ascii="Times New Roman" w:hAnsi="Times New Roman" w:cs="Times New Roman"/>
          <w:b/>
          <w:b/>
          <w:bCs/>
          <w:sz w:val="24"/>
          <w:szCs w:val="24"/>
        </w:rPr>
      </w:pPr>
      <w:r>
        <w:rPr>
          <w:rFonts w:cs="Times New Roman" w:ascii="Times New Roman" w:hAnsi="Times New Roman"/>
          <w:b/>
          <w:bCs/>
          <w:sz w:val="24"/>
          <w:szCs w:val="24"/>
        </w:rPr>
        <w:t>Размер платы, взимаемой с заявителя при предоставлении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Муниципальная услуга предоставляется бесплатно.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Normal"/>
        <w:spacing w:lineRule="auto" w:line="360" w:before="0" w:after="0"/>
        <w:ind w:firstLine="709"/>
        <w:jc w:val="both"/>
        <w:rPr>
          <w:rFonts w:ascii="Times New Roman" w:hAnsi="Times New Roman" w:cs="Times New Roman"/>
          <w:b/>
          <w:b/>
          <w:bCs/>
          <w:sz w:val="24"/>
          <w:szCs w:val="24"/>
        </w:rPr>
      </w:pPr>
      <w:bookmarkStart w:id="1" w:name="Par193"/>
      <w:bookmarkEnd w:id="1"/>
      <w:r>
        <w:rPr>
          <w:rFonts w:cs="Times New Roman" w:ascii="Times New Roman" w:hAnsi="Times New Roman"/>
          <w:b/>
          <w:bCs/>
          <w:sz w:val="24"/>
          <w:szCs w:val="24"/>
        </w:rPr>
        <w:t xml:space="preserve">14.Срок регистрации заявления о предоставлении муниципальной услуги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Normal"/>
        <w:spacing w:lineRule="auto" w:line="360" w:before="0" w:after="0"/>
        <w:ind w:firstLine="709"/>
        <w:jc w:val="both"/>
        <w:rPr>
          <w:rFonts w:ascii="Times New Roman" w:hAnsi="Times New Roman" w:cs="Times New Roman"/>
          <w:sz w:val="24"/>
          <w:szCs w:val="24"/>
          <w:vertAlign w:val="superscript"/>
        </w:rPr>
      </w:pPr>
      <w:r>
        <w:rPr>
          <w:rFonts w:cs="Times New Roman" w:ascii="Times New Roman" w:hAnsi="Times New Roman"/>
          <w:sz w:val="24"/>
          <w:szCs w:val="24"/>
        </w:rPr>
        <w:t>14.2.Заявление о предоставлении муниципальной услуги, поступившее в Администрацию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pPr>
        <w:pStyle w:val="Normal"/>
        <w:spacing w:lineRule="auto" w:line="360" w:before="0" w:after="0"/>
        <w:ind w:firstLine="600"/>
        <w:jc w:val="both"/>
        <w:rPr>
          <w:rFonts w:ascii="Times New Roman" w:hAnsi="Times New Roman" w:cs="Times New Roman"/>
          <w:b/>
          <w:b/>
          <w:bCs/>
          <w:sz w:val="24"/>
          <w:szCs w:val="24"/>
        </w:rPr>
      </w:pPr>
      <w:r>
        <w:rPr>
          <w:rFonts w:cs="Times New Roman" w:ascii="Times New Roman" w:hAnsi="Times New Roman"/>
          <w:b/>
          <w:bCs/>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360" w:before="0" w:after="0"/>
        <w:ind w:firstLine="600"/>
        <w:jc w:val="both"/>
        <w:rPr>
          <w:rFonts w:ascii="Times New Roman" w:hAnsi="Times New Roman" w:cs="Times New Roman"/>
          <w:sz w:val="24"/>
          <w:szCs w:val="24"/>
        </w:rPr>
      </w:pPr>
      <w:r>
        <w:rPr>
          <w:rFonts w:cs="Times New Roman"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Normal"/>
        <w:spacing w:lineRule="auto" w:line="360" w:before="0" w:after="0"/>
        <w:ind w:firstLine="600"/>
        <w:jc w:val="both"/>
        <w:rPr>
          <w:rFonts w:ascii="Times New Roman" w:hAnsi="Times New Roman" w:cs="Times New Roman"/>
          <w:sz w:val="24"/>
          <w:szCs w:val="24"/>
        </w:rPr>
      </w:pPr>
      <w:r>
        <w:rPr>
          <w:rFonts w:cs="Times New Roman" w:ascii="Times New Roman" w:hAnsi="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Normal"/>
        <w:spacing w:lineRule="auto" w:line="360" w:before="0" w:after="0"/>
        <w:ind w:firstLine="600"/>
        <w:jc w:val="both"/>
        <w:rPr>
          <w:rFonts w:ascii="Times New Roman" w:hAnsi="Times New Roman" w:cs="Times New Roman"/>
          <w:sz w:val="24"/>
          <w:szCs w:val="24"/>
        </w:rPr>
      </w:pPr>
      <w:r>
        <w:rPr>
          <w:rFonts w:cs="Times New Roman"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Зал ожидания укомплектовываются столами, стульями (кресельные секции, кресла, скамьи).</w:t>
      </w:r>
    </w:p>
    <w:p>
      <w:pPr>
        <w:pStyle w:val="Normal"/>
        <w:tabs>
          <w:tab w:val="left" w:pos="2544" w:leader="none"/>
          <w:tab w:val="left" w:pos="5688" w:leader="none"/>
          <w:tab w:val="left" w:pos="8174"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Normal"/>
        <w:tabs>
          <w:tab w:val="left" w:pos="9619"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Для лиц с ограниченными возможностями здоровья обеспечиваются:</w:t>
      </w:r>
    </w:p>
    <w:p>
      <w:pPr>
        <w:pStyle w:val="Normal"/>
        <w:widowControl w:val="false"/>
        <w:numPr>
          <w:ilvl w:val="0"/>
          <w:numId w:val="17"/>
        </w:numPr>
        <w:tabs>
          <w:tab w:val="left" w:pos="797"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возможность беспрепятственного входа в объекты и выхода из них;</w:t>
      </w:r>
    </w:p>
    <w:p>
      <w:pPr>
        <w:pStyle w:val="Normal"/>
        <w:widowControl w:val="false"/>
        <w:numPr>
          <w:ilvl w:val="0"/>
          <w:numId w:val="17"/>
        </w:numPr>
        <w:tabs>
          <w:tab w:val="left" w:pos="745"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Normal"/>
        <w:widowControl w:val="false"/>
        <w:numPr>
          <w:ilvl w:val="0"/>
          <w:numId w:val="17"/>
        </w:numPr>
        <w:tabs>
          <w:tab w:val="left" w:pos="745"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widowControl w:val="false"/>
        <w:numPr>
          <w:ilvl w:val="0"/>
          <w:numId w:val="17"/>
        </w:numPr>
        <w:tabs>
          <w:tab w:val="left" w:pos="750"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pPr>
        <w:pStyle w:val="Normal"/>
        <w:widowControl w:val="false"/>
        <w:numPr>
          <w:ilvl w:val="0"/>
          <w:numId w:val="17"/>
        </w:numPr>
        <w:tabs>
          <w:tab w:val="left" w:pos="740"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Normal"/>
        <w:widowControl w:val="false"/>
        <w:numPr>
          <w:ilvl w:val="0"/>
          <w:numId w:val="17"/>
        </w:numPr>
        <w:tabs>
          <w:tab w:val="left" w:pos="945"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numPr>
          <w:ilvl w:val="0"/>
          <w:numId w:val="17"/>
        </w:numPr>
        <w:tabs>
          <w:tab w:val="left" w:pos="817"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допуск сурдопереводчика и тифлосурдопереводчика;</w:t>
      </w:r>
    </w:p>
    <w:p>
      <w:pPr>
        <w:pStyle w:val="Normal"/>
        <w:widowControl w:val="false"/>
        <w:numPr>
          <w:ilvl w:val="0"/>
          <w:numId w:val="17"/>
        </w:numPr>
        <w:tabs>
          <w:tab w:val="left" w:pos="817"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pPr>
        <w:pStyle w:val="Normal"/>
        <w:widowControl w:val="false"/>
        <w:numPr>
          <w:ilvl w:val="0"/>
          <w:numId w:val="17"/>
        </w:numPr>
        <w:tabs>
          <w:tab w:val="left" w:pos="817" w:leader="none"/>
        </w:tabs>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360" w:before="0" w:after="0"/>
        <w:ind w:firstLine="580"/>
        <w:jc w:val="both"/>
        <w:rPr>
          <w:rFonts w:ascii="Times New Roman" w:hAnsi="Times New Roman" w:cs="Times New Roman"/>
          <w:sz w:val="24"/>
          <w:szCs w:val="24"/>
        </w:rPr>
      </w:pPr>
      <w:r>
        <w:rPr>
          <w:rFonts w:cs="Times New Roman"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pPr>
        <w:pStyle w:val="Normal"/>
        <w:spacing w:lineRule="auto" w:line="360" w:before="0" w:after="0"/>
        <w:ind w:firstLine="709"/>
        <w:jc w:val="both"/>
        <w:rPr>
          <w:rFonts w:ascii="Times New Roman" w:hAnsi="Times New Roman" w:cs="Times New Roman"/>
          <w:b/>
          <w:b/>
          <w:bCs/>
          <w:sz w:val="24"/>
          <w:szCs w:val="24"/>
        </w:rPr>
      </w:pPr>
      <w:r>
        <w:rPr>
          <w:rFonts w:cs="Times New Roman" w:ascii="Times New Roman" w:hAnsi="Times New Roman"/>
          <w:b/>
          <w:bCs/>
          <w:sz w:val="24"/>
          <w:szCs w:val="24"/>
        </w:rPr>
        <w:t>16. Показатели доступности и качества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16.1. Показателями доступности и качества муниципальной услуги определяются как выполнение МКУ «Управление образования»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pPr>
        <w:pStyle w:val="ListParagraph"/>
        <w:numPr>
          <w:ilvl w:val="0"/>
          <w:numId w:val="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доступность: </w:t>
      </w:r>
    </w:p>
    <w:p>
      <w:pPr>
        <w:pStyle w:val="Default"/>
        <w:spacing w:lineRule="auto" w:line="360"/>
        <w:ind w:firstLine="993"/>
        <w:jc w:val="both"/>
        <w:rPr>
          <w:rFonts w:ascii="Times New Roman" w:hAnsi="Times New Roman"/>
          <w:color w:val="00000A"/>
        </w:rPr>
      </w:pPr>
      <w:r>
        <w:rPr>
          <w:rFonts w:ascii="Times New Roman" w:hAnsi="Times New Roman"/>
          <w:color w:val="00000A"/>
        </w:rPr>
        <w:t xml:space="preserve">% (доля) заявителей (представителей заявителя), ожидающих получения муниципальной услуги в очереди не более 15 минут, - 100 процентов; </w:t>
      </w:r>
    </w:p>
    <w:p>
      <w:pPr>
        <w:pStyle w:val="Default"/>
        <w:spacing w:lineRule="auto" w:line="360"/>
        <w:ind w:firstLine="993"/>
        <w:jc w:val="both"/>
        <w:rPr>
          <w:rFonts w:ascii="Times New Roman" w:hAnsi="Times New Roman"/>
          <w:color w:val="00000A"/>
        </w:rPr>
      </w:pPr>
      <w:r>
        <w:rPr>
          <w:rFonts w:ascii="Times New Roman" w:hAnsi="Times New Roman"/>
          <w:color w:val="00000A"/>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pPr>
        <w:pStyle w:val="Default"/>
        <w:spacing w:lineRule="auto" w:line="360"/>
        <w:ind w:firstLine="993"/>
        <w:jc w:val="both"/>
        <w:rPr>
          <w:rFonts w:ascii="Times New Roman" w:hAnsi="Times New Roman"/>
          <w:color w:val="00000A"/>
        </w:rPr>
      </w:pPr>
      <w:r>
        <w:rPr>
          <w:rFonts w:ascii="Times New Roman" w:hAnsi="Times New Roman"/>
          <w:color w:val="00000A"/>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pPr>
        <w:pStyle w:val="Default"/>
        <w:spacing w:lineRule="auto" w:line="360"/>
        <w:ind w:firstLine="993"/>
        <w:jc w:val="both"/>
        <w:rPr>
          <w:rFonts w:ascii="Times New Roman" w:hAnsi="Times New Roman"/>
          <w:color w:val="00000A"/>
        </w:rPr>
      </w:pPr>
      <w:r>
        <w:rPr>
          <w:rFonts w:ascii="Times New Roman" w:hAnsi="Times New Roman"/>
          <w:color w:val="00000A"/>
        </w:rPr>
        <w:t xml:space="preserve">% (доля) случаев предоставления муниципальной услуги в установленные сроки со дня поступления заявки - 100 процентов; </w:t>
      </w:r>
    </w:p>
    <w:p>
      <w:pPr>
        <w:pStyle w:val="Default"/>
        <w:spacing w:lineRule="auto" w:line="360"/>
        <w:ind w:firstLine="993"/>
        <w:jc w:val="both"/>
        <w:rPr>
          <w:rFonts w:ascii="Times New Roman" w:hAnsi="Times New Roman"/>
          <w:color w:val="00000A"/>
        </w:rPr>
      </w:pPr>
      <w:r>
        <w:rPr>
          <w:rFonts w:ascii="Times New Roman" w:hAnsi="Times New Roman"/>
          <w:color w:val="00000A"/>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pPr>
        <w:pStyle w:val="ListParagraph"/>
        <w:numPr>
          <w:ilvl w:val="0"/>
          <w:numId w:val="3"/>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качество: </w:t>
      </w:r>
    </w:p>
    <w:p>
      <w:pPr>
        <w:pStyle w:val="Default"/>
        <w:spacing w:lineRule="auto" w:line="360"/>
        <w:ind w:firstLine="993"/>
        <w:jc w:val="both"/>
        <w:rPr>
          <w:rFonts w:ascii="Times New Roman" w:hAnsi="Times New Roman"/>
          <w:color w:val="00000A"/>
        </w:rPr>
      </w:pPr>
      <w:r>
        <w:rPr>
          <w:rFonts w:ascii="Times New Roman" w:hAnsi="Times New Roman"/>
          <w:color w:val="00000A"/>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pPr>
        <w:pStyle w:val="Default"/>
        <w:spacing w:lineRule="auto" w:line="360"/>
        <w:ind w:firstLine="993"/>
        <w:jc w:val="both"/>
        <w:rPr>
          <w:rFonts w:ascii="Times New Roman" w:hAnsi="Times New Roman"/>
          <w:color w:val="00000A"/>
        </w:rPr>
      </w:pPr>
      <w:r>
        <w:rPr>
          <w:rFonts w:ascii="Times New Roman" w:hAnsi="Times New Roman"/>
          <w:color w:val="00000A"/>
        </w:rPr>
        <w:t>% (доля) заявителей (представителей заявителя), удовлетворенных качеством предоставления муниципальной услуги, - 90 процентов.</w:t>
      </w:r>
    </w:p>
    <w:p>
      <w:pPr>
        <w:pStyle w:val="Normal"/>
        <w:spacing w:lineRule="auto" w:line="36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lineRule="auto" w:line="36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9"/>
        <w:jc w:val="both"/>
        <w:rPr>
          <w:rFonts w:ascii="Times New Roman" w:hAnsi="Times New Roman" w:cs="Times New Roman"/>
          <w:b/>
          <w:b/>
          <w:bCs/>
          <w:sz w:val="24"/>
          <w:szCs w:val="24"/>
        </w:rPr>
      </w:pPr>
      <w:r>
        <w:rPr>
          <w:rFonts w:cs="Times New Roman" w:ascii="Times New Roman" w:hAnsi="Times New Roman"/>
          <w:b/>
          <w:bCs/>
          <w:sz w:val="24"/>
          <w:szCs w:val="24"/>
        </w:rPr>
        <w:t>17. Исчерпывающий перечень административных процедур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включает в себя следующие административные процедуры:</w:t>
      </w:r>
    </w:p>
    <w:p>
      <w:pPr>
        <w:pStyle w:val="NormalWeb"/>
        <w:spacing w:lineRule="auto" w:line="360" w:beforeAutospacing="0" w:before="0" w:afterAutospacing="0" w:after="0"/>
        <w:ind w:firstLine="709"/>
        <w:jc w:val="both"/>
        <w:rPr/>
      </w:pPr>
      <w:r>
        <w:rPr/>
        <w:t>а) приём заявления и документов, необходимых для предоставления муниципальной услуги либо отказ в приеме;</w:t>
      </w:r>
    </w:p>
    <w:p>
      <w:pPr>
        <w:pStyle w:val="NormalWeb"/>
        <w:spacing w:lineRule="auto" w:line="360" w:beforeAutospacing="0" w:before="0" w:afterAutospacing="0" w:after="0"/>
        <w:ind w:firstLine="709"/>
        <w:jc w:val="both"/>
        <w:rPr/>
      </w:pPr>
      <w:r>
        <w:rPr/>
        <w:t>б) рассмотрение документов и принятие решения о предоставлении компенсации и ее размере либо об отказе в предоставлении компенсации;</w:t>
      </w:r>
    </w:p>
    <w:p>
      <w:pPr>
        <w:pStyle w:val="NormalWeb"/>
        <w:spacing w:lineRule="auto" w:line="360" w:beforeAutospacing="0" w:before="0" w:afterAutospacing="0" w:after="0"/>
        <w:ind w:firstLine="709"/>
        <w:jc w:val="both"/>
        <w:rPr/>
      </w:pPr>
      <w:r>
        <w:rPr/>
        <w:t>в) направление заявителю (уполномоченному представителю) уведомления о принятии решения о предоставлении компенсации либо об отказе в предоставлении компенсации;</w:t>
      </w:r>
    </w:p>
    <w:p>
      <w:pPr>
        <w:pStyle w:val="NormalWeb"/>
        <w:spacing w:lineRule="auto" w:line="360" w:beforeAutospacing="0" w:before="0" w:afterAutospacing="0" w:after="0"/>
        <w:ind w:firstLine="709"/>
        <w:jc w:val="both"/>
        <w:rPr/>
      </w:pPr>
      <w:r>
        <w:rPr/>
        <w:t>г) предоставление компенсации.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pPr>
        <w:pStyle w:val="Normal"/>
        <w:spacing w:lineRule="auto" w:line="360" w:before="0" w:after="0"/>
        <w:ind w:firstLine="709"/>
        <w:jc w:val="both"/>
        <w:rPr>
          <w:rFonts w:ascii="Times New Roman" w:hAnsi="Times New Roman" w:cs="Times New Roman"/>
          <w:b/>
          <w:b/>
          <w:bCs/>
          <w:sz w:val="24"/>
          <w:szCs w:val="24"/>
        </w:rPr>
      </w:pPr>
      <w:r>
        <w:rPr>
          <w:rFonts w:cs="Times New Roman" w:ascii="Times New Roman" w:hAnsi="Times New Roman"/>
          <w:b/>
          <w:bCs/>
          <w:sz w:val="24"/>
          <w:szCs w:val="24"/>
        </w:rPr>
        <w:t>18. Особенности предоставления муниципальной услуги в электронной форме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18.1. Предоставление муниципальной услуги может осуществляться в электронной форме, в том числе с использованием единого портала.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18.2. Получение заявления и прилагаемых к нему документов подтверждается Организацией, путем направления заявителю уведомления, подписанного усиленной квалификационной подписью должностного лица, ответственного за подписание,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360" w:before="0" w:after="0"/>
        <w:ind w:firstLine="709"/>
        <w:jc w:val="both"/>
        <w:rPr>
          <w:rFonts w:ascii="Times New Roman" w:hAnsi="Times New Roman" w:cs="Times New Roman"/>
          <w:b/>
          <w:b/>
          <w:bCs/>
          <w:sz w:val="24"/>
          <w:szCs w:val="24"/>
        </w:rPr>
      </w:pPr>
      <w:r>
        <w:rPr>
          <w:rFonts w:cs="Times New Roman" w:ascii="Times New Roman" w:hAnsi="Times New Roman"/>
          <w:b/>
          <w:bCs/>
          <w:sz w:val="24"/>
          <w:szCs w:val="24"/>
        </w:rPr>
        <w:t>19. Особенности предоставления муниципальной услуги в МФЦ</w:t>
      </w:r>
    </w:p>
    <w:p>
      <w:pPr>
        <w:pStyle w:val="ListParagraph"/>
        <w:widowControl w:val="false"/>
        <w:numPr>
          <w:ilvl w:val="1"/>
          <w:numId w:val="14"/>
        </w:numPr>
        <w:spacing w:lineRule="auto" w:line="360" w:before="0" w:after="0"/>
        <w:ind w:left="0" w:firstLine="708"/>
        <w:jc w:val="both"/>
        <w:rPr>
          <w:rFonts w:ascii="Times New Roman" w:hAnsi="Times New Roman" w:cs="Times New Roman"/>
          <w:sz w:val="24"/>
          <w:szCs w:val="24"/>
        </w:rPr>
      </w:pPr>
      <w:r>
        <w:rPr>
          <w:rFonts w:cs="Times New Roman"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pPr>
        <w:pStyle w:val="ListParagraph"/>
        <w:numPr>
          <w:ilvl w:val="0"/>
          <w:numId w:val="13"/>
        </w:numPr>
        <w:spacing w:lineRule="auto" w:line="360" w:before="0" w:after="0"/>
        <w:ind w:left="1134" w:hanging="360"/>
        <w:rPr>
          <w:rFonts w:ascii="Times New Roman" w:hAnsi="Times New Roman" w:cs="Times New Roman"/>
          <w:sz w:val="24"/>
          <w:szCs w:val="24"/>
        </w:rPr>
      </w:pPr>
      <w:r>
        <w:rPr>
          <w:rFonts w:cs="Times New Roman" w:ascii="Times New Roman" w:hAnsi="Times New Roman"/>
          <w:sz w:val="24"/>
          <w:szCs w:val="24"/>
        </w:rPr>
        <w:t>Информирование (консультация) по порядку предоставления муниципальной услуги;</w:t>
      </w:r>
    </w:p>
    <w:p>
      <w:pPr>
        <w:pStyle w:val="ListParagraph"/>
        <w:widowControl w:val="false"/>
        <w:numPr>
          <w:ilvl w:val="0"/>
          <w:numId w:val="13"/>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и документов от заявителя для получения муниципальной услуги;</w:t>
      </w:r>
    </w:p>
    <w:p>
      <w:pPr>
        <w:pStyle w:val="ListParagraph"/>
        <w:numPr>
          <w:ilvl w:val="0"/>
          <w:numId w:val="13"/>
        </w:numPr>
        <w:spacing w:lineRule="auto" w:line="360" w:before="0" w:after="0"/>
        <w:ind w:left="1134" w:hanging="360"/>
        <w:jc w:val="both"/>
        <w:rPr>
          <w:rFonts w:ascii="Times New Roman" w:hAnsi="Times New Roman" w:cs="Times New Roman"/>
          <w:sz w:val="24"/>
          <w:szCs w:val="24"/>
        </w:rPr>
      </w:pPr>
      <w:r>
        <w:rPr>
          <w:rFonts w:cs="Times New Roman"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ListParagraph"/>
        <w:numPr>
          <w:ilvl w:val="1"/>
          <w:numId w:val="14"/>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Осуществление административной процедуры «Информирование (консультация) по порядку предоставления муниципальной услуги». </w:t>
      </w:r>
    </w:p>
    <w:p>
      <w:pPr>
        <w:pStyle w:val="Normal"/>
        <w:suppressAutoHyphens w:val="true"/>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pPr>
        <w:pStyle w:val="ListParagraph"/>
        <w:numPr>
          <w:ilvl w:val="0"/>
          <w:numId w:val="1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pStyle w:val="ListParagraph"/>
        <w:numPr>
          <w:ilvl w:val="1"/>
          <w:numId w:val="14"/>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Осуществление административной процедуры «Прием и регистрация запроса и документов».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pPr>
        <w:pStyle w:val="ListParagraph"/>
        <w:numPr>
          <w:ilvl w:val="0"/>
          <w:numId w:val="1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pPr>
        <w:pStyle w:val="ListParagraph"/>
        <w:numPr>
          <w:ilvl w:val="0"/>
          <w:numId w:val="1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 указанных в подпунктах «г», «д» пункта 9.1 настоящего Регламента.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19.4.1.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ListParagraph"/>
        <w:numPr>
          <w:ilvl w:val="0"/>
          <w:numId w:val="16"/>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ListParagraph"/>
        <w:numPr>
          <w:ilvl w:val="0"/>
          <w:numId w:val="16"/>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ListParagraph"/>
        <w:numPr>
          <w:ilvl w:val="0"/>
          <w:numId w:val="16"/>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учет выдачи экземпляров электронных документов на бумажном носителе.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pPr>
        <w:pStyle w:val="Normal"/>
        <w:numPr>
          <w:ilvl w:val="0"/>
          <w:numId w:val="0"/>
        </w:numPr>
        <w:spacing w:before="0" w:after="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before="0" w:after="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before="0" w:after="0"/>
        <w:jc w:val="center"/>
        <w:outlineLvl w:val="0"/>
        <w:rPr>
          <w:rFonts w:ascii="Times New Roman" w:hAnsi="Times New Roman" w:cs="Times New Roman"/>
          <w:b/>
          <w:b/>
          <w:sz w:val="24"/>
          <w:szCs w:val="24"/>
          <w:lang w:eastAsia="ru-RU"/>
        </w:rPr>
      </w:pPr>
      <w:r>
        <w:rPr>
          <w:rFonts w:cs="Times New Roman" w:ascii="Times New Roman" w:hAnsi="Times New Roman"/>
          <w:b/>
          <w:sz w:val="24"/>
          <w:szCs w:val="24"/>
        </w:rPr>
        <w:t>IV. ФОРМЫ КОНТРОЛЯ ЗА ИСПОЛНЕНИЕМ АДМИНИСТРАТИВНОГО РЕГЛАМЕНТА</w:t>
      </w:r>
    </w:p>
    <w:p>
      <w:pPr>
        <w:pStyle w:val="Normal"/>
        <w:shd w:val="clear" w:color="auto" w:fill="FFFFFF"/>
        <w:spacing w:before="0" w:after="0"/>
        <w:jc w:val="both"/>
        <w:textAlignment w:val="baseline"/>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numPr>
          <w:ilvl w:val="0"/>
          <w:numId w:val="0"/>
        </w:numPr>
        <w:spacing w:lineRule="auto" w:line="360" w:before="0" w:after="0"/>
        <w:ind w:firstLine="709"/>
        <w:jc w:val="both"/>
        <w:outlineLvl w:val="1"/>
        <w:rPr>
          <w:rFonts w:ascii="Times New Roman" w:hAnsi="Times New Roman" w:cs="Times New Roman"/>
          <w:b/>
          <w:b/>
          <w:bCs/>
          <w:sz w:val="24"/>
          <w:szCs w:val="24"/>
        </w:rPr>
      </w:pPr>
      <w:r>
        <w:rPr>
          <w:rFonts w:cs="Times New Roman" w:ascii="Times New Roman" w:hAnsi="Times New Roman"/>
          <w:b/>
          <w:bCs/>
          <w:sz w:val="24"/>
          <w:szCs w:val="24"/>
        </w:rPr>
        <w:t>20.Порядок осуществления текущего контроля за исполнением настоящего Регламента</w:t>
      </w:r>
    </w:p>
    <w:p>
      <w:pPr>
        <w:pStyle w:val="Normal"/>
        <w:widowControl w:val="false"/>
        <w:tabs>
          <w:tab w:val="left" w:pos="1306" w:leader="none"/>
        </w:tabs>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20.1. Контроль за исполнением настоящего административного регламента осуществляет заместитель главы администрации Дальнереченского городского округа.</w:t>
      </w:r>
    </w:p>
    <w:p>
      <w:pPr>
        <w:pStyle w:val="Normal"/>
        <w:widowControl w:val="false"/>
        <w:tabs>
          <w:tab w:val="left" w:pos="1330" w:leader="none"/>
        </w:tabs>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20.2. Текущий контроль за соблюдением и исполнением ответственными должностными лицами организации, предоставляющими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Администрацией в лице МКУ «Управление образовании».</w:t>
      </w:r>
    </w:p>
    <w:p>
      <w:pPr>
        <w:pStyle w:val="Normal"/>
        <w:widowControl w:val="false"/>
        <w:tabs>
          <w:tab w:val="left" w:pos="1278" w:leader="none"/>
        </w:tabs>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20.3. Должностные лица,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pPr>
        <w:pStyle w:val="Normal"/>
        <w:widowControl w:val="false"/>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должностных лиц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pPr>
        <w:pStyle w:val="Normal"/>
        <w:widowControl w:val="false"/>
        <w:tabs>
          <w:tab w:val="left" w:pos="1330" w:leader="none"/>
        </w:tabs>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20.4. Контроль полноты и качества предоставления муниципальной услуги осуществляется начальником МКУ «Управление образовании»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pPr>
        <w:pStyle w:val="Normal"/>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20.5. Нарушение должностным лицом, непосредственно предоставляющим муниципальную услугу, административного регламента предоставления таких услуг, утвержденных нормативно-правовыми актами органов местного самоуправления Приморского края, повлекшее непредоставление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наложение административного штрафа на должных лиц органов местного самоуправления.</w:t>
      </w:r>
    </w:p>
    <w:p>
      <w:pPr>
        <w:pStyle w:val="ConsPlusNormal1"/>
        <w:spacing w:lineRule="auto" w:line="360"/>
        <w:ind w:firstLine="709"/>
        <w:jc w:val="both"/>
        <w:rPr>
          <w:sz w:val="24"/>
          <w:szCs w:val="24"/>
        </w:rPr>
      </w:pPr>
      <w:r>
        <w:rPr>
          <w:sz w:val="24"/>
          <w:szCs w:val="24"/>
        </w:rPr>
        <w:t>20.6. Проведение плановых и внеплановых проверок осуществляется в целях выявления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pPr>
        <w:pStyle w:val="Normal"/>
        <w:numPr>
          <w:ilvl w:val="0"/>
          <w:numId w:val="0"/>
        </w:numPr>
        <w:tabs>
          <w:tab w:val="left" w:pos="720" w:leader="none"/>
          <w:tab w:val="left" w:pos="1260" w:leader="none"/>
        </w:tabs>
        <w:spacing w:lineRule="auto" w:line="240" w:before="0" w:after="120"/>
        <w:jc w:val="center"/>
        <w:outlineLvl w:val="0"/>
        <w:rPr>
          <w:rFonts w:ascii="Times New Roman" w:hAnsi="Times New Roman" w:cs="Times New Roman"/>
          <w:b/>
          <w:b/>
          <w:sz w:val="24"/>
          <w:szCs w:val="24"/>
        </w:rPr>
      </w:pPr>
      <w:r>
        <w:rPr>
          <w:rFonts w:cs="Times New Roman"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pPr>
        <w:pStyle w:val="Normal"/>
        <w:numPr>
          <w:ilvl w:val="0"/>
          <w:numId w:val="0"/>
        </w:numPr>
        <w:tabs>
          <w:tab w:val="left" w:pos="720" w:leader="none"/>
          <w:tab w:val="left" w:pos="1260" w:leader="none"/>
        </w:tabs>
        <w:spacing w:lineRule="auto" w:line="360" w:before="0" w:after="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360" w:before="0" w:after="0"/>
        <w:ind w:firstLine="709"/>
        <w:jc w:val="both"/>
        <w:outlineLvl w:val="1"/>
        <w:rPr>
          <w:rFonts w:ascii="Times New Roman" w:hAnsi="Times New Roman" w:cs="Times New Roman"/>
          <w:b/>
          <w:b/>
          <w:bCs/>
          <w:sz w:val="24"/>
          <w:szCs w:val="24"/>
        </w:rPr>
      </w:pPr>
      <w:r>
        <w:rPr>
          <w:rFonts w:cs="Times New Roman" w:ascii="Times New Roman" w:hAnsi="Times New Roman"/>
          <w:b/>
          <w:bCs/>
          <w:sz w:val="24"/>
          <w:szCs w:val="24"/>
          <w:lang w:eastAsia="ru-RU"/>
        </w:rPr>
        <w:t xml:space="preserve">21. </w:t>
      </w:r>
      <w:r>
        <w:rPr>
          <w:rFonts w:cs="Times New Roman" w:ascii="Times New Roman" w:hAnsi="Times New Roman"/>
          <w:b/>
          <w:bCs/>
          <w:sz w:val="24"/>
          <w:szCs w:val="24"/>
        </w:rPr>
        <w:t>Порядок подачи и рассмотрения жалоб</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ListParagraph"/>
        <w:numPr>
          <w:ilvl w:val="0"/>
          <w:numId w:val="20"/>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оформленная в соответствии с законодательством Российской Федерации доверенность (для физических лиц);</w:t>
      </w:r>
    </w:p>
    <w:p>
      <w:pPr>
        <w:pStyle w:val="ListParagraph"/>
        <w:numPr>
          <w:ilvl w:val="0"/>
          <w:numId w:val="20"/>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ListParagraph"/>
        <w:numPr>
          <w:ilvl w:val="0"/>
          <w:numId w:val="20"/>
        </w:numPr>
        <w:spacing w:lineRule="auto" w:line="360" w:before="0" w:after="0"/>
        <w:ind w:left="993" w:hanging="284"/>
        <w:jc w:val="both"/>
        <w:rPr>
          <w:rFonts w:ascii="Times New Roman" w:hAnsi="Times New Roman" w:cs="Times New Roman"/>
          <w:sz w:val="24"/>
          <w:szCs w:val="24"/>
        </w:rPr>
      </w:pPr>
      <w:r>
        <w:rPr>
          <w:rFonts w:cs="Times New Roman" w:ascii="Times New Roman" w:hAnsi="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pPr>
        <w:pStyle w:val="ConsPlusNormal1"/>
        <w:numPr>
          <w:ilvl w:val="0"/>
          <w:numId w:val="4"/>
        </w:numPr>
        <w:spacing w:lineRule="auto" w:line="360"/>
        <w:jc w:val="both"/>
        <w:rPr>
          <w:sz w:val="24"/>
          <w:szCs w:val="24"/>
        </w:rPr>
      </w:pPr>
      <w:r>
        <w:rPr>
          <w:sz w:val="24"/>
          <w:szCs w:val="24"/>
        </w:rPr>
        <w:t>нарушения срока регистрации заявления о предоставлении муниципальной услуги;</w:t>
      </w:r>
    </w:p>
    <w:p>
      <w:pPr>
        <w:pStyle w:val="ConsPlusNormal1"/>
        <w:numPr>
          <w:ilvl w:val="0"/>
          <w:numId w:val="4"/>
        </w:numPr>
        <w:spacing w:lineRule="auto" w:line="360"/>
        <w:jc w:val="both"/>
        <w:rPr>
          <w:sz w:val="24"/>
          <w:szCs w:val="24"/>
        </w:rPr>
      </w:pPr>
      <w:r>
        <w:rPr>
          <w:sz w:val="24"/>
          <w:szCs w:val="24"/>
        </w:rPr>
        <w:t>нарушения срока предоставления муниципальной услуги;</w:t>
      </w:r>
    </w:p>
    <w:p>
      <w:pPr>
        <w:pStyle w:val="ConsPlusNormal1"/>
        <w:numPr>
          <w:ilvl w:val="0"/>
          <w:numId w:val="4"/>
        </w:numPr>
        <w:spacing w:lineRule="auto" w:line="360"/>
        <w:jc w:val="both"/>
        <w:rPr>
          <w:sz w:val="24"/>
          <w:szCs w:val="24"/>
        </w:rPr>
      </w:pPr>
      <w:r>
        <w:rPr>
          <w:sz w:val="24"/>
          <w:szCs w:val="24"/>
        </w:rPr>
        <w:t>требования у заявителя документов, не предусмотренных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pPr>
        <w:pStyle w:val="ConsPlusNormal1"/>
        <w:numPr>
          <w:ilvl w:val="0"/>
          <w:numId w:val="4"/>
        </w:numPr>
        <w:spacing w:lineRule="auto" w:line="360"/>
        <w:jc w:val="both"/>
        <w:rPr>
          <w:sz w:val="24"/>
          <w:szCs w:val="24"/>
        </w:rPr>
      </w:pPr>
      <w:r>
        <w:rPr>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pPr>
        <w:pStyle w:val="ConsPlusNormal1"/>
        <w:numPr>
          <w:ilvl w:val="0"/>
          <w:numId w:val="4"/>
        </w:numPr>
        <w:spacing w:lineRule="auto" w:line="360"/>
        <w:jc w:val="both"/>
        <w:rPr>
          <w:sz w:val="24"/>
          <w:szCs w:val="24"/>
        </w:rPr>
      </w:pPr>
      <w:r>
        <w:rPr>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pPr>
        <w:pStyle w:val="ConsPlusNormal1"/>
        <w:numPr>
          <w:ilvl w:val="0"/>
          <w:numId w:val="4"/>
        </w:numPr>
        <w:spacing w:lineRule="auto" w:line="360"/>
        <w:jc w:val="both"/>
        <w:rPr>
          <w:sz w:val="24"/>
          <w:szCs w:val="24"/>
        </w:rPr>
      </w:pPr>
      <w:r>
        <w:rPr>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Дальнереченского городского округа;</w:t>
      </w:r>
    </w:p>
    <w:p>
      <w:pPr>
        <w:pStyle w:val="ConsPlusNormal1"/>
        <w:numPr>
          <w:ilvl w:val="0"/>
          <w:numId w:val="4"/>
        </w:numPr>
        <w:spacing w:lineRule="auto" w:line="360"/>
        <w:jc w:val="both"/>
        <w:rPr>
          <w:sz w:val="24"/>
          <w:szCs w:val="24"/>
        </w:rPr>
      </w:pPr>
      <w:r>
        <w:rPr>
          <w:sz w:val="24"/>
          <w:szCs w:val="24"/>
        </w:rPr>
        <w:t>отказа Организации, предоставляющей муниципальную услугу, должностного лица Организации,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Жалоба должна содержать:</w:t>
      </w:r>
    </w:p>
    <w:p>
      <w:pPr>
        <w:pStyle w:val="ListParagraph"/>
        <w:numPr>
          <w:ilvl w:val="0"/>
          <w:numId w:val="5"/>
        </w:numPr>
        <w:tabs>
          <w:tab w:val="left" w:pos="720" w:leader="none"/>
          <w:tab w:val="left" w:pos="126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Наименование Организации, предоставляющей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pPr>
        <w:pStyle w:val="ListParagraph"/>
        <w:numPr>
          <w:ilvl w:val="0"/>
          <w:numId w:val="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ListParagraph"/>
        <w:numPr>
          <w:ilvl w:val="0"/>
          <w:numId w:val="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ListParagraph"/>
        <w:numPr>
          <w:ilvl w:val="0"/>
          <w:numId w:val="5"/>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Перечень оснований для отказа в удовлетворении жалобы и случаев, в которых ответ на жалобу не дается:</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pPr>
        <w:pStyle w:val="ListParagraph"/>
        <w:numPr>
          <w:ilvl w:val="0"/>
          <w:numId w:val="18"/>
        </w:numPr>
        <w:tabs>
          <w:tab w:val="left" w:pos="993"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Жалоба подлежит регистрации не позднее одного рабочего дня следующего за днем поступления.</w:t>
      </w:r>
    </w:p>
    <w:p>
      <w:pPr>
        <w:pStyle w:val="ConsPlusNormal1"/>
        <w:spacing w:lineRule="auto" w:line="360"/>
        <w:ind w:firstLine="708"/>
        <w:rPr>
          <w:sz w:val="24"/>
          <w:szCs w:val="24"/>
        </w:rPr>
      </w:pPr>
      <w:r>
        <w:rPr>
          <w:sz w:val="24"/>
          <w:szCs w:val="24"/>
        </w:rPr>
        <w:t>Жалоба подлежит рассмотрению:</w:t>
      </w:r>
    </w:p>
    <w:p>
      <w:pPr>
        <w:pStyle w:val="ListParagraph"/>
        <w:numPr>
          <w:ilvl w:val="0"/>
          <w:numId w:val="21"/>
        </w:numPr>
        <w:tabs>
          <w:tab w:val="left" w:pos="1134"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15 рабочих дней со дня ее регистрации; </w:t>
      </w:r>
    </w:p>
    <w:p>
      <w:pPr>
        <w:pStyle w:val="ListParagraph"/>
        <w:numPr>
          <w:ilvl w:val="0"/>
          <w:numId w:val="21"/>
        </w:numPr>
        <w:tabs>
          <w:tab w:val="left" w:pos="1134" w:leader="none"/>
        </w:tabs>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pPr>
        <w:pStyle w:val="ListParagraph"/>
        <w:numPr>
          <w:ilvl w:val="1"/>
          <w:numId w:val="6"/>
        </w:numPr>
        <w:spacing w:lineRule="auto" w:line="360" w:before="0" w:after="0"/>
        <w:ind w:left="1134" w:hanging="425"/>
        <w:jc w:val="both"/>
        <w:rPr>
          <w:rFonts w:ascii="Times New Roman" w:hAnsi="Times New Roman" w:cs="Times New Roman"/>
          <w:sz w:val="24"/>
          <w:szCs w:val="24"/>
        </w:rPr>
      </w:pPr>
      <w:r>
        <w:rPr>
          <w:rFonts w:cs="Times New Roman"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pPr>
        <w:pStyle w:val="ListParagraph"/>
        <w:numPr>
          <w:ilvl w:val="1"/>
          <w:numId w:val="6"/>
        </w:numPr>
        <w:spacing w:lineRule="auto" w:line="360" w:before="0" w:after="0"/>
        <w:ind w:left="1134" w:hanging="425"/>
        <w:jc w:val="both"/>
        <w:rPr>
          <w:rFonts w:ascii="Times New Roman" w:hAnsi="Times New Roman" w:cs="Times New Roman"/>
          <w:sz w:val="24"/>
          <w:szCs w:val="24"/>
        </w:rPr>
      </w:pPr>
      <w:r>
        <w:rPr>
          <w:rFonts w:cs="Times New Roman" w:ascii="Times New Roman" w:hAnsi="Times New Roman"/>
          <w:sz w:val="24"/>
          <w:szCs w:val="24"/>
        </w:rPr>
        <w:t>отказывает в удовлетворении жалобы.</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ListParagraph"/>
        <w:numPr>
          <w:ilvl w:val="0"/>
          <w:numId w:val="19"/>
        </w:numPr>
        <w:spacing w:lineRule="auto" w:line="360" w:before="0" w:after="0"/>
        <w:ind w:left="0" w:firstLine="709"/>
        <w:jc w:val="both"/>
        <w:rPr>
          <w:rFonts w:ascii="Times New Roman" w:hAnsi="Times New Roman" w:cs="Times New Roman"/>
          <w:sz w:val="24"/>
          <w:szCs w:val="24"/>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V</w:t>
      </w:r>
      <w:r>
        <w:rPr>
          <w:rFonts w:cs="Times New Roman" w:ascii="Times New Roman" w:hAnsi="Times New Roman"/>
          <w:b/>
          <w:sz w:val="24"/>
          <w:szCs w:val="24"/>
          <w:lang w:val="en-US"/>
        </w:rPr>
        <w:t>I</w:t>
      </w:r>
      <w:r>
        <w:rPr>
          <w:rFonts w:cs="Times New Roman" w:ascii="Times New Roman" w:hAnsi="Times New Roman"/>
          <w:b/>
          <w:sz w:val="24"/>
          <w:szCs w:val="24"/>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pPr>
        <w:pStyle w:val="Normal"/>
        <w:spacing w:lineRule="auto" w:line="240" w:before="0" w:after="0"/>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539"/>
        <w:jc w:val="both"/>
        <w:rPr>
          <w:rFonts w:ascii="Times New Roman" w:hAnsi="Times New Roman" w:cs="Times New Roman"/>
          <w:sz w:val="24"/>
          <w:szCs w:val="24"/>
        </w:rPr>
      </w:pPr>
      <w:r>
        <w:rPr>
          <w:rFonts w:cs="Times New Roman" w:ascii="Times New Roman" w:hAnsi="Times New Roman"/>
          <w:sz w:val="24"/>
          <w:szCs w:val="24"/>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 44-КЗ «Об административных правонарушениях в Приморском крае».</w:t>
      </w:r>
      <w:r>
        <w:br w:type="page"/>
      </w:r>
    </w:p>
    <w:p>
      <w:pPr>
        <w:pStyle w:val="Normal"/>
        <w:jc w:val="right"/>
        <w:rPr>
          <w:rFonts w:ascii="Times New Roman" w:hAnsi="Times New Roman" w:cs="Times New Roman"/>
          <w:sz w:val="24"/>
          <w:szCs w:val="24"/>
        </w:rPr>
      </w:pPr>
      <w:r>
        <w:rPr>
          <w:rFonts w:cs="Times New Roman" w:ascii="Times New Roman" w:hAnsi="Times New Roman"/>
          <w:sz w:val="24"/>
          <w:szCs w:val="24"/>
        </w:rPr>
      </w:r>
    </w:p>
    <w:tbl>
      <w:tblPr>
        <w:tblW w:w="9853" w:type="dxa"/>
        <w:jc w:val="left"/>
        <w:tblInd w:w="0" w:type="dxa"/>
        <w:tblBorders/>
        <w:tblCellMar>
          <w:top w:w="0" w:type="dxa"/>
          <w:left w:w="108" w:type="dxa"/>
          <w:bottom w:w="0" w:type="dxa"/>
          <w:right w:w="108" w:type="dxa"/>
        </w:tblCellMar>
        <w:tblLook w:val="01e0"/>
      </w:tblPr>
      <w:tblGrid>
        <w:gridCol w:w="4926"/>
        <w:gridCol w:w="4926"/>
      </w:tblGrid>
      <w:tr>
        <w:trPr/>
        <w:tc>
          <w:tcPr>
            <w:tcW w:w="4926" w:type="dxa"/>
            <w:tcBorders/>
            <w:shd w:fill="auto" w:val="clear"/>
          </w:tcPr>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926" w:type="dxa"/>
            <w:tcBorders/>
            <w:shd w:fill="auto" w:val="clear"/>
          </w:tcPr>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Приложение № 1 </w:t>
            </w:r>
          </w:p>
          <w:p>
            <w:pPr>
              <w:pStyle w:val="Normal"/>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«Предоставление частичной компенсации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родителям (законным представителям)      детей, проживающих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Приморского края, стоимости путевки в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организациях отдыха и оздоровления                                 детей, расположенных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numPr>
          <w:ilvl w:val="0"/>
          <w:numId w:val="0"/>
        </w:numPr>
        <w:tabs>
          <w:tab w:val="left" w:pos="432" w:leader="none"/>
        </w:tabs>
        <w:spacing w:lineRule="auto" w:line="240" w:before="0" w:after="0"/>
        <w:ind w:left="1066" w:hanging="0"/>
        <w:jc w:val="center"/>
        <w:outlineLvl w:val="0"/>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numPr>
          <w:ilvl w:val="0"/>
          <w:numId w:val="0"/>
        </w:numPr>
        <w:tabs>
          <w:tab w:val="left" w:pos="432" w:leader="none"/>
        </w:tabs>
        <w:spacing w:before="0" w:after="0"/>
        <w:ind w:left="1066" w:hanging="357"/>
        <w:jc w:val="center"/>
        <w:outlineLvl w:val="0"/>
        <w:rPr>
          <w:rFonts w:ascii="Times New Roman" w:hAnsi="Times New Roman" w:cs="Times New Roman"/>
          <w:b/>
          <w:b/>
          <w:bCs/>
          <w:sz w:val="24"/>
          <w:szCs w:val="24"/>
          <w:lang w:eastAsia="ar-SA"/>
        </w:rPr>
      </w:pPr>
      <w:r>
        <w:rPr>
          <w:rFonts w:cs="Times New Roman" w:ascii="Times New Roman" w:hAnsi="Times New Roman"/>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pPr>
        <w:pStyle w:val="Normal"/>
        <w:numPr>
          <w:ilvl w:val="0"/>
          <w:numId w:val="0"/>
        </w:numPr>
        <w:tabs>
          <w:tab w:val="left" w:pos="432" w:leader="none"/>
        </w:tabs>
        <w:spacing w:before="0" w:after="0"/>
        <w:ind w:left="1066" w:hanging="357"/>
        <w:jc w:val="center"/>
        <w:outlineLvl w:val="0"/>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tbl>
      <w:tblPr>
        <w:tblW w:w="10314" w:type="dxa"/>
        <w:jc w:val="left"/>
        <w:tblInd w:w="-106" w:type="dxa"/>
        <w:tblBorders/>
        <w:tblCellMar>
          <w:top w:w="0" w:type="dxa"/>
          <w:left w:w="108" w:type="dxa"/>
          <w:bottom w:w="0" w:type="dxa"/>
          <w:right w:w="108" w:type="dxa"/>
        </w:tblCellMar>
        <w:tblLook w:val="00a0"/>
      </w:tblPr>
      <w:tblGrid>
        <w:gridCol w:w="390"/>
        <w:gridCol w:w="27"/>
        <w:gridCol w:w="559"/>
        <w:gridCol w:w="36"/>
        <w:gridCol w:w="2316"/>
        <w:gridCol w:w="6985"/>
      </w:tblGrid>
      <w:tr>
        <w:trPr/>
        <w:tc>
          <w:tcPr>
            <w:tcW w:w="417" w:type="dxa"/>
            <w:gridSpan w:val="2"/>
            <w:tcBorders/>
            <w:shd w:fill="auto" w:val="clear"/>
          </w:tcPr>
          <w:p>
            <w:pPr>
              <w:pStyle w:val="ListParagraph"/>
              <w:widowControl w:val="false"/>
              <w:numPr>
                <w:ilvl w:val="0"/>
                <w:numId w:val="7"/>
              </w:numPr>
              <w:spacing w:lineRule="auto" w:line="360" w:before="0" w:after="0"/>
              <w:ind w:left="0" w:hanging="0"/>
              <w:jc w:val="center"/>
              <w:rPr>
                <w:rFonts w:ascii="Times New Roman" w:hAnsi="Times New Roman" w:cs="Times New Roman"/>
                <w:sz w:val="24"/>
                <w:szCs w:val="24"/>
              </w:rPr>
            </w:pPr>
            <w:r>
              <w:rPr>
                <w:rFonts w:cs="Times New Roman" w:ascii="Times New Roman" w:hAnsi="Times New Roman"/>
                <w:sz w:val="24"/>
                <w:szCs w:val="24"/>
              </w:rPr>
            </w:r>
          </w:p>
        </w:tc>
        <w:tc>
          <w:tcPr>
            <w:tcW w:w="9896" w:type="dxa"/>
            <w:gridSpan w:val="4"/>
            <w:tcBorders>
              <w:bottom w:val="single" w:sz="4" w:space="0" w:color="00000A"/>
              <w:insideH w:val="single" w:sz="4" w:space="0" w:color="00000A"/>
            </w:tcBorders>
            <w:shd w:fill="auto" w:val="clear"/>
          </w:tcPr>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Администрация Дальнереченского городского округа, в лице Муниципального казенного учреждения «Управление образования» Дальнереченского городского округа</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top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tc>
        <w:tc>
          <w:tcPr>
            <w:tcW w:w="9301" w:type="dxa"/>
            <w:gridSpan w:val="2"/>
            <w:tcBorders>
              <w:top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rPr>
              <w:t>(наименование органа, предоставляющего муниципальную услугу)</w:t>
            </w:r>
          </w:p>
        </w:tc>
      </w:tr>
      <w:tr>
        <w:trPr/>
        <w:tc>
          <w:tcPr>
            <w:tcW w:w="417" w:type="dxa"/>
            <w:gridSpan w:val="2"/>
            <w:tcBorders/>
            <w:shd w:fill="auto" w:val="clear"/>
          </w:tcPr>
          <w:p>
            <w:pPr>
              <w:pStyle w:val="ListParagraph"/>
              <w:widowControl w:val="false"/>
              <w:tabs>
                <w:tab w:val="left" w:pos="288" w:leader="none"/>
              </w:tabs>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1.1.</w:t>
            </w:r>
          </w:p>
        </w:tc>
        <w:tc>
          <w:tcPr>
            <w:tcW w:w="9301"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Место нахождения органа, предоставляющего муниципальную услугу:</w:t>
            </w:r>
          </w:p>
        </w:tc>
      </w:tr>
      <w:tr>
        <w:trPr/>
        <w:tc>
          <w:tcPr>
            <w:tcW w:w="417" w:type="dxa"/>
            <w:gridSpan w:val="2"/>
            <w:tcBorders/>
            <w:shd w:fill="auto" w:val="clear"/>
          </w:tcPr>
          <w:p>
            <w:pPr>
              <w:pStyle w:val="ListParagraph"/>
              <w:widowControl w:val="false"/>
              <w:tabs>
                <w:tab w:val="left" w:pos="288" w:leader="none"/>
              </w:tabs>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301" w:type="dxa"/>
            <w:gridSpan w:val="2"/>
            <w:tcBorders>
              <w:bottom w:val="single" w:sz="4" w:space="0" w:color="00000A"/>
              <w:insideH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692135, г. Дальнереченск, ул. Победы, 13</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301" w:type="dxa"/>
            <w:gridSpan w:val="2"/>
            <w:tcBorders>
              <w:top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1.2.</w:t>
            </w:r>
          </w:p>
        </w:tc>
        <w:tc>
          <w:tcPr>
            <w:tcW w:w="9301" w:type="dxa"/>
            <w:gridSpan w:val="2"/>
            <w:tcBorders/>
            <w:shd w:fill="auto" w:val="clear"/>
          </w:tcPr>
          <w:p>
            <w:pPr>
              <w:pStyle w:val="Normal"/>
              <w:widowControl w:val="false"/>
              <w:spacing w:lineRule="auto" w:line="360" w:before="0" w:after="0"/>
              <w:rPr>
                <w:rFonts w:ascii="Times New Roman" w:hAnsi="Times New Roman" w:cs="Times New Roman"/>
                <w:sz w:val="24"/>
                <w:szCs w:val="24"/>
                <w:vertAlign w:val="superscript"/>
              </w:rPr>
            </w:pPr>
            <w:r>
              <w:rPr>
                <w:rFonts w:cs="Times New Roman" w:ascii="Times New Roman" w:hAnsi="Times New Roman"/>
                <w:sz w:val="24"/>
                <w:szCs w:val="24"/>
              </w:rPr>
              <w:t xml:space="preserve">График работы органа, предоставляющего муниципальную услугу: </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r>
          </w:p>
        </w:tc>
        <w:tc>
          <w:tcPr>
            <w:tcW w:w="2316" w:type="dxa"/>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t>Понедельник</w:t>
            </w:r>
            <w:r>
              <w:rPr>
                <w:rFonts w:cs="Times New Roman" w:ascii="Times New Roman" w:hAnsi="Times New Roman"/>
                <w:sz w:val="24"/>
                <w:szCs w:val="24"/>
                <w:lang w:val="en-US"/>
              </w:rPr>
              <w:t xml:space="preserve"> </w:t>
            </w:r>
            <w:r>
              <w:rPr>
                <w:rFonts w:cs="Times New Roman" w:ascii="Times New Roman" w:hAnsi="Times New Roman"/>
                <w:sz w:val="24"/>
                <w:szCs w:val="24"/>
              </w:rPr>
              <w:t>-п</w:t>
            </w:r>
            <w:r>
              <w:rPr>
                <w:rFonts w:cs="Times New Roman" w:ascii="Times New Roman" w:hAnsi="Times New Roman"/>
                <w:sz w:val="24"/>
                <w:szCs w:val="24"/>
                <w:lang w:val="en-US"/>
              </w:rPr>
              <w:t>ятница</w:t>
            </w:r>
          </w:p>
        </w:tc>
        <w:tc>
          <w:tcPr>
            <w:tcW w:w="6985" w:type="dxa"/>
            <w:tcBorders>
              <w:bottom w:val="single" w:sz="4" w:space="0" w:color="00000A"/>
              <w:insideH w:val="single" w:sz="4" w:space="0" w:color="00000A"/>
            </w:tcBorders>
            <w:shd w:fill="auto" w:val="clear"/>
          </w:tcPr>
          <w:p>
            <w:pPr>
              <w:pStyle w:val="Normal"/>
              <w:tabs>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 9.00 ч до 18.00 ч</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r>
          </w:p>
        </w:tc>
        <w:tc>
          <w:tcPr>
            <w:tcW w:w="2316" w:type="dxa"/>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t>Обеденный перерыв</w:t>
            </w:r>
          </w:p>
        </w:tc>
        <w:tc>
          <w:tcPr>
            <w:tcW w:w="6985" w:type="dxa"/>
            <w:tcBorders>
              <w:top w:val="single" w:sz="4" w:space="0" w:color="00000A"/>
              <w:bottom w:val="single" w:sz="4" w:space="0" w:color="00000A"/>
              <w:insideH w:val="single" w:sz="4" w:space="0" w:color="00000A"/>
            </w:tcBorders>
            <w:shd w:fill="auto" w:val="clear"/>
          </w:tcPr>
          <w:p>
            <w:pPr>
              <w:pStyle w:val="Normal"/>
              <w:widowControl w:val="false"/>
              <w:spacing w:lineRule="auto" w:line="360" w:before="0" w:after="200"/>
              <w:jc w:val="both"/>
              <w:rPr>
                <w:rFonts w:ascii="Times New Roman" w:hAnsi="Times New Roman" w:cs="Times New Roman"/>
                <w:sz w:val="24"/>
                <w:szCs w:val="24"/>
              </w:rPr>
            </w:pPr>
            <w:r>
              <w:rPr>
                <w:rFonts w:cs="Times New Roman" w:ascii="Times New Roman" w:hAnsi="Times New Roman"/>
                <w:sz w:val="24"/>
                <w:szCs w:val="24"/>
              </w:rPr>
              <w:t>с 13.00 ч до 14.00 ч</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r>
          </w:p>
        </w:tc>
        <w:tc>
          <w:tcPr>
            <w:tcW w:w="2316" w:type="dxa"/>
            <w:tcBorders/>
            <w:shd w:fill="auto" w:val="clear"/>
          </w:tcPr>
          <w:p>
            <w:pPr>
              <w:pStyle w:val="Normal"/>
              <w:tabs>
                <w:tab w:val="left" w:pos="1276" w:leader="none"/>
              </w:tabs>
              <w:spacing w:lineRule="auto" w:line="360" w:before="0" w:after="0"/>
              <w:ind w:left="596" w:hanging="0"/>
              <w:jc w:val="both"/>
              <w:rPr>
                <w:rFonts w:ascii="Times New Roman" w:hAnsi="Times New Roman" w:cs="Times New Roman"/>
                <w:sz w:val="24"/>
                <w:szCs w:val="24"/>
              </w:rPr>
            </w:pPr>
            <w:r>
              <w:rPr>
                <w:rFonts w:cs="Times New Roman" w:ascii="Times New Roman" w:hAnsi="Times New Roman"/>
                <w:sz w:val="24"/>
                <w:szCs w:val="24"/>
              </w:rPr>
              <w:t xml:space="preserve">Выходные дни: </w:t>
            </w:r>
          </w:p>
        </w:tc>
        <w:tc>
          <w:tcPr>
            <w:tcW w:w="6985" w:type="dxa"/>
            <w:tcBorders>
              <w:top w:val="single" w:sz="4" w:space="0" w:color="00000A"/>
            </w:tcBorders>
            <w:shd w:fill="auto" w:val="clear"/>
          </w:tcPr>
          <w:p>
            <w:pPr>
              <w:pStyle w:val="Normal"/>
              <w:tabs>
                <w:tab w:val="left" w:pos="1276"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суббота, воскресенье, праздничные дни</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1.3.</w:t>
            </w:r>
          </w:p>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9301" w:type="dxa"/>
            <w:gridSpan w:val="2"/>
            <w:tcBorders/>
            <w:shd w:fill="auto" w:val="clear"/>
          </w:tcPr>
          <w:p>
            <w:pPr>
              <w:pStyle w:val="Normal"/>
              <w:widowControl w:val="false"/>
              <w:pBdr>
                <w:top w:val="single" w:sz="4" w:space="1" w:color="00000A"/>
                <w:left w:val="single" w:sz="4" w:space="0" w:color="00000A"/>
                <w:bottom w:val="single" w:sz="4" w:space="1" w:color="00000A"/>
                <w:right w:val="single" w:sz="4" w:space="4" w:color="00000A"/>
              </w:pBdr>
              <w:spacing w:lineRule="auto" w:line="360" w:before="0" w:after="0"/>
              <w:rPr>
                <w:rFonts w:ascii="Times New Roman" w:hAnsi="Times New Roman" w:cs="Times New Roman"/>
                <w:sz w:val="24"/>
                <w:szCs w:val="24"/>
              </w:rPr>
            </w:pPr>
            <w:r>
              <w:rPr>
                <w:rFonts w:cs="Times New Roman" w:ascii="Times New Roman" w:hAnsi="Times New Roman"/>
                <w:sz w:val="24"/>
                <w:szCs w:val="24"/>
              </w:rPr>
              <w:t>График приема заявителей:</w:t>
            </w:r>
          </w:p>
          <w:p>
            <w:pPr>
              <w:pStyle w:val="Normal"/>
              <w:widowControl w:val="false"/>
              <w:pBdr>
                <w:top w:val="single" w:sz="4" w:space="1" w:color="00000A"/>
                <w:left w:val="single" w:sz="4" w:space="0" w:color="00000A"/>
                <w:bottom w:val="single" w:sz="4" w:space="1" w:color="00000A"/>
                <w:right w:val="single" w:sz="4" w:space="4" w:color="00000A"/>
              </w:pBdr>
              <w:tabs>
                <w:tab w:val="left" w:pos="492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t>Понедельник –пятница: с 9.00 ч до 18.00 ч</w:t>
              <w:tab/>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9301" w:type="dxa"/>
            <w:gridSpan w:val="2"/>
            <w:tcBorders>
              <w:bottom w:val="single" w:sz="4" w:space="0" w:color="00000A"/>
              <w:insideH w:val="single" w:sz="4" w:space="0" w:color="00000A"/>
            </w:tcBorders>
            <w:shd w:fill="auto" w:val="clear"/>
          </w:tcPr>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Контактный телефон органа, предоставляющего муниципальную услугу </w:t>
            </w:r>
          </w:p>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8 42356 25-9-69</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1.5.</w:t>
            </w:r>
          </w:p>
        </w:tc>
        <w:tc>
          <w:tcPr>
            <w:tcW w:w="9301"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301" w:type="dxa"/>
            <w:gridSpan w:val="2"/>
            <w:tcBorders>
              <w:bottom w:val="single" w:sz="4" w:space="0" w:color="00000A"/>
              <w:insideH w:val="single" w:sz="4" w:space="0" w:color="00000A"/>
            </w:tcBorders>
            <w:shd w:fill="auto" w:val="clear"/>
          </w:tcPr>
          <w:p>
            <w:pPr>
              <w:pStyle w:val="Normal"/>
              <w:widowControl w:val="false"/>
              <w:spacing w:lineRule="auto" w:line="360" w:before="0" w:after="0"/>
              <w:jc w:val="both"/>
              <w:rPr/>
            </w:pPr>
            <w:hyperlink r:id="rId4">
              <w:r>
                <w:rPr>
                  <w:rStyle w:val="Style15"/>
                  <w:rFonts w:cs="Times New Roman" w:ascii="Times New Roman" w:hAnsi="Times New Roman"/>
                  <w:sz w:val="24"/>
                  <w:szCs w:val="24"/>
                  <w:u w:val="single"/>
                </w:rPr>
                <w:t>dalnerokrug.ru</w:t>
              </w:r>
            </w:hyperlink>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1.5</w:t>
            </w:r>
          </w:p>
        </w:tc>
        <w:tc>
          <w:tcPr>
            <w:tcW w:w="9301" w:type="dxa"/>
            <w:gridSpan w:val="2"/>
            <w:tcBorders/>
            <w:shd w:fill="auto" w:val="clear"/>
          </w:tcPr>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Адрес электронной почты органа, предоставляющего муниципальную услугу:</w:t>
            </w:r>
          </w:p>
        </w:tc>
      </w:tr>
      <w:tr>
        <w:trPr/>
        <w:tc>
          <w:tcPr>
            <w:tcW w:w="417"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95" w:type="dxa"/>
            <w:gridSpan w:val="2"/>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301" w:type="dxa"/>
            <w:gridSpan w:val="2"/>
            <w:tcBorders>
              <w:bottom w:val="single" w:sz="4" w:space="0" w:color="00000A"/>
              <w:insideH w:val="single" w:sz="4" w:space="0" w:color="00000A"/>
            </w:tcBorders>
            <w:shd w:fill="auto" w:val="clear"/>
          </w:tcPr>
          <w:p>
            <w:pPr>
              <w:pStyle w:val="Normal"/>
              <w:widowControl w:val="false"/>
              <w:spacing w:lineRule="auto" w:line="360" w:before="0" w:after="0"/>
              <w:jc w:val="both"/>
              <w:rPr/>
            </w:pPr>
            <w:hyperlink r:id="rId5">
              <w:r>
                <w:rPr>
                  <w:rStyle w:val="Style15"/>
                  <w:rFonts w:ascii="Times New Roman" w:hAnsi="Times New Roman"/>
                  <w:color w:val="00000A"/>
                  <w:sz w:val="24"/>
                  <w:szCs w:val="24"/>
                  <w:lang w:val="en-US"/>
                </w:rPr>
                <w:t>mycbmyo</w:t>
              </w:r>
              <w:r>
                <w:rPr>
                  <w:rStyle w:val="Style15"/>
                  <w:rFonts w:ascii="Times New Roman" w:hAnsi="Times New Roman"/>
                  <w:color w:val="00000A"/>
                  <w:sz w:val="24"/>
                  <w:szCs w:val="24"/>
                </w:rPr>
                <w:t>@</w:t>
              </w:r>
              <w:r>
                <w:rPr>
                  <w:rStyle w:val="Style15"/>
                  <w:rFonts w:ascii="Times New Roman" w:hAnsi="Times New Roman"/>
                  <w:color w:val="00000A"/>
                  <w:sz w:val="24"/>
                  <w:szCs w:val="24"/>
                  <w:lang w:val="en-US"/>
                </w:rPr>
                <w:t>mail</w:t>
              </w:r>
              <w:r>
                <w:rPr>
                  <w:rStyle w:val="Style15"/>
                  <w:rFonts w:ascii="Times New Roman" w:hAnsi="Times New Roman"/>
                  <w:color w:val="00000A"/>
                  <w:sz w:val="24"/>
                  <w:szCs w:val="24"/>
                </w:rPr>
                <w:t>.</w:t>
              </w:r>
              <w:r>
                <w:rPr>
                  <w:rStyle w:val="Style15"/>
                  <w:rFonts w:ascii="Times New Roman" w:hAnsi="Times New Roman"/>
                  <w:color w:val="00000A"/>
                  <w:sz w:val="24"/>
                  <w:szCs w:val="24"/>
                  <w:lang w:val="en-US"/>
                </w:rPr>
                <w:t>primorye</w:t>
              </w:r>
              <w:r>
                <w:rPr>
                  <w:rStyle w:val="Style15"/>
                  <w:rFonts w:ascii="Times New Roman" w:hAnsi="Times New Roman"/>
                  <w:color w:val="00000A"/>
                  <w:sz w:val="24"/>
                  <w:szCs w:val="24"/>
                </w:rPr>
                <w:t>.</w:t>
              </w:r>
              <w:r>
                <w:rPr>
                  <w:rStyle w:val="Style15"/>
                  <w:rFonts w:ascii="Times New Roman" w:hAnsi="Times New Roman"/>
                  <w:color w:val="00000A"/>
                  <w:sz w:val="24"/>
                  <w:szCs w:val="24"/>
                  <w:lang w:val="en-US"/>
                </w:rPr>
                <w:t>ru</w:t>
              </w:r>
            </w:hyperlink>
          </w:p>
        </w:tc>
      </w:tr>
      <w:tr>
        <w:trPr/>
        <w:tc>
          <w:tcPr>
            <w:tcW w:w="390" w:type="dxa"/>
            <w:tcBorders/>
            <w:shd w:fill="auto" w:val="clear"/>
          </w:tcPr>
          <w:p>
            <w:pPr>
              <w:pStyle w:val="ListParagraph"/>
              <w:widowControl w:val="false"/>
              <w:spacing w:lineRule="auto" w:line="360"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9923" w:type="dxa"/>
            <w:gridSpan w:val="5"/>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r>
      <w:tr>
        <w:trPr/>
        <w:tc>
          <w:tcPr>
            <w:tcW w:w="390" w:type="dxa"/>
            <w:tcBorders/>
            <w:shd w:fill="auto" w:val="clear"/>
          </w:tcPr>
          <w:p>
            <w:pPr>
              <w:pStyle w:val="ListParagraph"/>
              <w:widowControl w:val="false"/>
              <w:numPr>
                <w:ilvl w:val="0"/>
                <w:numId w:val="7"/>
              </w:numPr>
              <w:spacing w:lineRule="auto" w:line="360" w:before="0" w:after="0"/>
              <w:ind w:left="0" w:hanging="0"/>
              <w:jc w:val="center"/>
              <w:rPr>
                <w:rFonts w:ascii="Times New Roman" w:hAnsi="Times New Roman" w:cs="Times New Roman"/>
                <w:sz w:val="24"/>
                <w:szCs w:val="24"/>
              </w:rPr>
            </w:pPr>
            <w:r>
              <w:rPr>
                <w:rFonts w:cs="Times New Roman" w:ascii="Times New Roman" w:hAnsi="Times New Roman"/>
                <w:sz w:val="24"/>
                <w:szCs w:val="24"/>
              </w:rPr>
            </w:r>
          </w:p>
        </w:tc>
        <w:tc>
          <w:tcPr>
            <w:tcW w:w="9923" w:type="dxa"/>
            <w:gridSpan w:val="5"/>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0" w:hanging="0"/>
              <w:rPr>
                <w:rFonts w:ascii="Times New Roman" w:hAnsi="Times New Roman" w:cs="Times New Roman"/>
                <w:sz w:val="24"/>
                <w:szCs w:val="24"/>
              </w:rPr>
            </w:pPr>
            <w:r>
              <w:rPr>
                <w:rFonts w:cs="Times New Roman" w:ascii="Times New Roman" w:hAnsi="Times New Roman"/>
                <w:sz w:val="24"/>
                <w:szCs w:val="24"/>
              </w:rPr>
              <w:t>2.1.</w:t>
            </w:r>
          </w:p>
        </w:tc>
        <w:tc>
          <w:tcPr>
            <w:tcW w:w="9337" w:type="dxa"/>
            <w:gridSpan w:val="3"/>
            <w:tcBorders/>
            <w:shd w:fill="auto" w:val="clear"/>
          </w:tcPr>
          <w:p>
            <w:pPr>
              <w:pStyle w:val="Normal"/>
              <w:widowControl w:val="false"/>
              <w:spacing w:lineRule="auto" w:line="360" w:before="0" w:after="0"/>
              <w:rPr>
                <w:rFonts w:ascii="Times New Roman" w:hAnsi="Times New Roman" w:cs="Times New Roman"/>
                <w:sz w:val="24"/>
                <w:szCs w:val="24"/>
                <w:vertAlign w:val="superscript"/>
              </w:rPr>
            </w:pPr>
            <w:r>
              <w:rPr>
                <w:rFonts w:cs="Times New Roman"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9337" w:type="dxa"/>
            <w:gridSpan w:val="3"/>
            <w:tcBorders>
              <w:bottom w:val="single" w:sz="4" w:space="0" w:color="00000A"/>
              <w:insideH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www.mfc-25.ru</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0" w:hanging="0"/>
              <w:rPr>
                <w:rFonts w:ascii="Times New Roman" w:hAnsi="Times New Roman" w:cs="Times New Roman"/>
                <w:sz w:val="24"/>
                <w:szCs w:val="24"/>
              </w:rPr>
            </w:pPr>
            <w:r>
              <w:rPr>
                <w:rFonts w:cs="Times New Roman" w:ascii="Times New Roman" w:hAnsi="Times New Roman"/>
                <w:sz w:val="24"/>
                <w:szCs w:val="24"/>
              </w:rPr>
              <w:t>2.2.</w:t>
            </w:r>
          </w:p>
        </w:tc>
        <w:tc>
          <w:tcPr>
            <w:tcW w:w="9337" w:type="dxa"/>
            <w:gridSpan w:val="3"/>
            <w:tcBorders>
              <w:top w:val="single" w:sz="4" w:space="0" w:color="00000A"/>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Единый телефон сети МФЦ, расположенных на территории Приморского края:</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9337" w:type="dxa"/>
            <w:gridSpan w:val="3"/>
            <w:tcBorders>
              <w:bottom w:val="single" w:sz="4" w:space="0" w:color="00000A"/>
              <w:insideH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8(423)201-01-56</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0" w:hanging="0"/>
              <w:rPr>
                <w:rFonts w:ascii="Times New Roman" w:hAnsi="Times New Roman" w:cs="Times New Roman"/>
                <w:sz w:val="24"/>
                <w:szCs w:val="24"/>
              </w:rPr>
            </w:pPr>
            <w:r>
              <w:rPr>
                <w:rFonts w:cs="Times New Roman" w:ascii="Times New Roman" w:hAnsi="Times New Roman"/>
                <w:sz w:val="24"/>
                <w:szCs w:val="24"/>
              </w:rPr>
              <w:t>2.3.</w:t>
            </w:r>
          </w:p>
        </w:tc>
        <w:tc>
          <w:tcPr>
            <w:tcW w:w="9337" w:type="dxa"/>
            <w:gridSpan w:val="3"/>
            <w:tcBorders>
              <w:top w:val="single" w:sz="4" w:space="0" w:color="00000A"/>
            </w:tcBorders>
            <w:shd w:fill="auto" w:val="clear"/>
          </w:tcPr>
          <w:p>
            <w:pPr>
              <w:pStyle w:val="Normal"/>
              <w:widowControl w:val="false"/>
              <w:spacing w:lineRule="auto" w:line="360"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r>
      <w:tr>
        <w:trPr/>
        <w:tc>
          <w:tcPr>
            <w:tcW w:w="390" w:type="dxa"/>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586" w:type="dxa"/>
            <w:gridSpan w:val="2"/>
            <w:tcBorders/>
            <w:shd w:fill="auto" w:val="clear"/>
          </w:tcPr>
          <w:p>
            <w:pPr>
              <w:pStyle w:val="ListParagraph"/>
              <w:widowControl w:val="false"/>
              <w:spacing w:lineRule="auto" w:line="360" w:before="0" w:after="0"/>
              <w:ind w:left="142" w:hanging="0"/>
              <w:rPr>
                <w:rFonts w:ascii="Times New Roman" w:hAnsi="Times New Roman" w:cs="Times New Roman"/>
                <w:sz w:val="24"/>
                <w:szCs w:val="24"/>
              </w:rPr>
            </w:pPr>
            <w:r>
              <w:rPr>
                <w:rFonts w:cs="Times New Roman" w:ascii="Times New Roman" w:hAnsi="Times New Roman"/>
                <w:sz w:val="24"/>
                <w:szCs w:val="24"/>
              </w:rPr>
            </w:r>
          </w:p>
        </w:tc>
        <w:tc>
          <w:tcPr>
            <w:tcW w:w="9337" w:type="dxa"/>
            <w:gridSpan w:val="3"/>
            <w:tcBorders>
              <w:bottom w:val="single" w:sz="4" w:space="0" w:color="00000A"/>
              <w:insideH w:val="single" w:sz="4" w:space="0" w:color="00000A"/>
            </w:tcBorders>
            <w:shd w:fill="auto" w:val="clear"/>
          </w:tcPr>
          <w:p>
            <w:pPr>
              <w:pStyle w:val="Normal"/>
              <w:widowControl w:val="false"/>
              <w:spacing w:lineRule="auto" w:line="36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info@mfc-25.ru</w:t>
            </w:r>
          </w:p>
        </w:tc>
      </w:tr>
    </w:tbl>
    <w:p>
      <w:pPr>
        <w:pStyle w:val="Normal"/>
        <w:jc w:val="right"/>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tbl>
      <w:tblPr>
        <w:tblW w:w="9853" w:type="dxa"/>
        <w:jc w:val="left"/>
        <w:tblInd w:w="0" w:type="dxa"/>
        <w:tblBorders/>
        <w:tblCellMar>
          <w:top w:w="0" w:type="dxa"/>
          <w:left w:w="108" w:type="dxa"/>
          <w:bottom w:w="0" w:type="dxa"/>
          <w:right w:w="108" w:type="dxa"/>
        </w:tblCellMar>
        <w:tblLook w:val="01e0"/>
      </w:tblPr>
      <w:tblGrid>
        <w:gridCol w:w="4926"/>
        <w:gridCol w:w="4926"/>
      </w:tblGrid>
      <w:tr>
        <w:trPr/>
        <w:tc>
          <w:tcPr>
            <w:tcW w:w="4926" w:type="dxa"/>
            <w:tcBorders/>
            <w:shd w:fill="auto" w:val="clear"/>
          </w:tcPr>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926" w:type="dxa"/>
            <w:tcBorders/>
            <w:shd w:fill="auto" w:val="clear"/>
          </w:tcPr>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Приложение № 2 </w:t>
            </w:r>
          </w:p>
          <w:p>
            <w:pPr>
              <w:pStyle w:val="Normal"/>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«Предоставление частичной компенсации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родителям (законным представителям)      детей, проживающих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Приморского края, стоимости путевки в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организациях отдыха и оздоровления                                 детей, расположенных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tabs>
          <w:tab w:val="left" w:pos="432" w:leader="none"/>
        </w:tabs>
        <w:spacing w:lineRule="auto" w:line="240" w:before="0" w:after="0"/>
        <w:jc w:val="center"/>
        <w:outlineLvl w:val="0"/>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Normal"/>
        <w:spacing w:lineRule="auto" w:line="240" w:before="0" w:after="0"/>
        <w:ind w:firstLine="709"/>
        <w:jc w:val="center"/>
        <w:rPr>
          <w:rFonts w:ascii="Times New Roman" w:hAnsi="Times New Roman" w:cs="Times New Roman"/>
          <w:b/>
          <w:b/>
          <w:bCs/>
          <w:sz w:val="24"/>
          <w:szCs w:val="24"/>
        </w:rPr>
      </w:pPr>
      <w:r>
        <w:rPr>
          <w:rFonts w:cs="Times New Roman" w:ascii="Times New Roman" w:hAnsi="Times New Roman"/>
          <w:b/>
          <w:bCs/>
          <w:sz w:val="24"/>
          <w:szCs w:val="24"/>
        </w:rPr>
        <w:t>СПИСОК НОРМАТИВНЫХ АКТОВ, В СООТВЕТСТВИИ С КОТОРЫМИ ОСУЩЕСТВЛЯЕТСЯ ОКАЗАНИЕ МУНИЦИПАЛЬНОЙ УСЛУГИ</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numPr>
          <w:ilvl w:val="0"/>
          <w:numId w:val="8"/>
        </w:numPr>
        <w:spacing w:lineRule="auto" w:line="360"/>
        <w:ind w:left="567" w:hanging="283"/>
        <w:jc w:val="both"/>
        <w:rPr/>
      </w:pPr>
      <w:hyperlink r:id="rId6">
        <w:r>
          <w:rPr>
            <w:rStyle w:val="Style15"/>
            <w:b/>
            <w:bCs/>
            <w:sz w:val="24"/>
            <w:szCs w:val="24"/>
          </w:rPr>
          <w:t>Конституция</w:t>
        </w:r>
      </w:hyperlink>
      <w:r>
        <w:rPr>
          <w:b/>
          <w:bCs/>
          <w:sz w:val="24"/>
          <w:szCs w:val="24"/>
        </w:rPr>
        <w:t xml:space="preserve"> Российской Федерации</w:t>
      </w:r>
      <w:r>
        <w:rPr>
          <w:sz w:val="24"/>
          <w:szCs w:val="24"/>
        </w:rPr>
        <w:t>;</w:t>
      </w:r>
    </w:p>
    <w:p>
      <w:pPr>
        <w:pStyle w:val="ConsPlusNormal1"/>
        <w:numPr>
          <w:ilvl w:val="0"/>
          <w:numId w:val="8"/>
        </w:numPr>
        <w:spacing w:lineRule="auto" w:line="360"/>
        <w:ind w:left="567" w:hanging="283"/>
        <w:jc w:val="both"/>
        <w:rPr>
          <w:sz w:val="24"/>
          <w:szCs w:val="24"/>
        </w:rPr>
      </w:pPr>
      <w:r>
        <w:rPr>
          <w:sz w:val="24"/>
          <w:szCs w:val="24"/>
        </w:rPr>
        <w:t>Гражданский кодекс Российской Федерации;</w:t>
      </w:r>
    </w:p>
    <w:p>
      <w:pPr>
        <w:pStyle w:val="ConsPlusNormal1"/>
        <w:numPr>
          <w:ilvl w:val="0"/>
          <w:numId w:val="8"/>
        </w:numPr>
        <w:spacing w:lineRule="auto" w:line="360"/>
        <w:ind w:left="567" w:hanging="283"/>
        <w:jc w:val="both"/>
        <w:rPr>
          <w:sz w:val="24"/>
          <w:szCs w:val="24"/>
        </w:rPr>
      </w:pPr>
      <w:r>
        <w:rPr>
          <w:sz w:val="24"/>
          <w:szCs w:val="24"/>
        </w:rPr>
        <w:t>Федеральный закон от 24.11.1995 N 181-ФЗ "О социальной защите инвалидов в Российской Федерации";</w:t>
      </w:r>
    </w:p>
    <w:p>
      <w:pPr>
        <w:pStyle w:val="ConsPlusNormal1"/>
        <w:numPr>
          <w:ilvl w:val="0"/>
          <w:numId w:val="8"/>
        </w:numPr>
        <w:spacing w:lineRule="auto" w:line="360"/>
        <w:ind w:left="567" w:hanging="283"/>
        <w:jc w:val="both"/>
        <w:rPr>
          <w:sz w:val="24"/>
          <w:szCs w:val="24"/>
        </w:rPr>
      </w:pPr>
      <w:r>
        <w:rPr>
          <w:sz w:val="24"/>
          <w:szCs w:val="24"/>
        </w:rPr>
        <w:t>Федеральный закон от 02.05.2006 N 59-ФЗ  "О порядке рассмотрения обращений граждан Российской Федерации".</w:t>
      </w:r>
    </w:p>
    <w:p>
      <w:pPr>
        <w:pStyle w:val="ConsPlusNormal1"/>
        <w:numPr>
          <w:ilvl w:val="0"/>
          <w:numId w:val="8"/>
        </w:numPr>
        <w:spacing w:lineRule="auto" w:line="360"/>
        <w:ind w:left="567" w:hanging="283"/>
        <w:jc w:val="both"/>
        <w:rPr>
          <w:sz w:val="24"/>
          <w:szCs w:val="24"/>
        </w:rPr>
      </w:pPr>
      <w:r>
        <w:rPr>
          <w:sz w:val="24"/>
          <w:szCs w:val="24"/>
        </w:rPr>
        <w:t>Федеральный закон от 06.10.2003 N 131-ФЗ "Об общих принципах организации местного самоуправления в Российской Федерации";</w:t>
      </w:r>
    </w:p>
    <w:p>
      <w:pPr>
        <w:pStyle w:val="ConsPlusNormal1"/>
        <w:numPr>
          <w:ilvl w:val="0"/>
          <w:numId w:val="8"/>
        </w:numPr>
        <w:spacing w:lineRule="auto" w:line="360"/>
        <w:ind w:left="567" w:hanging="283"/>
        <w:jc w:val="both"/>
        <w:rPr/>
      </w:pPr>
      <w:r>
        <w:rPr>
          <w:sz w:val="24"/>
          <w:szCs w:val="24"/>
        </w:rPr>
        <w:t xml:space="preserve">Федеральный </w:t>
      </w:r>
      <w:hyperlink r:id="rId7">
        <w:r>
          <w:rPr>
            <w:rStyle w:val="Style15"/>
            <w:sz w:val="24"/>
            <w:szCs w:val="24"/>
          </w:rPr>
          <w:t>закон</w:t>
        </w:r>
      </w:hyperlink>
      <w:r>
        <w:rPr>
          <w:sz w:val="24"/>
          <w:szCs w:val="24"/>
        </w:rPr>
        <w:t xml:space="preserve"> от 27.07.2010 № 210-ФЗ "Об организации предоставления государственных и муниципальных услуг";</w:t>
      </w:r>
    </w:p>
    <w:p>
      <w:pPr>
        <w:pStyle w:val="ConsPlusNormal1"/>
        <w:numPr>
          <w:ilvl w:val="0"/>
          <w:numId w:val="8"/>
        </w:numPr>
        <w:spacing w:lineRule="auto" w:line="360"/>
        <w:ind w:left="567" w:hanging="283"/>
        <w:jc w:val="both"/>
        <w:rPr>
          <w:sz w:val="24"/>
          <w:szCs w:val="24"/>
        </w:rPr>
      </w:pPr>
      <w:r>
        <w:rPr>
          <w:sz w:val="24"/>
          <w:szCs w:val="24"/>
        </w:rPr>
        <w:t>Закон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pPr>
        <w:pStyle w:val="ConsPlusNormal1"/>
        <w:numPr>
          <w:ilvl w:val="0"/>
          <w:numId w:val="8"/>
        </w:numPr>
        <w:spacing w:lineRule="auto" w:line="360"/>
        <w:ind w:left="567" w:hanging="283"/>
        <w:jc w:val="both"/>
        <w:rPr>
          <w:sz w:val="24"/>
          <w:szCs w:val="24"/>
        </w:rPr>
      </w:pPr>
      <w:r>
        <w:rPr>
          <w:sz w:val="24"/>
          <w:szCs w:val="24"/>
        </w:rPr>
        <w:t>Закон Приморского края от 26.12.2014 N 530-КЗ "Об организации и обеспечении   отдыха, оздоровления и занятости детей в Приморском крае";</w:t>
      </w:r>
    </w:p>
    <w:p>
      <w:pPr>
        <w:pStyle w:val="ConsPlusNormal1"/>
        <w:numPr>
          <w:ilvl w:val="0"/>
          <w:numId w:val="8"/>
        </w:numPr>
        <w:spacing w:lineRule="auto" w:line="360"/>
        <w:ind w:left="567" w:hanging="283"/>
        <w:jc w:val="both"/>
        <w:rPr>
          <w:sz w:val="24"/>
          <w:szCs w:val="24"/>
        </w:rPr>
      </w:pPr>
      <w:r>
        <w:rPr>
          <w:sz w:val="24"/>
          <w:szCs w:val="24"/>
        </w:rPr>
        <w:t>Постановление Администрации Приморского края от 12.02.2014 N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pPr>
        <w:pStyle w:val="ConsPlusNormal1"/>
        <w:numPr>
          <w:ilvl w:val="0"/>
          <w:numId w:val="8"/>
        </w:numPr>
        <w:spacing w:lineRule="auto" w:line="360"/>
        <w:ind w:left="567" w:hanging="283"/>
        <w:jc w:val="both"/>
        <w:rPr>
          <w:sz w:val="24"/>
          <w:szCs w:val="24"/>
        </w:rPr>
      </w:pPr>
      <w:r>
        <w:rPr>
          <w:sz w:val="24"/>
          <w:szCs w:val="24"/>
        </w:rPr>
        <w:t>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pPr>
        <w:pStyle w:val="ConsPlusNormal1"/>
        <w:numPr>
          <w:ilvl w:val="0"/>
          <w:numId w:val="8"/>
        </w:numPr>
        <w:spacing w:lineRule="auto" w:line="360"/>
        <w:ind w:left="567" w:hanging="283"/>
        <w:jc w:val="both"/>
        <w:rPr>
          <w:sz w:val="24"/>
          <w:szCs w:val="24"/>
        </w:rPr>
      </w:pPr>
      <w:r>
        <w:rPr>
          <w:sz w:val="24"/>
          <w:szCs w:val="24"/>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ConsPlusNormal1"/>
        <w:numPr>
          <w:ilvl w:val="0"/>
          <w:numId w:val="8"/>
        </w:numPr>
        <w:spacing w:lineRule="auto" w:line="360"/>
        <w:ind w:left="567" w:hanging="283"/>
        <w:jc w:val="both"/>
        <w:rPr>
          <w:sz w:val="24"/>
          <w:szCs w:val="24"/>
        </w:rPr>
      </w:pPr>
      <w:r>
        <w:rPr>
          <w:sz w:val="24"/>
          <w:szCs w:val="24"/>
        </w:rPr>
        <w:t>Закон Приморского края от 5 мая 2014 года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pPr>
        <w:pStyle w:val="ConsPlusNormal1"/>
        <w:numPr>
          <w:ilvl w:val="0"/>
          <w:numId w:val="8"/>
        </w:numPr>
        <w:spacing w:lineRule="auto" w:line="360"/>
        <w:ind w:left="567" w:hanging="283"/>
        <w:jc w:val="both"/>
        <w:rPr/>
      </w:pPr>
      <w:hyperlink r:id="rId8">
        <w:r>
          <w:rPr>
            <w:rStyle w:val="Style15"/>
            <w:sz w:val="24"/>
            <w:szCs w:val="24"/>
          </w:rPr>
          <w:t>Приказ</w:t>
        </w:r>
      </w:hyperlink>
      <w:r>
        <w:rPr>
          <w:sz w:val="24"/>
          <w:szCs w:val="24"/>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pPr>
        <w:pStyle w:val="ConsPlusNormal1"/>
        <w:numPr>
          <w:ilvl w:val="0"/>
          <w:numId w:val="8"/>
        </w:numPr>
        <w:spacing w:lineRule="auto" w:line="360"/>
        <w:ind w:left="567" w:hanging="283"/>
        <w:jc w:val="both"/>
        <w:rPr>
          <w:sz w:val="24"/>
          <w:szCs w:val="24"/>
        </w:rPr>
      </w:pPr>
      <w:r>
        <w:rPr>
          <w:sz w:val="24"/>
          <w:szCs w:val="24"/>
        </w:rPr>
        <w:t xml:space="preserve">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 605 от 27 декабря 2012 года; </w:t>
      </w:r>
    </w:p>
    <w:p>
      <w:pPr>
        <w:pStyle w:val="ConsPlusNormal1"/>
        <w:numPr>
          <w:ilvl w:val="0"/>
          <w:numId w:val="8"/>
        </w:numPr>
        <w:spacing w:lineRule="auto" w:line="360"/>
        <w:ind w:left="567" w:hanging="283"/>
        <w:jc w:val="both"/>
        <w:rPr>
          <w:sz w:val="24"/>
          <w:szCs w:val="24"/>
        </w:rPr>
      </w:pPr>
      <w:r>
        <w:rPr>
          <w:sz w:val="24"/>
          <w:szCs w:val="24"/>
        </w:rPr>
        <w:t xml:space="preserve">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 декабря 2012; </w:t>
      </w:r>
    </w:p>
    <w:p>
      <w:pPr>
        <w:pStyle w:val="ConsPlusNormal1"/>
        <w:numPr>
          <w:ilvl w:val="0"/>
          <w:numId w:val="8"/>
        </w:numPr>
        <w:spacing w:lineRule="auto" w:line="360"/>
        <w:ind w:left="567" w:hanging="283"/>
        <w:jc w:val="both"/>
        <w:rPr/>
      </w:pPr>
      <w:hyperlink r:id="rId9">
        <w:r>
          <w:rPr>
            <w:rStyle w:val="Style15"/>
            <w:sz w:val="24"/>
            <w:szCs w:val="24"/>
          </w:rPr>
          <w:t>Устав</w:t>
        </w:r>
      </w:hyperlink>
      <w:r>
        <w:rPr>
          <w:sz w:val="24"/>
          <w:szCs w:val="24"/>
        </w:rPr>
        <w:t xml:space="preserve"> администрации Дальнереченского городского округа;</w:t>
      </w:r>
    </w:p>
    <w:p>
      <w:pPr>
        <w:pStyle w:val="ConsPlusNormal1"/>
        <w:numPr>
          <w:ilvl w:val="0"/>
          <w:numId w:val="8"/>
        </w:numPr>
        <w:spacing w:lineRule="auto" w:line="360"/>
        <w:ind w:left="567" w:hanging="283"/>
        <w:jc w:val="both"/>
        <w:rPr/>
      </w:pPr>
      <w:hyperlink r:id="rId10">
        <w:r>
          <w:rPr>
            <w:rStyle w:val="Style15"/>
            <w:sz w:val="24"/>
            <w:szCs w:val="24"/>
          </w:rPr>
          <w:t>Устав</w:t>
        </w:r>
      </w:hyperlink>
      <w:r>
        <w:rPr>
          <w:sz w:val="24"/>
          <w:szCs w:val="24"/>
        </w:rPr>
        <w:t xml:space="preserve"> Муниципального казенного учреждения «Управление образования» Дальнереченского городского округа.</w:t>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p>
      <w:pPr>
        <w:pStyle w:val="ConsPlusNormal1"/>
        <w:spacing w:lineRule="auto" w:line="360"/>
        <w:jc w:val="both"/>
        <w:rPr>
          <w:sz w:val="24"/>
          <w:szCs w:val="24"/>
        </w:rPr>
      </w:pPr>
      <w:r>
        <w:rPr>
          <w:sz w:val="24"/>
          <w:szCs w:val="24"/>
        </w:rPr>
      </w:r>
    </w:p>
    <w:tbl>
      <w:tblPr>
        <w:tblW w:w="9853" w:type="dxa"/>
        <w:jc w:val="left"/>
        <w:tblInd w:w="0" w:type="dxa"/>
        <w:tblBorders/>
        <w:tblCellMar>
          <w:top w:w="0" w:type="dxa"/>
          <w:left w:w="108" w:type="dxa"/>
          <w:bottom w:w="0" w:type="dxa"/>
          <w:right w:w="108" w:type="dxa"/>
        </w:tblCellMar>
        <w:tblLook w:val="01e0"/>
      </w:tblPr>
      <w:tblGrid>
        <w:gridCol w:w="4926"/>
        <w:gridCol w:w="4926"/>
      </w:tblGrid>
      <w:tr>
        <w:trPr/>
        <w:tc>
          <w:tcPr>
            <w:tcW w:w="4926" w:type="dxa"/>
            <w:tcBorders/>
            <w:shd w:fill="auto" w:val="clear"/>
          </w:tcPr>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926" w:type="dxa"/>
            <w:tcBorders/>
            <w:shd w:fill="auto" w:val="clear"/>
          </w:tcPr>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Приложение № 3 </w:t>
            </w:r>
          </w:p>
          <w:p>
            <w:pPr>
              <w:pStyle w:val="Normal"/>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«Предоставление частичной компенсации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родителям (законным представителям)      детей, проживающих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Приморского края, стоимости путевки в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организациях отдыха и оздоровления                                 детей, расположенных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ConsPlusNormal1"/>
        <w:spacing w:lineRule="auto" w:line="360"/>
        <w:jc w:val="both"/>
        <w:rPr>
          <w:sz w:val="24"/>
          <w:szCs w:val="24"/>
        </w:rPr>
      </w:pPr>
      <w:r>
        <w:rPr>
          <w:sz w:val="24"/>
          <w:szCs w:val="24"/>
        </w:rPr>
      </w:r>
    </w:p>
    <w:p>
      <w:pPr>
        <w:pStyle w:val="Normal"/>
        <w:spacing w:lineRule="auto" w:line="240" w:before="0" w:after="0"/>
        <w:ind w:left="4680" w:hanging="0"/>
        <w:rPr>
          <w:rFonts w:ascii="Times New Roman" w:hAnsi="Times New Roman" w:cs="Times New Roman"/>
          <w:sz w:val="24"/>
          <w:szCs w:val="24"/>
          <w:lang w:eastAsia="ru-RU"/>
        </w:rPr>
      </w:pPr>
      <w:bookmarkStart w:id="2" w:name="P270"/>
      <w:bookmarkEnd w:id="2"/>
      <w:r>
        <w:rPr>
          <w:rFonts w:cs="Times New Roman" w:ascii="Times New Roman" w:hAnsi="Times New Roman"/>
          <w:sz w:val="24"/>
          <w:szCs w:val="24"/>
          <w:lang w:eastAsia="ru-RU"/>
        </w:rPr>
        <w:t>Главе администрации(Руководителю структурного подразделения)________________</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от_____________________________________</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(ФИО гражданина)</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w:t>
      </w:r>
    </w:p>
    <w:p>
      <w:pPr>
        <w:pStyle w:val="Normal"/>
        <w:spacing w:lineRule="auto" w:line="240" w:before="0" w:after="0"/>
        <w:ind w:left="4680" w:hanging="0"/>
        <w:jc w:val="center"/>
        <w:rPr>
          <w:rFonts w:ascii="Times New Roman" w:hAnsi="Times New Roman" w:cs="Times New Roman"/>
          <w:sz w:val="24"/>
          <w:szCs w:val="24"/>
          <w:lang w:eastAsia="ru-RU"/>
        </w:rPr>
      </w:pPr>
      <w:r>
        <w:rPr>
          <w:rFonts w:cs="Times New Roman" w:ascii="Times New Roman" w:hAnsi="Times New Roman"/>
          <w:sz w:val="24"/>
          <w:szCs w:val="24"/>
          <w:lang w:eastAsia="ru-RU"/>
        </w:rPr>
        <w:t>(адрес, регистрации гражданина)</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w:t>
      </w:r>
    </w:p>
    <w:p>
      <w:pPr>
        <w:pStyle w:val="Normal"/>
        <w:spacing w:lineRule="auto" w:line="240" w:before="0" w:after="0"/>
        <w:ind w:left="4680" w:hanging="0"/>
        <w:jc w:val="center"/>
        <w:rPr>
          <w:rFonts w:ascii="Times New Roman" w:hAnsi="Times New Roman" w:cs="Times New Roman"/>
          <w:sz w:val="24"/>
          <w:szCs w:val="24"/>
          <w:lang w:eastAsia="ru-RU"/>
        </w:rPr>
      </w:pPr>
      <w:r>
        <w:rPr>
          <w:rFonts w:cs="Times New Roman" w:ascii="Times New Roman" w:hAnsi="Times New Roman"/>
          <w:sz w:val="24"/>
          <w:szCs w:val="24"/>
          <w:lang w:eastAsia="ru-RU"/>
        </w:rPr>
        <w:t>(серия, номер документа, удостоверяющего личность,</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w:t>
      </w:r>
    </w:p>
    <w:p>
      <w:pPr>
        <w:pStyle w:val="Normal"/>
        <w:spacing w:lineRule="auto" w:line="240" w:before="0" w:after="0"/>
        <w:ind w:left="4680" w:hanging="0"/>
        <w:jc w:val="center"/>
        <w:rPr>
          <w:rFonts w:ascii="Times New Roman" w:hAnsi="Times New Roman" w:cs="Times New Roman"/>
          <w:sz w:val="24"/>
          <w:szCs w:val="24"/>
          <w:lang w:eastAsia="ru-RU"/>
        </w:rPr>
      </w:pPr>
      <w:r>
        <w:rPr>
          <w:rFonts w:cs="Times New Roman" w:ascii="Times New Roman" w:hAnsi="Times New Roman"/>
          <w:sz w:val="24"/>
          <w:szCs w:val="24"/>
          <w:lang w:eastAsia="ru-RU"/>
        </w:rPr>
        <w:t>кем и когда выдан)</w:t>
      </w:r>
    </w:p>
    <w:p>
      <w:pPr>
        <w:pStyle w:val="Normal"/>
        <w:spacing w:lineRule="auto" w:line="240" w:before="0" w:after="0"/>
        <w:ind w:left="4680" w:hanging="0"/>
        <w:rPr>
          <w:rFonts w:ascii="Times New Roman" w:hAnsi="Times New Roman" w:cs="Times New Roman"/>
          <w:sz w:val="24"/>
          <w:szCs w:val="24"/>
          <w:lang w:eastAsia="ru-RU"/>
        </w:rPr>
      </w:pPr>
      <w:r>
        <w:rPr>
          <w:rFonts w:cs="Times New Roman" w:ascii="Times New Roman" w:hAnsi="Times New Roman"/>
          <w:sz w:val="24"/>
          <w:szCs w:val="24"/>
          <w:lang w:eastAsia="ru-RU"/>
        </w:rPr>
        <w:t>тел. ___________________________________</w:t>
      </w:r>
    </w:p>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spacing w:before="0" w:after="0"/>
        <w:ind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Прошу выплатить компенсацию части расходов на оплату стоимости путевки в размере ________________________________________________________________ рублей</w:t>
      </w:r>
    </w:p>
    <w:p>
      <w:pPr>
        <w:pStyle w:val="Normal"/>
        <w:spacing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(стоимость путевки)</w:t>
      </w:r>
    </w:p>
    <w:p>
      <w:pPr>
        <w:pStyle w:val="Normal"/>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в размере ______________________________________________________________ рублей</w:t>
      </w:r>
    </w:p>
    <w:p>
      <w:pPr>
        <w:pStyle w:val="Normal"/>
        <w:spacing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(размер компенсации)</w:t>
      </w:r>
    </w:p>
    <w:p>
      <w:pPr>
        <w:pStyle w:val="Normal"/>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за отдых/оздоровление моего ребенка _______________________________, _____________</w:t>
      </w:r>
    </w:p>
    <w:p>
      <w:pPr>
        <w:pStyle w:val="Normal"/>
        <w:spacing w:before="0" w:after="0"/>
        <w:ind w:firstLine="2340"/>
        <w:jc w:val="both"/>
        <w:rPr>
          <w:rFonts w:ascii="Times New Roman" w:hAnsi="Times New Roman" w:cs="Times New Roman"/>
          <w:sz w:val="24"/>
          <w:szCs w:val="24"/>
          <w:lang w:eastAsia="ru-RU"/>
        </w:rPr>
      </w:pPr>
      <w:r>
        <w:rPr>
          <w:rFonts w:cs="Times New Roman" w:ascii="Times New Roman" w:hAnsi="Times New Roman"/>
          <w:sz w:val="24"/>
          <w:szCs w:val="24"/>
          <w:lang w:eastAsia="ru-RU"/>
        </w:rPr>
        <w:t>(ФИО  ребенка)                                             (дата рождения)</w:t>
      </w:r>
    </w:p>
    <w:p>
      <w:pPr>
        <w:pStyle w:val="Normal"/>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в ___________________________________________________________________________</w:t>
      </w:r>
    </w:p>
    <w:p>
      <w:pPr>
        <w:pStyle w:val="Normal"/>
        <w:spacing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организации отдыха)</w:t>
      </w:r>
    </w:p>
    <w:p>
      <w:pPr>
        <w:pStyle w:val="Normal"/>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адрес _______________________________________________________________________</w:t>
      </w:r>
    </w:p>
    <w:p>
      <w:pPr>
        <w:pStyle w:val="Normal"/>
        <w:spacing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организации отдыха)</w:t>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в период       с «____» _____________20___г. по «____»______________20___г.</w:t>
      </w:r>
    </w:p>
    <w:p>
      <w:pPr>
        <w:pStyle w:val="Normal"/>
        <w:spacing w:lineRule="auto" w:line="240" w:before="240" w:after="0"/>
        <w:ind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На учете в департаменте труда и социального развития Приморского края как семья с доходом ниже величины прожиточного минимума  </w:t>
      </w:r>
      <w:r>
        <w:rPr>
          <w:rFonts w:cs="Times New Roman" w:ascii="Times New Roman" w:hAnsi="Times New Roman"/>
          <w:b/>
          <w:bCs/>
          <w:i/>
          <w:iCs/>
          <w:sz w:val="24"/>
          <w:szCs w:val="24"/>
          <w:lang w:eastAsia="ru-RU"/>
        </w:rPr>
        <w:t>состою / не состою</w:t>
      </w:r>
      <w:r>
        <w:rPr>
          <w:rFonts w:cs="Times New Roman" w:ascii="Times New Roman" w:hAnsi="Times New Roman"/>
          <w:sz w:val="24"/>
          <w:szCs w:val="24"/>
          <w:lang w:eastAsia="ru-RU"/>
        </w:rPr>
        <w:t>.</w:t>
      </w:r>
    </w:p>
    <w:p>
      <w:pPr>
        <w:pStyle w:val="Normal"/>
        <w:shd w:val="clear" w:color="auto" w:fill="FFFFFF"/>
        <w:tabs>
          <w:tab w:val="left" w:pos="10162" w:leader="underscore"/>
        </w:tabs>
        <w:spacing w:lineRule="auto" w:line="360" w:before="0" w:after="0"/>
        <w:ind w:left="34" w:firstLine="675"/>
        <w:jc w:val="both"/>
        <w:rPr>
          <w:rFonts w:ascii="Times New Roman" w:hAnsi="Times New Roman" w:cs="Times New Roman"/>
          <w:b/>
          <w:b/>
          <w:bCs/>
          <w:spacing w:val="-2"/>
          <w:sz w:val="24"/>
          <w:szCs w:val="24"/>
          <w:lang w:eastAsia="ru-RU"/>
        </w:rPr>
      </w:pPr>
      <w:r>
        <w:rPr>
          <w:rFonts w:cs="Times New Roman" w:ascii="Times New Roman" w:hAnsi="Times New Roman"/>
          <w:b/>
          <w:bCs/>
          <w:spacing w:val="-2"/>
          <w:sz w:val="24"/>
          <w:szCs w:val="24"/>
          <w:lang w:eastAsia="ru-RU"/>
        </w:rPr>
        <w:t>Назначенную мне по данному заявлению компенсацию прошу перечислить:</w:t>
      </w:r>
    </w:p>
    <w:tbl>
      <w:tblPr>
        <w:tblW w:w="10470" w:type="dxa"/>
        <w:jc w:val="left"/>
        <w:tblInd w:w="-26" w:type="dxa"/>
        <w:tblBorders/>
        <w:tblCellMar>
          <w:top w:w="0" w:type="dxa"/>
          <w:left w:w="28" w:type="dxa"/>
          <w:bottom w:w="0" w:type="dxa"/>
          <w:right w:w="28" w:type="dxa"/>
        </w:tblCellMar>
        <w:tblLook w:val="0000"/>
      </w:tblPr>
      <w:tblGrid>
        <w:gridCol w:w="141"/>
        <w:gridCol w:w="1843"/>
        <w:gridCol w:w="1"/>
        <w:gridCol w:w="3467"/>
        <w:gridCol w:w="1"/>
        <w:gridCol w:w="141"/>
        <w:gridCol w:w="1"/>
        <w:gridCol w:w="1544"/>
        <w:gridCol w:w="1"/>
        <w:gridCol w:w="3329"/>
      </w:tblGrid>
      <w:tr>
        <w:trPr>
          <w:trHeight w:val="363" w:hRule="atLeast"/>
          <w:cantSplit w:val="true"/>
        </w:trPr>
        <w:tc>
          <w:tcPr>
            <w:tcW w:w="141" w:type="dxa"/>
            <w:tcBorders/>
            <w:shd w:fill="auto" w:val="clear"/>
            <w:vAlign w:val="bottom"/>
          </w:tcPr>
          <w:p>
            <w:pPr>
              <w:pStyle w:val="Normal"/>
              <w:spacing w:lineRule="auto" w:line="360" w:before="6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843" w:type="dxa"/>
            <w:tcBorders/>
            <w:shd w:fill="auto" w:val="clear"/>
            <w:vAlign w:val="bottom"/>
          </w:tcPr>
          <w:p>
            <w:pPr>
              <w:pStyle w:val="Normal"/>
              <w:spacing w:lineRule="auto" w:line="360" w:before="60" w:after="0"/>
              <w:rPr>
                <w:rFonts w:ascii="Times New Roman" w:hAnsi="Times New Roman" w:cs="Times New Roman"/>
                <w:sz w:val="24"/>
                <w:szCs w:val="24"/>
                <w:lang w:eastAsia="ru-RU"/>
              </w:rPr>
            </w:pPr>
            <w:r>
              <w:rPr>
                <w:rFonts w:cs="Times New Roman" w:ascii="Times New Roman" w:hAnsi="Times New Roman"/>
                <w:sz w:val="24"/>
                <w:szCs w:val="24"/>
                <w:lang w:eastAsia="ru-RU"/>
              </w:rPr>
              <w:t>на лицевой счет</w:t>
            </w:r>
            <w:r>
              <w:rPr>
                <w:rStyle w:val="Style17"/>
                <w:rFonts w:cs="Times New Roman" w:ascii="Symbol" w:hAnsi="Symbol"/>
                <w:sz w:val="24"/>
                <w:szCs w:val="24"/>
                <w:lang w:eastAsia="ru-RU"/>
              </w:rPr>
              <w:footnoteReference w:customMarkFollows="1" w:id="2"/>
              <w:t></w:t>
            </w:r>
            <w:r>
              <w:rPr>
                <w:rFonts w:cs="Times New Roman" w:ascii="Times New Roman" w:hAnsi="Times New Roman"/>
                <w:sz w:val="24"/>
                <w:szCs w:val="24"/>
                <w:lang w:eastAsia="ru-RU"/>
              </w:rPr>
              <w:t>:</w:t>
            </w:r>
          </w:p>
        </w:tc>
        <w:tc>
          <w:tcPr>
            <w:tcW w:w="3468" w:type="dxa"/>
            <w:gridSpan w:val="2"/>
            <w:tcBorders>
              <w:bottom w:val="single" w:sz="4" w:space="0" w:color="00000A"/>
              <w:insideH w:val="single" w:sz="4" w:space="0" w:color="00000A"/>
            </w:tcBorders>
            <w:shd w:fill="auto" w:val="clear"/>
            <w:vAlign w:val="bottom"/>
          </w:tcPr>
          <w:p>
            <w:pPr>
              <w:pStyle w:val="Normal"/>
              <w:spacing w:lineRule="auto" w:line="360" w:before="6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42" w:type="dxa"/>
            <w:gridSpan w:val="2"/>
            <w:tcBorders/>
            <w:shd w:fill="auto" w:val="clear"/>
            <w:vAlign w:val="bottom"/>
          </w:tcPr>
          <w:p>
            <w:pPr>
              <w:pStyle w:val="Normal"/>
              <w:spacing w:lineRule="auto" w:line="360" w:before="6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1545" w:type="dxa"/>
            <w:gridSpan w:val="2"/>
            <w:tcBorders/>
            <w:shd w:fill="auto" w:val="clear"/>
            <w:vAlign w:val="bottom"/>
          </w:tcPr>
          <w:p>
            <w:pPr>
              <w:pStyle w:val="Normal"/>
              <w:spacing w:lineRule="auto" w:line="360" w:before="6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открытый в</w:t>
            </w:r>
          </w:p>
        </w:tc>
        <w:tc>
          <w:tcPr>
            <w:tcW w:w="3330" w:type="dxa"/>
            <w:gridSpan w:val="2"/>
            <w:tcBorders>
              <w:bottom w:val="single" w:sz="4" w:space="0" w:color="00000A"/>
              <w:insideH w:val="single" w:sz="4" w:space="0" w:color="00000A"/>
            </w:tcBorders>
            <w:shd w:fill="auto" w:val="clear"/>
            <w:vAlign w:val="bottom"/>
          </w:tcPr>
          <w:p>
            <w:pPr>
              <w:pStyle w:val="Normal"/>
              <w:spacing w:lineRule="auto" w:line="360" w:before="6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1985" w:type="dxa"/>
            <w:gridSpan w:val="3"/>
            <w:tcBorders/>
            <w:shd w:fill="auto" w:val="clear"/>
          </w:tcPr>
          <w:p>
            <w:pPr>
              <w:pStyle w:val="Normal"/>
              <w:spacing w:lineRule="auto" w:line="36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468" w:type="dxa"/>
            <w:gridSpan w:val="2"/>
            <w:tcBorders>
              <w:top w:val="single" w:sz="4" w:space="0" w:color="00000A"/>
              <w:bottom w:val="single" w:sz="4" w:space="0" w:color="00000A"/>
              <w:insideH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(номер лицевого счета)</w:t>
            </w:r>
          </w:p>
        </w:tc>
        <w:tc>
          <w:tcPr>
            <w:tcW w:w="142"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45"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329" w:type="dxa"/>
            <w:tcBorders>
              <w:top w:val="single" w:sz="4" w:space="0" w:color="00000A"/>
              <w:bottom w:val="single" w:sz="4" w:space="0" w:color="00000A"/>
              <w:insideH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кредитной организации)</w:t>
            </w:r>
          </w:p>
        </w:tc>
      </w:tr>
      <w:tr>
        <w:trPr>
          <w:trHeight w:val="262" w:hRule="atLeast"/>
        </w:trPr>
        <w:tc>
          <w:tcPr>
            <w:tcW w:w="1985" w:type="dxa"/>
            <w:gridSpan w:val="3"/>
            <w:tcBorders/>
            <w:shd w:fill="auto" w:val="clear"/>
          </w:tcPr>
          <w:p>
            <w:pPr>
              <w:pStyle w:val="Normal"/>
              <w:spacing w:lineRule="auto" w:line="36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БИК</w:t>
            </w:r>
          </w:p>
        </w:tc>
        <w:tc>
          <w:tcPr>
            <w:tcW w:w="3468" w:type="dxa"/>
            <w:gridSpan w:val="2"/>
            <w:tcBorders>
              <w:top w:val="single" w:sz="4" w:space="0" w:color="00000A"/>
              <w:bottom w:val="single" w:sz="4" w:space="0" w:color="00000A"/>
              <w:insideH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42"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45"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ИНН</w:t>
            </w:r>
          </w:p>
        </w:tc>
        <w:tc>
          <w:tcPr>
            <w:tcW w:w="3329" w:type="dxa"/>
            <w:tcBorders>
              <w:top w:val="single" w:sz="4" w:space="0" w:color="00000A"/>
              <w:bottom w:val="single" w:sz="4" w:space="0" w:color="00000A"/>
              <w:insideH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1985" w:type="dxa"/>
            <w:gridSpan w:val="3"/>
            <w:tcBorders/>
            <w:shd w:fill="auto" w:val="clear"/>
          </w:tcPr>
          <w:p>
            <w:pPr>
              <w:pStyle w:val="Normal"/>
              <w:spacing w:lineRule="auto" w:line="36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КПП</w:t>
            </w:r>
          </w:p>
        </w:tc>
        <w:tc>
          <w:tcPr>
            <w:tcW w:w="3468" w:type="dxa"/>
            <w:gridSpan w:val="2"/>
            <w:tcBorders>
              <w:top w:val="single" w:sz="4" w:space="0" w:color="00000A"/>
              <w:bottom w:val="single" w:sz="4" w:space="0" w:color="00000A"/>
              <w:insideH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42"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545" w:type="dxa"/>
            <w:gridSpan w:val="2"/>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329" w:type="dxa"/>
            <w:tcBorders>
              <w:top w:val="single" w:sz="4" w:space="0" w:color="00000A"/>
            </w:tcBorders>
            <w:shd w:fill="auto" w:val="clear"/>
          </w:tcPr>
          <w:p>
            <w:pPr>
              <w:pStyle w:val="Normal"/>
              <w:spacing w:lineRule="auto" w:line="36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bl>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Дата __________________                                    </w:t>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Подпись __________/_____________________/</w:t>
      </w:r>
      <w:r>
        <w:rPr>
          <w:rFonts w:cs="Times New Roman" w:ascii="Times New Roman" w:hAnsi="Times New Roman"/>
          <w:sz w:val="24"/>
          <w:szCs w:val="24"/>
          <w:lang w:val="en-US" w:eastAsia="ru-RU"/>
        </w:rPr>
        <w:t>(</w:t>
      </w:r>
      <w:r>
        <w:rPr>
          <w:rFonts w:cs="Times New Roman" w:ascii="Times New Roman" w:hAnsi="Times New Roman"/>
          <w:sz w:val="24"/>
          <w:szCs w:val="24"/>
          <w:lang w:eastAsia="ru-RU"/>
        </w:rPr>
        <w:t>ФИО</w:t>
      </w:r>
      <w:r>
        <w:rPr>
          <w:rFonts w:cs="Times New Roman" w:ascii="Times New Roman" w:hAnsi="Times New Roman"/>
          <w:sz w:val="24"/>
          <w:szCs w:val="24"/>
          <w:lang w:val="en-US" w:eastAsia="ru-RU"/>
        </w:rPr>
        <w:t>)</w:t>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853" w:type="dxa"/>
        <w:jc w:val="left"/>
        <w:tblInd w:w="0" w:type="dxa"/>
        <w:tblBorders/>
        <w:tblCellMar>
          <w:top w:w="0" w:type="dxa"/>
          <w:left w:w="108" w:type="dxa"/>
          <w:bottom w:w="0" w:type="dxa"/>
          <w:right w:w="108" w:type="dxa"/>
        </w:tblCellMar>
        <w:tblLook w:val="01e0"/>
      </w:tblPr>
      <w:tblGrid>
        <w:gridCol w:w="4926"/>
        <w:gridCol w:w="4926"/>
      </w:tblGrid>
      <w:tr>
        <w:trPr/>
        <w:tc>
          <w:tcPr>
            <w:tcW w:w="4926" w:type="dxa"/>
            <w:tcBorders/>
            <w:shd w:fill="auto" w:val="clear"/>
          </w:tcPr>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926" w:type="dxa"/>
            <w:tcBorders/>
            <w:shd w:fill="auto" w:val="clear"/>
          </w:tcPr>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Приложение № 4 </w:t>
            </w:r>
          </w:p>
          <w:p>
            <w:pPr>
              <w:pStyle w:val="Normal"/>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«Предоставление частичной компенсации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родителям (законным представителям)      детей, проживающих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Приморского края, стоимости путевки в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организациях отдыха и оздоровления                                 детей, расположенных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spacing w:lineRule="auto" w:line="36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БЛОК-СХЕМА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ПОСЛЕДОВАТЕЛЬНОСТИ ДЕЙСТВИЙ ПРИ ВЫПОЛНЕНИИ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АДМИНИСТРАТИВНЫХ ПРОЦЕДУР</w:t>
      </w:r>
    </w:p>
    <w:p>
      <w:pPr>
        <w:pStyle w:val="ConsPlusNormal1"/>
        <w:jc w:val="center"/>
        <w:rPr>
          <w:sz w:val="24"/>
          <w:szCs w:val="24"/>
        </w:rPr>
      </w:pPr>
      <w:r>
        <w:rPr>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r>
        <mc:AlternateContent>
          <mc:Choice Requires="wps">
            <w:drawing>
              <wp:anchor behindDoc="0" distT="0" distB="0" distL="114300" distR="114300" simplePos="0" locked="0" layoutInCell="1" allowOverlap="1" relativeHeight="2">
                <wp:simplePos x="0" y="0"/>
                <wp:positionH relativeFrom="column">
                  <wp:posOffset>1257300</wp:posOffset>
                </wp:positionH>
                <wp:positionV relativeFrom="paragraph">
                  <wp:posOffset>203835</wp:posOffset>
                </wp:positionV>
                <wp:extent cx="3314700" cy="1430655"/>
                <wp:effectExtent l="0" t="0" r="0" b="0"/>
                <wp:wrapNone/>
                <wp:docPr id="2" name=""/>
                <a:graphic xmlns:a="http://schemas.openxmlformats.org/drawingml/2006/main">
                  <a:graphicData uri="http://schemas.microsoft.com/office/word/2010/wordprocessingShape">
                    <wps:wsp>
                      <wps:cNvSpPr txBox="1"/>
                      <wps:spPr>
                        <a:xfrm>
                          <a:off x="0" y="0"/>
                          <a:ext cx="3314700" cy="1430655"/>
                        </a:xfrm>
                        <a:prstGeom prst="rect"/>
                        <a:solidFill>
                          <a:srgbClr val="FFFFFF"/>
                        </a:solidFill>
                        <a:ln w="635">
                          <a:solidFill>
                            <a:srgbClr val="000000"/>
                          </a:solidFill>
                        </a:ln>
                      </wps:spPr>
                      <wps:txbx>
                        <w:txbxContent>
                          <w:p>
                            <w:pPr>
                              <w:pStyle w:val="Style29"/>
                              <w:jc w:val="center"/>
                              <w:rPr>
                                <w:rFonts w:ascii="Times New Roman" w:hAnsi="Times New Roman" w:cs="Times New Roman"/>
                                <w:sz w:val="18"/>
                                <w:szCs w:val="18"/>
                              </w:rPr>
                            </w:pPr>
                            <w:r>
                              <w:rPr>
                                <w:rFonts w:cs="Times New Roman" w:ascii="Times New Roman" w:hAnsi="Times New Roman"/>
                                <w:sz w:val="18"/>
                                <w:szCs w:val="18"/>
                              </w:rPr>
                              <w:t>Обращение заявителя для предоставления услуги</w:t>
                            </w:r>
                          </w:p>
                          <w:p>
                            <w:pPr>
                              <w:pStyle w:val="Style29"/>
                              <w:jc w:val="center"/>
                              <w:rPr>
                                <w:rFonts w:ascii="Times New Roman" w:hAnsi="Times New Roman" w:cs="Times New Roman"/>
                                <w:sz w:val="18"/>
                                <w:szCs w:val="18"/>
                              </w:rPr>
                            </w:pPr>
                            <w:r>
                              <w:rPr>
                                <w:rFonts w:cs="Times New Roman" w:ascii="Times New Roman" w:hAnsi="Times New Roman"/>
                                <w:sz w:val="18"/>
                                <w:szCs w:val="18"/>
                              </w:rPr>
                              <w:t>(лично, посредством почтового отправления, в электронной  форме)</w:t>
                            </w:r>
                          </w:p>
                          <w:p>
                            <w:pPr>
                              <w:pStyle w:val="Style29"/>
                              <w:jc w:val="center"/>
                              <w:rPr>
                                <w:sz w:val="18"/>
                                <w:szCs w:val="18"/>
                              </w:rPr>
                            </w:pPr>
                            <w:r>
                              <w:rPr>
                                <w:sz w:val="18"/>
                                <w:szCs w:val="18"/>
                              </w:rPr>
                            </w:r>
                          </w:p>
                          <w:p>
                            <w:pPr>
                              <w:pStyle w:val="Style29"/>
                              <w:jc w:val="center"/>
                              <w:rPr>
                                <w:sz w:val="18"/>
                                <w:szCs w:val="18"/>
                              </w:rPr>
                            </w:pPr>
                            <w:r>
                              <w:rPr>
                                <w:sz w:val="18"/>
                                <w:szCs w:val="18"/>
                              </w:rPr>
                            </w:r>
                          </w:p>
                          <w:p>
                            <w:pPr>
                              <w:pStyle w:val="Style29"/>
                              <w:jc w:val="center"/>
                              <w:rPr>
                                <w:sz w:val="18"/>
                                <w:szCs w:val="18"/>
                              </w:rPr>
                            </w:pPr>
                            <w:r>
                              <w:rPr>
                                <w:sz w:val="18"/>
                                <w:szCs w:val="18"/>
                              </w:rPr>
                            </w:r>
                          </w:p>
                          <w:p>
                            <w:pPr>
                              <w:pStyle w:val="Style29"/>
                              <w:spacing w:before="0" w:after="20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61pt;height:112.65pt;mso-wrap-distance-left:9pt;mso-wrap-distance-right:9pt;mso-wrap-distance-top:0pt;mso-wrap-distance-bottom:0pt;margin-top:16.05pt;mso-position-vertical-relative:text;margin-left:99pt;mso-position-horizontal-relative:text">
                <v:textbox>
                  <w:txbxContent>
                    <w:p>
                      <w:pPr>
                        <w:pStyle w:val="Style29"/>
                        <w:jc w:val="center"/>
                        <w:rPr>
                          <w:rFonts w:ascii="Times New Roman" w:hAnsi="Times New Roman" w:cs="Times New Roman"/>
                          <w:sz w:val="18"/>
                          <w:szCs w:val="18"/>
                        </w:rPr>
                      </w:pPr>
                      <w:r>
                        <w:rPr>
                          <w:rFonts w:cs="Times New Roman" w:ascii="Times New Roman" w:hAnsi="Times New Roman"/>
                          <w:sz w:val="18"/>
                          <w:szCs w:val="18"/>
                        </w:rPr>
                        <w:t>Обращение заявителя для предоставления услуги</w:t>
                      </w:r>
                    </w:p>
                    <w:p>
                      <w:pPr>
                        <w:pStyle w:val="Style29"/>
                        <w:jc w:val="center"/>
                        <w:rPr>
                          <w:rFonts w:ascii="Times New Roman" w:hAnsi="Times New Roman" w:cs="Times New Roman"/>
                          <w:sz w:val="18"/>
                          <w:szCs w:val="18"/>
                        </w:rPr>
                      </w:pPr>
                      <w:r>
                        <w:rPr>
                          <w:rFonts w:cs="Times New Roman" w:ascii="Times New Roman" w:hAnsi="Times New Roman"/>
                          <w:sz w:val="18"/>
                          <w:szCs w:val="18"/>
                        </w:rPr>
                        <w:t>(лично, посредством почтового отправления, в электронной  форме)</w:t>
                      </w:r>
                    </w:p>
                    <w:p>
                      <w:pPr>
                        <w:pStyle w:val="Style29"/>
                        <w:jc w:val="center"/>
                        <w:rPr>
                          <w:sz w:val="18"/>
                          <w:szCs w:val="18"/>
                        </w:rPr>
                      </w:pPr>
                      <w:r>
                        <w:rPr>
                          <w:sz w:val="18"/>
                          <w:szCs w:val="18"/>
                        </w:rPr>
                      </w:r>
                    </w:p>
                    <w:p>
                      <w:pPr>
                        <w:pStyle w:val="Style29"/>
                        <w:jc w:val="center"/>
                        <w:rPr>
                          <w:sz w:val="18"/>
                          <w:szCs w:val="18"/>
                        </w:rPr>
                      </w:pPr>
                      <w:r>
                        <w:rPr>
                          <w:sz w:val="18"/>
                          <w:szCs w:val="18"/>
                        </w:rPr>
                      </w:r>
                    </w:p>
                    <w:p>
                      <w:pPr>
                        <w:pStyle w:val="Style29"/>
                        <w:jc w:val="center"/>
                        <w:rPr>
                          <w:sz w:val="18"/>
                          <w:szCs w:val="18"/>
                        </w:rPr>
                      </w:pPr>
                      <w:r>
                        <w:rPr>
                          <w:sz w:val="18"/>
                          <w:szCs w:val="18"/>
                        </w:rPr>
                      </w:r>
                    </w:p>
                    <w:p>
                      <w:pPr>
                        <w:pStyle w:val="Style29"/>
                        <w:spacing w:before="0" w:after="200"/>
                        <w:jc w:val="center"/>
                        <w:rPr/>
                      </w:pPr>
                      <w:r>
                        <w:rPr/>
                      </w:r>
                    </w:p>
                  </w:txbxContent>
                </v:textbox>
              </v:rect>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3">
                <wp:simplePos x="0" y="0"/>
                <wp:positionH relativeFrom="column">
                  <wp:posOffset>-392430</wp:posOffset>
                </wp:positionH>
                <wp:positionV relativeFrom="paragraph">
                  <wp:posOffset>290195</wp:posOffset>
                </wp:positionV>
                <wp:extent cx="3657600" cy="1028700"/>
                <wp:effectExtent l="0" t="0" r="0" b="0"/>
                <wp:wrapNone/>
                <wp:docPr id="3" name=""/>
                <a:graphic xmlns:a="http://schemas.openxmlformats.org/drawingml/2006/main">
                  <a:graphicData uri="http://schemas.microsoft.com/office/word/2010/wordprocessingShape">
                    <wps:wsp>
                      <wps:cNvSpPr txBox="1"/>
                      <wps:spPr>
                        <a:xfrm>
                          <a:off x="0" y="0"/>
                          <a:ext cx="3657600" cy="1028700"/>
                        </a:xfrm>
                        <a:prstGeom prst="rect"/>
                        <a:solidFill>
                          <a:srgbClr val="FFFFFF"/>
                        </a:solidFill>
                        <a:ln w="635">
                          <a:solidFill>
                            <a:srgbClr val="000000"/>
                          </a:solidFill>
                        </a:ln>
                      </wps:spPr>
                      <wps:txbx>
                        <w:txbxContent>
                          <w:p>
                            <w:pPr>
                              <w:pStyle w:val="Style29"/>
                              <w:jc w:val="center"/>
                              <w:rPr>
                                <w:rFonts w:ascii="Times New Roman" w:hAnsi="Times New Roman" w:cs="Times New Roman"/>
                                <w:sz w:val="18"/>
                                <w:szCs w:val="18"/>
                              </w:rPr>
                            </w:pPr>
                            <w:r>
                              <w:rPr>
                                <w:rFonts w:cs="Times New Roman" w:ascii="Times New Roman" w:hAnsi="Times New Roman"/>
                                <w:sz w:val="18"/>
                                <w:szCs w:val="18"/>
                              </w:rPr>
                              <w:t xml:space="preserve">Приём документов заявителя, поступивших </w:t>
                            </w:r>
                          </w:p>
                          <w:p>
                            <w:pPr>
                              <w:pStyle w:val="Style29"/>
                              <w:spacing w:before="0" w:after="200"/>
                              <w:jc w:val="center"/>
                              <w:rPr/>
                            </w:pPr>
                            <w:r>
                              <w:rPr>
                                <w:rFonts w:cs="Times New Roman" w:ascii="Times New Roman" w:hAnsi="Times New Roman"/>
                                <w:sz w:val="18"/>
                                <w:szCs w:val="18"/>
                              </w:rPr>
                              <w:t xml:space="preserve">в ходе личного приёма у ответственного исполнителя муниципальной услуги, по почте, в электронной виде (в зависимости от формы подачи) либо отказ в приеме документов </w:t>
                            </w:r>
                          </w:p>
                        </w:txbxContent>
                      </wps:txbx>
                      <wps:bodyPr anchor="t" lIns="91440" tIns="45720" rIns="91440" bIns="45720">
                        <a:noAutofit/>
                      </wps:bodyPr>
                    </wps:wsp>
                  </a:graphicData>
                </a:graphic>
              </wp:anchor>
            </w:drawing>
          </mc:Choice>
          <mc:Fallback>
            <w:pict>
              <v:rect fillcolor="#FFFFFF" strokecolor="#000000" strokeweight="0pt" style="position:absolute;rotation:0;width:288pt;height:81pt;mso-wrap-distance-left:9pt;mso-wrap-distance-right:9pt;mso-wrap-distance-top:0pt;mso-wrap-distance-bottom:0pt;margin-top:22.85pt;mso-position-vertical-relative:text;margin-left:-30.9pt;mso-position-horizontal-relative:text">
                <v:textbox>
                  <w:txbxContent>
                    <w:p>
                      <w:pPr>
                        <w:pStyle w:val="Style29"/>
                        <w:jc w:val="center"/>
                        <w:rPr>
                          <w:rFonts w:ascii="Times New Roman" w:hAnsi="Times New Roman" w:cs="Times New Roman"/>
                          <w:sz w:val="18"/>
                          <w:szCs w:val="18"/>
                        </w:rPr>
                      </w:pPr>
                      <w:r>
                        <w:rPr>
                          <w:rFonts w:cs="Times New Roman" w:ascii="Times New Roman" w:hAnsi="Times New Roman"/>
                          <w:sz w:val="18"/>
                          <w:szCs w:val="18"/>
                        </w:rPr>
                        <w:t xml:space="preserve">Приём документов заявителя, поступивших </w:t>
                      </w:r>
                    </w:p>
                    <w:p>
                      <w:pPr>
                        <w:pStyle w:val="Style29"/>
                        <w:spacing w:before="0" w:after="200"/>
                        <w:jc w:val="center"/>
                        <w:rPr/>
                      </w:pPr>
                      <w:r>
                        <w:rPr>
                          <w:rFonts w:cs="Times New Roman" w:ascii="Times New Roman" w:hAnsi="Times New Roman"/>
                          <w:sz w:val="18"/>
                          <w:szCs w:val="18"/>
                        </w:rPr>
                        <w:t xml:space="preserve">в ходе личного приёма у ответственного исполнителя муниципальной услуги, по почте, в электронной виде (в зависимости от формы подачи) либо отказ в приеме документов </w:t>
                      </w:r>
                    </w:p>
                  </w:txbxContent>
                </v:textbox>
              </v:rect>
            </w:pict>
          </mc:Fallback>
        </mc:AlternateContent>
      </w:r>
      <w:r>
        <mc:AlternateContent>
          <mc:Choice Requires="wps">
            <w:drawing>
              <wp:anchor behindDoc="0" distT="0" distB="0" distL="114300" distR="114300" simplePos="0" locked="0" layoutInCell="1" allowOverlap="1" relativeHeight="6">
                <wp:simplePos x="0" y="0"/>
                <wp:positionH relativeFrom="column">
                  <wp:posOffset>3771900</wp:posOffset>
                </wp:positionH>
                <wp:positionV relativeFrom="paragraph">
                  <wp:posOffset>175895</wp:posOffset>
                </wp:positionV>
                <wp:extent cx="2286000" cy="1371600"/>
                <wp:effectExtent l="0" t="0" r="0" b="0"/>
                <wp:wrapNone/>
                <wp:docPr id="4" name=""/>
                <a:graphic xmlns:a="http://schemas.openxmlformats.org/drawingml/2006/main">
                  <a:graphicData uri="http://schemas.microsoft.com/office/word/2010/wordprocessingShape">
                    <wps:wsp>
                      <wps:cNvSpPr txBox="1"/>
                      <wps:spPr>
                        <a:xfrm>
                          <a:off x="0" y="0"/>
                          <a:ext cx="2286000" cy="1371600"/>
                        </a:xfrm>
                        <a:prstGeom prst="rect"/>
                        <a:solidFill>
                          <a:srgbClr val="FFFFFF"/>
                        </a:solidFill>
                        <a:ln w="635">
                          <a:solidFill>
                            <a:srgbClr val="000000"/>
                          </a:solidFill>
                        </a:ln>
                      </wps:spPr>
                      <wps:txbx>
                        <w:txbxContent>
                          <w:p>
                            <w:pPr>
                              <w:pStyle w:val="Style29"/>
                              <w:jc w:val="center"/>
                              <w:rPr>
                                <w:rFonts w:ascii="Times New Roman" w:hAnsi="Times New Roman" w:cs="Times New Roman"/>
                                <w:sz w:val="18"/>
                                <w:szCs w:val="18"/>
                              </w:rPr>
                            </w:pPr>
                            <w:r>
                              <w:rPr>
                                <w:rFonts w:cs="Times New Roman" w:ascii="Times New Roman" w:hAnsi="Times New Roman"/>
                                <w:sz w:val="18"/>
                                <w:szCs w:val="18"/>
                              </w:rPr>
                              <w:t>Выдача (направление) заявителю уведомления о принятии решения о предоставлении компенсации либо об отказе в предоставлении компенсации</w:t>
                            </w:r>
                          </w:p>
                          <w:p>
                            <w:pPr>
                              <w:pStyle w:val="Style29"/>
                              <w:jc w:val="center"/>
                              <w:rPr>
                                <w:rFonts w:ascii="Times New Roman" w:hAnsi="Times New Roman" w:cs="Times New Roman"/>
                                <w:sz w:val="18"/>
                                <w:szCs w:val="18"/>
                              </w:rPr>
                            </w:pPr>
                            <w:r>
                              <w:rPr>
                                <w:rFonts w:cs="Times New Roman" w:ascii="Times New Roman" w:hAnsi="Times New Roman"/>
                                <w:sz w:val="18"/>
                                <w:szCs w:val="18"/>
                              </w:rPr>
                              <w:t>(устно, письменно, в том числе в электронной форме)</w:t>
                            </w:r>
                          </w:p>
                          <w:p>
                            <w:pPr>
                              <w:pStyle w:val="Style29"/>
                              <w:spacing w:before="0" w:after="20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80pt;height:108pt;mso-wrap-distance-left:9pt;mso-wrap-distance-right:9pt;mso-wrap-distance-top:0pt;mso-wrap-distance-bottom:0pt;margin-top:13.85pt;mso-position-vertical-relative:text;margin-left:297pt;mso-position-horizontal-relative:text">
                <v:textbox>
                  <w:txbxContent>
                    <w:p>
                      <w:pPr>
                        <w:pStyle w:val="Style29"/>
                        <w:jc w:val="center"/>
                        <w:rPr>
                          <w:rFonts w:ascii="Times New Roman" w:hAnsi="Times New Roman" w:cs="Times New Roman"/>
                          <w:sz w:val="18"/>
                          <w:szCs w:val="18"/>
                        </w:rPr>
                      </w:pPr>
                      <w:r>
                        <w:rPr>
                          <w:rFonts w:cs="Times New Roman" w:ascii="Times New Roman" w:hAnsi="Times New Roman"/>
                          <w:sz w:val="18"/>
                          <w:szCs w:val="18"/>
                        </w:rPr>
                        <w:t>Выдача (направление) заявителю уведомления о принятии решения о предоставлении компенсации либо об отказе в предоставлении компенсации</w:t>
                      </w:r>
                    </w:p>
                    <w:p>
                      <w:pPr>
                        <w:pStyle w:val="Style29"/>
                        <w:jc w:val="center"/>
                        <w:rPr>
                          <w:rFonts w:ascii="Times New Roman" w:hAnsi="Times New Roman" w:cs="Times New Roman"/>
                          <w:sz w:val="18"/>
                          <w:szCs w:val="18"/>
                        </w:rPr>
                      </w:pPr>
                      <w:r>
                        <w:rPr>
                          <w:rFonts w:cs="Times New Roman" w:ascii="Times New Roman" w:hAnsi="Times New Roman"/>
                          <w:sz w:val="18"/>
                          <w:szCs w:val="18"/>
                        </w:rPr>
                        <w:t>(устно, письменно, в том числе в электронной форме)</w:t>
                      </w:r>
                    </w:p>
                    <w:p>
                      <w:pPr>
                        <w:pStyle w:val="Style29"/>
                        <w:spacing w:before="0" w:after="200"/>
                        <w:jc w:val="center"/>
                        <w:rPr/>
                      </w:pPr>
                      <w:r>
                        <w:rPr/>
                      </w:r>
                    </w:p>
                  </w:txbxContent>
                </v:textbox>
              </v:rect>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1" distT="0" distB="0" distL="114300" distR="114300" simplePos="0" locked="0" layoutInCell="1" allowOverlap="1" relativeHeight="8">
                <wp:simplePos x="0" y="0"/>
                <wp:positionH relativeFrom="column">
                  <wp:posOffset>1634490</wp:posOffset>
                </wp:positionH>
                <wp:positionV relativeFrom="paragraph">
                  <wp:posOffset>155575</wp:posOffset>
                </wp:positionV>
                <wp:extent cx="161290" cy="1270"/>
                <wp:effectExtent l="0" t="0" r="0" b="0"/>
                <wp:wrapNone/>
                <wp:docPr id="5" name="Прямая соединительная линия 8"/>
                <a:graphic xmlns:a="http://schemas.openxmlformats.org/drawingml/2006/main">
                  <a:graphicData uri="http://schemas.microsoft.com/office/word/2010/wordprocessingShape">
                    <wps:wsp>
                      <wps:cNvSpPr/>
                      <wps:spPr>
                        <a:xfrm>
                          <a:off x="0" y="0"/>
                          <a:ext cx="0" cy="2286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35pt,5.95pt" to="135pt,23.9pt" ID="Прямая соединительная линия 8" stroked="t" style="position:absolute">
                <v:stroke color="black" endarrow="block" endarrowwidth="medium" endarrowlength="medium" joinstyle="round" endcap="flat"/>
                <v:fill o:detectmouseclick="t" on="false"/>
              </v:line>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1" distT="0" distB="0" distL="114300" distR="114300" simplePos="0" locked="0" layoutInCell="1" allowOverlap="1" relativeHeight="7">
                <wp:simplePos x="0" y="0"/>
                <wp:positionH relativeFrom="column">
                  <wp:posOffset>3314700</wp:posOffset>
                </wp:positionH>
                <wp:positionV relativeFrom="paragraph">
                  <wp:posOffset>204470</wp:posOffset>
                </wp:positionV>
                <wp:extent cx="241300" cy="1270"/>
                <wp:effectExtent l="0" t="0" r="0" b="0"/>
                <wp:wrapNone/>
                <wp:docPr id="6" name="Прямая соединительная линия 10"/>
                <a:graphic xmlns:a="http://schemas.openxmlformats.org/drawingml/2006/main">
                  <a:graphicData uri="http://schemas.microsoft.com/office/word/2010/wordprocessingShape">
                    <wps:wsp>
                      <wps:cNvSpPr/>
                      <wps:spPr>
                        <a:xfrm>
                          <a:off x="0" y="0"/>
                          <a:ext cx="34308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1pt,16.1pt" to="287.95pt,16.1pt" ID="Прямая соединительная линия 10" stroked="t" style="position:absolute">
                <v:stroke color="black" endarrow="block" endarrowwidth="medium" endarrowlength="medium" joinstyle="round" endcap="flat"/>
                <v:fill o:detectmouseclick="t" on="false"/>
              </v:line>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1" distT="0" distB="0" distL="114300" distR="114300" simplePos="0" locked="0" layoutInCell="1" allowOverlap="1" relativeHeight="9">
                <wp:simplePos x="0" y="0"/>
                <wp:positionH relativeFrom="column">
                  <wp:posOffset>1506855</wp:posOffset>
                </wp:positionH>
                <wp:positionV relativeFrom="paragraph">
                  <wp:posOffset>212090</wp:posOffset>
                </wp:positionV>
                <wp:extent cx="187960" cy="1270"/>
                <wp:effectExtent l="0" t="0" r="0" b="0"/>
                <wp:wrapNone/>
                <wp:docPr id="7" name="Прямая соединительная линия 7"/>
                <a:graphic xmlns:a="http://schemas.openxmlformats.org/drawingml/2006/main">
                  <a:graphicData uri="http://schemas.microsoft.com/office/word/2010/wordprocessingShape">
                    <wps:wsp>
                      <wps:cNvSpPr/>
                      <wps:spPr>
                        <a:xfrm>
                          <a:off x="0" y="0"/>
                          <a:ext cx="0" cy="266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26pt,9.35pt" to="126pt,30.3pt" ID="Прямая соединительная линия 7" stroked="t" style="position:absolute">
                <v:stroke color="black" endarrow="block" endarrowwidth="medium" endarrowlength="medium" joinstyle="round" endcap="flat"/>
                <v:fill o:detectmouseclick="t" on="false"/>
              </v:line>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4">
                <wp:simplePos x="0" y="0"/>
                <wp:positionH relativeFrom="column">
                  <wp:posOffset>-228600</wp:posOffset>
                </wp:positionH>
                <wp:positionV relativeFrom="paragraph">
                  <wp:posOffset>147955</wp:posOffset>
                </wp:positionV>
                <wp:extent cx="3657600" cy="914400"/>
                <wp:effectExtent l="0" t="0" r="0" b="0"/>
                <wp:wrapNone/>
                <wp:docPr id="8" name=""/>
                <a:graphic xmlns:a="http://schemas.openxmlformats.org/drawingml/2006/main">
                  <a:graphicData uri="http://schemas.microsoft.com/office/word/2010/wordprocessingShape">
                    <wps:wsp>
                      <wps:cNvSpPr txBox="1"/>
                      <wps:spPr>
                        <a:xfrm>
                          <a:off x="0" y="0"/>
                          <a:ext cx="3657600" cy="914400"/>
                        </a:xfrm>
                        <a:prstGeom prst="rect"/>
                        <a:solidFill>
                          <a:srgbClr val="FFFFFF"/>
                        </a:solidFill>
                        <a:ln w="635">
                          <a:solidFill>
                            <a:srgbClr val="000000"/>
                          </a:solidFill>
                        </a:ln>
                      </wps:spPr>
                      <wps:txbx>
                        <w:txbxContent>
                          <w:p>
                            <w:pPr>
                              <w:pStyle w:val="Style29"/>
                              <w:jc w:val="center"/>
                              <w:rPr>
                                <w:rFonts w:ascii="Times New Roman" w:hAnsi="Times New Roman" w:cs="Times New Roman"/>
                                <w:sz w:val="26"/>
                              </w:rPr>
                            </w:pPr>
                            <w:r>
                              <w:rPr>
                                <w:rFonts w:cs="Times New Roman" w:ascii="Times New Roman" w:hAnsi="Times New Roman"/>
                                <w:sz w:val="18"/>
                                <w:szCs w:val="18"/>
                              </w:rPr>
                              <w:t>Рассмотрение документов заявителя и принятие решения:</w:t>
                            </w:r>
                            <w:r>
                              <w:rPr>
                                <w:rFonts w:cs="Times New Roman" w:ascii="Times New Roman" w:hAnsi="Times New Roman"/>
                                <w:sz w:val="26"/>
                              </w:rPr>
                              <w:t xml:space="preserve"> </w:t>
                            </w:r>
                          </w:p>
                          <w:p>
                            <w:pPr>
                              <w:pStyle w:val="Style29"/>
                              <w:jc w:val="center"/>
                              <w:rPr>
                                <w:rFonts w:ascii="Times New Roman" w:hAnsi="Times New Roman" w:cs="Times New Roman"/>
                                <w:sz w:val="18"/>
                                <w:szCs w:val="18"/>
                              </w:rPr>
                            </w:pPr>
                            <w:r>
                              <w:rPr>
                                <w:rFonts w:cs="Times New Roman" w:ascii="Times New Roman" w:hAnsi="Times New Roman"/>
                                <w:sz w:val="18"/>
                                <w:szCs w:val="18"/>
                              </w:rPr>
                              <w:t xml:space="preserve">- о  предоставлении компенсации и ее размере; </w:t>
                            </w:r>
                          </w:p>
                          <w:p>
                            <w:pPr>
                              <w:pStyle w:val="Style29"/>
                              <w:jc w:val="center"/>
                              <w:rPr>
                                <w:rFonts w:ascii="Times New Roman" w:hAnsi="Times New Roman" w:cs="Times New Roman"/>
                                <w:sz w:val="18"/>
                                <w:szCs w:val="18"/>
                              </w:rPr>
                            </w:pPr>
                            <w:r>
                              <w:rPr>
                                <w:rFonts w:cs="Times New Roman" w:ascii="Times New Roman" w:hAnsi="Times New Roman"/>
                                <w:sz w:val="18"/>
                                <w:szCs w:val="18"/>
                              </w:rPr>
                              <w:t>-  об отказе в предоставлении компенсации</w:t>
                            </w:r>
                          </w:p>
                          <w:p>
                            <w:pPr>
                              <w:pStyle w:val="Style29"/>
                              <w:spacing w:before="0" w:after="200"/>
                              <w:jc w:val="center"/>
                              <w:rPr/>
                            </w:pPr>
                            <w:r>
                              <w:rPr>
                                <w:sz w:val="18"/>
                                <w:szCs w:val="18"/>
                              </w:rPr>
                              <w:t xml:space="preserve">- </w:t>
                            </w:r>
                          </w:p>
                        </w:txbxContent>
                      </wps:txbx>
                      <wps:bodyPr anchor="t" lIns="91440" tIns="45720" rIns="91440" bIns="45720">
                        <a:noAutofit/>
                      </wps:bodyPr>
                    </wps:wsp>
                  </a:graphicData>
                </a:graphic>
              </wp:anchor>
            </w:drawing>
          </mc:Choice>
          <mc:Fallback>
            <w:pict>
              <v:rect fillcolor="#FFFFFF" strokecolor="#000000" strokeweight="0pt" style="position:absolute;rotation:0;width:288pt;height:72pt;mso-wrap-distance-left:9pt;mso-wrap-distance-right:9pt;mso-wrap-distance-top:0pt;mso-wrap-distance-bottom:0pt;margin-top:11.65pt;mso-position-vertical-relative:text;margin-left:-18pt;mso-position-horizontal-relative:text">
                <v:textbox>
                  <w:txbxContent>
                    <w:p>
                      <w:pPr>
                        <w:pStyle w:val="Style29"/>
                        <w:jc w:val="center"/>
                        <w:rPr>
                          <w:rFonts w:ascii="Times New Roman" w:hAnsi="Times New Roman" w:cs="Times New Roman"/>
                          <w:sz w:val="26"/>
                        </w:rPr>
                      </w:pPr>
                      <w:r>
                        <w:rPr>
                          <w:rFonts w:cs="Times New Roman" w:ascii="Times New Roman" w:hAnsi="Times New Roman"/>
                          <w:sz w:val="18"/>
                          <w:szCs w:val="18"/>
                        </w:rPr>
                        <w:t>Рассмотрение документов заявителя и принятие решения:</w:t>
                      </w:r>
                      <w:r>
                        <w:rPr>
                          <w:rFonts w:cs="Times New Roman" w:ascii="Times New Roman" w:hAnsi="Times New Roman"/>
                          <w:sz w:val="26"/>
                        </w:rPr>
                        <w:t xml:space="preserve"> </w:t>
                      </w:r>
                    </w:p>
                    <w:p>
                      <w:pPr>
                        <w:pStyle w:val="Style29"/>
                        <w:jc w:val="center"/>
                        <w:rPr>
                          <w:rFonts w:ascii="Times New Roman" w:hAnsi="Times New Roman" w:cs="Times New Roman"/>
                          <w:sz w:val="18"/>
                          <w:szCs w:val="18"/>
                        </w:rPr>
                      </w:pPr>
                      <w:r>
                        <w:rPr>
                          <w:rFonts w:cs="Times New Roman" w:ascii="Times New Roman" w:hAnsi="Times New Roman"/>
                          <w:sz w:val="18"/>
                          <w:szCs w:val="18"/>
                        </w:rPr>
                        <w:t xml:space="preserve">- о  предоставлении компенсации и ее размере; </w:t>
                      </w:r>
                    </w:p>
                    <w:p>
                      <w:pPr>
                        <w:pStyle w:val="Style29"/>
                        <w:jc w:val="center"/>
                        <w:rPr>
                          <w:rFonts w:ascii="Times New Roman" w:hAnsi="Times New Roman" w:cs="Times New Roman"/>
                          <w:sz w:val="18"/>
                          <w:szCs w:val="18"/>
                        </w:rPr>
                      </w:pPr>
                      <w:r>
                        <w:rPr>
                          <w:rFonts w:cs="Times New Roman" w:ascii="Times New Roman" w:hAnsi="Times New Roman"/>
                          <w:sz w:val="18"/>
                          <w:szCs w:val="18"/>
                        </w:rPr>
                        <w:t>-  об отказе в предоставлении компенсации</w:t>
                      </w:r>
                    </w:p>
                    <w:p>
                      <w:pPr>
                        <w:pStyle w:val="Style29"/>
                        <w:spacing w:before="0" w:after="200"/>
                        <w:jc w:val="center"/>
                        <w:rPr/>
                      </w:pPr>
                      <w:r>
                        <w:rPr>
                          <w:sz w:val="18"/>
                          <w:szCs w:val="18"/>
                        </w:rPr>
                        <w:t xml:space="preserve">- </w:t>
                      </w:r>
                    </w:p>
                  </w:txbxContent>
                </v:textbox>
              </v:rect>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1" distT="0" distB="0" distL="114300" distR="114300" simplePos="0" locked="0" layoutInCell="1" allowOverlap="1" relativeHeight="10">
                <wp:simplePos x="0" y="0"/>
                <wp:positionH relativeFrom="column">
                  <wp:posOffset>1735455</wp:posOffset>
                </wp:positionH>
                <wp:positionV relativeFrom="paragraph">
                  <wp:posOffset>155575</wp:posOffset>
                </wp:positionV>
                <wp:extent cx="187960" cy="1270"/>
                <wp:effectExtent l="0" t="0" r="0" b="0"/>
                <wp:wrapNone/>
                <wp:docPr id="9" name="Прямая соединительная линия 14"/>
                <a:graphic xmlns:a="http://schemas.openxmlformats.org/drawingml/2006/main">
                  <a:graphicData uri="http://schemas.microsoft.com/office/word/2010/wordprocessingShape">
                    <wps:wsp>
                      <wps:cNvSpPr/>
                      <wps:spPr>
                        <a:xfrm>
                          <a:off x="0" y="0"/>
                          <a:ext cx="0" cy="266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44pt,4.9pt" to="144pt,25.85pt" ID="Прямая соединительная линия 14" stroked="t" style="position:absolute">
                <v:stroke color="black" endarrow="block" endarrowwidth="medium" endarrowlength="medium" joinstyle="round" endcap="flat"/>
                <v:fill o:detectmouseclick="t" on="false"/>
              </v:line>
            </w:pict>
          </mc:Fallback>
        </mc:AlternateContent>
      </w:r>
    </w:p>
    <w:p>
      <w:pPr>
        <w:pStyle w:val="Normal"/>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5">
                <wp:simplePos x="0" y="0"/>
                <wp:positionH relativeFrom="column">
                  <wp:posOffset>-297180</wp:posOffset>
                </wp:positionH>
                <wp:positionV relativeFrom="paragraph">
                  <wp:posOffset>21590</wp:posOffset>
                </wp:positionV>
                <wp:extent cx="3703320" cy="600075"/>
                <wp:effectExtent l="0" t="0" r="0" b="0"/>
                <wp:wrapNone/>
                <wp:docPr id="10" name=""/>
                <a:graphic xmlns:a="http://schemas.openxmlformats.org/drawingml/2006/main">
                  <a:graphicData uri="http://schemas.microsoft.com/office/word/2010/wordprocessingShape">
                    <wps:wsp>
                      <wps:cNvSpPr txBox="1"/>
                      <wps:spPr>
                        <a:xfrm>
                          <a:off x="0" y="0"/>
                          <a:ext cx="3703320" cy="600075"/>
                        </a:xfrm>
                        <a:prstGeom prst="rect"/>
                        <a:solidFill>
                          <a:srgbClr val="FFFFFF"/>
                        </a:solidFill>
                        <a:ln w="635">
                          <a:solidFill>
                            <a:srgbClr val="000000"/>
                          </a:solidFill>
                        </a:ln>
                      </wps:spPr>
                      <wps:txbx>
                        <w:txbxContent>
                          <w:p>
                            <w:pPr>
                              <w:pStyle w:val="Style29"/>
                              <w:spacing w:before="0" w:after="200"/>
                              <w:jc w:val="center"/>
                              <w:rPr/>
                            </w:pPr>
                            <w:r>
                              <w:rPr>
                                <w:rFonts w:cs="Times New Roman" w:ascii="Times New Roman" w:hAnsi="Times New Roman"/>
                                <w:sz w:val="18"/>
                                <w:szCs w:val="18"/>
                              </w:rPr>
                              <w:t>Предоставление компенсации</w:t>
                            </w:r>
                          </w:p>
                        </w:txbxContent>
                      </wps:txbx>
                      <wps:bodyPr anchor="t" lIns="91440" tIns="45720" rIns="91440" bIns="45720">
                        <a:noAutofit/>
                      </wps:bodyPr>
                    </wps:wsp>
                  </a:graphicData>
                </a:graphic>
              </wp:anchor>
            </w:drawing>
          </mc:Choice>
          <mc:Fallback>
            <w:pict>
              <v:rect fillcolor="#FFFFFF" strokecolor="#000000" strokeweight="0pt" style="position:absolute;rotation:0;width:291.6pt;height:47.25pt;mso-wrap-distance-left:9pt;mso-wrap-distance-right:9pt;mso-wrap-distance-top:0pt;mso-wrap-distance-bottom:0pt;margin-top:1.7pt;mso-position-vertical-relative:text;margin-left:-23.4pt;mso-position-horizontal-relative:text">
                <v:textbox>
                  <w:txbxContent>
                    <w:p>
                      <w:pPr>
                        <w:pStyle w:val="Style29"/>
                        <w:spacing w:before="0" w:after="200"/>
                        <w:jc w:val="center"/>
                        <w:rPr/>
                      </w:pPr>
                      <w:r>
                        <w:rPr>
                          <w:rFonts w:cs="Times New Roman" w:ascii="Times New Roman" w:hAnsi="Times New Roman"/>
                          <w:sz w:val="18"/>
                          <w:szCs w:val="18"/>
                        </w:rPr>
                        <w:t>Предоставление компенсации</w:t>
                      </w:r>
                    </w:p>
                  </w:txbxContent>
                </v:textbox>
              </v:rect>
            </w:pict>
          </mc:Fallback>
        </mc:AlternateContent>
      </w:r>
    </w:p>
    <w:tbl>
      <w:tblPr>
        <w:tblW w:w="9853" w:type="dxa"/>
        <w:jc w:val="left"/>
        <w:tblInd w:w="0" w:type="dxa"/>
        <w:tblBorders/>
        <w:tblCellMar>
          <w:top w:w="0" w:type="dxa"/>
          <w:left w:w="108" w:type="dxa"/>
          <w:bottom w:w="0" w:type="dxa"/>
          <w:right w:w="108" w:type="dxa"/>
        </w:tblCellMar>
        <w:tblLook w:val="01e0"/>
      </w:tblPr>
      <w:tblGrid>
        <w:gridCol w:w="4926"/>
        <w:gridCol w:w="4926"/>
      </w:tblGrid>
      <w:tr>
        <w:trPr/>
        <w:tc>
          <w:tcPr>
            <w:tcW w:w="4926" w:type="dxa"/>
            <w:tcBorders/>
            <w:shd w:fill="auto" w:val="clear"/>
          </w:tcPr>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4926" w:type="dxa"/>
            <w:tcBorders/>
            <w:shd w:fill="auto" w:val="clear"/>
          </w:tcPr>
          <w:p>
            <w:pPr>
              <w:pStyle w:val="Normal"/>
              <w:jc w:val="right"/>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Приложение № 5 </w:t>
            </w:r>
          </w:p>
          <w:p>
            <w:pPr>
              <w:pStyle w:val="Normal"/>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 Административному регламенту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«Предоставление частичной компенсации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родителям (законным представителям)      детей, проживающих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Приморского края, стоимости путевки в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организациях отдыха и оздоровления                                 детей, расположенных на территории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rmal"/>
              <w:spacing w:before="0" w:after="200"/>
              <w:jc w:val="right"/>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bCs/>
          <w:sz w:val="24"/>
          <w:szCs w:val="24"/>
        </w:rPr>
      </w:pPr>
      <w:r>
        <w:rPr>
          <w:rFonts w:cs="Times New Roman" w:ascii="Times New Roman" w:hAnsi="Times New Roman"/>
          <w:b/>
          <w:bCs/>
          <w:sz w:val="24"/>
          <w:szCs w:val="24"/>
        </w:rPr>
        <w:t>ПОСЛЕДОВАТЕЛЬНОСТЬ И СРОКИ ВЫПОЛНЕНИЯ АДМИНИСТРАТИВНЫХ ПРОЦЕДУР</w:t>
      </w:r>
    </w:p>
    <w:p>
      <w:pPr>
        <w:pStyle w:val="Normal"/>
        <w:jc w:val="both"/>
        <w:rPr>
          <w:rFonts w:ascii="Times New Roman" w:hAnsi="Times New Roman" w:cs="Times New Roman"/>
          <w:sz w:val="24"/>
          <w:szCs w:val="24"/>
        </w:rPr>
      </w:pPr>
      <w:r>
        <w:rPr>
          <w:rFonts w:cs="Times New Roman" w:ascii="Times New Roman" w:hAnsi="Times New Roman"/>
          <w:sz w:val="24"/>
          <w:szCs w:val="24"/>
        </w:rPr>
        <w:t>Приём заявления и документов, необходимых для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Основанием для начала административной процедуры является представление (поступление) в Организацию документов заявителя, указанных в пункте 9.1. настоящего регламента.</w:t>
      </w:r>
    </w:p>
    <w:p>
      <w:pPr>
        <w:pStyle w:val="Normal"/>
        <w:shd w:val="clear" w:color="auto" w:fill="FFFFFF"/>
        <w:suppressAutoHyphens w:val="true"/>
        <w:ind w:left="11" w:firstLine="709"/>
        <w:jc w:val="both"/>
        <w:rPr>
          <w:rFonts w:ascii="Times New Roman" w:hAnsi="Times New Roman" w:cs="Times New Roman"/>
          <w:sz w:val="24"/>
          <w:szCs w:val="24"/>
        </w:rPr>
      </w:pPr>
      <w:r>
        <w:rPr>
          <w:rFonts w:cs="Times New Roman" w:ascii="Times New Roman" w:hAnsi="Times New Roman"/>
          <w:sz w:val="24"/>
          <w:szCs w:val="24"/>
        </w:rPr>
        <w:t>2. Документы представляются заявителем непосредственно в Организацию в ходе личного приёма у ответственного исполнителя муниципальной услуги, либо направляются с использованием информационно-телекоммуникационных сетей общего пользования, в том числе сети Интернет, включая порталы, Единый портал государственных и муниципальных услуг (функций), через МФЦ, либо посредством почтового отправления с описью вложения и с уведомлением о вручении.</w:t>
      </w:r>
    </w:p>
    <w:p>
      <w:pPr>
        <w:pStyle w:val="Normal"/>
        <w:shd w:val="clear" w:color="auto" w:fill="FFFFFF"/>
        <w:suppressAutoHyphens w:val="true"/>
        <w:ind w:left="11" w:firstLine="709"/>
        <w:jc w:val="both"/>
        <w:rPr>
          <w:rFonts w:ascii="Times New Roman" w:hAnsi="Times New Roman" w:cs="Times New Roman"/>
          <w:sz w:val="24"/>
          <w:szCs w:val="24"/>
        </w:rPr>
      </w:pPr>
      <w:r>
        <w:rPr>
          <w:rFonts w:cs="Times New Roman" w:ascii="Times New Roman" w:hAnsi="Times New Roman"/>
          <w:sz w:val="24"/>
          <w:szCs w:val="24"/>
        </w:rPr>
        <w:t>3. Заявление, поступившее в электронной форме (по электронной почте), после его получения распечатывается на бумаге, дальнейшая работа с ним ведётся как с письменным заявлением.</w:t>
      </w:r>
    </w:p>
    <w:p>
      <w:pPr>
        <w:pStyle w:val="Normal"/>
        <w:shd w:val="clear" w:color="auto" w:fill="FFFFFF"/>
        <w:suppressAutoHyphens w:val="true"/>
        <w:ind w:left="11" w:firstLine="709"/>
        <w:jc w:val="both"/>
        <w:rPr>
          <w:rFonts w:ascii="Times New Roman" w:hAnsi="Times New Roman" w:cs="Times New Roman"/>
          <w:sz w:val="24"/>
          <w:szCs w:val="24"/>
        </w:rPr>
      </w:pPr>
      <w:r>
        <w:rPr>
          <w:rFonts w:cs="Times New Roman" w:ascii="Times New Roman" w:hAnsi="Times New Roman"/>
          <w:sz w:val="24"/>
          <w:szCs w:val="24"/>
        </w:rPr>
        <w:t>4. Приём и регистрацию документов заявителя осуществляет ответственный исполнитель муниципальной услуги в Организации.</w:t>
      </w:r>
    </w:p>
    <w:p>
      <w:pPr>
        <w:pStyle w:val="Normal"/>
        <w:shd w:val="clear" w:color="auto" w:fill="FFFFFF"/>
        <w:suppressAutoHyphens w:val="true"/>
        <w:ind w:left="11" w:firstLine="709"/>
        <w:jc w:val="both"/>
        <w:rPr>
          <w:rFonts w:ascii="Times New Roman" w:hAnsi="Times New Roman" w:cs="Times New Roman"/>
          <w:sz w:val="24"/>
          <w:szCs w:val="24"/>
        </w:rPr>
      </w:pPr>
      <w:r>
        <w:rPr>
          <w:rFonts w:cs="Times New Roman" w:ascii="Times New Roman" w:hAnsi="Times New Roman"/>
          <w:sz w:val="24"/>
          <w:szCs w:val="24"/>
        </w:rPr>
        <w:t>5. Ответственный исполнитель муниципальной услуги в Организации: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а) принимает и регистрирует документы заявителя в журнале регистрации заявлений для предоставления муниципальной услуги, на заявлении ставит входящий номер, дату и время его приёма;</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б) обеспечивает объективное и своевременное рассмотрение представленных документов;</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в) осуществляет проверку документов на наличие необходимых для предоставления муниципальной услуги документов, на соответствие их установленным требованиям, на полноту указанных заявителем сведений, необходимых и обязательных для предоставления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г) принимает решение о приёме документов для предоставления муниципальной услуги или об отказе в приёме документов для предоставления муниципальной услуги, в соответствии с пунктом 10 настоящего регламента.</w:t>
      </w:r>
    </w:p>
    <w:p>
      <w:pPr>
        <w:pStyle w:val="NormalWeb"/>
        <w:spacing w:lineRule="auto" w:line="276" w:beforeAutospacing="0" w:before="0" w:afterAutospacing="0" w:after="0"/>
        <w:ind w:firstLine="709"/>
        <w:jc w:val="both"/>
        <w:rPr/>
      </w:pPr>
      <w:r>
        <w:rPr/>
        <w:t>10. В случае принятия решения об отказе в приёме документов для предоставления муниципальной услуги ответственный исполнитель муниципальной услуги в Организации: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а) письменно уведомляет об отказе в приёме документов для предоставления муниципальной услуги путем выдачи заявителю (представителю заявителя) письменного уведомления об отказе в приёме документов для предоставления муниципальной услуги, посредством почтового отправления либо посредством электронной почты;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б) фиксирует факт принятия решения об отказе в приёме документов для предоставления муниципальной услуги в соответствующей графе журнала регистрации заявлений для предоставления муниципальной услуги с обязательным указанием даты и основания принятия решения об отказе.</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Исчерпывающий перечень оснований для отказа в приёме документов для предоставления муниципальной услуги указан в пункте 10 настоящего регламента.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11. В письменном уведомлении об отказе в приёме документов для предоставления муниципальной услуги (далее – уведомление) в обязательном порядке указываются сведения следующего состава:</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регистрационный номер заявления;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фамилия, имя, отчество заявителя;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правовые основания для отказа в приёме документов для предоставления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принятия решения об отказе в приёме документов для предоставления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(выдачи) направления уведомления;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подпись (расшифровка подписи) ответственного исполнителя муниципальной услуги или должностного лица (в зависимости от способа подачи заявителем документов для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12. В случае направления заявителю уведомления в электронном виде должностное лицо Организации подписывает его с использованием электронной цифровой подписи в порядке, установленном правилами делопроизводства.</w:t>
      </w:r>
    </w:p>
    <w:p>
      <w:pPr>
        <w:pStyle w:val="Normal"/>
        <w:ind w:firstLine="709"/>
        <w:jc w:val="both"/>
        <w:rPr>
          <w:rFonts w:ascii="Times New Roman" w:hAnsi="Times New Roman" w:cs="Times New Roman"/>
          <w:sz w:val="24"/>
          <w:szCs w:val="24"/>
        </w:rPr>
      </w:pPr>
      <w:bookmarkStart w:id="3" w:name="sub_260"/>
      <w:bookmarkEnd w:id="3"/>
      <w:r>
        <w:rPr>
          <w:rFonts w:cs="Times New Roman" w:ascii="Times New Roman" w:hAnsi="Times New Roman"/>
          <w:sz w:val="24"/>
          <w:szCs w:val="24"/>
        </w:rPr>
        <w:t>13. Если в заявлении указано на необходимость оповещения заявителя о ходе предоставления муниципальной услуги лично, ответственный исполнитель муниципальной услуги сообщает заявителю по телефону или электронной почте о готовности уведомления к выдаче.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Если заявитель в течение одного рабочего дня с момента сообщения о готовности к выдаче уведомления не явился за его получением, ответственный исполнитель муниципальной услуги передает уведомление в установленном порядке для отправки </w:t>
      </w:r>
      <w:bookmarkStart w:id="4" w:name="sub_261"/>
      <w:r>
        <w:rPr>
          <w:rFonts w:cs="Times New Roman" w:ascii="Times New Roman" w:hAnsi="Times New Roman"/>
          <w:sz w:val="24"/>
          <w:szCs w:val="24"/>
        </w:rPr>
        <w:t>заявителю способом, позволяющим подтвердить факт и дату получения уведомления.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Перед выдачей уведомления заявителю лично ответственный исполнитель муниципальной услуги проверяет наличие у заявителя (представителя заявителя) документов, удостоверяющих личность, и полномочия на его получение.</w:t>
      </w:r>
      <w:bookmarkEnd w:id="4"/>
      <w:r>
        <w:rPr>
          <w:rFonts w:cs="Times New Roman" w:ascii="Times New Roman" w:hAnsi="Times New Roman"/>
          <w:sz w:val="24"/>
          <w:szCs w:val="24"/>
        </w:rPr>
        <w:t xml:space="preserve"> Ответственный исполнитель муниципальной услуги выдает заявителю (представителю заявителя) уведомление под подпись.</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14. Продолжительность выдачи заявителю (представителю заявителя) уведомления в ходе личного приёма ответственного исполнителя муниципальной услуги – 10 минут.</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Максимальный срок направления заявителю уведомления с использованием информационно-телекоммуникационных сетей общего пользования, в том числе сети Интернет, либо посредством почтового отправления – 3 рабочих дня.</w:t>
      </w:r>
    </w:p>
    <w:p>
      <w:pPr>
        <w:pStyle w:val="Normal"/>
        <w:ind w:firstLine="709"/>
        <w:jc w:val="both"/>
        <w:rPr>
          <w:rFonts w:ascii="Times New Roman" w:hAnsi="Times New Roman" w:cs="Times New Roman"/>
          <w:sz w:val="24"/>
          <w:szCs w:val="24"/>
        </w:rPr>
      </w:pPr>
      <w:bookmarkStart w:id="5" w:name="sub_262"/>
      <w:bookmarkEnd w:id="5"/>
      <w:r>
        <w:rPr>
          <w:rFonts w:cs="Times New Roman" w:ascii="Times New Roman" w:hAnsi="Times New Roman"/>
          <w:sz w:val="24"/>
          <w:szCs w:val="24"/>
        </w:rPr>
        <w:t>Факт выдачи (направления) заявителю уведомления фиксируется ответственным исполнителем муниципальной услуги посредством внесения учётной записи в журнал регистрации уведомлений о ходе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15. Результатом административной процедуры является приём документов заявителя для предоставления муниципальной услуги или отказ в приёме документов заявителя для предоставления муниципальной услуги.</w:t>
      </w:r>
    </w:p>
    <w:p>
      <w:pPr>
        <w:pStyle w:val="Normal"/>
        <w:jc w:val="both"/>
        <w:rPr>
          <w:rFonts w:ascii="Times New Roman" w:hAnsi="Times New Roman" w:cs="Times New Roman"/>
          <w:sz w:val="24"/>
          <w:szCs w:val="24"/>
        </w:rPr>
      </w:pPr>
      <w:r>
        <w:rPr>
          <w:rFonts w:cs="Times New Roman" w:ascii="Times New Roman" w:hAnsi="Times New Roman"/>
          <w:sz w:val="24"/>
          <w:szCs w:val="24"/>
        </w:rPr>
        <w:t>Принятие решения о предоставлении компенсации и ее размере либо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об отказе в предоставлении компенсации </w:t>
      </w:r>
    </w:p>
    <w:p>
      <w:pPr>
        <w:pStyle w:val="Normal"/>
        <w:ind w:firstLine="709"/>
        <w:jc w:val="both"/>
        <w:rPr>
          <w:rFonts w:ascii="Times New Roman" w:hAnsi="Times New Roman" w:cs="Times New Roman"/>
          <w:sz w:val="24"/>
          <w:szCs w:val="24"/>
        </w:rPr>
      </w:pPr>
      <w:bookmarkStart w:id="6" w:name="sub_244"/>
      <w:bookmarkEnd w:id="6"/>
      <w:r>
        <w:rPr>
          <w:rFonts w:cs="Times New Roman" w:ascii="Times New Roman" w:hAnsi="Times New Roman"/>
          <w:sz w:val="24"/>
          <w:szCs w:val="24"/>
        </w:rPr>
        <w:t>16. Основанием для начала административной процедуры является приём ответственным исполнителем муниципальной услуги документов заявителя для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17. После завершения административной процедуры по приёму документов заявителя ответственный исполнитель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а) направляет запрос в отдел Департамента труда и социального развития Приморского края по Дальнереченскому городскому округу и по Дальнереченскому муниципальному району для подтверждения того, что заявитель состоит на учете в как семья с доходом ниже величины прожиточного минимума.</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xml:space="preserve">б) в случае необходимости подтверждения иных сведений направляет запросы в иные организации, учреждения, органы государственной власти и местного самоуправления. </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в) по результатам рассмотрения документов принимает решение о предоставлении компенсации и ее размере либо об отказе в предоставлении компенсации;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г) письменно уведомляет заявителя о принятии решения о предоставлении компенсации и ее размере либо об отказе в предоставлении компенсации.</w:t>
      </w:r>
    </w:p>
    <w:p>
      <w:pPr>
        <w:pStyle w:val="NormalWeb"/>
        <w:spacing w:lineRule="auto" w:line="276" w:beforeAutospacing="0" w:before="0" w:afterAutospacing="0" w:after="0"/>
        <w:ind w:firstLine="709"/>
        <w:jc w:val="both"/>
        <w:rPr/>
      </w:pPr>
      <w:r>
        <w:rPr/>
        <w:t xml:space="preserve">18. В письменном уведомлении о принятии решения о предоставлении компенсации в обязательном порядке указываются сведения следующего состава: </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регистрационный номер заявления;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фамилия, имя, отчество заявителя;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фамилия, имя, отчество, дата рождения ребенка;</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принятия решения о предоставлении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(выдачи) направления уведомления;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подпись (расшифровка подписи) ответственного исполнителя муниципальной услуги или должностного лица (в зависимости от способа подачи заявителем документов для предоставления муниципальной услуги).</w:t>
      </w:r>
    </w:p>
    <w:p>
      <w:pPr>
        <w:pStyle w:val="NormalWeb"/>
        <w:spacing w:lineRule="auto" w:line="276" w:beforeAutospacing="0" w:before="0" w:afterAutospacing="0" w:after="0"/>
        <w:ind w:firstLine="709"/>
        <w:jc w:val="both"/>
        <w:rPr/>
      </w:pPr>
      <w:r>
        <w:rPr/>
        <w:t xml:space="preserve">В письменном уведомлении о принятии решения об отказе в предоставлении компенсации в обязательном порядке указываются сведения следующего состава: </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регистрационный номер заявления;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фамилия, имя, отчество заявителя;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фамилия, имя, отчество, дата рождения ребенка;</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правовые основания для отказа в предоставлении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принятия решения об отказе в предоставлении муниципальной услуги;</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дата (выдачи) направления уведомления;</w:t>
      </w:r>
    </w:p>
    <w:p>
      <w:pPr>
        <w:pStyle w:val="Normal"/>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подпись (расшифровка подписи) ответственного исполнителя муниципальной услуги или должностного лица (в зависимости от способа подачи заявителем документов для предоставления муниципальной услуги).</w:t>
      </w:r>
    </w:p>
    <w:p>
      <w:pPr>
        <w:pStyle w:val="Normal"/>
        <w:shd w:val="clear" w:color="auto" w:fill="FFFFFF"/>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t xml:space="preserve">19. Срок (продолжительность) принятия решения о предоставлении компенсации либо об отказе в предоставлении компенсации указан в пункте </w:t>
      </w:r>
      <w:r>
        <w:rPr>
          <w:rFonts w:cs="Times New Roman" w:ascii="Times New Roman" w:hAnsi="Times New Roman"/>
          <w:b/>
          <w:sz w:val="24"/>
          <w:szCs w:val="24"/>
        </w:rPr>
        <w:t xml:space="preserve">7.1. </w:t>
      </w:r>
      <w:r>
        <w:rPr>
          <w:rFonts w:cs="Times New Roman" w:ascii="Times New Roman" w:hAnsi="Times New Roman"/>
          <w:sz w:val="24"/>
          <w:szCs w:val="24"/>
        </w:rPr>
        <w:t>настоящего регламента.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20. Сроки выдачи (направлению) заявителю (представителю заявителя) уведомления указаны в пункте 7.2. настоящего регламента.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21. Результатом административной процедуры является принятие решения о предоставлении компенсации либо об  отказе в предоставлении компенсации.</w:t>
      </w:r>
    </w:p>
    <w:p>
      <w:pPr>
        <w:pStyle w:val="NormalWeb"/>
        <w:spacing w:lineRule="auto" w:line="276" w:beforeAutospacing="0" w:before="0" w:afterAutospacing="0" w:after="0"/>
        <w:jc w:val="both"/>
        <w:rPr/>
      </w:pPr>
      <w:r>
        <w:rPr/>
        <w:t>Предоставление компенсации</w:t>
      </w:r>
    </w:p>
    <w:p>
      <w:pPr>
        <w:pStyle w:val="NormalWeb"/>
        <w:spacing w:lineRule="auto" w:line="276" w:beforeAutospacing="0" w:before="0" w:afterAutospacing="0" w:after="0"/>
        <w:ind w:firstLine="709"/>
        <w:jc w:val="both"/>
        <w:rPr>
          <w:bCs/>
        </w:rPr>
      </w:pPr>
      <w:r>
        <w:rPr>
          <w:bCs/>
        </w:rPr>
        <w:t>22. Основанием для начала административной процедуры является принятие решения о предоставлении компенсации.</w:t>
      </w:r>
    </w:p>
    <w:p>
      <w:pPr>
        <w:pStyle w:val="NormalWeb"/>
        <w:spacing w:lineRule="auto" w:line="276" w:beforeAutospacing="0" w:before="0" w:afterAutospacing="0" w:after="0"/>
        <w:ind w:firstLine="709"/>
        <w:jc w:val="both"/>
        <w:rPr>
          <w:bCs/>
        </w:rPr>
      </w:pPr>
      <w:r>
        <w:rPr>
          <w:bCs/>
        </w:rPr>
        <w:t>23. Сроки предоставления компенсации указаны в пункте 7.3. настоящего регламента.</w:t>
      </w:r>
    </w:p>
    <w:p>
      <w:pPr>
        <w:pStyle w:val="NormalWeb"/>
        <w:spacing w:lineRule="auto" w:line="276" w:beforeAutospacing="0" w:before="0" w:afterAutospacing="0" w:after="0"/>
        <w:ind w:firstLine="709"/>
        <w:jc w:val="both"/>
        <w:rPr/>
      </w:pPr>
      <w:r>
        <w:rPr/>
        <w:t xml:space="preserve">24. </w:t>
      </w:r>
      <w:r>
        <w:rPr>
          <w:bCs/>
        </w:rPr>
        <w:t xml:space="preserve">Предоставление компенсации осуществляется путем перечисления суммы компенсации на лицевой счет, указанный в заявлении о </w:t>
      </w:r>
      <w:r>
        <w:rPr/>
        <w:t>выплате компенсации части расходов на оплату стоимости путевки.</w:t>
      </w:r>
    </w:p>
    <w:p>
      <w:pPr>
        <w:pStyle w:val="NormalWeb"/>
        <w:spacing w:lineRule="auto" w:line="276" w:beforeAutospacing="0" w:before="0" w:afterAutospacing="0" w:after="0"/>
        <w:ind w:firstLine="709"/>
        <w:jc w:val="both"/>
        <w:rPr/>
      </w:pPr>
      <w:r>
        <w:rPr/>
        <w:t xml:space="preserve">25. Результатом административной процедуры является поступление  компенсации </w:t>
      </w:r>
      <w:r>
        <w:rPr>
          <w:bCs/>
        </w:rPr>
        <w:t xml:space="preserve">лицевой счет, указанный в заявлении о </w:t>
      </w:r>
      <w:r>
        <w:rPr/>
        <w:t>выплате компенсации части расходов на оплату стоимости путевки.</w:t>
      </w:r>
    </w:p>
    <w:sectPr>
      <w:headerReference w:type="default" r:id="rId11"/>
      <w:headerReference w:type="first" r:id="rId12"/>
      <w:footnotePr>
        <w:numFmt w:val="decimal"/>
      </w:footnotePr>
      <w:type w:val="nextPage"/>
      <w:pgSz w:w="11906" w:h="16838"/>
      <w:pgMar w:left="1418" w:right="851" w:header="709" w:top="1134" w:footer="0"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Symbo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eastAsia="Symbol" w:cs="Symbol" w:ascii="Symbol" w:hAnsi="Symbol"/>
          <w:sz w:val="18"/>
          <w:szCs w:val="18"/>
        </w:rPr>
        <w:footnoteRef/>
        <w:tab/>
        <w:t></w:t>
      </w:r>
      <w:r>
        <w:rPr>
          <w:rFonts w:cs="Times New Roman" w:ascii="Times New Roman" w:hAnsi="Times New Roman"/>
          <w:sz w:val="18"/>
          <w:szCs w:val="18"/>
        </w:rPr>
        <w:t xml:space="preserve"> </w:t>
      </w:r>
      <w:r>
        <w:rPr>
          <w:rFonts w:cs="Times New Roman" w:ascii="Times New Roman" w:hAnsi="Times New Roman"/>
          <w:sz w:val="18"/>
          <w:szCs w:val="18"/>
        </w:rPr>
        <w:t xml:space="preserve">при указании родителем (законным представителем)  в качестве получателя компенсации </w:t>
      </w:r>
      <w:r>
        <w:rPr>
          <w:rFonts w:cs="Times New Roman" w:ascii="Times New Roman" w:hAnsi="Times New Roman"/>
          <w:b/>
          <w:bCs/>
          <w:sz w:val="18"/>
          <w:szCs w:val="18"/>
          <w:u w:val="single"/>
        </w:rPr>
        <w:t>иного лица</w:t>
      </w:r>
      <w:r>
        <w:rPr>
          <w:rFonts w:cs="Times New Roman" w:ascii="Times New Roman" w:hAnsi="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Pr>
          <w:rFonts w:cs="Times New Roman" w:ascii="Times New Roman" w:hAnsi="Times New Roman"/>
          <w:b/>
          <w:bCs/>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9" w:hanging="360"/>
      </w:pPr>
      <w:rPr>
        <w:sz w:val="24"/>
        <w:szCs w:val="24"/>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lvl w:ilvl="0">
      <w:start w:val="1"/>
      <w:numFmt w:val="decimal"/>
      <w:lvlText w:val="%1."/>
      <w:lvlJc w:val="left"/>
      <w:pPr>
        <w:ind w:left="1429" w:hanging="360"/>
      </w:pPr>
      <w:rPr>
        <w:sz w:val="24"/>
        <w:b/>
        <w:szCs w:val="24"/>
        <w:rFonts w:ascii="Times New Roman" w:hAnsi="Times New Roman" w:cs="Times New Roman"/>
      </w:rPr>
    </w:lvl>
    <w:lvl w:ilvl="1">
      <w:start w:val="1"/>
      <w:numFmt w:val="decimal"/>
      <w:lvlText w:val="%2)"/>
      <w:lvlJc w:val="left"/>
      <w:pPr>
        <w:ind w:left="1070" w:hanging="360"/>
      </w:pPr>
      <w:rPr>
        <w:rFonts w:cs="Times New Roman"/>
      </w:rPr>
    </w:lvl>
    <w:lvl w:ilvl="2">
      <w:start w:val="1"/>
      <w:numFmt w:val="decimal"/>
      <w:lvlText w:val="%1.%2.%3."/>
      <w:lvlJc w:val="left"/>
      <w:pPr>
        <w:ind w:left="1789" w:hanging="720"/>
      </w:pPr>
      <w:rPr>
        <w:rFonts w:cs="Times New Roman"/>
      </w:rPr>
    </w:lvl>
    <w:lvl w:ilvl="3">
      <w:start w:val="1"/>
      <w:numFmt w:val="decimal"/>
      <w:lvlText w:val="%1.%2.%3.%4."/>
      <w:lvlJc w:val="left"/>
      <w:pPr>
        <w:ind w:left="1789" w:hanging="720"/>
      </w:pPr>
      <w:rPr>
        <w:rFonts w:cs="Times New Roman"/>
      </w:rPr>
    </w:lvl>
    <w:lvl w:ilvl="4">
      <w:start w:val="1"/>
      <w:numFmt w:val="decimal"/>
      <w:lvlText w:val="%1.%2.%3.%4.%5."/>
      <w:lvlJc w:val="left"/>
      <w:pPr>
        <w:ind w:left="2149" w:hanging="1080"/>
      </w:pPr>
      <w:rPr>
        <w:rFonts w:cs="Times New Roman"/>
      </w:rPr>
    </w:lvl>
    <w:lvl w:ilvl="5">
      <w:start w:val="1"/>
      <w:numFmt w:val="decimal"/>
      <w:lvlText w:val="%1.%2.%3.%4.%5.%6."/>
      <w:lvlJc w:val="left"/>
      <w:pPr>
        <w:ind w:left="2149" w:hanging="1080"/>
      </w:pPr>
      <w:rPr>
        <w:rFonts w:cs="Times New Roman"/>
      </w:rPr>
    </w:lvl>
    <w:lvl w:ilvl="6">
      <w:start w:val="1"/>
      <w:numFmt w:val="decimal"/>
      <w:lvlText w:val="%1.%2.%3.%4.%5.%6.%7."/>
      <w:lvlJc w:val="left"/>
      <w:pPr>
        <w:ind w:left="2509" w:hanging="1440"/>
      </w:pPr>
      <w:rPr>
        <w:rFonts w:cs="Times New Roman"/>
      </w:rPr>
    </w:lvl>
    <w:lvl w:ilvl="7">
      <w:start w:val="1"/>
      <w:numFmt w:val="decimal"/>
      <w:lvlText w:val="%1.%2.%3.%4.%5.%6.%7.%8."/>
      <w:lvlJc w:val="left"/>
      <w:pPr>
        <w:ind w:left="2509" w:hanging="1440"/>
      </w:pPr>
      <w:rPr>
        <w:rFonts w:cs="Times New Roman"/>
      </w:rPr>
    </w:lvl>
    <w:lvl w:ilvl="8">
      <w:start w:val="1"/>
      <w:numFmt w:val="decimal"/>
      <w:lvlText w:val="%1.%2.%3.%4.%5.%6.%7.%8.%9."/>
      <w:lvlJc w:val="left"/>
      <w:pPr>
        <w:ind w:left="2869" w:hanging="1800"/>
      </w:pPr>
      <w:rPr>
        <w:rFonts w:cs="Times New Roman"/>
      </w:rPr>
    </w:lvl>
  </w:abstractNum>
  <w:abstractNum w:abstractNumId="3">
    <w:lvl w:ilvl="0">
      <w:start w:val="1"/>
      <w:numFmt w:val="decimal"/>
      <w:lvlText w:val="%1)"/>
      <w:lvlJc w:val="left"/>
      <w:pPr>
        <w:ind w:left="1429" w:hanging="360"/>
      </w:pPr>
      <w:rPr>
        <w:sz w:val="24"/>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1428" w:hanging="360"/>
      </w:pPr>
      <w:rPr>
        <w:rFonts w:cs="Times New Roman"/>
      </w:rPr>
    </w:lvl>
    <w:lvl w:ilvl="1">
      <w:start w:val="1"/>
      <w:numFmt w:val="decimal"/>
      <w:lvlText w:val="%2)"/>
      <w:lvlJc w:val="left"/>
      <w:pPr>
        <w:ind w:left="2856" w:hanging="1068"/>
      </w:pPr>
      <w:rPr>
        <w:sz w:val="24"/>
        <w:rFonts w:ascii="Times New Roman" w:hAnsi="Times New Roman"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7">
    <w:lvl w:ilvl="0">
      <w:start w:val="1"/>
      <w:numFmt w:val="decimal"/>
      <w:lvlText w:val="%1."/>
      <w:lvlJc w:val="left"/>
      <w:pPr>
        <w:ind w:left="360" w:hanging="360"/>
      </w:pPr>
      <w:rPr>
        <w:sz w:val="24"/>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decimal"/>
      <w:lvlText w:val="%1."/>
      <w:lvlJc w:val="left"/>
      <w:pPr>
        <w:ind w:left="720" w:hanging="360"/>
      </w:pPr>
      <w:rPr>
        <w:sz w:val="24"/>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lvl w:ilvl="0">
      <w:start w:val="1"/>
      <w:numFmt w:val="decimal"/>
      <w:lvlText w:val="7.%1."/>
      <w:lvlJc w:val="left"/>
      <w:pPr>
        <w:ind w:left="720" w:hanging="360"/>
      </w:pPr>
      <w:rPr>
        <w:sz w:val="24"/>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lvl w:ilvl="0">
      <w:start w:val="1"/>
      <w:numFmt w:val="decimal"/>
      <w:lvlText w:val="%1)."/>
      <w:lvlJc w:val="left"/>
      <w:pPr>
        <w:ind w:left="1004" w:hanging="360"/>
      </w:pPr>
      <w:rPr>
        <w:sz w:val="24"/>
        <w:rFonts w:ascii="Times New Roman" w:hAnsi="Times New Roman"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3">
    <w:lvl w:ilvl="0">
      <w:start w:val="1"/>
      <w:numFmt w:val="decimal"/>
      <w:lvlText w:val="%1)"/>
      <w:lvlJc w:val="left"/>
      <w:pPr>
        <w:ind w:left="720" w:hanging="360"/>
      </w:pPr>
      <w:rPr>
        <w:sz w:val="24"/>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lvl w:ilvl="0">
      <w:start w:val="19"/>
      <w:numFmt w:val="decimal"/>
      <w:lvlText w:val="%1."/>
      <w:lvlJc w:val="left"/>
      <w:pPr>
        <w:ind w:left="480" w:hanging="480"/>
      </w:pPr>
      <w:rPr>
        <w:rFonts w:cs="Times New Roman"/>
      </w:rPr>
    </w:lvl>
    <w:lvl w:ilvl="1">
      <w:start w:val="1"/>
      <w:numFmt w:val="decimal"/>
      <w:lvlText w:val="%1.%2."/>
      <w:lvlJc w:val="left"/>
      <w:pPr>
        <w:ind w:left="1188" w:hanging="480"/>
      </w:pPr>
      <w:rPr>
        <w:sz w:val="24"/>
        <w:rFonts w:ascii="Times New Roman" w:hAnsi="Times New Roman"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5">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6">
    <w:lvl w:ilvl="0">
      <w:start w:val="1"/>
      <w:numFmt w:val="decimal"/>
      <w:lvlText w:val="%1)"/>
      <w:lvlJc w:val="left"/>
      <w:pPr>
        <w:ind w:left="1429" w:hanging="360"/>
      </w:pPr>
      <w:rPr>
        <w:sz w:val="24"/>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4"/>
        <w:spacing w:val="0"/>
        <w:i w:val="false"/>
        <w:u w:val="none"/>
        <w:b w:val="false"/>
        <w:w w:val="100"/>
        <w:color w:val="00000A"/>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8">
    <w:lvl w:ilvl="0">
      <w:start w:val="1"/>
      <w:numFmt w:val="decimal"/>
      <w:lvlText w:val="%1)"/>
      <w:lvlJc w:val="left"/>
      <w:pPr>
        <w:ind w:left="1428" w:hanging="360"/>
      </w:pPr>
      <w:rPr>
        <w:sz w:val="24"/>
        <w:szCs w:val="24"/>
        <w:rFonts w:ascii="Times New Roman" w:hAnsi="Times New Roman"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9">
    <w:lvl w:ilvl="0">
      <w:start w:val="1"/>
      <w:numFmt w:val="decimal"/>
      <w:lvlText w:val="21.%1."/>
      <w:lvlJc w:val="left"/>
      <w:pPr>
        <w:ind w:left="1495" w:hanging="360"/>
      </w:pPr>
      <w:rPr>
        <w:sz w:val="24"/>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0">
    <w:lvl w:ilvl="0">
      <w:start w:val="1"/>
      <w:numFmt w:val="decimal"/>
      <w:lvlText w:val="%1)"/>
      <w:lvlJc w:val="left"/>
      <w:pPr>
        <w:ind w:left="720" w:hanging="360"/>
      </w:pPr>
      <w:rPr>
        <w:sz w:val="24"/>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lvl w:ilvl="0">
      <w:start w:val="1"/>
      <w:numFmt w:val="decimal"/>
      <w:lvlText w:val="%1)"/>
      <w:lvlJc w:val="left"/>
      <w:pPr>
        <w:ind w:left="1428" w:hanging="360"/>
      </w:pPr>
      <w:rPr>
        <w:sz w:val="24"/>
        <w:rFonts w:ascii="Times New Roman" w:hAnsi="Times New Roman" w:cs="Times New Roman"/>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annotation text" w:locked="1" w:uiPriority="0" w:semiHidden="0" w:unhideWhenUsed="0"/>
    <w:lsdException w:name="caption" w:locked="1" w:uiPriority="0" w:qFormat="1"/>
    <w:lsdException w:name="annotation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013d"/>
    <w:pPr>
      <w:widowControl/>
      <w:bidi w:val="0"/>
      <w:spacing w:lineRule="auto" w:line="276" w:before="0" w:after="200"/>
      <w:jc w:val="left"/>
    </w:pPr>
    <w:rPr>
      <w:rFonts w:cs="Calibri" w:ascii="Calibri" w:hAnsi="Calibri" w:eastAsia="Calibri"/>
      <w:color w:val="auto"/>
      <w:sz w:val="22"/>
      <w:szCs w:val="22"/>
      <w:lang w:eastAsia="en-US" w:val="ru-RU" w:bidi="ar-SA"/>
    </w:rPr>
  </w:style>
  <w:style w:type="character" w:styleId="DefaultParagraphFont" w:default="1">
    <w:name w:val="Default Paragraph Font"/>
    <w:uiPriority w:val="99"/>
    <w:semiHidden/>
    <w:qFormat/>
    <w:rPr/>
  </w:style>
  <w:style w:type="character" w:styleId="BalloonTextChar" w:customStyle="1">
    <w:name w:val="Balloon Text Char"/>
    <w:basedOn w:val="DefaultParagraphFont"/>
    <w:link w:val="BalloonText"/>
    <w:uiPriority w:val="99"/>
    <w:semiHidden/>
    <w:qFormat/>
    <w:locked/>
    <w:rsid w:val="00656ee7"/>
    <w:rPr>
      <w:rFonts w:ascii="Tahoma" w:hAnsi="Tahoma" w:cs="Tahoma"/>
      <w:sz w:val="16"/>
      <w:szCs w:val="16"/>
    </w:rPr>
  </w:style>
  <w:style w:type="character" w:styleId="14" w:customStyle="1">
    <w:name w:val="Стиль 14 пт"/>
    <w:uiPriority w:val="99"/>
    <w:qFormat/>
    <w:rsid w:val="007d2a24"/>
    <w:rPr>
      <w:rFonts w:ascii="Times New Roman" w:hAnsi="Times New Roman"/>
      <w:sz w:val="24"/>
      <w:lang w:val="en-US" w:eastAsia="ar-SA" w:bidi="ar-SA"/>
    </w:rPr>
  </w:style>
  <w:style w:type="character" w:styleId="Style14" w:customStyle="1">
    <w:name w:val="Гипертекстовая ссылка"/>
    <w:basedOn w:val="DefaultParagraphFont"/>
    <w:uiPriority w:val="99"/>
    <w:qFormat/>
    <w:rsid w:val="00371856"/>
    <w:rPr>
      <w:rFonts w:cs="Times New Roman"/>
      <w:color w:val="00000A"/>
    </w:rPr>
  </w:style>
  <w:style w:type="character" w:styleId="HeaderChar" w:customStyle="1">
    <w:name w:val="Header Char"/>
    <w:basedOn w:val="DefaultParagraphFont"/>
    <w:link w:val="Header"/>
    <w:uiPriority w:val="99"/>
    <w:qFormat/>
    <w:locked/>
    <w:rsid w:val="00cf359c"/>
    <w:rPr>
      <w:rFonts w:cs="Times New Roman"/>
    </w:rPr>
  </w:style>
  <w:style w:type="character" w:styleId="FooterChar" w:customStyle="1">
    <w:name w:val="Footer Char"/>
    <w:basedOn w:val="DefaultParagraphFont"/>
    <w:link w:val="Footer"/>
    <w:uiPriority w:val="99"/>
    <w:qFormat/>
    <w:locked/>
    <w:rsid w:val="00cf359c"/>
    <w:rPr>
      <w:rFonts w:cs="Times New Roman"/>
    </w:rPr>
  </w:style>
  <w:style w:type="character" w:styleId="Annotationreference">
    <w:name w:val="annotation reference"/>
    <w:basedOn w:val="DefaultParagraphFont"/>
    <w:uiPriority w:val="99"/>
    <w:semiHidden/>
    <w:qFormat/>
    <w:rsid w:val="00987d9a"/>
    <w:rPr>
      <w:rFonts w:cs="Times New Roman"/>
      <w:sz w:val="16"/>
      <w:szCs w:val="16"/>
    </w:rPr>
  </w:style>
  <w:style w:type="character" w:styleId="CommentTextChar" w:customStyle="1">
    <w:name w:val="Comment Text Char"/>
    <w:basedOn w:val="DefaultParagraphFont"/>
    <w:link w:val="CommentText"/>
    <w:uiPriority w:val="99"/>
    <w:qFormat/>
    <w:locked/>
    <w:rsid w:val="00987d9a"/>
    <w:rPr>
      <w:rFonts w:cs="Times New Roman"/>
      <w:sz w:val="20"/>
      <w:szCs w:val="20"/>
    </w:rPr>
  </w:style>
  <w:style w:type="character" w:styleId="CommentSubjectChar" w:customStyle="1">
    <w:name w:val="Comment Subject Char"/>
    <w:basedOn w:val="CommentTextChar"/>
    <w:link w:val="CommentSubject"/>
    <w:uiPriority w:val="99"/>
    <w:semiHidden/>
    <w:qFormat/>
    <w:locked/>
    <w:rsid w:val="00987d9a"/>
    <w:rPr>
      <w:b/>
      <w:bCs/>
    </w:rPr>
  </w:style>
  <w:style w:type="character" w:styleId="ConsPlusNormal" w:customStyle="1">
    <w:name w:val="ConsPlusNormal Знак"/>
    <w:link w:val="ConsPlusNormal"/>
    <w:uiPriority w:val="99"/>
    <w:qFormat/>
    <w:locked/>
    <w:rsid w:val="007e70da"/>
    <w:rPr>
      <w:rFonts w:ascii="Times New Roman" w:hAnsi="Times New Roman"/>
      <w:sz w:val="22"/>
    </w:rPr>
  </w:style>
  <w:style w:type="character" w:styleId="BodyTextIndent3Char" w:customStyle="1">
    <w:name w:val="Body Text Indent 3 Char"/>
    <w:basedOn w:val="DefaultParagraphFont"/>
    <w:link w:val="BodyTextIndent3"/>
    <w:uiPriority w:val="99"/>
    <w:semiHidden/>
    <w:qFormat/>
    <w:locked/>
    <w:rsid w:val="007e70da"/>
    <w:rPr>
      <w:rFonts w:ascii="Times New Roman" w:hAnsi="Times New Roman" w:cs="Times New Roman"/>
      <w:sz w:val="16"/>
      <w:szCs w:val="16"/>
      <w:lang w:eastAsia="ru-RU"/>
    </w:rPr>
  </w:style>
  <w:style w:type="character" w:styleId="FontStyle83" w:customStyle="1">
    <w:name w:val="Font Style83"/>
    <w:uiPriority w:val="99"/>
    <w:qFormat/>
    <w:rsid w:val="000c0a7c"/>
    <w:rPr>
      <w:rFonts w:ascii="Times New Roman" w:hAnsi="Times New Roman"/>
      <w:sz w:val="28"/>
    </w:rPr>
  </w:style>
  <w:style w:type="character" w:styleId="FontStyle84" w:customStyle="1">
    <w:name w:val="Font Style84"/>
    <w:uiPriority w:val="99"/>
    <w:qFormat/>
    <w:rsid w:val="00c63b73"/>
    <w:rPr>
      <w:rFonts w:ascii="Times New Roman" w:hAnsi="Times New Roman"/>
      <w:b/>
      <w:sz w:val="28"/>
    </w:rPr>
  </w:style>
  <w:style w:type="character" w:styleId="Style15">
    <w:name w:val="Интернет-ссылка"/>
    <w:basedOn w:val="DefaultParagraphFont"/>
    <w:uiPriority w:val="99"/>
    <w:rsid w:val="00b3459a"/>
    <w:rPr>
      <w:rFonts w:cs="Times New Roman"/>
      <w:color w:val="0000FF"/>
      <w:u w:val="single"/>
    </w:rPr>
  </w:style>
  <w:style w:type="character" w:styleId="FootnoteTextChar" w:customStyle="1">
    <w:name w:val="Footnote Text Char"/>
    <w:basedOn w:val="DefaultParagraphFont"/>
    <w:link w:val="FootnoteText"/>
    <w:uiPriority w:val="99"/>
    <w:semiHidden/>
    <w:qFormat/>
    <w:locked/>
    <w:rsid w:val="00af5243"/>
    <w:rPr>
      <w:rFonts w:cs="Times New Roman"/>
      <w:sz w:val="20"/>
      <w:szCs w:val="20"/>
    </w:rPr>
  </w:style>
  <w:style w:type="character" w:styleId="Footnotereference">
    <w:name w:val="footnote reference"/>
    <w:basedOn w:val="DefaultParagraphFont"/>
    <w:uiPriority w:val="99"/>
    <w:semiHidden/>
    <w:qFormat/>
    <w:rsid w:val="00af5243"/>
    <w:rPr>
      <w:rFonts w:cs="Times New Roman"/>
      <w:vertAlign w:val="superscript"/>
    </w:rPr>
  </w:style>
  <w:style w:type="character" w:styleId="BodyTextIndent2Char" w:customStyle="1">
    <w:name w:val="Body Text Indent 2 Char"/>
    <w:basedOn w:val="DefaultParagraphFont"/>
    <w:link w:val="BodyTextIndent2"/>
    <w:uiPriority w:val="99"/>
    <w:semiHidden/>
    <w:qFormat/>
    <w:locked/>
    <w:rsid w:val="00b03c0f"/>
    <w:rPr>
      <w:rFonts w:cs="Calibri"/>
      <w:lang w:eastAsia="en-US"/>
    </w:rPr>
  </w:style>
  <w:style w:type="character" w:styleId="BodyTextChar" w:customStyle="1">
    <w:name w:val="Body Text Char"/>
    <w:basedOn w:val="DefaultParagraphFont"/>
    <w:link w:val="BodyText"/>
    <w:uiPriority w:val="99"/>
    <w:semiHidden/>
    <w:qFormat/>
    <w:locked/>
    <w:rsid w:val="00b03c0f"/>
    <w:rPr>
      <w:rFonts w:cs="Calibri"/>
      <w:lang w:eastAsia="en-US"/>
    </w:rPr>
  </w:style>
  <w:style w:type="character" w:styleId="BodyTextChar1" w:customStyle="1">
    <w:name w:val="Body Text Char1"/>
    <w:basedOn w:val="DefaultParagraphFont"/>
    <w:link w:val="BodyText"/>
    <w:uiPriority w:val="99"/>
    <w:qFormat/>
    <w:locked/>
    <w:rsid w:val="00382546"/>
    <w:rPr>
      <w:rFonts w:cs="Arial"/>
      <w:sz w:val="24"/>
      <w:szCs w:val="24"/>
      <w:lang w:val="ru-RU" w:eastAsia="ar-SA" w:bidi="ar-SA"/>
    </w:rPr>
  </w:style>
  <w:style w:type="character" w:styleId="ListLabel1">
    <w:name w:val="ListLabel 1"/>
    <w:qFormat/>
    <w:rPr>
      <w:rFonts w:ascii="Times New Roman" w:hAnsi="Times New Roman" w:cs="Times New Roman"/>
      <w:sz w:val="24"/>
      <w:szCs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imes New Roman" w:hAnsi="Times New Roman" w:cs="Times New Roman"/>
      <w:b/>
      <w:sz w:val="24"/>
      <w:szCs w:val="24"/>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imes New Roman" w:hAnsi="Times New Roman" w:cs="Times New Roman"/>
      <w:sz w:val="24"/>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Times New Roman" w:hAnsi="Times New Roman" w:cs="Times New Roman"/>
      <w:sz w:val="24"/>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imes New Roman" w:hAnsi="Times New Roman" w:cs="Times New Roman"/>
      <w:sz w:val="24"/>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sz w:val="24"/>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imes New Roman" w:hAnsi="Times New Roman" w:cs="Times New Roman"/>
      <w:sz w:val="24"/>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ascii="Times New Roman" w:hAnsi="Times New Roman" w:cs="Times New Roman"/>
      <w:sz w:val="24"/>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ascii="Times New Roman" w:hAnsi="Times New Roman" w:cs="Times New Roman"/>
      <w:sz w:val="24"/>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imes New Roman" w:hAnsi="Times New Roman" w:cs="Times New Roman"/>
      <w:sz w:val="24"/>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Times New Roman" w:hAnsi="Times New Roman" w:cs="Times New Roman"/>
      <w:sz w:val="24"/>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Times New Roman" w:hAnsi="Times New Roman" w:eastAsia="Times New Roman"/>
      <w:b w:val="false"/>
      <w:i w:val="false"/>
      <w:caps w:val="false"/>
      <w:smallCaps w:val="false"/>
      <w:strike w:val="false"/>
      <w:dstrike w:val="false"/>
      <w:color w:val="00000A"/>
      <w:spacing w:val="0"/>
      <w:w w:val="100"/>
      <w:sz w:val="24"/>
      <w:u w:val="none"/>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ascii="Times New Roman" w:hAnsi="Times New Roman" w:cs="Times New Roman"/>
      <w:sz w:val="24"/>
      <w:szCs w:val="24"/>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ascii="Times New Roman" w:hAnsi="Times New Roman" w:cs="Times New Roman"/>
      <w:sz w:val="24"/>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ascii="Times New Roman" w:hAnsi="Times New Roman" w:cs="Times New Roman"/>
      <w:sz w:val="24"/>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ascii="Times New Roman" w:hAnsi="Times New Roman" w:cs="Times New Roman"/>
      <w:sz w:val="24"/>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ы концевой сноски"/>
    <w:qFormat/>
    <w:rPr/>
  </w:style>
  <w:style w:type="paragraph" w:styleId="Style20">
    <w:name w:val="Заголовок"/>
    <w:basedOn w:val="Normal"/>
    <w:next w:val="Style21"/>
    <w:qFormat/>
    <w:pPr>
      <w:keepNext/>
      <w:spacing w:before="240" w:after="120"/>
    </w:pPr>
    <w:rPr>
      <w:rFonts w:ascii="Liberation Sans" w:hAnsi="Liberation Sans" w:eastAsia="Noto Sans CJK SC Regular" w:cs="FreeSans"/>
      <w:sz w:val="28"/>
      <w:szCs w:val="28"/>
    </w:rPr>
  </w:style>
  <w:style w:type="paragraph" w:styleId="Style21">
    <w:name w:val="Body Text"/>
    <w:basedOn w:val="Normal"/>
    <w:link w:val="BodyTextChar1"/>
    <w:uiPriority w:val="99"/>
    <w:rsid w:val="00382546"/>
    <w:pPr>
      <w:suppressAutoHyphens w:val="true"/>
      <w:spacing w:lineRule="auto" w:line="240" w:before="0" w:after="120"/>
    </w:pPr>
    <w:rPr>
      <w:rFonts w:ascii="Times New Roman" w:hAnsi="Times New Roman" w:cs="Arial"/>
      <w:sz w:val="24"/>
      <w:szCs w:val="24"/>
      <w:lang w:eastAsia="ar-SA"/>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ConsPlusNormal1" w:customStyle="1">
    <w:name w:val="ConsPlusNormal"/>
    <w:link w:val="ConsPlusNormal0"/>
    <w:uiPriority w:val="99"/>
    <w:qFormat/>
    <w:rsid w:val="008727f4"/>
    <w:pPr>
      <w:widowControl/>
      <w:bidi w:val="0"/>
      <w:jc w:val="left"/>
    </w:pPr>
    <w:rPr>
      <w:rFonts w:ascii="Times New Roman" w:hAnsi="Times New Roman" w:eastAsia="Calibri" w:cs="Times New Roman"/>
      <w:color w:val="auto"/>
      <w:sz w:val="22"/>
      <w:szCs w:val="22"/>
      <w:lang w:val="ru-RU" w:eastAsia="ru-RU" w:bidi="ar-SA"/>
    </w:rPr>
  </w:style>
  <w:style w:type="paragraph" w:styleId="ConsPlusTitle" w:customStyle="1">
    <w:name w:val="ConsPlusTitle"/>
    <w:uiPriority w:val="99"/>
    <w:qFormat/>
    <w:rsid w:val="008727f4"/>
    <w:pPr>
      <w:widowControl w:val="false"/>
      <w:bidi w:val="0"/>
      <w:jc w:val="left"/>
    </w:pPr>
    <w:rPr>
      <w:rFonts w:eastAsia="Times New Roman" w:cs="Calibri" w:ascii="Calibri" w:hAnsi="Calibri"/>
      <w:b/>
      <w:bCs/>
      <w:color w:val="auto"/>
      <w:sz w:val="22"/>
      <w:szCs w:val="22"/>
      <w:lang w:val="ru-RU" w:eastAsia="ru-RU" w:bidi="ar-SA"/>
    </w:rPr>
  </w:style>
  <w:style w:type="paragraph" w:styleId="ConsPlusNonformat" w:customStyle="1">
    <w:name w:val="ConsPlusNonformat"/>
    <w:uiPriority w:val="99"/>
    <w:qFormat/>
    <w:rsid w:val="0010069a"/>
    <w:pPr>
      <w:widowControl/>
      <w:bidi w:val="0"/>
      <w:jc w:val="left"/>
    </w:pPr>
    <w:rPr>
      <w:rFonts w:ascii="Courier New" w:hAnsi="Courier New" w:cs="Courier New" w:eastAsia="Calibri"/>
      <w:color w:val="auto"/>
      <w:sz w:val="20"/>
      <w:szCs w:val="20"/>
      <w:lang w:eastAsia="en-US" w:val="ru-RU" w:bidi="ar-SA"/>
    </w:rPr>
  </w:style>
  <w:style w:type="paragraph" w:styleId="NormalWeb">
    <w:name w:val="Normal (Web)"/>
    <w:basedOn w:val="Normal"/>
    <w:uiPriority w:val="99"/>
    <w:semiHidden/>
    <w:qFormat/>
    <w:rsid w:val="005e4e0f"/>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BalloonTextChar"/>
    <w:uiPriority w:val="99"/>
    <w:semiHidden/>
    <w:qFormat/>
    <w:rsid w:val="00656ee7"/>
    <w:pPr>
      <w:spacing w:lineRule="auto" w:line="240" w:before="0" w:after="0"/>
    </w:pPr>
    <w:rPr>
      <w:rFonts w:ascii="Tahoma" w:hAnsi="Tahoma" w:cs="Tahoma"/>
      <w:sz w:val="16"/>
      <w:szCs w:val="16"/>
    </w:rPr>
  </w:style>
  <w:style w:type="paragraph" w:styleId="ListParagraph">
    <w:name w:val="List Paragraph"/>
    <w:basedOn w:val="Normal"/>
    <w:uiPriority w:val="99"/>
    <w:qFormat/>
    <w:rsid w:val="00c81629"/>
    <w:pPr>
      <w:ind w:left="720" w:hanging="0"/>
    </w:pPr>
    <w:rPr/>
  </w:style>
  <w:style w:type="paragraph" w:styleId="Default" w:customStyle="1">
    <w:name w:val="Default"/>
    <w:uiPriority w:val="99"/>
    <w:qFormat/>
    <w:rsid w:val="00930a56"/>
    <w:pPr>
      <w:widowControl/>
      <w:bidi w:val="0"/>
      <w:jc w:val="left"/>
    </w:pPr>
    <w:rPr>
      <w:rFonts w:ascii="Calibri" w:hAnsi="Calibri" w:eastAsia="Calibri" w:cs="Times New Roman"/>
      <w:color w:val="000000"/>
      <w:sz w:val="24"/>
      <w:szCs w:val="24"/>
      <w:lang w:eastAsia="en-US" w:val="ru-RU" w:bidi="ar-SA"/>
    </w:rPr>
  </w:style>
  <w:style w:type="paragraph" w:styleId="Style25" w:customStyle="1">
    <w:name w:val="Знак Знак Знак Знак Знак Знак Знак"/>
    <w:basedOn w:val="Normal"/>
    <w:uiPriority w:val="99"/>
    <w:qFormat/>
    <w:rsid w:val="009312d6"/>
    <w:pPr>
      <w:spacing w:lineRule="exact" w:line="240" w:before="0" w:after="160"/>
      <w:ind w:firstLine="567"/>
      <w:jc w:val="right"/>
    </w:pPr>
    <w:rPr>
      <w:rFonts w:ascii="Arial" w:hAnsi="Arial" w:eastAsia="Times New Roman" w:cs="Arial"/>
      <w:sz w:val="24"/>
      <w:szCs w:val="24"/>
      <w:lang w:val="en-GB"/>
    </w:rPr>
  </w:style>
  <w:style w:type="paragraph" w:styleId="Style26">
    <w:name w:val="Header"/>
    <w:basedOn w:val="Normal"/>
    <w:link w:val="HeaderChar"/>
    <w:uiPriority w:val="99"/>
    <w:rsid w:val="00cf359c"/>
    <w:pPr>
      <w:tabs>
        <w:tab w:val="center" w:pos="4677" w:leader="none"/>
        <w:tab w:val="right" w:pos="9355" w:leader="none"/>
      </w:tabs>
      <w:spacing w:lineRule="auto" w:line="240" w:before="0" w:after="0"/>
    </w:pPr>
    <w:rPr/>
  </w:style>
  <w:style w:type="paragraph" w:styleId="Style27">
    <w:name w:val="Footer"/>
    <w:basedOn w:val="Normal"/>
    <w:link w:val="FooterChar"/>
    <w:uiPriority w:val="99"/>
    <w:rsid w:val="00cf359c"/>
    <w:pPr>
      <w:tabs>
        <w:tab w:val="center" w:pos="4677" w:leader="none"/>
        <w:tab w:val="right" w:pos="9355" w:leader="none"/>
      </w:tabs>
      <w:spacing w:lineRule="auto" w:line="240" w:before="0" w:after="0"/>
    </w:pPr>
    <w:rPr/>
  </w:style>
  <w:style w:type="paragraph" w:styleId="Annotationtext">
    <w:name w:val="annotation text"/>
    <w:basedOn w:val="Normal"/>
    <w:link w:val="CommentTextChar"/>
    <w:uiPriority w:val="99"/>
    <w:semiHidden/>
    <w:qFormat/>
    <w:rsid w:val="00987d9a"/>
    <w:pPr>
      <w:spacing w:lineRule="auto" w:line="240"/>
    </w:pPr>
    <w:rPr>
      <w:sz w:val="20"/>
      <w:szCs w:val="20"/>
    </w:rPr>
  </w:style>
  <w:style w:type="paragraph" w:styleId="Annotationsubject">
    <w:name w:val="annotation subject"/>
    <w:basedOn w:val="Annotationtext"/>
    <w:link w:val="CommentSubjectChar"/>
    <w:uiPriority w:val="99"/>
    <w:semiHidden/>
    <w:qFormat/>
    <w:rsid w:val="00987d9a"/>
    <w:pPr/>
    <w:rPr>
      <w:b/>
      <w:bCs/>
    </w:rPr>
  </w:style>
  <w:style w:type="paragraph" w:styleId="BodyTextIndent3">
    <w:name w:val="Body Text Indent 3"/>
    <w:basedOn w:val="Normal"/>
    <w:link w:val="BodyTextIndent3Char"/>
    <w:uiPriority w:val="99"/>
    <w:semiHidden/>
    <w:qFormat/>
    <w:rsid w:val="007e70da"/>
    <w:pPr>
      <w:spacing w:lineRule="auto" w:line="240" w:before="0" w:after="120"/>
      <w:ind w:left="283" w:hanging="0"/>
    </w:pPr>
    <w:rPr>
      <w:rFonts w:cs="Times New Roman"/>
      <w:sz w:val="16"/>
      <w:szCs w:val="16"/>
      <w:lang w:eastAsia="ru-RU"/>
    </w:rPr>
  </w:style>
  <w:style w:type="paragraph" w:styleId="Revision">
    <w:name w:val="Revision"/>
    <w:uiPriority w:val="99"/>
    <w:semiHidden/>
    <w:qFormat/>
    <w:rsid w:val="00b3459a"/>
    <w:pPr>
      <w:widowControl/>
      <w:bidi w:val="0"/>
      <w:jc w:val="left"/>
    </w:pPr>
    <w:rPr>
      <w:rFonts w:cs="Calibri" w:ascii="Calibri" w:hAnsi="Calibri" w:eastAsia="Calibri"/>
      <w:color w:val="auto"/>
      <w:sz w:val="22"/>
      <w:szCs w:val="22"/>
      <w:lang w:eastAsia="en-US" w:val="ru-RU" w:bidi="ar-SA"/>
    </w:rPr>
  </w:style>
  <w:style w:type="paragraph" w:styleId="Footnotetext">
    <w:name w:val="footnote text"/>
    <w:basedOn w:val="Normal"/>
    <w:link w:val="FootnoteTextChar"/>
    <w:uiPriority w:val="99"/>
    <w:semiHidden/>
    <w:qFormat/>
    <w:rsid w:val="00af5243"/>
    <w:pPr>
      <w:spacing w:lineRule="auto" w:line="240" w:before="0" w:after="0"/>
    </w:pPr>
    <w:rPr>
      <w:sz w:val="20"/>
      <w:szCs w:val="20"/>
    </w:rPr>
  </w:style>
  <w:style w:type="paragraph" w:styleId="BodyTextIndent2">
    <w:name w:val="Body Text Indent 2"/>
    <w:basedOn w:val="Normal"/>
    <w:link w:val="BodyTextIndent2Char"/>
    <w:uiPriority w:val="99"/>
    <w:qFormat/>
    <w:rsid w:val="00382546"/>
    <w:pPr>
      <w:spacing w:lineRule="auto" w:line="480" w:before="0" w:after="120"/>
      <w:ind w:left="283" w:hanging="0"/>
    </w:pPr>
    <w:rPr/>
  </w:style>
  <w:style w:type="paragraph" w:styleId="21" w:customStyle="1">
    <w:name w:val="Основной текст (2)1"/>
    <w:basedOn w:val="Normal"/>
    <w:uiPriority w:val="99"/>
    <w:qFormat/>
    <w:rsid w:val="001c6965"/>
    <w:pPr>
      <w:widowControl w:val="false"/>
      <w:shd w:val="clear" w:color="auto" w:fill="FFFFFF"/>
      <w:suppressAutoHyphens w:val="true"/>
      <w:spacing w:lineRule="atLeast" w:line="240" w:before="120" w:after="420"/>
      <w:jc w:val="center"/>
    </w:pPr>
    <w:rPr>
      <w:rFonts w:ascii="Times New Roman" w:hAnsi="Times New Roman" w:eastAsia="Arial Unicode MS" w:cs="Times New Roman"/>
      <w:sz w:val="28"/>
      <w:szCs w:val="28"/>
      <w:lang w:eastAsia="ar-SA"/>
    </w:rPr>
  </w:style>
  <w:style w:type="paragraph" w:styleId="Style28">
    <w:name w:val="Footnote Text"/>
    <w:basedOn w:val="Normal"/>
    <w:pPr/>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0a5219"/>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dalnerokrug.ru/" TargetMode="External"/><Relationship Id="rId5" Type="http://schemas.openxmlformats.org/officeDocument/2006/relationships/hyperlink" Target="mailto:mycbmyo@mail.primorye.ru" TargetMode="External"/><Relationship Id="rId6" Type="http://schemas.openxmlformats.org/officeDocument/2006/relationships/hyperlink" Target="consultantplus://offline/ref=28987990F909BF82FA122B9B06E3C6FBEB740C2F483D527983BD75mDeEA" TargetMode="External"/><Relationship Id="rId7" Type="http://schemas.openxmlformats.org/officeDocument/2006/relationships/hyperlink" Target="consultantplus://offline/ref=28987990F909BF82FA122B9B06E3C6FBE87B0D29446D057BD2E87BDB6Dm0e2A" TargetMode="External"/><Relationship Id="rId8" Type="http://schemas.openxmlformats.org/officeDocument/2006/relationships/hyperlink" Target="consultantplus://offline/ref=25B973CFF23BED73976AD686791D38784316D4F25C9FF5DA7FF6AAFC6A2A2AH" TargetMode="External"/><Relationship Id="rId9" Type="http://schemas.openxmlformats.org/officeDocument/2006/relationships/hyperlink" Target="consultantplus://offline/ref=28987990F909BF82FA122B8D058F98F4E97755274B6D0E2B87B720863A0BE592mDe3A" TargetMode="External"/><Relationship Id="rId10" Type="http://schemas.openxmlformats.org/officeDocument/2006/relationships/hyperlink" Target="consultantplus://offline/ref=28987990F909BF82FA122B8D058F98F4E97755274B6D0E2B87B720863A0BE592mDe3A"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536</TotalTime>
  <Application>LibreOffice/5.1.6.2$Linux_X86_64 LibreOffice_project/10m0$Build-2</Application>
  <Pages>35</Pages>
  <Words>7835</Words>
  <Characters>59941</Characters>
  <CharactersWithSpaces>68280</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2017-04-03T07:20:00Z</dcterms:created>
  <dc:creator>user</dc:creator>
  <dc:description/>
  <dc:language>ru-RU</dc:language>
  <cp:lastModifiedBy/>
  <cp:lastPrinted>2017-06-15T07:30:00Z</cp:lastPrinted>
  <dcterms:modified xsi:type="dcterms:W3CDTF">2017-06-21T13:24:06Z</dcterms:modified>
  <cp:revision>29</cp:revision>
  <dc:subject/>
  <dc:title>ТИПОВОЙ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