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3685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">
            <v:imagedata r:id="rId5" o:title="" gain="61604f" blacklevel="655f"/>
          </v:shape>
        </w:pict>
      </w:r>
    </w:p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6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61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61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E72820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0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2820" w:rsidRPr="00671761" w:rsidRDefault="00E72820" w:rsidP="00A1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0" w:rsidRPr="00676F7B" w:rsidRDefault="00E72820" w:rsidP="00025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76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7176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Pr="00671761">
        <w:rPr>
          <w:rFonts w:ascii="Times New Roman" w:hAnsi="Times New Roman" w:cs="Times New Roman"/>
          <w:sz w:val="28"/>
          <w:szCs w:val="28"/>
          <w:u w:val="single"/>
        </w:rPr>
        <w:t>2019г</w:t>
      </w:r>
      <w:r w:rsidRPr="00671761">
        <w:rPr>
          <w:rFonts w:ascii="Times New Roman" w:hAnsi="Times New Roman" w:cs="Times New Roman"/>
          <w:sz w:val="28"/>
          <w:szCs w:val="28"/>
        </w:rPr>
        <w:t xml:space="preserve">            г. Дальнереченск                               № </w:t>
      </w:r>
      <w:r w:rsidRPr="00676F7B">
        <w:rPr>
          <w:rFonts w:ascii="Times New Roman" w:hAnsi="Times New Roman" w:cs="Times New Roman"/>
          <w:sz w:val="28"/>
          <w:szCs w:val="28"/>
          <w:u w:val="single"/>
        </w:rPr>
        <w:t>853</w:t>
      </w:r>
    </w:p>
    <w:p w:rsidR="00E72820" w:rsidRPr="00671761" w:rsidRDefault="00E72820" w:rsidP="006C0F8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</w:p>
    <w:p w:rsidR="00E72820" w:rsidRPr="00671761" w:rsidRDefault="00E72820" w:rsidP="006C0F8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</w:p>
    <w:p w:rsidR="00E72820" w:rsidRPr="00671761" w:rsidRDefault="00E72820" w:rsidP="006C0F8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  <w:r w:rsidRPr="00671761">
        <w:rPr>
          <w:rStyle w:val="Strong"/>
          <w:sz w:val="28"/>
          <w:szCs w:val="28"/>
        </w:rPr>
        <w:t xml:space="preserve">Об утверждении Порядка определения топливоснабжающей организации для снабжения населения Дальнереченского </w:t>
      </w:r>
    </w:p>
    <w:p w:rsidR="00E72820" w:rsidRPr="00671761" w:rsidRDefault="00E72820" w:rsidP="006C0F8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  <w:r w:rsidRPr="00671761">
        <w:rPr>
          <w:rStyle w:val="Strong"/>
          <w:sz w:val="28"/>
          <w:szCs w:val="28"/>
        </w:rPr>
        <w:t>городского округа твердым топливом (дровами)</w:t>
      </w: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В соответствии с Федеральным законом от 06 октября 2003 года № 131–ФЗ «Об общих принципах организации местного самоуправления в Российской Федерации», на основании Устава Дальнереченского городского округа, в целях обеспечения населения Дальнереченского городского округа, проживающего в жилых домах с печным отоплением, твердым топливом (дровами), администрация Дальнереченского городского округа</w:t>
      </w: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ПОСТАНОВЛЯЕТ:</w:t>
      </w: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4"/>
          <w:szCs w:val="4"/>
        </w:rPr>
      </w:pPr>
    </w:p>
    <w:p w:rsidR="00E72820" w:rsidRPr="00671761" w:rsidRDefault="00E72820" w:rsidP="00017465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 Утвердить прилагаемый Порядок определения топливоснабжающей организации для снабжения населения Дальнереченского городского округа твердым топливом (дровами).</w:t>
      </w:r>
    </w:p>
    <w:p w:rsidR="00E72820" w:rsidRPr="00671761" w:rsidRDefault="00E72820" w:rsidP="00017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761">
        <w:rPr>
          <w:rFonts w:ascii="Times New Roman" w:hAnsi="Times New Roman" w:cs="Times New Roman"/>
          <w:sz w:val="28"/>
          <w:szCs w:val="28"/>
        </w:rPr>
        <w:t>2</w:t>
      </w:r>
      <w:r w:rsidRPr="00671761">
        <w:rPr>
          <w:rFonts w:ascii="Times New Roman" w:hAnsi="Times New Roman" w:cs="Times New Roman"/>
          <w:sz w:val="28"/>
          <w:szCs w:val="28"/>
          <w:lang w:eastAsia="ru-RU"/>
        </w:rPr>
        <w:t>. Отделу муниципальной службы, кадров и делопроизводства администрации Дальнереченского городского округа обнародовать настоящее постановление и разместить на официальном Интернет-сайте  Дальнереченского городского округа</w:t>
      </w:r>
    </w:p>
    <w:p w:rsidR="00E72820" w:rsidRPr="00671761" w:rsidRDefault="00E72820" w:rsidP="00017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761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72820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E72820" w:rsidRPr="00671761" w:rsidRDefault="00E72820" w:rsidP="006C0F84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E72820" w:rsidRPr="00671761" w:rsidRDefault="00E72820" w:rsidP="00543D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И.о. главы администрации</w:t>
      </w:r>
    </w:p>
    <w:p w:rsidR="00E72820" w:rsidRPr="00671761" w:rsidRDefault="00E72820" w:rsidP="00543D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Дальнереченского городского округа                                             С.И. Васильев</w:t>
      </w:r>
    </w:p>
    <w:p w:rsidR="00E72820" w:rsidRPr="00671761" w:rsidRDefault="00E72820" w:rsidP="00232E90">
      <w:pPr>
        <w:pStyle w:val="NormalWeb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71761">
        <w:rPr>
          <w:sz w:val="28"/>
          <w:szCs w:val="28"/>
        </w:rPr>
        <w:br w:type="page"/>
        <w:t xml:space="preserve">УТВЕРЖДЕН </w:t>
      </w:r>
    </w:p>
    <w:p w:rsidR="00E72820" w:rsidRPr="00671761" w:rsidRDefault="00E72820" w:rsidP="00232E90">
      <w:pPr>
        <w:pStyle w:val="NormalWeb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71761">
        <w:rPr>
          <w:sz w:val="28"/>
          <w:szCs w:val="28"/>
        </w:rPr>
        <w:t xml:space="preserve">постановлением администрации </w:t>
      </w:r>
    </w:p>
    <w:p w:rsidR="00E72820" w:rsidRPr="00671761" w:rsidRDefault="00E72820" w:rsidP="00232E90">
      <w:pPr>
        <w:pStyle w:val="NormalWeb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71761">
        <w:rPr>
          <w:sz w:val="28"/>
          <w:szCs w:val="28"/>
        </w:rPr>
        <w:t>Дальнереченского городского округа</w:t>
      </w:r>
    </w:p>
    <w:p w:rsidR="00E72820" w:rsidRPr="00671761" w:rsidRDefault="00E72820" w:rsidP="00232E90">
      <w:pPr>
        <w:pStyle w:val="NormalWeb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71761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15.11.2019</w:t>
      </w:r>
      <w:r w:rsidRPr="00671761">
        <w:rPr>
          <w:sz w:val="28"/>
          <w:szCs w:val="28"/>
        </w:rPr>
        <w:t xml:space="preserve">г. № </w:t>
      </w:r>
      <w:r>
        <w:rPr>
          <w:sz w:val="28"/>
          <w:szCs w:val="28"/>
        </w:rPr>
        <w:t>853</w:t>
      </w:r>
    </w:p>
    <w:p w:rsidR="00E72820" w:rsidRPr="00671761" w:rsidRDefault="00E72820" w:rsidP="005E34A5">
      <w:pPr>
        <w:pStyle w:val="NormalWeb"/>
        <w:spacing w:before="0" w:beforeAutospacing="0" w:after="0" w:afterAutospacing="0" w:line="360" w:lineRule="auto"/>
        <w:ind w:firstLine="720"/>
        <w:jc w:val="center"/>
        <w:rPr>
          <w:rStyle w:val="Strong"/>
          <w:sz w:val="28"/>
          <w:szCs w:val="28"/>
        </w:rPr>
      </w:pPr>
      <w:r w:rsidRPr="00671761">
        <w:rPr>
          <w:rStyle w:val="Strong"/>
          <w:sz w:val="28"/>
          <w:szCs w:val="28"/>
        </w:rPr>
        <w:t>Порядок</w:t>
      </w:r>
    </w:p>
    <w:p w:rsidR="00E72820" w:rsidRPr="00671761" w:rsidRDefault="00E72820" w:rsidP="00FD226B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  <w:r w:rsidRPr="00671761">
        <w:rPr>
          <w:rStyle w:val="Strong"/>
          <w:sz w:val="28"/>
          <w:szCs w:val="28"/>
        </w:rPr>
        <w:t xml:space="preserve">определения топливоснабжающей организации </w:t>
      </w:r>
    </w:p>
    <w:p w:rsidR="00E72820" w:rsidRPr="00671761" w:rsidRDefault="00E72820" w:rsidP="00FD226B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sz w:val="28"/>
          <w:szCs w:val="28"/>
        </w:rPr>
      </w:pPr>
      <w:r w:rsidRPr="00671761">
        <w:rPr>
          <w:rStyle w:val="Strong"/>
          <w:sz w:val="28"/>
          <w:szCs w:val="28"/>
        </w:rPr>
        <w:t xml:space="preserve">для снабжения населения </w:t>
      </w:r>
      <w:r w:rsidRPr="00671761">
        <w:rPr>
          <w:b/>
          <w:bCs/>
          <w:sz w:val="28"/>
          <w:szCs w:val="28"/>
        </w:rPr>
        <w:t>Дальнереченского городского округа</w:t>
      </w:r>
      <w:r w:rsidRPr="00671761">
        <w:rPr>
          <w:rStyle w:val="Strong"/>
          <w:sz w:val="28"/>
          <w:szCs w:val="28"/>
        </w:rPr>
        <w:t xml:space="preserve"> твердым топливом (дровами)</w:t>
      </w:r>
    </w:p>
    <w:p w:rsidR="00E72820" w:rsidRPr="00671761" w:rsidRDefault="00E72820" w:rsidP="00FD226B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E72820" w:rsidRPr="00671761" w:rsidRDefault="00E72820" w:rsidP="00365CA4">
      <w:pPr>
        <w:pStyle w:val="NormalWeb"/>
        <w:spacing w:before="0" w:beforeAutospacing="0" w:after="0" w:afterAutospacing="0" w:line="360" w:lineRule="auto"/>
        <w:ind w:firstLine="720"/>
        <w:jc w:val="center"/>
        <w:rPr>
          <w:b/>
          <w:bCs/>
          <w:sz w:val="28"/>
          <w:szCs w:val="28"/>
        </w:rPr>
      </w:pPr>
      <w:r w:rsidRPr="00671761">
        <w:rPr>
          <w:b/>
          <w:bCs/>
          <w:sz w:val="28"/>
          <w:szCs w:val="28"/>
        </w:rPr>
        <w:t>1. Общие положения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1.1. Выбор топливоснабжающей организации для снабжения населения Дальнереченского городского округа твердым топливом (дровами) проводится на основе Конкурса (далее – Конкурс).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1.2. Решение о проведении конкурса принимается администрацией Дальнереченского городского округа постановлением администрации Дальнереченского городского округа.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1.3. Организатором конкурса является администрация Дальнереченского городского округа (далее - организатор конкурса).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 xml:space="preserve">1.4. Для выполнения функций по проведению конкурса администрацией Дальнереченского городского округа формируется конкурсная комиссия из семи человек, состоящая из председателя комиссии, заместителя председателя комиссии, секретаря комиссии и других членов комиссии. В состав конкурсной комиссии помимо представителей организатора конкурса, включаются представители МКУ «Управление ЖКХ Дальнереченского городского округа» и общественной палаты Дальнереченского городского округа. Состав конкурсной комиссии утверждается постановлением администрации Дальнереченского городского округа. 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1.5. Конкурсная комиссия: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1.5.1. Определяет дату, время и место проведения Конкурса, размещает на официальном сайте Дальнереченского городского округа извещение с указанием: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1) наименования Организатора Конкурса;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2) даты и места проведения Конкурса;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3) информацию о лоте (лотах) Конкурса;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4) перечня необходимых документов для участия в Конкурсе;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5) даты окончательного срока подачи заявок на участие в Конкурсе.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1.5.2. Принимает и регистрирует заявки участников Конкурса (далее - Участник). Порядок, место, дата начала и дата окончания срока подачи заявок на участие в Конкурсе утверждается Конкурсной документацией на участие в Конкурсе;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1.5.3. Принимает решение об определении победителя Конкурса.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1.6. Организатор конкурса в течение двух рабочих дней с момента определения победителя Конкурса издает постановление о присвоении статуса теплоснабжающей организации для снабжения  населения Дальнереченского городского округа твердым топливом (дровами).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1.7. На основании постановления о присвоении статуса теплоснабжающей организации для снабжения  населения Дальнереченского городского округа твердым топливом (дровами), МКУ «Управление ЖКХ Дальнереченского городского округа» заключает соглашения с победителями Конкурса на обеспечение населения Дальнереченского городского округа твердым топливом (дровами).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1.8. Организатору конкурса запрещается осуществлять координацию деятельности Участников, направленную на ограничение конкуренции или ущемление интересов каких-либо Участников. Одному или нескольким Участникам не могут быть созданы преимущественные условия, в том числе путем доступа к конфиденциальной информации и (или) материальной базе.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1.9. Должностные лица, входящие в состав Конкурсной комиссии, не должны состоять в родственных, трудовых отношениях с лицами, представившими заявки на участие в Конкурсе, либо являться акционерами (Участниками) этих лиц, членами их органов управления или их аффилированными лицами.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2. Организатор конкурса обязан хранить коммерческую тайну об Участниках Конкурса и представлять достоверную информацию о Конкурсе в порядке и на условиях, предусмотренных настоящим Порядком.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3. Полномочия конкурсной Комиссии: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3.1. Рассматривает заявки на предмет соответствия заявки условиям конкурсной документации.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3.2. Принимает решение о допуске заявителя к участию в Конкурсе.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3.3. Принимает решение о признании конкурса несостоявшимся.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1761">
        <w:rPr>
          <w:sz w:val="28"/>
          <w:szCs w:val="28"/>
        </w:rPr>
        <w:t>.4. Определяет победителя конкурса.</w:t>
      </w:r>
    </w:p>
    <w:p w:rsidR="00E72820" w:rsidRPr="00671761" w:rsidRDefault="00E72820" w:rsidP="004E42C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4.К участию в конкурсе не допускаются заявители:</w:t>
      </w:r>
    </w:p>
    <w:p w:rsidR="00E72820" w:rsidRPr="00671761" w:rsidRDefault="00E72820" w:rsidP="004E42CA">
      <w:pPr>
        <w:widowControl w:val="0"/>
        <w:numPr>
          <w:ilvl w:val="1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Не имеющие базы (места) хранения твердого топлива (дров) на праве собственности или ином законном праве на территории Дальнереченского городского округа;</w:t>
      </w:r>
    </w:p>
    <w:p w:rsidR="00E72820" w:rsidRPr="00671761" w:rsidRDefault="00E72820" w:rsidP="004E42CA">
      <w:pPr>
        <w:widowControl w:val="0"/>
        <w:numPr>
          <w:ilvl w:val="1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Отсутствие мест реализации твердого топлива (дров) на территории Дальнереченского городского округа;</w:t>
      </w:r>
    </w:p>
    <w:p w:rsidR="00E72820" w:rsidRPr="00671761" w:rsidRDefault="00E72820" w:rsidP="004E42CA">
      <w:pPr>
        <w:widowControl w:val="0"/>
        <w:numPr>
          <w:ilvl w:val="1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Не имеющие документов, подтверждающих возможность обеспечивать жителей Дальнереченского городского округа твердым топливом (дровами);</w:t>
      </w:r>
    </w:p>
    <w:p w:rsidR="00E72820" w:rsidRPr="00671761" w:rsidRDefault="00E72820" w:rsidP="004E42CA">
      <w:pPr>
        <w:numPr>
          <w:ilvl w:val="1"/>
          <w:numId w:val="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Имеющие задолженность по обязательным платежам в бюджеты любого уровня и внебюджетные фонды за последний завершенный отчетный период;</w:t>
      </w:r>
    </w:p>
    <w:p w:rsidR="00E72820" w:rsidRPr="00671761" w:rsidRDefault="00E72820" w:rsidP="004E42CA">
      <w:pPr>
        <w:widowControl w:val="0"/>
        <w:numPr>
          <w:ilvl w:val="1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61">
        <w:rPr>
          <w:rFonts w:ascii="Times New Roman" w:hAnsi="Times New Roman" w:cs="Times New Roman"/>
          <w:sz w:val="28"/>
          <w:szCs w:val="28"/>
        </w:rPr>
        <w:t>Наличия заявителя в реестре недобросовестных поставщиков (подрядчиков, исполнителей), ведение,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5. Критерии определения победителя конкурса: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5.1. Наличие баз (мест) хранения твердого топлива (дрова) на праве собственности или ином законном праве на территории Дальнереченского городского округа;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5.2. Наличие мест реализации твердого топлива (дрова) на территории Дальнереченского городского округа, помимо п. 4.1.;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5.3. Сопоставление Участников по розничной цене без учета доставки дров от места реализации до потребителя;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5.4. Сопоставление Участников по цене доставки твердого топлива (дров) от места реализации до потребителя.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6. Оценка критериев определения победителей лотов конкурса: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6.1. Количество баллов по каждому из критериев, указанных в разделе 3 настоящего Порядка, устанавливается исходя из значимости данных показателей: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6.1.1. По пункту 5.1. оценка - 3 балла, отсутствие не оценивается.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6.1.2. По пункту 5.2. оценка - 3 балла, отсутствие не оценивается.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6.1.3. По пункту 5.3: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наименьшее значение критерия, оценка – 7 баллов,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1 % до 10 % от величины наименьшего значения критерия, оценка – 6 баллов,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11 % до 20 % от величины наименьшего значения критерия, оценка – 5 баллов,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21 % до 40 % от величины наименьшего значения критерия, оценка – 4 балла,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 - разница от 41 % до 65 % от величины наименьшего значения критерия, оценка – 3 балла.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 xml:space="preserve">- разница от 66 % до 85 % от величины наименьшего значения критерия, оценка – 2 балла, 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86 % и более от величины наименьшего значения критерия, оценка – 1 балл.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1761">
        <w:rPr>
          <w:sz w:val="28"/>
          <w:szCs w:val="28"/>
        </w:rPr>
        <w:t>.1.4. По пункту 3.4: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наименьшее значение критерия, оценка – 7 баллов,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1 % до 10 % от величины наименьшего значения критерия, оценка – 6 баллов,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 xml:space="preserve">- разница от 11 % до 20 % от величины наименьшего значения критерия, оценка – 5 баллов, 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21 % до 40 % от величины наименьшего значения критерия, оценка – 4 балла,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41 % до 65 % от величины наименьшего значения критерия, оценка – 3 балла.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66 % до 85 % от величины наименьшего значения критерия, оценка – 2 балла,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- разница от 86 % и более от величины наименьшего значения критерия, оценка – 1 балл.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7. Определение победителя Конкурса: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7.1. Победителем лота Конкурса признается Участник, набравший максимальное число баллов.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В случае если конкурсной комиссией в ходе рассмотрения заявок выявятся равнозначные по требованиям и критериям Участники Конкурса,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указанная розничная цена Участников будет одинаковая, то победителем признается Участник первый подавший заявку на участие в Конкурсе.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7.2. В день проведения Конкурса после подведения итогов Конкурса Конкурсной комиссией составляется итоговый протокол о результатах Конкурса,  который размещается на официальном сайте Дальнереченского городского округа в течение 3 рабочих дней после подведения итогов Конкурса.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671761">
        <w:rPr>
          <w:sz w:val="28"/>
          <w:szCs w:val="28"/>
        </w:rPr>
        <w:t>. В случае поступления документов, подтверждающих недостоверность информации (сведений), содержащейся в заявке утвержденной Конкурсной документацией на участие в Конкурсе, Конкурсная комиссия вправе отклонить такую заявку либо Участника Конкурса на любой стадии Конкурсных процедур.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8. Признание конкурса несостоявшимся: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8.1. Конкурс признается несостоявшимся в случае, если: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а) ни одна из заявок на участие в конкурсе не соответствует требованиям конкурсной документации;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б) не подано ни одной заявки.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В случае, если на конкурс подана 1 заявка, которая соответствует требованиям конкурсной доку</w:t>
      </w:r>
      <w:bookmarkStart w:id="0" w:name="_GoBack"/>
      <w:bookmarkEnd w:id="0"/>
      <w:r w:rsidRPr="00671761">
        <w:rPr>
          <w:sz w:val="28"/>
          <w:szCs w:val="28"/>
        </w:rPr>
        <w:t>ментации, то Соглашение заключается с участником, подавшим единственную заявку.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 xml:space="preserve">8.2. При уклонении или отказе победителя Конкурса от заключения в установленный срок Соглашения, Соглашение заключается со следующим Участником, набравшим максимальное число баллов. 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При отказе последнего Участника Конкурса от заключения в установленный срок Соглашения Конкурс признается несостоявшимся.</w:t>
      </w:r>
    </w:p>
    <w:p w:rsidR="00E72820" w:rsidRPr="00671761" w:rsidRDefault="00E72820" w:rsidP="007A76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8.3. В случае, если конкурс признан несостоявшимся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комиссии, уполномоченный орган вправе принять решение о повторном проведении конкурса.</w:t>
      </w:r>
    </w:p>
    <w:p w:rsidR="00E72820" w:rsidRPr="00671761" w:rsidRDefault="00E72820" w:rsidP="007A76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9. Обжалование</w:t>
      </w:r>
    </w:p>
    <w:p w:rsidR="00E72820" w:rsidRPr="00671761" w:rsidRDefault="00E72820" w:rsidP="00655D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1761">
        <w:rPr>
          <w:sz w:val="28"/>
          <w:szCs w:val="28"/>
        </w:rPr>
        <w:t>Любое заинтересованное лицо имеет право обжаловать решения, действия (бездействия) уполномоченного органа или Организатора Конкурса, конкурсной комиссии, их должностных лиц в случае, если, по мнению этого лица, нарушены его права, свободы и законные интересы, в том числе, созданы препятствия к осуществлению его прав, свобод и реализации законных интересов либо на него возложена какая-либо обязанность, в соответствии с действующим законодательством Российской Федерации.</w:t>
      </w:r>
    </w:p>
    <w:p w:rsidR="00E72820" w:rsidRPr="00671761" w:rsidRDefault="00E72820" w:rsidP="006C0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72820" w:rsidRPr="00671761" w:rsidSect="009A6731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7E"/>
    <w:multiLevelType w:val="multilevel"/>
    <w:tmpl w:val="DA54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657708"/>
    <w:multiLevelType w:val="multilevel"/>
    <w:tmpl w:val="74C2C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8D"/>
    <w:rsid w:val="00017465"/>
    <w:rsid w:val="0002597F"/>
    <w:rsid w:val="0006196C"/>
    <w:rsid w:val="000750CE"/>
    <w:rsid w:val="00083148"/>
    <w:rsid w:val="000C46C5"/>
    <w:rsid w:val="000D015F"/>
    <w:rsid w:val="00133402"/>
    <w:rsid w:val="00150283"/>
    <w:rsid w:val="00152C90"/>
    <w:rsid w:val="0015463E"/>
    <w:rsid w:val="001B172D"/>
    <w:rsid w:val="001B3572"/>
    <w:rsid w:val="001D3EC0"/>
    <w:rsid w:val="00232E90"/>
    <w:rsid w:val="00246179"/>
    <w:rsid w:val="002476AD"/>
    <w:rsid w:val="002600A3"/>
    <w:rsid w:val="00264ED1"/>
    <w:rsid w:val="00323C07"/>
    <w:rsid w:val="00365CA4"/>
    <w:rsid w:val="00365DBA"/>
    <w:rsid w:val="00382B11"/>
    <w:rsid w:val="00384AE0"/>
    <w:rsid w:val="003858B5"/>
    <w:rsid w:val="003F06AD"/>
    <w:rsid w:val="0045536F"/>
    <w:rsid w:val="00475323"/>
    <w:rsid w:val="00486943"/>
    <w:rsid w:val="004B3626"/>
    <w:rsid w:val="004C0720"/>
    <w:rsid w:val="004E42CA"/>
    <w:rsid w:val="00525A2F"/>
    <w:rsid w:val="00543D49"/>
    <w:rsid w:val="00571B46"/>
    <w:rsid w:val="005E34A5"/>
    <w:rsid w:val="005E3685"/>
    <w:rsid w:val="00604EAF"/>
    <w:rsid w:val="00605B8D"/>
    <w:rsid w:val="00606CE5"/>
    <w:rsid w:val="006179AC"/>
    <w:rsid w:val="00620F42"/>
    <w:rsid w:val="00654A6C"/>
    <w:rsid w:val="00655D5D"/>
    <w:rsid w:val="0066162E"/>
    <w:rsid w:val="00671761"/>
    <w:rsid w:val="00676F7B"/>
    <w:rsid w:val="006917B5"/>
    <w:rsid w:val="006C0F84"/>
    <w:rsid w:val="006D2721"/>
    <w:rsid w:val="006F6022"/>
    <w:rsid w:val="00740D76"/>
    <w:rsid w:val="007467FF"/>
    <w:rsid w:val="0078706E"/>
    <w:rsid w:val="00796592"/>
    <w:rsid w:val="00797066"/>
    <w:rsid w:val="007A4D0B"/>
    <w:rsid w:val="007A76F8"/>
    <w:rsid w:val="007D5406"/>
    <w:rsid w:val="008070FD"/>
    <w:rsid w:val="00817971"/>
    <w:rsid w:val="00883768"/>
    <w:rsid w:val="00883BF7"/>
    <w:rsid w:val="008C62B5"/>
    <w:rsid w:val="008F0F40"/>
    <w:rsid w:val="008F5946"/>
    <w:rsid w:val="009003D8"/>
    <w:rsid w:val="00913043"/>
    <w:rsid w:val="009212A3"/>
    <w:rsid w:val="009948C3"/>
    <w:rsid w:val="009A6731"/>
    <w:rsid w:val="009E0650"/>
    <w:rsid w:val="009E4B7B"/>
    <w:rsid w:val="009F4AEE"/>
    <w:rsid w:val="009F7220"/>
    <w:rsid w:val="00A01FDD"/>
    <w:rsid w:val="00A0735D"/>
    <w:rsid w:val="00A11897"/>
    <w:rsid w:val="00A1529B"/>
    <w:rsid w:val="00A15362"/>
    <w:rsid w:val="00A25E3E"/>
    <w:rsid w:val="00A26E04"/>
    <w:rsid w:val="00A66FD7"/>
    <w:rsid w:val="00A81A4D"/>
    <w:rsid w:val="00A940B1"/>
    <w:rsid w:val="00AA11C3"/>
    <w:rsid w:val="00AB3EA5"/>
    <w:rsid w:val="00AC2F5F"/>
    <w:rsid w:val="00AF0EE4"/>
    <w:rsid w:val="00B0708C"/>
    <w:rsid w:val="00B1129E"/>
    <w:rsid w:val="00B31CB9"/>
    <w:rsid w:val="00B37562"/>
    <w:rsid w:val="00B41699"/>
    <w:rsid w:val="00B44CEB"/>
    <w:rsid w:val="00B47E48"/>
    <w:rsid w:val="00B65A10"/>
    <w:rsid w:val="00BB2FDE"/>
    <w:rsid w:val="00BC076B"/>
    <w:rsid w:val="00BF01B8"/>
    <w:rsid w:val="00BF7852"/>
    <w:rsid w:val="00C019E8"/>
    <w:rsid w:val="00C03BD1"/>
    <w:rsid w:val="00C2154E"/>
    <w:rsid w:val="00C65FB9"/>
    <w:rsid w:val="00C66EC0"/>
    <w:rsid w:val="00CE278A"/>
    <w:rsid w:val="00D30D51"/>
    <w:rsid w:val="00D6542A"/>
    <w:rsid w:val="00D97097"/>
    <w:rsid w:val="00DE2C74"/>
    <w:rsid w:val="00E30E66"/>
    <w:rsid w:val="00E413C9"/>
    <w:rsid w:val="00E6486C"/>
    <w:rsid w:val="00E72820"/>
    <w:rsid w:val="00E84FC9"/>
    <w:rsid w:val="00EC769C"/>
    <w:rsid w:val="00EE026A"/>
    <w:rsid w:val="00F127C0"/>
    <w:rsid w:val="00F32094"/>
    <w:rsid w:val="00F64780"/>
    <w:rsid w:val="00F72969"/>
    <w:rsid w:val="00F815FA"/>
    <w:rsid w:val="00FB01EB"/>
    <w:rsid w:val="00FD226B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5B8D"/>
    <w:rPr>
      <w:b/>
      <w:bCs/>
    </w:rPr>
  </w:style>
  <w:style w:type="paragraph" w:customStyle="1" w:styleId="a">
    <w:name w:val="Знак"/>
    <w:basedOn w:val="Normal"/>
    <w:uiPriority w:val="99"/>
    <w:rsid w:val="00365D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5</Pages>
  <Words>1586</Words>
  <Characters>9046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adm18</dc:creator>
  <cp:keywords/>
  <dc:description/>
  <cp:lastModifiedBy>adm16</cp:lastModifiedBy>
  <cp:revision>21</cp:revision>
  <cp:lastPrinted>2019-11-18T02:22:00Z</cp:lastPrinted>
  <dcterms:created xsi:type="dcterms:W3CDTF">2019-11-11T07:24:00Z</dcterms:created>
  <dcterms:modified xsi:type="dcterms:W3CDTF">2019-11-19T04:56:00Z</dcterms:modified>
</cp:coreProperties>
</file>