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BC2" w:rsidRPr="00CA29D9" w:rsidRDefault="00D87EC4" w:rsidP="00D73C91">
      <w:pPr>
        <w:jc w:val="center"/>
        <w:rPr>
          <w:szCs w:val="28"/>
        </w:rPr>
      </w:pPr>
      <w:r>
        <w:rPr>
          <w:noProof/>
          <w:szCs w:val="28"/>
        </w:rPr>
        <w:drawing>
          <wp:inline distT="0" distB="0" distL="0" distR="0">
            <wp:extent cx="542925" cy="676275"/>
            <wp:effectExtent l="19050" t="0" r="9525" b="0"/>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5" cstate="print">
                      <a:lum bright="2000" contrast="-6000"/>
                    </a:blip>
                    <a:srcRect/>
                    <a:stretch>
                      <a:fillRect/>
                    </a:stretch>
                  </pic:blipFill>
                  <pic:spPr bwMode="auto">
                    <a:xfrm>
                      <a:off x="0" y="0"/>
                      <a:ext cx="542925" cy="676275"/>
                    </a:xfrm>
                    <a:prstGeom prst="rect">
                      <a:avLst/>
                    </a:prstGeom>
                    <a:noFill/>
                    <a:ln w="9525">
                      <a:noFill/>
                      <a:miter lim="800000"/>
                      <a:headEnd/>
                      <a:tailEnd/>
                    </a:ln>
                  </pic:spPr>
                </pic:pic>
              </a:graphicData>
            </a:graphic>
          </wp:inline>
        </w:drawing>
      </w:r>
    </w:p>
    <w:p w:rsidR="00544BC2" w:rsidRPr="00CA29D9" w:rsidRDefault="00544BC2" w:rsidP="00D73C91">
      <w:pPr>
        <w:tabs>
          <w:tab w:val="left" w:pos="8820"/>
        </w:tabs>
        <w:ind w:right="76"/>
        <w:jc w:val="center"/>
        <w:rPr>
          <w:b/>
          <w:szCs w:val="28"/>
        </w:rPr>
      </w:pPr>
      <w:r w:rsidRPr="00CA29D9">
        <w:rPr>
          <w:b/>
          <w:szCs w:val="28"/>
        </w:rPr>
        <w:t>АДМИНИСТРАЦИЯ</w:t>
      </w:r>
    </w:p>
    <w:p w:rsidR="00544BC2" w:rsidRPr="00CA29D9" w:rsidRDefault="00544BC2" w:rsidP="00D73C91">
      <w:pPr>
        <w:tabs>
          <w:tab w:val="left" w:pos="8820"/>
        </w:tabs>
        <w:ind w:right="76"/>
        <w:jc w:val="center"/>
        <w:rPr>
          <w:b/>
          <w:szCs w:val="28"/>
        </w:rPr>
      </w:pPr>
      <w:r w:rsidRPr="00CA29D9">
        <w:rPr>
          <w:b/>
          <w:szCs w:val="28"/>
        </w:rPr>
        <w:t>ДАЛЬНЕРЕЧЕНСКОГО ГОРОДСКОГО ОКРУГА</w:t>
      </w:r>
    </w:p>
    <w:p w:rsidR="00544BC2" w:rsidRPr="00CA29D9" w:rsidRDefault="00544BC2" w:rsidP="00D73C91">
      <w:pPr>
        <w:tabs>
          <w:tab w:val="left" w:pos="8820"/>
        </w:tabs>
        <w:ind w:right="76"/>
        <w:jc w:val="center"/>
        <w:rPr>
          <w:b/>
          <w:szCs w:val="28"/>
        </w:rPr>
      </w:pPr>
      <w:r w:rsidRPr="00CA29D9">
        <w:rPr>
          <w:b/>
          <w:szCs w:val="28"/>
        </w:rPr>
        <w:t>ПРИМОРСКОГО КРАЯ</w:t>
      </w:r>
    </w:p>
    <w:p w:rsidR="00544BC2" w:rsidRPr="00CA29D9" w:rsidRDefault="00544BC2" w:rsidP="00D73C91">
      <w:pPr>
        <w:jc w:val="center"/>
        <w:rPr>
          <w:rFonts w:ascii="Times New Roman" w:hAnsi="Times New Roman"/>
          <w:b/>
          <w:szCs w:val="28"/>
        </w:rPr>
      </w:pPr>
    </w:p>
    <w:p w:rsidR="00544BC2" w:rsidRPr="00CA29D9" w:rsidRDefault="00544BC2" w:rsidP="00393C87">
      <w:pPr>
        <w:jc w:val="center"/>
        <w:rPr>
          <w:rFonts w:ascii="Times New Roman" w:hAnsi="Times New Roman"/>
          <w:szCs w:val="28"/>
        </w:rPr>
      </w:pPr>
      <w:r w:rsidRPr="00CA29D9">
        <w:rPr>
          <w:rFonts w:ascii="Times New Roman" w:hAnsi="Times New Roman"/>
          <w:szCs w:val="28"/>
        </w:rPr>
        <w:t>ПОСТАНОВЛЕНИЕ</w:t>
      </w:r>
    </w:p>
    <w:p w:rsidR="0012254B" w:rsidRDefault="0012254B" w:rsidP="0012254B">
      <w:pPr>
        <w:rPr>
          <w:rFonts w:ascii="Times New Roman" w:hAnsi="Times New Roman"/>
          <w:szCs w:val="28"/>
        </w:rPr>
      </w:pPr>
    </w:p>
    <w:p w:rsidR="008228CD" w:rsidRDefault="003F23A4" w:rsidP="0012254B">
      <w:pPr>
        <w:jc w:val="left"/>
      </w:pPr>
      <w:r>
        <w:t>«</w:t>
      </w:r>
      <w:r w:rsidR="004A5C72">
        <w:t xml:space="preserve">  16</w:t>
      </w:r>
      <w:r w:rsidR="00530EF9">
        <w:t xml:space="preserve"> </w:t>
      </w:r>
      <w:r w:rsidR="00E071E3">
        <w:t>»</w:t>
      </w:r>
      <w:r w:rsidR="00347CB1">
        <w:t xml:space="preserve"> </w:t>
      </w:r>
      <w:r w:rsidR="007816B1">
        <w:t xml:space="preserve"> </w:t>
      </w:r>
      <w:r w:rsidR="00967ED3">
        <w:t xml:space="preserve"> </w:t>
      </w:r>
      <w:r w:rsidR="004A5C72" w:rsidRPr="004A5C72">
        <w:rPr>
          <w:u w:val="single"/>
        </w:rPr>
        <w:t>декабря</w:t>
      </w:r>
      <w:r w:rsidR="004A5C72">
        <w:t xml:space="preserve">  </w:t>
      </w:r>
      <w:r w:rsidR="00E071E3" w:rsidRPr="007816B1">
        <w:t>201</w:t>
      </w:r>
      <w:r w:rsidR="008228CD" w:rsidRPr="007816B1">
        <w:t>9г</w:t>
      </w:r>
      <w:r w:rsidR="0053100B" w:rsidRPr="00897F21">
        <w:t xml:space="preserve"> </w:t>
      </w:r>
      <w:r w:rsidR="00061190">
        <w:t xml:space="preserve"> </w:t>
      </w:r>
      <w:r w:rsidR="00967ED3">
        <w:t xml:space="preserve">     </w:t>
      </w:r>
      <w:r w:rsidR="00061190">
        <w:t xml:space="preserve"> </w:t>
      </w:r>
      <w:r w:rsidR="007816B1">
        <w:t xml:space="preserve"> </w:t>
      </w:r>
      <w:r w:rsidR="0012254B">
        <w:t xml:space="preserve">  </w:t>
      </w:r>
      <w:r w:rsidR="00544BC2" w:rsidRPr="00CA29D9">
        <w:t>г. Дальнереченск</w:t>
      </w:r>
      <w:r w:rsidR="001F464A">
        <w:t xml:space="preserve">              </w:t>
      </w:r>
      <w:r w:rsidR="00F557FC">
        <w:t xml:space="preserve">    </w:t>
      </w:r>
      <w:r w:rsidR="00530EF9">
        <w:t xml:space="preserve">  </w:t>
      </w:r>
      <w:r w:rsidR="0012254B">
        <w:t xml:space="preserve"> </w:t>
      </w:r>
      <w:r w:rsidR="00530EF9">
        <w:t xml:space="preserve">      </w:t>
      </w:r>
      <w:r w:rsidR="008228CD">
        <w:t xml:space="preserve"> </w:t>
      </w:r>
      <w:r w:rsidR="00061190">
        <w:t xml:space="preserve"> </w:t>
      </w:r>
      <w:r w:rsidR="00930F7C">
        <w:t>№</w:t>
      </w:r>
      <w:r w:rsidR="004A5C72">
        <w:t xml:space="preserve"> </w:t>
      </w:r>
      <w:r w:rsidR="004A5C72" w:rsidRPr="004A5C72">
        <w:rPr>
          <w:u w:val="single"/>
        </w:rPr>
        <w:t>935</w:t>
      </w:r>
    </w:p>
    <w:p w:rsidR="00530EF9" w:rsidRDefault="00530EF9" w:rsidP="0012254B">
      <w:pPr>
        <w:jc w:val="center"/>
      </w:pPr>
    </w:p>
    <w:p w:rsidR="00E56E21" w:rsidRDefault="00E56E21" w:rsidP="0012254B">
      <w:pPr>
        <w:jc w:val="center"/>
      </w:pPr>
    </w:p>
    <w:p w:rsidR="00E56E21" w:rsidRDefault="00E56E21" w:rsidP="00E56E21">
      <w:pPr>
        <w:rPr>
          <w:b/>
          <w:bCs/>
          <w:sz w:val="26"/>
          <w:szCs w:val="26"/>
        </w:rPr>
      </w:pPr>
    </w:p>
    <w:p w:rsidR="00913876" w:rsidRDefault="00E56E21" w:rsidP="00913876">
      <w:pPr>
        <w:jc w:val="center"/>
        <w:rPr>
          <w:rFonts w:ascii="Times New Roman" w:hAnsi="Times New Roman"/>
          <w:b/>
          <w:bCs/>
          <w:szCs w:val="28"/>
        </w:rPr>
      </w:pPr>
      <w:r>
        <w:rPr>
          <w:rFonts w:ascii="Times New Roman" w:hAnsi="Times New Roman"/>
          <w:b/>
          <w:bCs/>
          <w:szCs w:val="28"/>
        </w:rPr>
        <w:t xml:space="preserve">Об утверждении Порядка проведения проверок инвестиционных проектов, финансирование которых планируется осуществлять полностью или частично за счет средств бюджета </w:t>
      </w:r>
      <w:r w:rsidR="005F32A3">
        <w:rPr>
          <w:rFonts w:ascii="Times New Roman" w:hAnsi="Times New Roman"/>
          <w:b/>
          <w:bCs/>
          <w:szCs w:val="28"/>
        </w:rPr>
        <w:t>Дальнереченского городского округа</w:t>
      </w:r>
      <w:r>
        <w:rPr>
          <w:rFonts w:ascii="Times New Roman" w:hAnsi="Times New Roman"/>
          <w:b/>
          <w:bCs/>
          <w:szCs w:val="28"/>
        </w:rPr>
        <w:t xml:space="preserve">, на предмет эффективности использования средств бюджета </w:t>
      </w:r>
      <w:r w:rsidR="005F32A3">
        <w:rPr>
          <w:rFonts w:ascii="Times New Roman" w:hAnsi="Times New Roman"/>
          <w:b/>
          <w:bCs/>
          <w:szCs w:val="28"/>
        </w:rPr>
        <w:t xml:space="preserve">Дальнереченского городского округа </w:t>
      </w:r>
      <w:r>
        <w:rPr>
          <w:rFonts w:ascii="Times New Roman" w:hAnsi="Times New Roman"/>
          <w:b/>
          <w:bCs/>
          <w:szCs w:val="28"/>
        </w:rPr>
        <w:t>направленных</w:t>
      </w:r>
    </w:p>
    <w:p w:rsidR="00E56E21" w:rsidRPr="0075333C" w:rsidRDefault="00E56E21" w:rsidP="00913876">
      <w:pPr>
        <w:jc w:val="center"/>
        <w:rPr>
          <w:rFonts w:ascii="Times New Roman" w:hAnsi="Times New Roman"/>
          <w:b/>
          <w:bCs/>
          <w:szCs w:val="28"/>
        </w:rPr>
      </w:pPr>
      <w:r>
        <w:rPr>
          <w:rFonts w:ascii="Times New Roman" w:hAnsi="Times New Roman"/>
          <w:b/>
          <w:bCs/>
          <w:szCs w:val="28"/>
        </w:rPr>
        <w:t xml:space="preserve"> на капитальные вложения</w:t>
      </w:r>
    </w:p>
    <w:p w:rsidR="00E56E21" w:rsidRPr="00C816A1" w:rsidRDefault="00E56E21" w:rsidP="00E56E21">
      <w:pPr>
        <w:pStyle w:val="ConsPlusNormal"/>
        <w:jc w:val="both"/>
        <w:rPr>
          <w:rFonts w:ascii="Times New Roman" w:hAnsi="Times New Roman" w:cs="Times New Roman"/>
          <w:color w:val="000000" w:themeColor="text1"/>
          <w:sz w:val="26"/>
          <w:szCs w:val="26"/>
        </w:rPr>
      </w:pPr>
    </w:p>
    <w:p w:rsidR="00E56E21" w:rsidRPr="00C816A1" w:rsidRDefault="00E56E21" w:rsidP="00913876">
      <w:pPr>
        <w:pStyle w:val="ConsPlusNormal"/>
        <w:spacing w:line="360" w:lineRule="auto"/>
        <w:ind w:firstLine="709"/>
        <w:jc w:val="both"/>
        <w:rPr>
          <w:rFonts w:ascii="Times New Roman" w:hAnsi="Times New Roman" w:cs="Times New Roman"/>
          <w:color w:val="000000" w:themeColor="text1"/>
          <w:sz w:val="28"/>
          <w:szCs w:val="28"/>
        </w:rPr>
      </w:pPr>
      <w:proofErr w:type="gramStart"/>
      <w:r w:rsidRPr="00C816A1">
        <w:rPr>
          <w:rFonts w:ascii="Times New Roman" w:hAnsi="Times New Roman" w:cs="Times New Roman"/>
          <w:color w:val="000000" w:themeColor="text1"/>
          <w:sz w:val="28"/>
          <w:szCs w:val="28"/>
        </w:rPr>
        <w:t xml:space="preserve">В соответствии с Федеральным </w:t>
      </w:r>
      <w:hyperlink r:id="rId6" w:history="1">
        <w:r w:rsidRPr="00C816A1">
          <w:rPr>
            <w:rFonts w:ascii="Times New Roman" w:hAnsi="Times New Roman" w:cs="Times New Roman"/>
            <w:color w:val="000000" w:themeColor="text1"/>
            <w:sz w:val="28"/>
            <w:szCs w:val="28"/>
          </w:rPr>
          <w:t>законом</w:t>
        </w:r>
      </w:hyperlink>
      <w:r w:rsidRPr="00C816A1">
        <w:rPr>
          <w:rFonts w:ascii="Times New Roman" w:hAnsi="Times New Roman" w:cs="Times New Roman"/>
          <w:color w:val="000000" w:themeColor="text1"/>
          <w:sz w:val="28"/>
          <w:szCs w:val="28"/>
        </w:rPr>
        <w:t xml:space="preserve"> от 25 февраля 1999 года N 39-ФЗ "Об инвестиционной деятельности в Российской Федерации, осуществляемой в форме капитальных вложений", на основании </w:t>
      </w:r>
      <w:hyperlink r:id="rId7" w:history="1">
        <w:r w:rsidRPr="00C816A1">
          <w:rPr>
            <w:rFonts w:ascii="Times New Roman" w:hAnsi="Times New Roman" w:cs="Times New Roman"/>
            <w:color w:val="000000" w:themeColor="text1"/>
            <w:sz w:val="28"/>
            <w:szCs w:val="28"/>
          </w:rPr>
          <w:t>статьи 179</w:t>
        </w:r>
      </w:hyperlink>
      <w:r w:rsidRPr="00C816A1">
        <w:rPr>
          <w:rFonts w:ascii="Times New Roman" w:hAnsi="Times New Roman" w:cs="Times New Roman"/>
          <w:color w:val="000000" w:themeColor="text1"/>
          <w:sz w:val="28"/>
          <w:szCs w:val="28"/>
        </w:rPr>
        <w:t xml:space="preserve"> Бюджетного кодекса Российской Федерации, руководствуясь решением Думы </w:t>
      </w:r>
      <w:r w:rsidR="00913876" w:rsidRPr="00C816A1">
        <w:rPr>
          <w:rFonts w:ascii="Times New Roman" w:hAnsi="Times New Roman" w:cs="Times New Roman"/>
          <w:color w:val="000000" w:themeColor="text1"/>
          <w:sz w:val="28"/>
          <w:szCs w:val="28"/>
        </w:rPr>
        <w:t>Дал</w:t>
      </w:r>
      <w:r w:rsidR="00C816A1" w:rsidRPr="00C816A1">
        <w:rPr>
          <w:rFonts w:ascii="Times New Roman" w:hAnsi="Times New Roman" w:cs="Times New Roman"/>
          <w:color w:val="000000" w:themeColor="text1"/>
          <w:sz w:val="28"/>
          <w:szCs w:val="28"/>
        </w:rPr>
        <w:t>ьнереченского городского округа</w:t>
      </w:r>
      <w:r w:rsidR="00913876" w:rsidRPr="00C816A1">
        <w:rPr>
          <w:rFonts w:ascii="Times New Roman" w:hAnsi="Times New Roman" w:cs="Times New Roman"/>
          <w:color w:val="000000" w:themeColor="text1"/>
          <w:sz w:val="28"/>
          <w:szCs w:val="28"/>
        </w:rPr>
        <w:t xml:space="preserve"> </w:t>
      </w:r>
      <w:r w:rsidR="00C816A1" w:rsidRPr="00C816A1">
        <w:rPr>
          <w:rFonts w:ascii="Times New Roman" w:hAnsi="Times New Roman" w:cs="Times New Roman"/>
          <w:color w:val="000000" w:themeColor="text1"/>
          <w:sz w:val="28"/>
          <w:szCs w:val="28"/>
        </w:rPr>
        <w:t>от</w:t>
      </w:r>
      <w:r w:rsidR="00913876" w:rsidRPr="00C816A1">
        <w:rPr>
          <w:rFonts w:ascii="Times New Roman" w:hAnsi="Times New Roman" w:cs="Times New Roman"/>
          <w:color w:val="000000" w:themeColor="text1"/>
          <w:sz w:val="28"/>
          <w:szCs w:val="28"/>
        </w:rPr>
        <w:t xml:space="preserve"> 09 сентября </w:t>
      </w:r>
      <w:r w:rsidRPr="00C816A1">
        <w:rPr>
          <w:rFonts w:ascii="Times New Roman" w:hAnsi="Times New Roman" w:cs="Times New Roman"/>
          <w:color w:val="000000" w:themeColor="text1"/>
          <w:sz w:val="28"/>
          <w:szCs w:val="28"/>
        </w:rPr>
        <w:t>№</w:t>
      </w:r>
      <w:r w:rsidR="00913876" w:rsidRPr="00C816A1">
        <w:rPr>
          <w:rFonts w:ascii="Times New Roman" w:hAnsi="Times New Roman" w:cs="Times New Roman"/>
          <w:color w:val="000000" w:themeColor="text1"/>
          <w:sz w:val="28"/>
          <w:szCs w:val="28"/>
        </w:rPr>
        <w:t xml:space="preserve"> 71 «</w:t>
      </w:r>
      <w:r w:rsidR="00C816A1" w:rsidRPr="00C816A1">
        <w:rPr>
          <w:rFonts w:ascii="Times New Roman" w:hAnsi="Times New Roman" w:cs="Times New Roman"/>
          <w:color w:val="000000" w:themeColor="text1"/>
          <w:sz w:val="28"/>
          <w:szCs w:val="28"/>
        </w:rPr>
        <w:t>Об</w:t>
      </w:r>
      <w:r w:rsidR="00913876" w:rsidRPr="00C816A1">
        <w:rPr>
          <w:rFonts w:ascii="Times New Roman" w:hAnsi="Times New Roman" w:cs="Times New Roman"/>
          <w:color w:val="000000" w:themeColor="text1"/>
          <w:sz w:val="28"/>
          <w:szCs w:val="28"/>
        </w:rPr>
        <w:t xml:space="preserve"> оценки регулирующего воздействия проектов муниципальных </w:t>
      </w:r>
      <w:r w:rsidR="00C816A1" w:rsidRPr="00C816A1">
        <w:rPr>
          <w:rFonts w:ascii="Times New Roman" w:hAnsi="Times New Roman" w:cs="Times New Roman"/>
          <w:color w:val="000000" w:themeColor="text1"/>
          <w:sz w:val="28"/>
          <w:szCs w:val="28"/>
        </w:rPr>
        <w:t>нормативных правовых актов и экспертизы муниципальных нормативных правовых актов, затрагивающих вопросы осуществления предпринимательской</w:t>
      </w:r>
      <w:proofErr w:type="gramEnd"/>
      <w:r w:rsidR="00C816A1" w:rsidRPr="00C816A1">
        <w:rPr>
          <w:rFonts w:ascii="Times New Roman" w:hAnsi="Times New Roman" w:cs="Times New Roman"/>
          <w:color w:val="000000" w:themeColor="text1"/>
          <w:sz w:val="28"/>
          <w:szCs w:val="28"/>
        </w:rPr>
        <w:t xml:space="preserve"> и инвестиционной деятельности</w:t>
      </w:r>
      <w:r w:rsidRPr="00C816A1">
        <w:rPr>
          <w:rFonts w:ascii="Times New Roman" w:hAnsi="Times New Roman" w:cs="Times New Roman"/>
          <w:color w:val="000000" w:themeColor="text1"/>
          <w:sz w:val="28"/>
          <w:szCs w:val="28"/>
        </w:rPr>
        <w:t>,</w:t>
      </w:r>
      <w:r w:rsidR="00C816A1" w:rsidRPr="00C816A1">
        <w:rPr>
          <w:rFonts w:ascii="Times New Roman" w:hAnsi="Times New Roman" w:cs="Times New Roman"/>
          <w:color w:val="000000" w:themeColor="text1"/>
          <w:sz w:val="28"/>
          <w:szCs w:val="28"/>
        </w:rPr>
        <w:t xml:space="preserve"> на основании Устава Дальнереченского городского округа,</w:t>
      </w:r>
      <w:r w:rsidRPr="00C816A1">
        <w:rPr>
          <w:rFonts w:ascii="Times New Roman" w:hAnsi="Times New Roman" w:cs="Times New Roman"/>
          <w:color w:val="000000" w:themeColor="text1"/>
          <w:sz w:val="28"/>
          <w:szCs w:val="28"/>
        </w:rPr>
        <w:t xml:space="preserve"> администрация </w:t>
      </w:r>
      <w:r w:rsidR="00C816A1" w:rsidRPr="00C816A1">
        <w:rPr>
          <w:rFonts w:ascii="Times New Roman" w:hAnsi="Times New Roman" w:cs="Times New Roman"/>
          <w:color w:val="000000" w:themeColor="text1"/>
          <w:sz w:val="28"/>
          <w:szCs w:val="28"/>
        </w:rPr>
        <w:t xml:space="preserve">Дальнереченского городского округа </w:t>
      </w:r>
      <w:r w:rsidR="00913876" w:rsidRPr="00C816A1">
        <w:rPr>
          <w:rFonts w:ascii="Times New Roman" w:hAnsi="Times New Roman" w:cs="Times New Roman"/>
          <w:color w:val="000000" w:themeColor="text1"/>
          <w:sz w:val="28"/>
          <w:szCs w:val="28"/>
        </w:rPr>
        <w:t xml:space="preserve"> </w:t>
      </w:r>
    </w:p>
    <w:p w:rsidR="00E56E21" w:rsidRPr="00C816A1" w:rsidRDefault="00E56E21" w:rsidP="00C816A1">
      <w:pPr>
        <w:pStyle w:val="ConsPlusNormal"/>
        <w:spacing w:before="220" w:line="360" w:lineRule="auto"/>
        <w:ind w:firstLine="709"/>
        <w:jc w:val="both"/>
        <w:rPr>
          <w:rFonts w:ascii="Times New Roman" w:hAnsi="Times New Roman" w:cs="Times New Roman"/>
          <w:sz w:val="28"/>
          <w:szCs w:val="28"/>
        </w:rPr>
      </w:pPr>
      <w:r w:rsidRPr="00C816A1">
        <w:rPr>
          <w:rFonts w:ascii="Times New Roman" w:hAnsi="Times New Roman" w:cs="Times New Roman"/>
          <w:color w:val="000000" w:themeColor="text1"/>
          <w:sz w:val="28"/>
          <w:szCs w:val="28"/>
        </w:rPr>
        <w:t xml:space="preserve">1. Утвердить прилагаемый </w:t>
      </w:r>
      <w:hyperlink w:anchor="P37" w:history="1">
        <w:r w:rsidRPr="00C816A1">
          <w:rPr>
            <w:rFonts w:ascii="Times New Roman" w:hAnsi="Times New Roman" w:cs="Times New Roman"/>
            <w:color w:val="000000" w:themeColor="text1"/>
            <w:sz w:val="28"/>
            <w:szCs w:val="28"/>
          </w:rPr>
          <w:t>Порядок</w:t>
        </w:r>
      </w:hyperlink>
      <w:r w:rsidRPr="00C816A1">
        <w:rPr>
          <w:rFonts w:ascii="Times New Roman" w:hAnsi="Times New Roman" w:cs="Times New Roman"/>
          <w:color w:val="000000" w:themeColor="text1"/>
          <w:sz w:val="28"/>
          <w:szCs w:val="28"/>
        </w:rPr>
        <w:t xml:space="preserve"> проведения проверок</w:t>
      </w:r>
      <w:r w:rsidRPr="00C816A1">
        <w:rPr>
          <w:rFonts w:ascii="Times New Roman" w:hAnsi="Times New Roman" w:cs="Times New Roman"/>
          <w:sz w:val="28"/>
          <w:szCs w:val="28"/>
        </w:rPr>
        <w:t xml:space="preserve"> инвестиционных проектов, финансирование которых планируется осуществлять полностью или частично за счет средств бюджета </w:t>
      </w:r>
      <w:r w:rsidR="00C816A1">
        <w:rPr>
          <w:rFonts w:ascii="Times New Roman" w:hAnsi="Times New Roman" w:cs="Times New Roman"/>
          <w:sz w:val="28"/>
          <w:szCs w:val="28"/>
        </w:rPr>
        <w:t>Дальнереченского городского округа</w:t>
      </w:r>
      <w:r w:rsidRPr="00C816A1">
        <w:rPr>
          <w:rFonts w:ascii="Times New Roman" w:hAnsi="Times New Roman" w:cs="Times New Roman"/>
          <w:sz w:val="28"/>
          <w:szCs w:val="28"/>
        </w:rPr>
        <w:t xml:space="preserve"> на предмет эффективности использования средств бюджета </w:t>
      </w:r>
      <w:r w:rsidR="00C816A1">
        <w:rPr>
          <w:rFonts w:ascii="Times New Roman" w:hAnsi="Times New Roman" w:cs="Times New Roman"/>
          <w:sz w:val="28"/>
          <w:szCs w:val="28"/>
        </w:rPr>
        <w:t>Дальнереченского городского округа</w:t>
      </w:r>
      <w:r w:rsidRPr="00C816A1">
        <w:rPr>
          <w:rFonts w:ascii="Times New Roman" w:hAnsi="Times New Roman" w:cs="Times New Roman"/>
          <w:sz w:val="28"/>
          <w:szCs w:val="28"/>
        </w:rPr>
        <w:t>, направляемых на капитальные вложения (далее - Порядок).</w:t>
      </w:r>
    </w:p>
    <w:p w:rsidR="009B6D1F" w:rsidRDefault="00E56E21" w:rsidP="009B6D1F">
      <w:pPr>
        <w:pStyle w:val="ConsPlusNormal"/>
        <w:spacing w:line="360" w:lineRule="auto"/>
        <w:ind w:firstLine="708"/>
        <w:jc w:val="both"/>
        <w:rPr>
          <w:rFonts w:ascii="Times New Roman" w:hAnsi="Times New Roman" w:cs="Times New Roman"/>
          <w:sz w:val="28"/>
          <w:szCs w:val="28"/>
        </w:rPr>
      </w:pPr>
      <w:r w:rsidRPr="004A5D17">
        <w:rPr>
          <w:rFonts w:ascii="Times New Roman" w:hAnsi="Times New Roman" w:cs="Times New Roman"/>
          <w:sz w:val="28"/>
          <w:szCs w:val="28"/>
        </w:rPr>
        <w:t>2</w:t>
      </w:r>
      <w:r w:rsidR="009B6D1F" w:rsidRPr="00CA29D9">
        <w:rPr>
          <w:rFonts w:ascii="Times New Roman" w:hAnsi="Times New Roman" w:cs="Times New Roman"/>
          <w:sz w:val="28"/>
          <w:szCs w:val="28"/>
        </w:rPr>
        <w:t xml:space="preserve">. Отделу </w:t>
      </w:r>
      <w:r w:rsidR="009B6D1F">
        <w:rPr>
          <w:rFonts w:ascii="Times New Roman" w:hAnsi="Times New Roman" w:cs="Times New Roman"/>
          <w:sz w:val="28"/>
          <w:szCs w:val="28"/>
        </w:rPr>
        <w:t>муниципальной службы, кадров и делопроизводства</w:t>
      </w:r>
      <w:r w:rsidR="009B6D1F" w:rsidRPr="00CA29D9">
        <w:rPr>
          <w:rFonts w:ascii="Times New Roman" w:hAnsi="Times New Roman" w:cs="Times New Roman"/>
          <w:sz w:val="28"/>
          <w:szCs w:val="28"/>
        </w:rPr>
        <w:t xml:space="preserve"> </w:t>
      </w:r>
      <w:r w:rsidR="009B6D1F" w:rsidRPr="00CA29D9">
        <w:rPr>
          <w:rFonts w:ascii="Times New Roman" w:hAnsi="Times New Roman" w:cs="Times New Roman"/>
          <w:sz w:val="28"/>
          <w:szCs w:val="28"/>
        </w:rPr>
        <w:lastRenderedPageBreak/>
        <w:t>администрации Даль</w:t>
      </w:r>
      <w:r w:rsidR="009B6D1F">
        <w:rPr>
          <w:rFonts w:ascii="Times New Roman" w:hAnsi="Times New Roman" w:cs="Times New Roman"/>
          <w:sz w:val="28"/>
          <w:szCs w:val="28"/>
        </w:rPr>
        <w:t xml:space="preserve">нереченского городского округа </w:t>
      </w:r>
      <w:r w:rsidR="009B6D1F" w:rsidRPr="00CA29D9">
        <w:rPr>
          <w:rFonts w:ascii="Times New Roman" w:hAnsi="Times New Roman" w:cs="Times New Roman"/>
          <w:sz w:val="28"/>
          <w:szCs w:val="28"/>
        </w:rPr>
        <w:t xml:space="preserve"> настоящее постановление разместить на официальном Интернет-сайте Дальнереченского городского округа.</w:t>
      </w:r>
    </w:p>
    <w:p w:rsidR="009B6D1F" w:rsidRPr="00013BBE" w:rsidRDefault="009B6D1F" w:rsidP="009B6D1F">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013BBE">
        <w:rPr>
          <w:rFonts w:ascii="Times New Roman" w:hAnsi="Times New Roman" w:cs="Times New Roman"/>
          <w:sz w:val="28"/>
          <w:szCs w:val="28"/>
        </w:rPr>
        <w:t xml:space="preserve">. </w:t>
      </w:r>
      <w:r>
        <w:rPr>
          <w:rFonts w:ascii="Times New Roman" w:hAnsi="Times New Roman" w:cs="Times New Roman"/>
          <w:sz w:val="28"/>
          <w:szCs w:val="28"/>
        </w:rPr>
        <w:t>Постановление вступает в силу со дня его подписания.</w:t>
      </w:r>
    </w:p>
    <w:p w:rsidR="00C816A1" w:rsidRDefault="00C816A1" w:rsidP="00E56E21">
      <w:pPr>
        <w:ind w:firstLine="709"/>
        <w:rPr>
          <w:rFonts w:ascii="Times New Roman" w:hAnsi="Times New Roman"/>
          <w:szCs w:val="28"/>
        </w:rPr>
      </w:pPr>
    </w:p>
    <w:p w:rsidR="00B306D1" w:rsidRDefault="00B306D1"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581E59" w:rsidRPr="00CA29D9" w:rsidRDefault="00581E59" w:rsidP="00581E59">
      <w:pPr>
        <w:rPr>
          <w:rFonts w:ascii="Times New Roman" w:hAnsi="Times New Roman"/>
          <w:szCs w:val="28"/>
        </w:rPr>
      </w:pPr>
      <w:r>
        <w:rPr>
          <w:rFonts w:ascii="Times New Roman" w:hAnsi="Times New Roman"/>
          <w:szCs w:val="28"/>
        </w:rPr>
        <w:t>И. о г</w:t>
      </w:r>
      <w:r w:rsidRPr="00CA29D9">
        <w:rPr>
          <w:rFonts w:ascii="Times New Roman" w:hAnsi="Times New Roman"/>
          <w:szCs w:val="28"/>
        </w:rPr>
        <w:t>лав</w:t>
      </w:r>
      <w:r>
        <w:rPr>
          <w:rFonts w:ascii="Times New Roman" w:hAnsi="Times New Roman"/>
          <w:szCs w:val="28"/>
        </w:rPr>
        <w:t>ы</w:t>
      </w:r>
      <w:r w:rsidRPr="00CA29D9">
        <w:rPr>
          <w:rFonts w:ascii="Times New Roman" w:hAnsi="Times New Roman"/>
          <w:szCs w:val="28"/>
        </w:rPr>
        <w:t xml:space="preserve"> администрации</w:t>
      </w:r>
    </w:p>
    <w:p w:rsidR="00581E59" w:rsidRPr="00CA29D9" w:rsidRDefault="00581E59" w:rsidP="00581E59">
      <w:pPr>
        <w:rPr>
          <w:rFonts w:ascii="Times New Roman" w:hAnsi="Times New Roman"/>
          <w:szCs w:val="28"/>
        </w:rPr>
      </w:pPr>
      <w:r w:rsidRPr="00CA29D9">
        <w:rPr>
          <w:rFonts w:ascii="Times New Roman" w:hAnsi="Times New Roman"/>
          <w:szCs w:val="28"/>
        </w:rPr>
        <w:t xml:space="preserve">Дальнереченского городского округа                        </w:t>
      </w:r>
      <w:r>
        <w:rPr>
          <w:rFonts w:ascii="Times New Roman" w:hAnsi="Times New Roman"/>
          <w:szCs w:val="28"/>
        </w:rPr>
        <w:t xml:space="preserve">                 С.И. Васильев</w:t>
      </w:r>
    </w:p>
    <w:p w:rsidR="00581E59" w:rsidRPr="00CA29D9" w:rsidRDefault="00581E59" w:rsidP="00581E59">
      <w:pPr>
        <w:rPr>
          <w:rFonts w:ascii="Times New Roman" w:hAnsi="Times New Roman"/>
          <w:szCs w:val="28"/>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9B6D1F" w:rsidRDefault="009B6D1F" w:rsidP="00E56E21">
      <w:pPr>
        <w:pStyle w:val="ConsPlusNormal"/>
        <w:jc w:val="both"/>
        <w:rPr>
          <w:rFonts w:ascii="Times New Roman" w:hAnsi="Times New Roman" w:cs="Times New Roman"/>
          <w:sz w:val="26"/>
          <w:szCs w:val="26"/>
        </w:rPr>
      </w:pPr>
    </w:p>
    <w:p w:rsidR="00B306D1" w:rsidRPr="00FC73A0" w:rsidRDefault="00B306D1" w:rsidP="00E56E21">
      <w:pPr>
        <w:pStyle w:val="ConsPlusNormal"/>
        <w:jc w:val="both"/>
        <w:rPr>
          <w:rFonts w:ascii="Times New Roman" w:hAnsi="Times New Roman" w:cs="Times New Roman"/>
          <w:sz w:val="26"/>
          <w:szCs w:val="26"/>
        </w:rPr>
      </w:pPr>
    </w:p>
    <w:tbl>
      <w:tblPr>
        <w:tblStyle w:val="a4"/>
        <w:tblW w:w="5196"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6"/>
      </w:tblGrid>
      <w:tr w:rsidR="00E56E21" w:rsidRPr="00264BC9" w:rsidTr="00773B5C">
        <w:trPr>
          <w:trHeight w:val="1381"/>
        </w:trPr>
        <w:tc>
          <w:tcPr>
            <w:tcW w:w="5196" w:type="dxa"/>
          </w:tcPr>
          <w:p w:rsidR="00E56E21" w:rsidRDefault="00773B5C" w:rsidP="00773B5C">
            <w:pPr>
              <w:pStyle w:val="ConsPlusNormal"/>
              <w:ind w:firstLine="0"/>
              <w:jc w:val="left"/>
              <w:outlineLvl w:val="0"/>
              <w:rPr>
                <w:rFonts w:ascii="Times New Roman" w:hAnsi="Times New Roman" w:cs="Times New Roman"/>
                <w:sz w:val="28"/>
                <w:szCs w:val="28"/>
              </w:rPr>
            </w:pPr>
            <w:r>
              <w:rPr>
                <w:rFonts w:ascii="Times New Roman" w:hAnsi="Times New Roman" w:cs="Times New Roman"/>
                <w:sz w:val="28"/>
                <w:szCs w:val="28"/>
              </w:rPr>
              <w:t xml:space="preserve">                                         </w:t>
            </w:r>
            <w:r w:rsidR="00E56E21">
              <w:rPr>
                <w:rFonts w:ascii="Times New Roman" w:hAnsi="Times New Roman" w:cs="Times New Roman"/>
                <w:sz w:val="28"/>
                <w:szCs w:val="28"/>
              </w:rPr>
              <w:t>УТВЕРЖДЕН</w:t>
            </w:r>
          </w:p>
          <w:p w:rsidR="00773B5C" w:rsidRDefault="00E56E21" w:rsidP="00773B5C">
            <w:pPr>
              <w:pStyle w:val="ConsPlusNormal"/>
              <w:ind w:firstLine="0"/>
              <w:outlineLvl w:val="0"/>
              <w:rPr>
                <w:rFonts w:ascii="Times New Roman" w:hAnsi="Times New Roman" w:cs="Times New Roman"/>
                <w:sz w:val="28"/>
                <w:szCs w:val="28"/>
              </w:rPr>
            </w:pPr>
            <w:r w:rsidRPr="00264BC9">
              <w:rPr>
                <w:rFonts w:ascii="Times New Roman" w:hAnsi="Times New Roman" w:cs="Times New Roman"/>
                <w:sz w:val="28"/>
                <w:szCs w:val="28"/>
              </w:rPr>
              <w:t>постановлением администрации</w:t>
            </w:r>
          </w:p>
          <w:p w:rsidR="00773B5C" w:rsidRDefault="00773B5C" w:rsidP="00773B5C">
            <w:pPr>
              <w:pStyle w:val="ConsPlusNormal"/>
              <w:ind w:firstLine="0"/>
              <w:outlineLvl w:val="0"/>
              <w:rPr>
                <w:rFonts w:ascii="Times New Roman" w:hAnsi="Times New Roman" w:cs="Times New Roman"/>
                <w:sz w:val="28"/>
                <w:szCs w:val="28"/>
              </w:rPr>
            </w:pPr>
            <w:r>
              <w:rPr>
                <w:rFonts w:ascii="Times New Roman" w:hAnsi="Times New Roman" w:cs="Times New Roman"/>
                <w:sz w:val="28"/>
                <w:szCs w:val="28"/>
              </w:rPr>
              <w:t xml:space="preserve">Дальнереченского городского округа </w:t>
            </w:r>
            <w:r w:rsidR="00E56E21" w:rsidRPr="00264BC9">
              <w:rPr>
                <w:rFonts w:ascii="Times New Roman" w:hAnsi="Times New Roman" w:cs="Times New Roman"/>
                <w:sz w:val="28"/>
                <w:szCs w:val="28"/>
              </w:rPr>
              <w:t xml:space="preserve"> </w:t>
            </w:r>
          </w:p>
          <w:p w:rsidR="00E56E21" w:rsidRPr="00264BC9" w:rsidRDefault="00E56E21" w:rsidP="004A5C72">
            <w:pPr>
              <w:pStyle w:val="ConsPlusNormal"/>
              <w:ind w:firstLine="0"/>
              <w:outlineLvl w:val="0"/>
              <w:rPr>
                <w:rFonts w:ascii="Times New Roman" w:hAnsi="Times New Roman" w:cs="Times New Roman"/>
                <w:sz w:val="28"/>
                <w:szCs w:val="28"/>
              </w:rPr>
            </w:pPr>
            <w:r w:rsidRPr="00264BC9">
              <w:rPr>
                <w:rFonts w:ascii="Times New Roman" w:hAnsi="Times New Roman" w:cs="Times New Roman"/>
                <w:sz w:val="28"/>
                <w:szCs w:val="28"/>
              </w:rPr>
              <w:t xml:space="preserve">№ </w:t>
            </w:r>
            <w:r w:rsidR="004A5C72">
              <w:rPr>
                <w:rFonts w:ascii="Times New Roman" w:hAnsi="Times New Roman" w:cs="Times New Roman"/>
                <w:sz w:val="28"/>
                <w:szCs w:val="28"/>
              </w:rPr>
              <w:t xml:space="preserve">935 </w:t>
            </w:r>
            <w:r w:rsidRPr="00264BC9">
              <w:rPr>
                <w:rFonts w:ascii="Times New Roman" w:hAnsi="Times New Roman" w:cs="Times New Roman"/>
                <w:sz w:val="28"/>
                <w:szCs w:val="28"/>
              </w:rPr>
              <w:t>от «</w:t>
            </w:r>
            <w:r w:rsidR="004A5C72">
              <w:rPr>
                <w:rFonts w:ascii="Times New Roman" w:hAnsi="Times New Roman" w:cs="Times New Roman"/>
                <w:sz w:val="28"/>
                <w:szCs w:val="28"/>
              </w:rPr>
              <w:t>16</w:t>
            </w:r>
            <w:r w:rsidRPr="00264BC9">
              <w:rPr>
                <w:rFonts w:ascii="Times New Roman" w:hAnsi="Times New Roman" w:cs="Times New Roman"/>
                <w:sz w:val="28"/>
                <w:szCs w:val="28"/>
              </w:rPr>
              <w:t xml:space="preserve">» </w:t>
            </w:r>
            <w:r w:rsidR="004A5C72" w:rsidRPr="004A5C72">
              <w:rPr>
                <w:rFonts w:ascii="Times New Roman" w:hAnsi="Times New Roman" w:cs="Times New Roman"/>
                <w:sz w:val="28"/>
                <w:szCs w:val="28"/>
                <w:u w:val="single"/>
              </w:rPr>
              <w:t>декабря</w:t>
            </w:r>
            <w:r w:rsidR="004A5C72">
              <w:rPr>
                <w:rFonts w:ascii="Times New Roman" w:hAnsi="Times New Roman" w:cs="Times New Roman"/>
                <w:sz w:val="28"/>
                <w:szCs w:val="28"/>
              </w:rPr>
              <w:t xml:space="preserve"> </w:t>
            </w:r>
            <w:r w:rsidRPr="00264BC9">
              <w:rPr>
                <w:rFonts w:ascii="Times New Roman" w:hAnsi="Times New Roman" w:cs="Times New Roman"/>
                <w:sz w:val="28"/>
                <w:szCs w:val="28"/>
              </w:rPr>
              <w:t xml:space="preserve">2019 года </w:t>
            </w:r>
          </w:p>
        </w:tc>
      </w:tr>
    </w:tbl>
    <w:p w:rsidR="00E56E21" w:rsidRPr="00FC73A0" w:rsidRDefault="00E56E21" w:rsidP="00E56E21">
      <w:pPr>
        <w:pStyle w:val="ConsPlusNormal"/>
        <w:jc w:val="center"/>
        <w:rPr>
          <w:rFonts w:ascii="Times New Roman" w:hAnsi="Times New Roman" w:cs="Times New Roman"/>
          <w:sz w:val="26"/>
          <w:szCs w:val="26"/>
        </w:rPr>
      </w:pPr>
    </w:p>
    <w:p w:rsidR="00E56E21" w:rsidRDefault="00E56E21" w:rsidP="00E56E21">
      <w:pPr>
        <w:pStyle w:val="ConsPlusTitle"/>
        <w:jc w:val="center"/>
      </w:pPr>
      <w:bookmarkStart w:id="0" w:name="P37"/>
      <w:bookmarkEnd w:id="0"/>
    </w:p>
    <w:p w:rsidR="00E56E21" w:rsidRDefault="00E56E21" w:rsidP="00E56E21">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Порядок </w:t>
      </w:r>
    </w:p>
    <w:p w:rsidR="00E56E21" w:rsidRDefault="00E56E21" w:rsidP="00E56E21">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проведения проверок инвестиционных проектов, финансирование которых планируется осуществлять полностью или частично за счет средств бюджета </w:t>
      </w:r>
      <w:r w:rsidR="00425F1E">
        <w:rPr>
          <w:rFonts w:ascii="Times New Roman" w:hAnsi="Times New Roman" w:cs="Times New Roman"/>
          <w:b/>
          <w:bCs/>
          <w:sz w:val="28"/>
          <w:szCs w:val="28"/>
        </w:rPr>
        <w:t>Дальнереченского городского округа</w:t>
      </w:r>
      <w:r>
        <w:rPr>
          <w:rFonts w:ascii="Times New Roman" w:hAnsi="Times New Roman" w:cs="Times New Roman"/>
          <w:b/>
          <w:bCs/>
          <w:sz w:val="28"/>
          <w:szCs w:val="28"/>
        </w:rPr>
        <w:t xml:space="preserve">, на предмет эффективности использования средств бюджета </w:t>
      </w:r>
      <w:r w:rsidR="00425F1E">
        <w:rPr>
          <w:rFonts w:ascii="Times New Roman" w:hAnsi="Times New Roman" w:cs="Times New Roman"/>
          <w:b/>
          <w:bCs/>
          <w:sz w:val="28"/>
          <w:szCs w:val="28"/>
        </w:rPr>
        <w:t xml:space="preserve">Дальнереченского городского округа </w:t>
      </w:r>
      <w:r>
        <w:rPr>
          <w:rFonts w:ascii="Times New Roman" w:hAnsi="Times New Roman" w:cs="Times New Roman"/>
          <w:b/>
          <w:bCs/>
          <w:sz w:val="28"/>
          <w:szCs w:val="28"/>
        </w:rPr>
        <w:t xml:space="preserve"> направленных на капитальные вложения</w:t>
      </w:r>
    </w:p>
    <w:p w:rsidR="00E56E21" w:rsidRDefault="00E56E21" w:rsidP="00E56E21">
      <w:pPr>
        <w:pStyle w:val="ConsPlusNormal"/>
        <w:jc w:val="center"/>
        <w:rPr>
          <w:rFonts w:ascii="Times New Roman" w:hAnsi="Times New Roman" w:cs="Times New Roman"/>
          <w:b/>
          <w:bCs/>
          <w:sz w:val="28"/>
          <w:szCs w:val="28"/>
        </w:rPr>
      </w:pPr>
    </w:p>
    <w:p w:rsidR="00E56E21" w:rsidRPr="00FC73A0" w:rsidRDefault="00E56E21" w:rsidP="00E56E21">
      <w:pPr>
        <w:pStyle w:val="ConsPlusNormal"/>
        <w:jc w:val="center"/>
        <w:rPr>
          <w:rFonts w:ascii="Times New Roman" w:hAnsi="Times New Roman" w:cs="Times New Roman"/>
          <w:sz w:val="26"/>
          <w:szCs w:val="26"/>
        </w:rPr>
      </w:pPr>
    </w:p>
    <w:p w:rsidR="00E56E21" w:rsidRPr="001E2067" w:rsidRDefault="00E56E21" w:rsidP="00E56E21">
      <w:pPr>
        <w:pStyle w:val="ConsPlusNormal"/>
        <w:jc w:val="center"/>
        <w:outlineLvl w:val="1"/>
        <w:rPr>
          <w:rFonts w:ascii="Times New Roman" w:hAnsi="Times New Roman" w:cs="Times New Roman"/>
          <w:sz w:val="28"/>
          <w:szCs w:val="28"/>
        </w:rPr>
      </w:pPr>
      <w:r w:rsidRPr="00FC73A0">
        <w:rPr>
          <w:rFonts w:ascii="Times New Roman" w:hAnsi="Times New Roman" w:cs="Times New Roman"/>
          <w:sz w:val="26"/>
          <w:szCs w:val="26"/>
        </w:rPr>
        <w:t xml:space="preserve">I. </w:t>
      </w:r>
      <w:r w:rsidRPr="001E2067">
        <w:rPr>
          <w:rFonts w:ascii="Times New Roman" w:hAnsi="Times New Roman" w:cs="Times New Roman"/>
          <w:sz w:val="28"/>
          <w:szCs w:val="28"/>
        </w:rPr>
        <w:t>ОБЩИЕ ПОЛОЖЕНИЯ</w:t>
      </w:r>
      <w:bookmarkStart w:id="1" w:name="_GoBack"/>
      <w:bookmarkEnd w:id="1"/>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4A5C72">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1. </w:t>
      </w:r>
      <w:proofErr w:type="gramStart"/>
      <w:r w:rsidRPr="001E2067">
        <w:rPr>
          <w:rFonts w:ascii="Times New Roman" w:hAnsi="Times New Roman" w:cs="Times New Roman"/>
          <w:sz w:val="28"/>
          <w:szCs w:val="28"/>
        </w:rPr>
        <w:t xml:space="preserve">Порядок проведения проверок инвестиционных проектов, финансирование которых планируется осуществлять полностью или частично за счет средств бюджета </w:t>
      </w:r>
      <w:r w:rsidR="006A0DE1">
        <w:rPr>
          <w:rFonts w:ascii="Times New Roman" w:hAnsi="Times New Roman" w:cs="Times New Roman"/>
          <w:sz w:val="28"/>
          <w:szCs w:val="28"/>
        </w:rPr>
        <w:t>Дальнереченского городского округа</w:t>
      </w:r>
      <w:r w:rsidRPr="001E2067">
        <w:rPr>
          <w:rFonts w:ascii="Times New Roman" w:hAnsi="Times New Roman" w:cs="Times New Roman"/>
          <w:sz w:val="28"/>
          <w:szCs w:val="28"/>
        </w:rPr>
        <w:t xml:space="preserve">, на предмет эффективности использования средств бюджета </w:t>
      </w:r>
      <w:r w:rsidR="006A0DE1">
        <w:rPr>
          <w:rFonts w:ascii="Times New Roman" w:hAnsi="Times New Roman" w:cs="Times New Roman"/>
          <w:sz w:val="28"/>
          <w:szCs w:val="28"/>
        </w:rPr>
        <w:t>Дальнереченского городского округа</w:t>
      </w:r>
      <w:r w:rsidRPr="001E2067">
        <w:rPr>
          <w:rFonts w:ascii="Times New Roman" w:hAnsi="Times New Roman" w:cs="Times New Roman"/>
          <w:sz w:val="28"/>
          <w:szCs w:val="28"/>
        </w:rPr>
        <w:t>, направляемых на капитальные вложения (далее - Порядок) определяет порядок проведения проверки инвестиционных проектов, предусматривающих строительство (реконструкцию, в том числе с элементами реставрации, техническое перевооружение) объектов капитального строительства и (или) приобретение объектов недвижимого имущества</w:t>
      </w:r>
      <w:proofErr w:type="gramEnd"/>
      <w:r w:rsidRPr="001E2067">
        <w:rPr>
          <w:rFonts w:ascii="Times New Roman" w:hAnsi="Times New Roman" w:cs="Times New Roman"/>
          <w:sz w:val="28"/>
          <w:szCs w:val="28"/>
        </w:rPr>
        <w:t xml:space="preserve">, финансовое </w:t>
      </w:r>
      <w:proofErr w:type="gramStart"/>
      <w:r w:rsidRPr="001E2067">
        <w:rPr>
          <w:rFonts w:ascii="Times New Roman" w:hAnsi="Times New Roman" w:cs="Times New Roman"/>
          <w:sz w:val="28"/>
          <w:szCs w:val="28"/>
        </w:rPr>
        <w:t>обеспечение</w:t>
      </w:r>
      <w:proofErr w:type="gramEnd"/>
      <w:r w:rsidRPr="001E2067">
        <w:rPr>
          <w:rFonts w:ascii="Times New Roman" w:hAnsi="Times New Roman" w:cs="Times New Roman"/>
          <w:sz w:val="28"/>
          <w:szCs w:val="28"/>
        </w:rPr>
        <w:t xml:space="preserve"> которых полностью или частично осуществляется за счет средств бюджета </w:t>
      </w:r>
      <w:r>
        <w:rPr>
          <w:rFonts w:ascii="Times New Roman" w:hAnsi="Times New Roman" w:cs="Times New Roman"/>
          <w:sz w:val="28"/>
          <w:szCs w:val="28"/>
        </w:rPr>
        <w:t>Кировского муниципального района</w:t>
      </w:r>
      <w:r w:rsidR="004A5C72">
        <w:rPr>
          <w:rFonts w:ascii="Times New Roman" w:hAnsi="Times New Roman" w:cs="Times New Roman"/>
          <w:sz w:val="28"/>
          <w:szCs w:val="28"/>
        </w:rPr>
        <w:t xml:space="preserve"> </w:t>
      </w:r>
      <w:r w:rsidRPr="001E2067">
        <w:rPr>
          <w:rFonts w:ascii="Times New Roman" w:hAnsi="Times New Roman" w:cs="Times New Roman"/>
          <w:sz w:val="28"/>
          <w:szCs w:val="28"/>
        </w:rPr>
        <w:t xml:space="preserve">(далее соответственно - объекты капитального строительства, объекты недвижимого имущества, инвестиционный проект,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на предмет эффективности использования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направляемых на капитальные вложения (далее - проверка).</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1.2. Проверка проводится в отношении инвестиционных проектов стоимостью свыше </w:t>
      </w:r>
      <w:r>
        <w:rPr>
          <w:rFonts w:ascii="Times New Roman" w:hAnsi="Times New Roman" w:cs="Times New Roman"/>
          <w:sz w:val="28"/>
          <w:szCs w:val="28"/>
        </w:rPr>
        <w:t xml:space="preserve">1,0 </w:t>
      </w:r>
      <w:r w:rsidRPr="001E2067">
        <w:rPr>
          <w:rFonts w:ascii="Times New Roman" w:hAnsi="Times New Roman" w:cs="Times New Roman"/>
          <w:sz w:val="28"/>
          <w:szCs w:val="28"/>
        </w:rPr>
        <w:t>млн</w:t>
      </w:r>
      <w:r>
        <w:rPr>
          <w:rFonts w:ascii="Times New Roman" w:hAnsi="Times New Roman" w:cs="Times New Roman"/>
          <w:sz w:val="28"/>
          <w:szCs w:val="28"/>
        </w:rPr>
        <w:t>.</w:t>
      </w:r>
      <w:r w:rsidRPr="001E2067">
        <w:rPr>
          <w:rFonts w:ascii="Times New Roman" w:hAnsi="Times New Roman" w:cs="Times New Roman"/>
          <w:sz w:val="28"/>
          <w:szCs w:val="28"/>
        </w:rPr>
        <w:t xml:space="preserve"> рублей для принятия в установленном администрацией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порядке решения о предоставлении средств бюджета </w:t>
      </w:r>
      <w:r>
        <w:rPr>
          <w:rFonts w:ascii="Times New Roman" w:hAnsi="Times New Roman" w:cs="Times New Roman"/>
          <w:sz w:val="28"/>
          <w:szCs w:val="28"/>
        </w:rPr>
        <w:t>муниципального района:</w:t>
      </w:r>
    </w:p>
    <w:p w:rsidR="00E56E21" w:rsidRPr="001E2067" w:rsidRDefault="00E56E21" w:rsidP="00E56E21">
      <w:pPr>
        <w:pStyle w:val="ConsPlusNormal"/>
        <w:ind w:firstLine="540"/>
        <w:jc w:val="both"/>
        <w:rPr>
          <w:rFonts w:ascii="Times New Roman" w:hAnsi="Times New Roman" w:cs="Times New Roman"/>
          <w:sz w:val="28"/>
          <w:szCs w:val="28"/>
        </w:rPr>
      </w:pPr>
      <w:bookmarkStart w:id="2" w:name="P49"/>
      <w:bookmarkEnd w:id="2"/>
      <w:r w:rsidRPr="001E2067">
        <w:rPr>
          <w:rFonts w:ascii="Times New Roman" w:hAnsi="Times New Roman" w:cs="Times New Roman"/>
          <w:sz w:val="28"/>
          <w:szCs w:val="28"/>
        </w:rPr>
        <w:t xml:space="preserve">а) для осуществления бюджетных инвестиций в объекты капитального строительства собственности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по которым:</w:t>
      </w:r>
    </w:p>
    <w:p w:rsidR="00E56E21" w:rsidRPr="001E2067" w:rsidRDefault="00E56E21" w:rsidP="00E56E21">
      <w:pPr>
        <w:pStyle w:val="ConsPlusNormal"/>
        <w:ind w:firstLine="540"/>
        <w:jc w:val="both"/>
        <w:rPr>
          <w:rFonts w:ascii="Times New Roman" w:hAnsi="Times New Roman" w:cs="Times New Roman"/>
          <w:sz w:val="28"/>
          <w:szCs w:val="28"/>
        </w:rPr>
      </w:pPr>
      <w:bookmarkStart w:id="3" w:name="P50"/>
      <w:bookmarkEnd w:id="3"/>
      <w:proofErr w:type="gramStart"/>
      <w:r w:rsidRPr="001E2067">
        <w:rPr>
          <w:rFonts w:ascii="Times New Roman" w:hAnsi="Times New Roman" w:cs="Times New Roman"/>
          <w:sz w:val="28"/>
          <w:szCs w:val="28"/>
        </w:rPr>
        <w:t xml:space="preserve">подготовка (корректировка) проектной документации (включая проведение инженерных изысканий, выполняемых для подготовки такой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назначения), на строительство (реконструкцию, в том числе с элементами реставрации, и техническое перевооружение) осуществляется с использованием средств бюджета </w:t>
      </w:r>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района</w:t>
      </w:r>
      <w:r w:rsidRPr="001E2067">
        <w:rPr>
          <w:rFonts w:ascii="Times New Roman" w:hAnsi="Times New Roman" w:cs="Times New Roman"/>
          <w:sz w:val="28"/>
          <w:szCs w:val="28"/>
        </w:rPr>
        <w:t>;</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lastRenderedPageBreak/>
        <w:t xml:space="preserve">проектная документация на строительство (реконструкцию, в том числе с элементами реставрации, и техническое перевооружение) разработана и утверждена застройщиком (заказчиком) или будет разработана без использования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б) для осуществления бюджетных инвестиций на приобретение объектов недвижимого имущества в собственность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в) в виде субсидий муниципальным учреждениям и муниципальным предприятиям на осуществление капитальных вложений в объекты капитального строительства собственности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по которым:</w:t>
      </w:r>
    </w:p>
    <w:p w:rsidR="00E56E21" w:rsidRPr="001E2067" w:rsidRDefault="00E56E21" w:rsidP="00E56E21">
      <w:pPr>
        <w:pStyle w:val="ConsPlusNormal"/>
        <w:ind w:firstLine="540"/>
        <w:jc w:val="both"/>
        <w:rPr>
          <w:rFonts w:ascii="Times New Roman" w:hAnsi="Times New Roman" w:cs="Times New Roman"/>
          <w:sz w:val="28"/>
          <w:szCs w:val="28"/>
        </w:rPr>
      </w:pPr>
      <w:bookmarkStart w:id="4" w:name="P54"/>
      <w:bookmarkEnd w:id="4"/>
      <w:proofErr w:type="gramStart"/>
      <w:r w:rsidRPr="001E2067">
        <w:rPr>
          <w:rFonts w:ascii="Times New Roman" w:hAnsi="Times New Roman" w:cs="Times New Roman"/>
          <w:sz w:val="28"/>
          <w:szCs w:val="28"/>
        </w:rPr>
        <w:t xml:space="preserve">подготовка (корректировка) проектной документации, проведение инженерных изысканий, выполняемых для подготовки такой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назначения), на строительство (реконструкцию, в том числе с элементами реставрации, техническое перевооружение) осуществляется с использованием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w:t>
      </w:r>
      <w:proofErr w:type="gramEnd"/>
    </w:p>
    <w:p w:rsidR="00E56E21" w:rsidRPr="001E2067" w:rsidRDefault="00E56E21" w:rsidP="00E56E21">
      <w:pPr>
        <w:pStyle w:val="ConsPlusNormal"/>
        <w:ind w:firstLine="540"/>
        <w:jc w:val="both"/>
        <w:rPr>
          <w:rFonts w:ascii="Times New Roman" w:hAnsi="Times New Roman" w:cs="Times New Roman"/>
          <w:sz w:val="28"/>
          <w:szCs w:val="28"/>
        </w:rPr>
      </w:pPr>
      <w:bookmarkStart w:id="5" w:name="P55"/>
      <w:bookmarkEnd w:id="5"/>
      <w:r w:rsidRPr="001E2067">
        <w:rPr>
          <w:rFonts w:ascii="Times New Roman" w:hAnsi="Times New Roman" w:cs="Times New Roman"/>
          <w:sz w:val="28"/>
          <w:szCs w:val="28"/>
        </w:rPr>
        <w:t xml:space="preserve">проектная документация на строительство (реконструкцию, в том числе с элементами реставрации, и техническое перевооружение) разработана, утверждена застройщиком (заказчиком) или будет разработана без использования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г) в виде субсидий муниципальным учреждениям и муниципальным предприятиям на осуществление капитальных вложений на приобретение объектов недвижимого имущества в собственность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w:t>
      </w:r>
    </w:p>
    <w:p w:rsidR="00E56E21" w:rsidRPr="001E2067" w:rsidRDefault="00E56E21" w:rsidP="00E56E21">
      <w:pPr>
        <w:pStyle w:val="ConsPlusNormal"/>
        <w:ind w:firstLine="540"/>
        <w:jc w:val="both"/>
        <w:rPr>
          <w:rFonts w:ascii="Times New Roman" w:hAnsi="Times New Roman" w:cs="Times New Roman"/>
          <w:sz w:val="28"/>
          <w:szCs w:val="28"/>
        </w:rPr>
      </w:pPr>
      <w:bookmarkStart w:id="6" w:name="P57"/>
      <w:bookmarkEnd w:id="6"/>
      <w:proofErr w:type="spellStart"/>
      <w:proofErr w:type="gramStart"/>
      <w:r w:rsidRPr="001E2067">
        <w:rPr>
          <w:rFonts w:ascii="Times New Roman" w:hAnsi="Times New Roman" w:cs="Times New Roman"/>
          <w:sz w:val="28"/>
          <w:szCs w:val="28"/>
        </w:rPr>
        <w:t>д</w:t>
      </w:r>
      <w:proofErr w:type="spellEnd"/>
      <w:r w:rsidRPr="001E2067">
        <w:rPr>
          <w:rFonts w:ascii="Times New Roman" w:hAnsi="Times New Roman" w:cs="Times New Roman"/>
          <w:sz w:val="28"/>
          <w:szCs w:val="28"/>
        </w:rPr>
        <w:t xml:space="preserve">) для осуществления бюджетных инвестиций в объекты капитального строительства, находящиеся в собственности юридических лиц, не являющихся муниципальными учреждениями и муниципальными унитарными предприятиями, проектная документация на строительство (реконструкцию, в том числе с элементами реставрации, и техническое перевооружение) которых подлежит разработке (разработана) без использования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а также на приобретение объектов недвижимого имущества в собственность указанных организаций.</w:t>
      </w:r>
      <w:proofErr w:type="gramEnd"/>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Проверка в отношении инвестиционных проектов стоимостью менее </w:t>
      </w:r>
      <w:r>
        <w:rPr>
          <w:rFonts w:ascii="Times New Roman" w:hAnsi="Times New Roman" w:cs="Times New Roman"/>
          <w:sz w:val="28"/>
          <w:szCs w:val="28"/>
        </w:rPr>
        <w:t>1,0</w:t>
      </w:r>
      <w:proofErr w:type="gramStart"/>
      <w:r w:rsidRPr="001E2067">
        <w:rPr>
          <w:rFonts w:ascii="Times New Roman" w:hAnsi="Times New Roman" w:cs="Times New Roman"/>
          <w:sz w:val="28"/>
          <w:szCs w:val="28"/>
        </w:rPr>
        <w:t>млн</w:t>
      </w:r>
      <w:proofErr w:type="gramEnd"/>
      <w:r w:rsidRPr="001E2067">
        <w:rPr>
          <w:rFonts w:ascii="Times New Roman" w:hAnsi="Times New Roman" w:cs="Times New Roman"/>
          <w:sz w:val="28"/>
          <w:szCs w:val="28"/>
        </w:rPr>
        <w:t xml:space="preserve"> рублей не осуществляется.</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1.3. Проверка проводится </w:t>
      </w:r>
      <w:r>
        <w:rPr>
          <w:rFonts w:ascii="Times New Roman" w:hAnsi="Times New Roman" w:cs="Times New Roman"/>
          <w:sz w:val="28"/>
          <w:szCs w:val="28"/>
        </w:rPr>
        <w:t>отделом экономики, торговли и предпринимательства администрации Кировского муниципального района</w:t>
      </w:r>
      <w:r w:rsidRPr="001E2067">
        <w:rPr>
          <w:rFonts w:ascii="Times New Roman" w:hAnsi="Times New Roman" w:cs="Times New Roman"/>
          <w:sz w:val="28"/>
          <w:szCs w:val="28"/>
        </w:rPr>
        <w:t xml:space="preserve"> (далее - уполномоченный орган), в соответствии с </w:t>
      </w:r>
      <w:hyperlink w:anchor="P129" w:history="1">
        <w:r w:rsidRPr="001E2067">
          <w:rPr>
            <w:rFonts w:ascii="Times New Roman" w:hAnsi="Times New Roman" w:cs="Times New Roman"/>
            <w:color w:val="0000FF"/>
            <w:sz w:val="28"/>
            <w:szCs w:val="28"/>
          </w:rPr>
          <w:t>разделом III</w:t>
        </w:r>
      </w:hyperlink>
      <w:r w:rsidRPr="001E2067">
        <w:rPr>
          <w:rFonts w:ascii="Times New Roman" w:hAnsi="Times New Roman" w:cs="Times New Roman"/>
          <w:sz w:val="28"/>
          <w:szCs w:val="28"/>
        </w:rPr>
        <w:t xml:space="preserve"> настоящего Порядка.</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Проверка осуществляется на основании оценки соответствия инвестиционного проекта качественным и количественным критериям и предельному (минимальному) значению интегральной </w:t>
      </w:r>
      <w:proofErr w:type="gramStart"/>
      <w:r w:rsidRPr="001E2067">
        <w:rPr>
          <w:rFonts w:ascii="Times New Roman" w:hAnsi="Times New Roman" w:cs="Times New Roman"/>
          <w:sz w:val="28"/>
          <w:szCs w:val="28"/>
        </w:rPr>
        <w:t xml:space="preserve">оценки эффективности использования средств бюджета </w:t>
      </w:r>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района</w:t>
      </w:r>
      <w:r w:rsidRPr="001E2067">
        <w:rPr>
          <w:rFonts w:ascii="Times New Roman" w:hAnsi="Times New Roman" w:cs="Times New Roman"/>
          <w:sz w:val="28"/>
          <w:szCs w:val="28"/>
        </w:rPr>
        <w:t>, направляемых на капитальные вложения (далее соответственно - значение интегральной оценки эффективности, оценка).</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lastRenderedPageBreak/>
        <w:t xml:space="preserve">1.4. Результатом проверки является заключение об эффективности использования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направляемых на капитальные вложения (положительное заключение), или не эффективности использования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направляемых на капитальные вложения (отрицательное заключение), по </w:t>
      </w:r>
      <w:hyperlink w:anchor="P198" w:history="1">
        <w:r w:rsidRPr="001E2067">
          <w:rPr>
            <w:rFonts w:ascii="Times New Roman" w:hAnsi="Times New Roman" w:cs="Times New Roman"/>
            <w:color w:val="0000FF"/>
            <w:sz w:val="28"/>
            <w:szCs w:val="28"/>
          </w:rPr>
          <w:t>форме</w:t>
        </w:r>
      </w:hyperlink>
      <w:r w:rsidRPr="001E2067">
        <w:rPr>
          <w:rFonts w:ascii="Times New Roman" w:hAnsi="Times New Roman" w:cs="Times New Roman"/>
          <w:sz w:val="28"/>
          <w:szCs w:val="28"/>
        </w:rPr>
        <w:t xml:space="preserve"> согласно приложению </w:t>
      </w:r>
      <w:r>
        <w:rPr>
          <w:rFonts w:ascii="Times New Roman" w:hAnsi="Times New Roman" w:cs="Times New Roman"/>
          <w:sz w:val="28"/>
          <w:szCs w:val="28"/>
        </w:rPr>
        <w:t>№</w:t>
      </w:r>
      <w:r w:rsidRPr="001E2067">
        <w:rPr>
          <w:rFonts w:ascii="Times New Roman" w:hAnsi="Times New Roman" w:cs="Times New Roman"/>
          <w:sz w:val="28"/>
          <w:szCs w:val="28"/>
        </w:rPr>
        <w:t xml:space="preserve"> 1 к настоящему Порядку (далее - заключение).</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1.5. Плата за проведение проверки и оценки не взимается.</w:t>
      </w:r>
    </w:p>
    <w:p w:rsidR="00E56E21" w:rsidRPr="001E2067" w:rsidRDefault="00E56E21" w:rsidP="00E56E21">
      <w:pPr>
        <w:pStyle w:val="ConsPlusNormal"/>
        <w:jc w:val="both"/>
        <w:rPr>
          <w:rFonts w:ascii="Times New Roman" w:hAnsi="Times New Roman" w:cs="Times New Roman"/>
          <w:sz w:val="28"/>
          <w:szCs w:val="28"/>
        </w:rPr>
      </w:pPr>
    </w:p>
    <w:p w:rsidR="00E56E21" w:rsidRPr="009026A2" w:rsidRDefault="00E56E21" w:rsidP="00E56E21">
      <w:pPr>
        <w:pStyle w:val="ConsPlusNormal"/>
        <w:jc w:val="center"/>
        <w:outlineLvl w:val="1"/>
        <w:rPr>
          <w:rFonts w:ascii="Times New Roman" w:hAnsi="Times New Roman" w:cs="Times New Roman"/>
          <w:b/>
          <w:sz w:val="28"/>
          <w:szCs w:val="28"/>
        </w:rPr>
      </w:pPr>
      <w:bookmarkStart w:id="7" w:name="P64"/>
      <w:bookmarkEnd w:id="7"/>
      <w:r w:rsidRPr="009026A2">
        <w:rPr>
          <w:rFonts w:ascii="Times New Roman" w:hAnsi="Times New Roman" w:cs="Times New Roman"/>
          <w:b/>
          <w:sz w:val="28"/>
          <w:szCs w:val="28"/>
        </w:rPr>
        <w:t>II. ПОРЯДОК ПРОВЕДЕНИЯ ОЦЕНКИ</w:t>
      </w: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2.1. Оценка проводится главным распорядителем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ответственным за реализацию муниципальной программы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(соисполнителем муниципальной программы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в рамках которой планируется реализация инвестиционного проекта (далее - главный распорядитель), в отношении инвестиционных проектов, указанных в пункте 1.1 настоящего Порядка, и в порядке, установленном </w:t>
      </w:r>
      <w:hyperlink w:anchor="P64" w:history="1">
        <w:r w:rsidRPr="001E2067">
          <w:rPr>
            <w:rFonts w:ascii="Times New Roman" w:hAnsi="Times New Roman" w:cs="Times New Roman"/>
            <w:color w:val="0000FF"/>
            <w:sz w:val="28"/>
            <w:szCs w:val="28"/>
          </w:rPr>
          <w:t>разделом II</w:t>
        </w:r>
      </w:hyperlink>
      <w:r w:rsidRPr="001E2067">
        <w:rPr>
          <w:rFonts w:ascii="Times New Roman" w:hAnsi="Times New Roman" w:cs="Times New Roman"/>
          <w:sz w:val="28"/>
          <w:szCs w:val="28"/>
        </w:rPr>
        <w:t xml:space="preserve"> настоящего Порядка.</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2.2. Оценка осуществляется по качественным и количественным критериям, установленным </w:t>
      </w:r>
      <w:hyperlink w:anchor="P70" w:history="1">
        <w:r w:rsidRPr="001E2067">
          <w:rPr>
            <w:rFonts w:ascii="Times New Roman" w:hAnsi="Times New Roman" w:cs="Times New Roman"/>
            <w:color w:val="0000FF"/>
            <w:sz w:val="28"/>
            <w:szCs w:val="28"/>
          </w:rPr>
          <w:t>пунктами 2.3</w:t>
        </w:r>
      </w:hyperlink>
      <w:r w:rsidRPr="001E2067">
        <w:rPr>
          <w:rFonts w:ascii="Times New Roman" w:hAnsi="Times New Roman" w:cs="Times New Roman"/>
          <w:sz w:val="28"/>
          <w:szCs w:val="28"/>
        </w:rPr>
        <w:t xml:space="preserve"> и </w:t>
      </w:r>
      <w:hyperlink w:anchor="P90" w:history="1">
        <w:r w:rsidRPr="001E2067">
          <w:rPr>
            <w:rFonts w:ascii="Times New Roman" w:hAnsi="Times New Roman" w:cs="Times New Roman"/>
            <w:color w:val="0000FF"/>
            <w:sz w:val="28"/>
            <w:szCs w:val="28"/>
          </w:rPr>
          <w:t>2.9</w:t>
        </w:r>
      </w:hyperlink>
      <w:r w:rsidRPr="001E2067">
        <w:rPr>
          <w:rFonts w:ascii="Times New Roman" w:hAnsi="Times New Roman" w:cs="Times New Roman"/>
          <w:sz w:val="28"/>
          <w:szCs w:val="28"/>
        </w:rPr>
        <w:t xml:space="preserve"> настоящего Порядка.</w:t>
      </w:r>
    </w:p>
    <w:p w:rsidR="00E56E21" w:rsidRPr="001E2067" w:rsidRDefault="00E56E21" w:rsidP="00E56E21">
      <w:pPr>
        <w:pStyle w:val="ConsPlusNormal"/>
        <w:ind w:firstLine="540"/>
        <w:jc w:val="both"/>
        <w:rPr>
          <w:rFonts w:ascii="Times New Roman" w:hAnsi="Times New Roman" w:cs="Times New Roman"/>
          <w:sz w:val="28"/>
          <w:szCs w:val="28"/>
        </w:rPr>
      </w:pPr>
      <w:bookmarkStart w:id="8" w:name="P70"/>
      <w:bookmarkEnd w:id="8"/>
      <w:r w:rsidRPr="001E2067">
        <w:rPr>
          <w:rFonts w:ascii="Times New Roman" w:hAnsi="Times New Roman" w:cs="Times New Roman"/>
          <w:sz w:val="28"/>
          <w:szCs w:val="28"/>
        </w:rPr>
        <w:t>2.3. Для оценки применяются следующие качественные критерии:</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а) наличие четко сформулированной цели инвестиционного проекта с определением показателей, характеризующих результат реализации инвестиционного проекта. Рекомендуемые </w:t>
      </w:r>
      <w:hyperlink w:anchor="P286" w:history="1">
        <w:r w:rsidRPr="001E2067">
          <w:rPr>
            <w:rFonts w:ascii="Times New Roman" w:hAnsi="Times New Roman" w:cs="Times New Roman"/>
            <w:color w:val="0000FF"/>
            <w:sz w:val="28"/>
            <w:szCs w:val="28"/>
          </w:rPr>
          <w:t>показатели</w:t>
        </w:r>
      </w:hyperlink>
      <w:r w:rsidRPr="001E2067">
        <w:rPr>
          <w:rFonts w:ascii="Times New Roman" w:hAnsi="Times New Roman" w:cs="Times New Roman"/>
          <w:sz w:val="28"/>
          <w:szCs w:val="28"/>
        </w:rPr>
        <w:t xml:space="preserve">, характеризующие результат реализации инвестиционного проекта, приведены в приложении </w:t>
      </w:r>
      <w:r>
        <w:rPr>
          <w:rFonts w:ascii="Times New Roman" w:hAnsi="Times New Roman" w:cs="Times New Roman"/>
          <w:sz w:val="28"/>
          <w:szCs w:val="28"/>
        </w:rPr>
        <w:t>№</w:t>
      </w:r>
      <w:r w:rsidRPr="001E2067">
        <w:rPr>
          <w:rFonts w:ascii="Times New Roman" w:hAnsi="Times New Roman" w:cs="Times New Roman"/>
          <w:sz w:val="28"/>
          <w:szCs w:val="28"/>
        </w:rPr>
        <w:t xml:space="preserve"> 2 к настоящему Порядку. Главный распорядитель вправе определить иные показатели, характеризующие результат реализации инвестиционного проекта, с учетом специфики инвестиционного проекта;</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б) соответствие цели инвестиционного проекта приоритетам и целям, определенным в прогнозах и программах социально-экономического развития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муниципальных программах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и других стратегических документах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Приморского края и Российской Федерации, в части развития Дальнего Востока, Приморского края и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в) комплексный подход к решению конкретной проблемы в рамках реализации инвестиционного проекта во взаимосвязи с программными мероприятиями, реализуемыми в рамках муниципальных программ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w:t>
      </w:r>
    </w:p>
    <w:p w:rsidR="00E56E21" w:rsidRPr="001E2067" w:rsidRDefault="00E56E21" w:rsidP="00E56E21">
      <w:pPr>
        <w:pStyle w:val="ConsPlusNormal"/>
        <w:ind w:firstLine="540"/>
        <w:jc w:val="both"/>
        <w:rPr>
          <w:rFonts w:ascii="Times New Roman" w:hAnsi="Times New Roman" w:cs="Times New Roman"/>
          <w:sz w:val="28"/>
          <w:szCs w:val="28"/>
        </w:rPr>
      </w:pPr>
      <w:bookmarkStart w:id="9" w:name="P74"/>
      <w:bookmarkEnd w:id="9"/>
      <w:r w:rsidRPr="001E2067">
        <w:rPr>
          <w:rFonts w:ascii="Times New Roman" w:hAnsi="Times New Roman" w:cs="Times New Roman"/>
          <w:sz w:val="28"/>
          <w:szCs w:val="28"/>
        </w:rPr>
        <w:t>г) необходимость строительства (реконструкции, в том числе с элементами реставрации, технического перевооружения) объекта капитального строительства и (или) необходимость приобретения объекта недвижимого имущества в рамках реализации инвестиционного проекта в связи с осуществлением соответствующими муниципальными отраслевыми органами полномочий, отнесенных к предмету их ведения;</w:t>
      </w:r>
    </w:p>
    <w:p w:rsidR="00E56E21" w:rsidRPr="001E2067" w:rsidRDefault="00E56E21" w:rsidP="00E56E21">
      <w:pPr>
        <w:pStyle w:val="ConsPlusNormal"/>
        <w:ind w:firstLine="540"/>
        <w:jc w:val="both"/>
        <w:rPr>
          <w:rFonts w:ascii="Times New Roman" w:hAnsi="Times New Roman" w:cs="Times New Roman"/>
          <w:sz w:val="28"/>
          <w:szCs w:val="28"/>
        </w:rPr>
      </w:pPr>
      <w:proofErr w:type="spellStart"/>
      <w:r w:rsidRPr="001E2067">
        <w:rPr>
          <w:rFonts w:ascii="Times New Roman" w:hAnsi="Times New Roman" w:cs="Times New Roman"/>
          <w:sz w:val="28"/>
          <w:szCs w:val="28"/>
        </w:rPr>
        <w:t>д</w:t>
      </w:r>
      <w:proofErr w:type="spellEnd"/>
      <w:r w:rsidRPr="001E2067">
        <w:rPr>
          <w:rFonts w:ascii="Times New Roman" w:hAnsi="Times New Roman" w:cs="Times New Roman"/>
          <w:sz w:val="28"/>
          <w:szCs w:val="28"/>
        </w:rPr>
        <w:t xml:space="preserve">) отсутствие в достаточном объеме замещающей продукции (работ и услуг), производимой организациями (за исключением организаций, указанных в </w:t>
      </w:r>
      <w:hyperlink w:anchor="P57" w:history="1">
        <w:r w:rsidRPr="001E2067">
          <w:rPr>
            <w:rFonts w:ascii="Times New Roman" w:hAnsi="Times New Roman" w:cs="Times New Roman"/>
            <w:color w:val="0000FF"/>
            <w:sz w:val="28"/>
            <w:szCs w:val="28"/>
          </w:rPr>
          <w:t>подпункте "</w:t>
        </w:r>
        <w:proofErr w:type="spellStart"/>
        <w:r w:rsidRPr="001E2067">
          <w:rPr>
            <w:rFonts w:ascii="Times New Roman" w:hAnsi="Times New Roman" w:cs="Times New Roman"/>
            <w:color w:val="0000FF"/>
            <w:sz w:val="28"/>
            <w:szCs w:val="28"/>
          </w:rPr>
          <w:t>д</w:t>
        </w:r>
        <w:proofErr w:type="spellEnd"/>
        <w:r w:rsidRPr="001E2067">
          <w:rPr>
            <w:rFonts w:ascii="Times New Roman" w:hAnsi="Times New Roman" w:cs="Times New Roman"/>
            <w:color w:val="0000FF"/>
            <w:sz w:val="28"/>
            <w:szCs w:val="28"/>
          </w:rPr>
          <w:t>" пункта 1.2</w:t>
        </w:r>
      </w:hyperlink>
      <w:r w:rsidRPr="001E2067">
        <w:rPr>
          <w:rFonts w:ascii="Times New Roman" w:hAnsi="Times New Roman" w:cs="Times New Roman"/>
          <w:sz w:val="28"/>
          <w:szCs w:val="28"/>
        </w:rPr>
        <w:t xml:space="preserve"> настоящего Порядка);</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е) обоснование необходимости реализации инвестиционного проекта с </w:t>
      </w:r>
      <w:r w:rsidRPr="001E2067">
        <w:rPr>
          <w:rFonts w:ascii="Times New Roman" w:hAnsi="Times New Roman" w:cs="Times New Roman"/>
          <w:sz w:val="28"/>
          <w:szCs w:val="28"/>
        </w:rPr>
        <w:lastRenderedPageBreak/>
        <w:t xml:space="preserve">привлечением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w:t>
      </w:r>
    </w:p>
    <w:p w:rsidR="00E56E21" w:rsidRPr="001E2067" w:rsidRDefault="00E56E21" w:rsidP="00E56E21">
      <w:pPr>
        <w:pStyle w:val="ConsPlusNormal"/>
        <w:ind w:firstLine="540"/>
        <w:jc w:val="both"/>
        <w:rPr>
          <w:rFonts w:ascii="Times New Roman" w:hAnsi="Times New Roman" w:cs="Times New Roman"/>
          <w:sz w:val="28"/>
          <w:szCs w:val="28"/>
        </w:rPr>
      </w:pPr>
      <w:bookmarkStart w:id="10" w:name="P77"/>
      <w:bookmarkEnd w:id="10"/>
      <w:proofErr w:type="gramStart"/>
      <w:r w:rsidRPr="001E2067">
        <w:rPr>
          <w:rFonts w:ascii="Times New Roman" w:hAnsi="Times New Roman" w:cs="Times New Roman"/>
          <w:sz w:val="28"/>
          <w:szCs w:val="28"/>
        </w:rPr>
        <w:t xml:space="preserve">ж) наличие положительного заключения государственной экспертизы проектной документации и результатов инженерных изысканий в отношении объектов капитального строительства, указанных в </w:t>
      </w:r>
      <w:hyperlink w:anchor="P49" w:history="1">
        <w:r w:rsidRPr="001E2067">
          <w:rPr>
            <w:rFonts w:ascii="Times New Roman" w:hAnsi="Times New Roman" w:cs="Times New Roman"/>
            <w:color w:val="0000FF"/>
            <w:sz w:val="28"/>
            <w:szCs w:val="28"/>
          </w:rPr>
          <w:t>подпункте "а"</w:t>
        </w:r>
      </w:hyperlink>
      <w:r w:rsidRPr="001E2067">
        <w:rPr>
          <w:rFonts w:ascii="Times New Roman" w:hAnsi="Times New Roman" w:cs="Times New Roman"/>
          <w:sz w:val="28"/>
          <w:szCs w:val="28"/>
        </w:rPr>
        <w:t xml:space="preserve">, </w:t>
      </w:r>
      <w:hyperlink w:anchor="P55" w:history="1">
        <w:r w:rsidRPr="001E2067">
          <w:rPr>
            <w:rFonts w:ascii="Times New Roman" w:hAnsi="Times New Roman" w:cs="Times New Roman"/>
            <w:color w:val="0000FF"/>
            <w:sz w:val="28"/>
            <w:szCs w:val="28"/>
          </w:rPr>
          <w:t>абзаце третьем подпункта "в"</w:t>
        </w:r>
      </w:hyperlink>
      <w:r w:rsidRPr="001E2067">
        <w:rPr>
          <w:rFonts w:ascii="Times New Roman" w:hAnsi="Times New Roman" w:cs="Times New Roman"/>
          <w:sz w:val="28"/>
          <w:szCs w:val="28"/>
        </w:rPr>
        <w:t xml:space="preserve">, </w:t>
      </w:r>
      <w:hyperlink w:anchor="P57" w:history="1">
        <w:r w:rsidRPr="001E2067">
          <w:rPr>
            <w:rFonts w:ascii="Times New Roman" w:hAnsi="Times New Roman" w:cs="Times New Roman"/>
            <w:color w:val="0000FF"/>
            <w:sz w:val="28"/>
            <w:szCs w:val="28"/>
          </w:rPr>
          <w:t>подпункте "</w:t>
        </w:r>
        <w:proofErr w:type="spellStart"/>
        <w:r w:rsidRPr="001E2067">
          <w:rPr>
            <w:rFonts w:ascii="Times New Roman" w:hAnsi="Times New Roman" w:cs="Times New Roman"/>
            <w:color w:val="0000FF"/>
            <w:sz w:val="28"/>
            <w:szCs w:val="28"/>
          </w:rPr>
          <w:t>д</w:t>
        </w:r>
        <w:proofErr w:type="spellEnd"/>
        <w:r w:rsidRPr="001E2067">
          <w:rPr>
            <w:rFonts w:ascii="Times New Roman" w:hAnsi="Times New Roman" w:cs="Times New Roman"/>
            <w:color w:val="0000FF"/>
            <w:sz w:val="28"/>
            <w:szCs w:val="28"/>
          </w:rPr>
          <w:t>" пункта 1.2</w:t>
        </w:r>
      </w:hyperlink>
      <w:r w:rsidRPr="001E2067">
        <w:rPr>
          <w:rFonts w:ascii="Times New Roman" w:hAnsi="Times New Roman" w:cs="Times New Roman"/>
          <w:sz w:val="28"/>
          <w:szCs w:val="28"/>
        </w:rPr>
        <w:t xml:space="preserve"> настоящего Порядка, в составе инвестиционного проекта, за исключением объектов капитального строительства, в отношении которых в установленном законодательством о градостроительной деятельности порядке не требуется получения заключения государственной экспертизы проектной документации и результатов</w:t>
      </w:r>
      <w:proofErr w:type="gramEnd"/>
      <w:r w:rsidRPr="001E2067">
        <w:rPr>
          <w:rFonts w:ascii="Times New Roman" w:hAnsi="Times New Roman" w:cs="Times New Roman"/>
          <w:sz w:val="28"/>
          <w:szCs w:val="28"/>
        </w:rPr>
        <w:t xml:space="preserve"> инженерных изысканий.</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2.4. Оценка по качественному критерию, предусмотренному </w:t>
      </w:r>
      <w:hyperlink w:anchor="P74" w:history="1">
        <w:r w:rsidRPr="001E2067">
          <w:rPr>
            <w:rFonts w:ascii="Times New Roman" w:hAnsi="Times New Roman" w:cs="Times New Roman"/>
            <w:color w:val="0000FF"/>
            <w:sz w:val="28"/>
            <w:szCs w:val="28"/>
          </w:rPr>
          <w:t>подпунктом "г" пункта 2.3</w:t>
        </w:r>
      </w:hyperlink>
      <w:r w:rsidRPr="001E2067">
        <w:rPr>
          <w:rFonts w:ascii="Times New Roman" w:hAnsi="Times New Roman" w:cs="Times New Roman"/>
          <w:sz w:val="28"/>
          <w:szCs w:val="28"/>
        </w:rPr>
        <w:t xml:space="preserve"> настоящего Порядка, в отношении приобретаемых объектов недвижимого имущества осуществляется путем обоснования необходимости приобретения объекта недвижимого имущества и невозможности строительства объекта капитального строительства, а также обоснования выбора данного объекта недвижимого имущества, планируемого к приобретению (в случае приобретения конкретного объекта недвижимого имущества).</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2.5. Качественный критерий, предусмотренный в </w:t>
      </w:r>
      <w:hyperlink w:anchor="P77" w:history="1">
        <w:r w:rsidRPr="001E2067">
          <w:rPr>
            <w:rFonts w:ascii="Times New Roman" w:hAnsi="Times New Roman" w:cs="Times New Roman"/>
            <w:color w:val="0000FF"/>
            <w:sz w:val="28"/>
            <w:szCs w:val="28"/>
          </w:rPr>
          <w:t>подпункте "ж" пункта 2.3</w:t>
        </w:r>
      </w:hyperlink>
      <w:r w:rsidRPr="001E2067">
        <w:rPr>
          <w:rFonts w:ascii="Times New Roman" w:hAnsi="Times New Roman" w:cs="Times New Roman"/>
          <w:sz w:val="28"/>
          <w:szCs w:val="28"/>
        </w:rPr>
        <w:t xml:space="preserve"> настоящего Порядка, не применяется для случаев приобретения объектов недвижимого имущества.</w:t>
      </w:r>
    </w:p>
    <w:p w:rsidR="00E56E21" w:rsidRPr="001E2067" w:rsidRDefault="00E56E21" w:rsidP="00E56E21">
      <w:pPr>
        <w:pStyle w:val="ConsPlusNormal"/>
        <w:ind w:firstLine="540"/>
        <w:jc w:val="both"/>
        <w:rPr>
          <w:rFonts w:ascii="Times New Roman" w:hAnsi="Times New Roman" w:cs="Times New Roman"/>
          <w:sz w:val="28"/>
          <w:szCs w:val="28"/>
        </w:rPr>
      </w:pPr>
      <w:bookmarkStart w:id="11" w:name="P80"/>
      <w:bookmarkEnd w:id="11"/>
      <w:r w:rsidRPr="001E2067">
        <w:rPr>
          <w:rFonts w:ascii="Times New Roman" w:hAnsi="Times New Roman" w:cs="Times New Roman"/>
          <w:sz w:val="28"/>
          <w:szCs w:val="28"/>
        </w:rPr>
        <w:t>2.6. Оценка по качественным критериям осуществляется по следующей формуле:</w:t>
      </w: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noProof/>
          <w:position w:val="-32"/>
          <w:sz w:val="28"/>
          <w:szCs w:val="28"/>
        </w:rPr>
        <w:drawing>
          <wp:inline distT="0" distB="0" distL="0" distR="0">
            <wp:extent cx="1788795" cy="556895"/>
            <wp:effectExtent l="0" t="0" r="1905" b="0"/>
            <wp:docPr id="26" name="Рисунок 26" descr="base_23572_82355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572_82355_32768"/>
                    <pic:cNvPicPr preferRelativeResize="0">
                      <a:picLocks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8795" cy="556895"/>
                    </a:xfrm>
                    <a:prstGeom prst="rect">
                      <a:avLst/>
                    </a:prstGeom>
                    <a:noFill/>
                    <a:ln>
                      <a:noFill/>
                    </a:ln>
                  </pic:spPr>
                </pic:pic>
              </a:graphicData>
            </a:graphic>
          </wp:inline>
        </w:drawing>
      </w: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noProof/>
          <w:position w:val="-8"/>
          <w:sz w:val="28"/>
          <w:szCs w:val="28"/>
        </w:rPr>
        <w:drawing>
          <wp:inline distT="0" distB="0" distL="0" distR="0">
            <wp:extent cx="214630" cy="246380"/>
            <wp:effectExtent l="0" t="0" r="0" b="1270"/>
            <wp:docPr id="25" name="Рисунок 25" descr="base_23572_82355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572_82355_32769"/>
                    <pic:cNvPicPr preferRelativeResize="0">
                      <a:picLocks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630" cy="246380"/>
                    </a:xfrm>
                    <a:prstGeom prst="rect">
                      <a:avLst/>
                    </a:prstGeom>
                    <a:noFill/>
                    <a:ln>
                      <a:noFill/>
                    </a:ln>
                  </pic:spPr>
                </pic:pic>
              </a:graphicData>
            </a:graphic>
          </wp:inline>
        </w:drawing>
      </w:r>
      <w:r w:rsidRPr="001E2067">
        <w:rPr>
          <w:rFonts w:ascii="Times New Roman" w:hAnsi="Times New Roman" w:cs="Times New Roman"/>
          <w:sz w:val="28"/>
          <w:szCs w:val="28"/>
        </w:rPr>
        <w:t xml:space="preserve"> - оценка по качественным критериям;</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noProof/>
          <w:position w:val="-8"/>
          <w:sz w:val="28"/>
          <w:szCs w:val="28"/>
        </w:rPr>
        <w:drawing>
          <wp:inline distT="0" distB="0" distL="0" distR="0">
            <wp:extent cx="182880" cy="254635"/>
            <wp:effectExtent l="0" t="0" r="7620" b="0"/>
            <wp:docPr id="24" name="Рисунок 24" descr="base_23572_82355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572_82355_32770"/>
                    <pic:cNvPicPr preferRelativeResize="0">
                      <a:picLocks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 cy="254635"/>
                    </a:xfrm>
                    <a:prstGeom prst="rect">
                      <a:avLst/>
                    </a:prstGeom>
                    <a:noFill/>
                    <a:ln>
                      <a:noFill/>
                    </a:ln>
                  </pic:spPr>
                </pic:pic>
              </a:graphicData>
            </a:graphic>
          </wp:inline>
        </w:drawing>
      </w:r>
      <w:r w:rsidRPr="001E2067">
        <w:rPr>
          <w:rFonts w:ascii="Times New Roman" w:hAnsi="Times New Roman" w:cs="Times New Roman"/>
          <w:sz w:val="28"/>
          <w:szCs w:val="28"/>
        </w:rPr>
        <w:t xml:space="preserve"> - балл оценки по </w:t>
      </w:r>
      <w:proofErr w:type="spellStart"/>
      <w:r w:rsidRPr="001E2067">
        <w:rPr>
          <w:rFonts w:ascii="Times New Roman" w:hAnsi="Times New Roman" w:cs="Times New Roman"/>
          <w:sz w:val="28"/>
          <w:szCs w:val="28"/>
        </w:rPr>
        <w:t>i-ому</w:t>
      </w:r>
      <w:proofErr w:type="spellEnd"/>
      <w:r w:rsidRPr="001E2067">
        <w:rPr>
          <w:rFonts w:ascii="Times New Roman" w:hAnsi="Times New Roman" w:cs="Times New Roman"/>
          <w:sz w:val="28"/>
          <w:szCs w:val="28"/>
        </w:rPr>
        <w:t xml:space="preserve"> качественному критерию;</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noProof/>
          <w:position w:val="-8"/>
          <w:sz w:val="28"/>
          <w:szCs w:val="28"/>
        </w:rPr>
        <w:drawing>
          <wp:inline distT="0" distB="0" distL="0" distR="0">
            <wp:extent cx="214630" cy="246380"/>
            <wp:effectExtent l="0" t="0" r="0" b="1270"/>
            <wp:docPr id="23" name="Рисунок 23" descr="base_23572_82355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572_82355_32771"/>
                    <pic:cNvPicPr preferRelativeResize="0">
                      <a:picLocks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630" cy="246380"/>
                    </a:xfrm>
                    <a:prstGeom prst="rect">
                      <a:avLst/>
                    </a:prstGeom>
                    <a:noFill/>
                    <a:ln>
                      <a:noFill/>
                    </a:ln>
                  </pic:spPr>
                </pic:pic>
              </a:graphicData>
            </a:graphic>
          </wp:inline>
        </w:drawing>
      </w:r>
      <w:r w:rsidRPr="001E2067">
        <w:rPr>
          <w:rFonts w:ascii="Times New Roman" w:hAnsi="Times New Roman" w:cs="Times New Roman"/>
          <w:sz w:val="28"/>
          <w:szCs w:val="28"/>
        </w:rPr>
        <w:t xml:space="preserve"> - общее число качественных критериев (максимальное значение К</w:t>
      </w:r>
      <w:proofErr w:type="gramStart"/>
      <w:r w:rsidRPr="001E2067">
        <w:rPr>
          <w:rFonts w:ascii="Times New Roman" w:hAnsi="Times New Roman" w:cs="Times New Roman"/>
          <w:sz w:val="28"/>
          <w:szCs w:val="28"/>
        </w:rPr>
        <w:t>1</w:t>
      </w:r>
      <w:proofErr w:type="gramEnd"/>
      <w:r w:rsidRPr="001E2067">
        <w:rPr>
          <w:rFonts w:ascii="Times New Roman" w:hAnsi="Times New Roman" w:cs="Times New Roman"/>
          <w:sz w:val="28"/>
          <w:szCs w:val="28"/>
        </w:rPr>
        <w:t xml:space="preserve"> = 7);</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noProof/>
          <w:position w:val="-8"/>
          <w:sz w:val="28"/>
          <w:szCs w:val="28"/>
        </w:rPr>
        <w:drawing>
          <wp:inline distT="0" distB="0" distL="0" distR="0">
            <wp:extent cx="357505" cy="246380"/>
            <wp:effectExtent l="0" t="0" r="4445" b="1270"/>
            <wp:docPr id="22" name="Рисунок 22" descr="base_23572_82355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572_82355_32772"/>
                    <pic:cNvPicPr preferRelativeResize="0">
                      <a:picLocks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7505" cy="246380"/>
                    </a:xfrm>
                    <a:prstGeom prst="rect">
                      <a:avLst/>
                    </a:prstGeom>
                    <a:noFill/>
                    <a:ln>
                      <a:noFill/>
                    </a:ln>
                  </pic:spPr>
                </pic:pic>
              </a:graphicData>
            </a:graphic>
          </wp:inline>
        </w:drawing>
      </w:r>
      <w:r w:rsidRPr="001E2067">
        <w:rPr>
          <w:rFonts w:ascii="Times New Roman" w:hAnsi="Times New Roman" w:cs="Times New Roman"/>
          <w:sz w:val="28"/>
          <w:szCs w:val="28"/>
        </w:rPr>
        <w:t xml:space="preserve"> - число качественных критериев, не применимых к проверяемому инвестиционному проекту.</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2.7. Баллы оценок по качественным критериям определяются в соответствии с требованиями </w:t>
      </w:r>
      <w:hyperlink w:anchor="P421" w:history="1">
        <w:r w:rsidRPr="001E2067">
          <w:rPr>
            <w:rFonts w:ascii="Times New Roman" w:hAnsi="Times New Roman" w:cs="Times New Roman"/>
            <w:color w:val="0000FF"/>
            <w:sz w:val="28"/>
            <w:szCs w:val="28"/>
          </w:rPr>
          <w:t>таблицы 1</w:t>
        </w:r>
      </w:hyperlink>
      <w:r w:rsidRPr="001E2067">
        <w:rPr>
          <w:rFonts w:ascii="Times New Roman" w:hAnsi="Times New Roman" w:cs="Times New Roman"/>
          <w:sz w:val="28"/>
          <w:szCs w:val="28"/>
        </w:rPr>
        <w:t xml:space="preserve"> приложения N 3 к настоящему Порядку.</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2.8. Инвестиционный проект признается соответствующим качественным критериям, если значение оценки по качественным критериям равно 100%. В обратном случае инвестиционный проект признается несоответствующим качественным критериям, а использование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направляемых на капитальные вложения, признается неэффективным. Главный распорядитель вправе возобновить проведение оценки только после доработки инвестиционного проекта, обеспечивающей достижения 100% значения оценки по качественным критериям.</w:t>
      </w:r>
    </w:p>
    <w:p w:rsidR="00E56E21" w:rsidRPr="001E2067" w:rsidRDefault="00E56E21" w:rsidP="00E56E21">
      <w:pPr>
        <w:pStyle w:val="ConsPlusNormal"/>
        <w:ind w:firstLine="540"/>
        <w:jc w:val="both"/>
        <w:rPr>
          <w:rFonts w:ascii="Times New Roman" w:hAnsi="Times New Roman" w:cs="Times New Roman"/>
          <w:sz w:val="28"/>
          <w:szCs w:val="28"/>
        </w:rPr>
      </w:pPr>
      <w:bookmarkStart w:id="12" w:name="P90"/>
      <w:bookmarkEnd w:id="12"/>
      <w:r w:rsidRPr="001E2067">
        <w:rPr>
          <w:rFonts w:ascii="Times New Roman" w:hAnsi="Times New Roman" w:cs="Times New Roman"/>
          <w:sz w:val="28"/>
          <w:szCs w:val="28"/>
        </w:rPr>
        <w:lastRenderedPageBreak/>
        <w:t>2.9. Для оценки применяются следующие количественные критерии:</w:t>
      </w:r>
    </w:p>
    <w:p w:rsidR="00E56E21" w:rsidRPr="001E2067" w:rsidRDefault="00E56E21" w:rsidP="00E56E21">
      <w:pPr>
        <w:pStyle w:val="ConsPlusNormal"/>
        <w:ind w:firstLine="540"/>
        <w:jc w:val="both"/>
        <w:rPr>
          <w:rFonts w:ascii="Times New Roman" w:hAnsi="Times New Roman" w:cs="Times New Roman"/>
          <w:sz w:val="28"/>
          <w:szCs w:val="28"/>
        </w:rPr>
      </w:pPr>
      <w:bookmarkStart w:id="13" w:name="P91"/>
      <w:bookmarkEnd w:id="13"/>
      <w:r w:rsidRPr="001E2067">
        <w:rPr>
          <w:rFonts w:ascii="Times New Roman" w:hAnsi="Times New Roman" w:cs="Times New Roman"/>
          <w:sz w:val="28"/>
          <w:szCs w:val="28"/>
        </w:rPr>
        <w:t>а) значения показателей (показателя), характеризующих результат реализации инвестиционного проекта;</w:t>
      </w:r>
    </w:p>
    <w:p w:rsidR="00E56E21" w:rsidRPr="001E2067" w:rsidRDefault="00E56E21" w:rsidP="00E56E21">
      <w:pPr>
        <w:pStyle w:val="ConsPlusNormal"/>
        <w:ind w:firstLine="540"/>
        <w:jc w:val="both"/>
        <w:rPr>
          <w:rFonts w:ascii="Times New Roman" w:hAnsi="Times New Roman" w:cs="Times New Roman"/>
          <w:sz w:val="28"/>
          <w:szCs w:val="28"/>
        </w:rPr>
      </w:pPr>
      <w:bookmarkStart w:id="14" w:name="P92"/>
      <w:bookmarkEnd w:id="14"/>
      <w:r w:rsidRPr="001E2067">
        <w:rPr>
          <w:rFonts w:ascii="Times New Roman" w:hAnsi="Times New Roman" w:cs="Times New Roman"/>
          <w:sz w:val="28"/>
          <w:szCs w:val="28"/>
        </w:rPr>
        <w:t>б) отношение сметной стоимости инвестиционного проекта к значениям показателей, характеризующих результат реализации указанного проекта;</w:t>
      </w:r>
    </w:p>
    <w:p w:rsidR="00E56E21" w:rsidRPr="001E2067" w:rsidRDefault="00E56E21" w:rsidP="00E56E21">
      <w:pPr>
        <w:pStyle w:val="ConsPlusNormal"/>
        <w:ind w:firstLine="540"/>
        <w:jc w:val="both"/>
        <w:rPr>
          <w:rFonts w:ascii="Times New Roman" w:hAnsi="Times New Roman" w:cs="Times New Roman"/>
          <w:sz w:val="28"/>
          <w:szCs w:val="28"/>
        </w:rPr>
      </w:pPr>
      <w:bookmarkStart w:id="15" w:name="P93"/>
      <w:bookmarkEnd w:id="15"/>
      <w:proofErr w:type="gramStart"/>
      <w:r w:rsidRPr="001E2067">
        <w:rPr>
          <w:rFonts w:ascii="Times New Roman" w:hAnsi="Times New Roman" w:cs="Times New Roman"/>
          <w:sz w:val="28"/>
          <w:szCs w:val="28"/>
        </w:rPr>
        <w:t>в) наличие потребителей продукции (услуг), создаваемой в 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roofErr w:type="gramEnd"/>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г) отношение проектной мощности создаваемого (реконструируемого) объекта капитального строительства (мощности приобретаемого объекта недвижимого имущества) к мощности, необходимой для производства продукции (услуг) в объеме, предусмотренном для обеспечения муниципальных нужд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w:t>
      </w:r>
    </w:p>
    <w:p w:rsidR="00E56E21" w:rsidRPr="001E2067" w:rsidRDefault="00E56E21" w:rsidP="00E56E21">
      <w:pPr>
        <w:pStyle w:val="ConsPlusNormal"/>
        <w:ind w:firstLine="540"/>
        <w:jc w:val="both"/>
        <w:rPr>
          <w:rFonts w:ascii="Times New Roman" w:hAnsi="Times New Roman" w:cs="Times New Roman"/>
          <w:sz w:val="28"/>
          <w:szCs w:val="28"/>
        </w:rPr>
      </w:pPr>
      <w:bookmarkStart w:id="16" w:name="P95"/>
      <w:bookmarkEnd w:id="16"/>
      <w:proofErr w:type="spellStart"/>
      <w:r w:rsidRPr="001E2067">
        <w:rPr>
          <w:rFonts w:ascii="Times New Roman" w:hAnsi="Times New Roman" w:cs="Times New Roman"/>
          <w:sz w:val="28"/>
          <w:szCs w:val="28"/>
        </w:rPr>
        <w:t>д</w:t>
      </w:r>
      <w:proofErr w:type="spellEnd"/>
      <w:r w:rsidRPr="001E2067">
        <w:rPr>
          <w:rFonts w:ascii="Times New Roman" w:hAnsi="Times New Roman" w:cs="Times New Roman"/>
          <w:sz w:val="28"/>
          <w:szCs w:val="28"/>
        </w:rPr>
        <w:t>) обеспечение инвестиционного проекта инженерной и транспортной инфраструктурой в объемах, достаточных для его реализации.</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2.10. Оценка по количественному критерию, предусмотренному </w:t>
      </w:r>
      <w:hyperlink w:anchor="P92" w:history="1">
        <w:r w:rsidRPr="001E2067">
          <w:rPr>
            <w:rFonts w:ascii="Times New Roman" w:hAnsi="Times New Roman" w:cs="Times New Roman"/>
            <w:color w:val="0000FF"/>
            <w:sz w:val="28"/>
            <w:szCs w:val="28"/>
          </w:rPr>
          <w:t>подпунктом "б" пункта 2.9</w:t>
        </w:r>
      </w:hyperlink>
      <w:r w:rsidRPr="001E2067">
        <w:rPr>
          <w:rFonts w:ascii="Times New Roman" w:hAnsi="Times New Roman" w:cs="Times New Roman"/>
          <w:sz w:val="28"/>
          <w:szCs w:val="28"/>
        </w:rPr>
        <w:t xml:space="preserve"> настоящего Порядка, осуществляется путем сравнения сметной стоимости инвестиционного проекта с укрупненным нормативом цены строительства, в случае отсутствия укрупненного норматива цены строительства - путем сравнения со сметной стоимостью инвестиционного проекта-аналога.</w:t>
      </w:r>
    </w:p>
    <w:p w:rsidR="00E56E21" w:rsidRPr="001E2067" w:rsidRDefault="00E56E21" w:rsidP="00E56E21">
      <w:pPr>
        <w:pStyle w:val="ConsPlusNormal"/>
        <w:ind w:firstLine="540"/>
        <w:jc w:val="both"/>
        <w:rPr>
          <w:rFonts w:ascii="Times New Roman" w:hAnsi="Times New Roman" w:cs="Times New Roman"/>
          <w:sz w:val="28"/>
          <w:szCs w:val="28"/>
        </w:rPr>
      </w:pPr>
      <w:proofErr w:type="gramStart"/>
      <w:r w:rsidRPr="001E2067">
        <w:rPr>
          <w:rFonts w:ascii="Times New Roman" w:hAnsi="Times New Roman" w:cs="Times New Roman"/>
          <w:sz w:val="28"/>
          <w:szCs w:val="28"/>
        </w:rPr>
        <w:t xml:space="preserve">Для проведения оценки по указанному в настоящем пункте количественному критерию сметная стоимость инвестиционного проекта учитывается в ценах года получения положительного заключения государственной экспертизы проектной документации и инженерных изысканий (включая НДС), а при его отсутствии - в ценах года представления паспорта инвестиционного проекта, финансирование которого планируется осуществлять полностью или частично за счет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(далее - паспорт инвестиционного проекта), включая НДС.</w:t>
      </w:r>
      <w:proofErr w:type="gramEnd"/>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Для проведения оценки по указанному в настоящем пункте количественному критерию при выборе инвестиционных проектов-аналогов должно быть обеспечено максимальное соответствие характеристик объекта капитального строительства (объекта недвижимого имущества) в составе инвестиционного проекта и объекта капитального строительства в составе инвестиционного проекта-аналога по функциональному назначению или по конструктивным и объемно-планировочным решениям. Сметные стоимости объектов капитального строительства в составе инвестиционных проектов-аналогов должны представляться в ценах </w:t>
      </w:r>
      <w:proofErr w:type="gramStart"/>
      <w:r w:rsidRPr="001E2067">
        <w:rPr>
          <w:rFonts w:ascii="Times New Roman" w:hAnsi="Times New Roman" w:cs="Times New Roman"/>
          <w:sz w:val="28"/>
          <w:szCs w:val="28"/>
        </w:rPr>
        <w:t>года определения сметной стоимости объекта капитального строительства</w:t>
      </w:r>
      <w:proofErr w:type="gramEnd"/>
      <w:r w:rsidRPr="001E2067">
        <w:rPr>
          <w:rFonts w:ascii="Times New Roman" w:hAnsi="Times New Roman" w:cs="Times New Roman"/>
          <w:sz w:val="28"/>
          <w:szCs w:val="28"/>
        </w:rPr>
        <w:t xml:space="preserve"> в составе инвестиционного проекта. Приведение сметной стоимости объектов капитального строительства в составе инвестиционных проектов-аналогов к указанному уровню цен должно осуществляться с использованием индексов-дефляторов инвестиций в основной капитал за счет всех источников финансирования, разработанных Минэкономразвития России в составе сценарных условий и </w:t>
      </w:r>
      <w:r w:rsidRPr="001E2067">
        <w:rPr>
          <w:rFonts w:ascii="Times New Roman" w:hAnsi="Times New Roman" w:cs="Times New Roman"/>
          <w:sz w:val="28"/>
          <w:szCs w:val="28"/>
        </w:rPr>
        <w:lastRenderedPageBreak/>
        <w:t>основных параметров прогноза социально-экономического развития Российской Федерации.</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Для проведения оценки по указанному в настоящем пункте количественному критерию, в случае приобретения объектов недвижимого имущества, в стоимости инвестиционного проекта учитывается рыночная стоимость приобретаемого объекта недвижимого имущества, указанная в отчете об оценке данного объекта, составленном в порядке, предусмотренном законодательством об оценочной деятельности.</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2.11. Для определения баллов оценки по количественному критерию, указанному в </w:t>
      </w:r>
      <w:hyperlink w:anchor="P95" w:history="1">
        <w:r w:rsidRPr="001E2067">
          <w:rPr>
            <w:rFonts w:ascii="Times New Roman" w:hAnsi="Times New Roman" w:cs="Times New Roman"/>
            <w:color w:val="0000FF"/>
            <w:sz w:val="28"/>
            <w:szCs w:val="28"/>
          </w:rPr>
          <w:t>подпункте "</w:t>
        </w:r>
        <w:proofErr w:type="spellStart"/>
        <w:r w:rsidRPr="001E2067">
          <w:rPr>
            <w:rFonts w:ascii="Times New Roman" w:hAnsi="Times New Roman" w:cs="Times New Roman"/>
            <w:color w:val="0000FF"/>
            <w:sz w:val="28"/>
            <w:szCs w:val="28"/>
          </w:rPr>
          <w:t>д</w:t>
        </w:r>
        <w:proofErr w:type="spellEnd"/>
        <w:r w:rsidRPr="001E2067">
          <w:rPr>
            <w:rFonts w:ascii="Times New Roman" w:hAnsi="Times New Roman" w:cs="Times New Roman"/>
            <w:color w:val="0000FF"/>
            <w:sz w:val="28"/>
            <w:szCs w:val="28"/>
          </w:rPr>
          <w:t>" пункта 2.9</w:t>
        </w:r>
      </w:hyperlink>
      <w:r w:rsidRPr="001E2067">
        <w:rPr>
          <w:rFonts w:ascii="Times New Roman" w:hAnsi="Times New Roman" w:cs="Times New Roman"/>
          <w:sz w:val="28"/>
          <w:szCs w:val="28"/>
        </w:rPr>
        <w:t xml:space="preserve"> настоящего Порядка, рассчитывается средний уровень обеспеченности инвестиционного проекта инженерной и транспортной инфраструктурой по следующей формуле:</w:t>
      </w: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noProof/>
          <w:position w:val="-23"/>
          <w:sz w:val="28"/>
          <w:szCs w:val="28"/>
        </w:rPr>
        <w:drawing>
          <wp:inline distT="0" distB="0" distL="0" distR="0">
            <wp:extent cx="1271905" cy="437515"/>
            <wp:effectExtent l="0" t="0" r="4445" b="635"/>
            <wp:docPr id="21" name="Рисунок 21" descr="base_23572_82355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572_82355_32773"/>
                    <pic:cNvPicPr preferRelativeResize="0">
                      <a:picLocks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1905" cy="437515"/>
                    </a:xfrm>
                    <a:prstGeom prst="rect">
                      <a:avLst/>
                    </a:prstGeom>
                    <a:noFill/>
                    <a:ln>
                      <a:noFill/>
                    </a:ln>
                  </pic:spPr>
                </pic:pic>
              </a:graphicData>
            </a:graphic>
          </wp:inline>
        </w:drawing>
      </w: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И - средний уровень обеспеченности инвестиционного проекта инженерной и транспортной инфраструктурой;</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noProof/>
          <w:position w:val="-8"/>
          <w:sz w:val="28"/>
          <w:szCs w:val="28"/>
        </w:rPr>
        <w:drawing>
          <wp:inline distT="0" distB="0" distL="0" distR="0">
            <wp:extent cx="214630" cy="254635"/>
            <wp:effectExtent l="0" t="0" r="0" b="0"/>
            <wp:docPr id="20" name="Рисунок 20" descr="base_23572_82355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572_82355_32774"/>
                    <pic:cNvPicPr preferRelativeResize="0">
                      <a:picLocks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630" cy="254635"/>
                    </a:xfrm>
                    <a:prstGeom prst="rect">
                      <a:avLst/>
                    </a:prstGeom>
                    <a:noFill/>
                    <a:ln>
                      <a:noFill/>
                    </a:ln>
                  </pic:spPr>
                </pic:pic>
              </a:graphicData>
            </a:graphic>
          </wp:inline>
        </w:drawing>
      </w:r>
      <w:r w:rsidRPr="001E2067">
        <w:rPr>
          <w:rFonts w:ascii="Times New Roman" w:hAnsi="Times New Roman" w:cs="Times New Roman"/>
          <w:sz w:val="28"/>
          <w:szCs w:val="28"/>
        </w:rPr>
        <w:t xml:space="preserve"> - уровень обеспеченности i-м видом инженерной и транспортной инфраструктуры (энергоснабжение; водоснабжение, теплоснабжение, телефонная связь, объекты транспортной инфраструктуры), в процентах;</w:t>
      </w:r>
    </w:p>
    <w:p w:rsidR="00E56E21" w:rsidRPr="001E2067" w:rsidRDefault="00E56E21" w:rsidP="00E56E21">
      <w:pPr>
        <w:pStyle w:val="ConsPlusNormal"/>
        <w:ind w:firstLine="540"/>
        <w:jc w:val="both"/>
        <w:rPr>
          <w:rFonts w:ascii="Times New Roman" w:hAnsi="Times New Roman" w:cs="Times New Roman"/>
          <w:sz w:val="28"/>
          <w:szCs w:val="28"/>
        </w:rPr>
      </w:pPr>
      <w:proofErr w:type="spellStart"/>
      <w:r w:rsidRPr="001E2067">
        <w:rPr>
          <w:rFonts w:ascii="Times New Roman" w:hAnsi="Times New Roman" w:cs="Times New Roman"/>
          <w:sz w:val="28"/>
          <w:szCs w:val="28"/>
        </w:rPr>
        <w:t>n</w:t>
      </w:r>
      <w:proofErr w:type="spellEnd"/>
      <w:r w:rsidRPr="001E2067">
        <w:rPr>
          <w:rFonts w:ascii="Times New Roman" w:hAnsi="Times New Roman" w:cs="Times New Roman"/>
          <w:sz w:val="28"/>
          <w:szCs w:val="28"/>
        </w:rPr>
        <w:t xml:space="preserve"> - количество видов необходимой инженерной и транспортной инфраструктуры.</w:t>
      </w:r>
    </w:p>
    <w:p w:rsidR="00E56E21" w:rsidRPr="001E2067" w:rsidRDefault="00E56E21" w:rsidP="00E56E21">
      <w:pPr>
        <w:pStyle w:val="ConsPlusNormal"/>
        <w:ind w:firstLine="540"/>
        <w:jc w:val="both"/>
        <w:rPr>
          <w:rFonts w:ascii="Times New Roman" w:hAnsi="Times New Roman" w:cs="Times New Roman"/>
          <w:sz w:val="28"/>
          <w:szCs w:val="28"/>
        </w:rPr>
      </w:pPr>
      <w:bookmarkStart w:id="17" w:name="P107"/>
      <w:bookmarkEnd w:id="17"/>
      <w:r w:rsidRPr="001E2067">
        <w:rPr>
          <w:rFonts w:ascii="Times New Roman" w:hAnsi="Times New Roman" w:cs="Times New Roman"/>
          <w:sz w:val="28"/>
          <w:szCs w:val="28"/>
        </w:rPr>
        <w:t>2.12. Оценка по количественным критериям осуществляется по следующей формуле:</w:t>
      </w: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noProof/>
          <w:position w:val="-13"/>
          <w:sz w:val="28"/>
          <w:szCs w:val="28"/>
        </w:rPr>
        <w:drawing>
          <wp:inline distT="0" distB="0" distL="0" distR="0">
            <wp:extent cx="1574165" cy="309880"/>
            <wp:effectExtent l="0" t="0" r="6985" b="0"/>
            <wp:docPr id="19" name="Рисунок 19" descr="base_23572_82355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572_82355_32775"/>
                    <pic:cNvPicPr preferRelativeResize="0">
                      <a:picLocks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4165" cy="309880"/>
                    </a:xfrm>
                    <a:prstGeom prst="rect">
                      <a:avLst/>
                    </a:prstGeom>
                    <a:noFill/>
                    <a:ln>
                      <a:noFill/>
                    </a:ln>
                  </pic:spPr>
                </pic:pic>
              </a:graphicData>
            </a:graphic>
          </wp:inline>
        </w:drawing>
      </w: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noProof/>
          <w:position w:val="-8"/>
          <w:sz w:val="28"/>
          <w:szCs w:val="28"/>
        </w:rPr>
        <w:drawing>
          <wp:inline distT="0" distB="0" distL="0" distR="0">
            <wp:extent cx="230505" cy="246380"/>
            <wp:effectExtent l="0" t="0" r="0" b="1270"/>
            <wp:docPr id="18" name="Рисунок 18" descr="base_23572_82355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23572_82355_32776"/>
                    <pic:cNvPicPr preferRelativeResize="0">
                      <a:picLocks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505" cy="246380"/>
                    </a:xfrm>
                    <a:prstGeom prst="rect">
                      <a:avLst/>
                    </a:prstGeom>
                    <a:noFill/>
                    <a:ln>
                      <a:noFill/>
                    </a:ln>
                  </pic:spPr>
                </pic:pic>
              </a:graphicData>
            </a:graphic>
          </wp:inline>
        </w:drawing>
      </w:r>
      <w:r w:rsidRPr="001E2067">
        <w:rPr>
          <w:rFonts w:ascii="Times New Roman" w:hAnsi="Times New Roman" w:cs="Times New Roman"/>
          <w:sz w:val="28"/>
          <w:szCs w:val="28"/>
        </w:rPr>
        <w:t xml:space="preserve"> - оценка по количественным критериям;</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noProof/>
          <w:position w:val="-8"/>
          <w:sz w:val="28"/>
          <w:szCs w:val="28"/>
        </w:rPr>
        <w:drawing>
          <wp:inline distT="0" distB="0" distL="0" distR="0">
            <wp:extent cx="246380" cy="254635"/>
            <wp:effectExtent l="0" t="0" r="1270" b="0"/>
            <wp:docPr id="17" name="Рисунок 17" descr="base_23572_82355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23572_82355_32777"/>
                    <pic:cNvPicPr preferRelativeResize="0">
                      <a:picLocks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380" cy="254635"/>
                    </a:xfrm>
                    <a:prstGeom prst="rect">
                      <a:avLst/>
                    </a:prstGeom>
                    <a:noFill/>
                    <a:ln>
                      <a:noFill/>
                    </a:ln>
                  </pic:spPr>
                </pic:pic>
              </a:graphicData>
            </a:graphic>
          </wp:inline>
        </w:drawing>
      </w:r>
      <w:r w:rsidRPr="001E2067">
        <w:rPr>
          <w:rFonts w:ascii="Times New Roman" w:hAnsi="Times New Roman" w:cs="Times New Roman"/>
          <w:sz w:val="28"/>
          <w:szCs w:val="28"/>
        </w:rPr>
        <w:t xml:space="preserve"> - балл оценки по </w:t>
      </w:r>
      <w:proofErr w:type="spellStart"/>
      <w:r w:rsidRPr="001E2067">
        <w:rPr>
          <w:rFonts w:ascii="Times New Roman" w:hAnsi="Times New Roman" w:cs="Times New Roman"/>
          <w:sz w:val="28"/>
          <w:szCs w:val="28"/>
        </w:rPr>
        <w:t>i-ому</w:t>
      </w:r>
      <w:proofErr w:type="spellEnd"/>
      <w:r w:rsidRPr="001E2067">
        <w:rPr>
          <w:rFonts w:ascii="Times New Roman" w:hAnsi="Times New Roman" w:cs="Times New Roman"/>
          <w:sz w:val="28"/>
          <w:szCs w:val="28"/>
        </w:rPr>
        <w:t xml:space="preserve"> количественному критерию;</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noProof/>
          <w:position w:val="-8"/>
          <w:sz w:val="28"/>
          <w:szCs w:val="28"/>
        </w:rPr>
        <w:drawing>
          <wp:inline distT="0" distB="0" distL="0" distR="0">
            <wp:extent cx="182880" cy="254635"/>
            <wp:effectExtent l="0" t="0" r="7620" b="0"/>
            <wp:docPr id="16" name="Рисунок 16" descr="base_23572_82355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23572_82355_32778"/>
                    <pic:cNvPicPr preferRelativeResize="0">
                      <a:picLocks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 cy="254635"/>
                    </a:xfrm>
                    <a:prstGeom prst="rect">
                      <a:avLst/>
                    </a:prstGeom>
                    <a:noFill/>
                    <a:ln>
                      <a:noFill/>
                    </a:ln>
                  </pic:spPr>
                </pic:pic>
              </a:graphicData>
            </a:graphic>
          </wp:inline>
        </w:drawing>
      </w:r>
      <w:r w:rsidRPr="001E2067">
        <w:rPr>
          <w:rFonts w:ascii="Times New Roman" w:hAnsi="Times New Roman" w:cs="Times New Roman"/>
          <w:sz w:val="28"/>
          <w:szCs w:val="28"/>
        </w:rPr>
        <w:t xml:space="preserve"> - весовой коэффициент i-го количественного критерия, в процентах;</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noProof/>
          <w:position w:val="-8"/>
          <w:sz w:val="28"/>
          <w:szCs w:val="28"/>
        </w:rPr>
        <w:drawing>
          <wp:inline distT="0" distB="0" distL="0" distR="0">
            <wp:extent cx="230505" cy="246380"/>
            <wp:effectExtent l="0" t="0" r="0" b="1270"/>
            <wp:docPr id="15" name="Рисунок 15" descr="base_23572_82355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23572_82355_32779"/>
                    <pic:cNvPicPr preferRelativeResize="0">
                      <a:picLocks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505" cy="246380"/>
                    </a:xfrm>
                    <a:prstGeom prst="rect">
                      <a:avLst/>
                    </a:prstGeom>
                    <a:noFill/>
                    <a:ln>
                      <a:noFill/>
                    </a:ln>
                  </pic:spPr>
                </pic:pic>
              </a:graphicData>
            </a:graphic>
          </wp:inline>
        </w:drawing>
      </w:r>
      <w:r w:rsidRPr="001E2067">
        <w:rPr>
          <w:rFonts w:ascii="Times New Roman" w:hAnsi="Times New Roman" w:cs="Times New Roman"/>
          <w:sz w:val="28"/>
          <w:szCs w:val="28"/>
        </w:rPr>
        <w:t xml:space="preserve"> - общее число количественных критериев (максимальное значение К</w:t>
      </w:r>
      <w:proofErr w:type="gramStart"/>
      <w:r w:rsidRPr="001E2067">
        <w:rPr>
          <w:rFonts w:ascii="Times New Roman" w:hAnsi="Times New Roman" w:cs="Times New Roman"/>
          <w:sz w:val="28"/>
          <w:szCs w:val="28"/>
        </w:rPr>
        <w:t>2</w:t>
      </w:r>
      <w:proofErr w:type="gramEnd"/>
      <w:r w:rsidRPr="001E2067">
        <w:rPr>
          <w:rFonts w:ascii="Times New Roman" w:hAnsi="Times New Roman" w:cs="Times New Roman"/>
          <w:sz w:val="28"/>
          <w:szCs w:val="28"/>
        </w:rPr>
        <w:t xml:space="preserve"> = 5);</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noProof/>
          <w:position w:val="-8"/>
          <w:sz w:val="28"/>
          <w:szCs w:val="28"/>
        </w:rPr>
        <w:drawing>
          <wp:inline distT="0" distB="0" distL="0" distR="0">
            <wp:extent cx="508635" cy="254635"/>
            <wp:effectExtent l="0" t="0" r="5715" b="0"/>
            <wp:docPr id="14" name="Рисунок 14" descr="base_23572_82355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23572_82355_32780"/>
                    <pic:cNvPicPr preferRelativeResize="0">
                      <a:picLocks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8635" cy="254635"/>
                    </a:xfrm>
                    <a:prstGeom prst="rect">
                      <a:avLst/>
                    </a:prstGeom>
                    <a:noFill/>
                    <a:ln>
                      <a:noFill/>
                    </a:ln>
                  </pic:spPr>
                </pic:pic>
              </a:graphicData>
            </a:graphic>
          </wp:inline>
        </w:drawing>
      </w:r>
      <w:r w:rsidRPr="001E2067">
        <w:rPr>
          <w:rFonts w:ascii="Times New Roman" w:hAnsi="Times New Roman" w:cs="Times New Roman"/>
          <w:sz w:val="28"/>
          <w:szCs w:val="28"/>
        </w:rPr>
        <w:t xml:space="preserve"> - средневзвешенный балл оценки по </w:t>
      </w:r>
      <w:proofErr w:type="spellStart"/>
      <w:r w:rsidRPr="001E2067">
        <w:rPr>
          <w:rFonts w:ascii="Times New Roman" w:hAnsi="Times New Roman" w:cs="Times New Roman"/>
          <w:sz w:val="28"/>
          <w:szCs w:val="28"/>
        </w:rPr>
        <w:t>i-ому</w:t>
      </w:r>
      <w:proofErr w:type="spellEnd"/>
      <w:r w:rsidRPr="001E2067">
        <w:rPr>
          <w:rFonts w:ascii="Times New Roman" w:hAnsi="Times New Roman" w:cs="Times New Roman"/>
          <w:sz w:val="28"/>
          <w:szCs w:val="28"/>
        </w:rPr>
        <w:t xml:space="preserve"> количественному критерию.</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Для проведения расчета по формуле, указанной в настоящем пункте, значения весовых коэффициентов количественных критериев определяются в зависимости от вида экономической деятельности, в соответствии с которым осуществляется производство товаров и (или) предоставление услуг по инвестиционному проекту, на основании Общероссийского </w:t>
      </w:r>
      <w:hyperlink r:id="rId21" w:history="1">
        <w:r w:rsidRPr="001E2067">
          <w:rPr>
            <w:rFonts w:ascii="Times New Roman" w:hAnsi="Times New Roman" w:cs="Times New Roman"/>
            <w:color w:val="0000FF"/>
            <w:sz w:val="28"/>
            <w:szCs w:val="28"/>
          </w:rPr>
          <w:t>классификатора</w:t>
        </w:r>
      </w:hyperlink>
      <w:r w:rsidRPr="001E2067">
        <w:rPr>
          <w:rFonts w:ascii="Times New Roman" w:hAnsi="Times New Roman" w:cs="Times New Roman"/>
          <w:sz w:val="28"/>
          <w:szCs w:val="28"/>
        </w:rPr>
        <w:t xml:space="preserve"> видов экономической деятельности (далее - ОКВЭД) согласно </w:t>
      </w:r>
      <w:hyperlink w:anchor="P587" w:history="1">
        <w:r w:rsidRPr="001E2067">
          <w:rPr>
            <w:rFonts w:ascii="Times New Roman" w:hAnsi="Times New Roman" w:cs="Times New Roman"/>
            <w:color w:val="0000FF"/>
            <w:sz w:val="28"/>
            <w:szCs w:val="28"/>
          </w:rPr>
          <w:t xml:space="preserve">приложению </w:t>
        </w:r>
        <w:r>
          <w:rPr>
            <w:rFonts w:ascii="Times New Roman" w:hAnsi="Times New Roman" w:cs="Times New Roman"/>
            <w:color w:val="0000FF"/>
            <w:sz w:val="28"/>
            <w:szCs w:val="28"/>
          </w:rPr>
          <w:t>№</w:t>
        </w:r>
        <w:r w:rsidRPr="001E2067">
          <w:rPr>
            <w:rFonts w:ascii="Times New Roman" w:hAnsi="Times New Roman" w:cs="Times New Roman"/>
            <w:color w:val="0000FF"/>
            <w:sz w:val="28"/>
            <w:szCs w:val="28"/>
          </w:rPr>
          <w:t xml:space="preserve"> 4</w:t>
        </w:r>
      </w:hyperlink>
      <w:r w:rsidRPr="001E2067">
        <w:rPr>
          <w:rFonts w:ascii="Times New Roman" w:hAnsi="Times New Roman" w:cs="Times New Roman"/>
          <w:sz w:val="28"/>
          <w:szCs w:val="28"/>
        </w:rPr>
        <w:t xml:space="preserve"> к настоящему Порядку.</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2.13. Инвестиционный проект признается соответствующим количественным критериям, если значение оценки по количественным </w:t>
      </w:r>
      <w:r w:rsidRPr="001E2067">
        <w:rPr>
          <w:rFonts w:ascii="Times New Roman" w:hAnsi="Times New Roman" w:cs="Times New Roman"/>
          <w:sz w:val="28"/>
          <w:szCs w:val="28"/>
        </w:rPr>
        <w:lastRenderedPageBreak/>
        <w:t xml:space="preserve">критериям превышает 75,6%. В обратном случае инвестиционный проект признается несоответствующим количественным критериям, а использование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направляемых на капитальные вложения, признается неэффективным. Главный распорядитель вправе возобновить проведение оценки только после доработки инвестиционного проекта, обеспечивающей достижение указанного в настоящем абзаце значения оценки по количественным критериям.</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2.14. Баллы оценок по количественным критериям определяются в соответствии с требованиями </w:t>
      </w:r>
      <w:hyperlink w:anchor="P500" w:history="1">
        <w:r w:rsidRPr="001E2067">
          <w:rPr>
            <w:rFonts w:ascii="Times New Roman" w:hAnsi="Times New Roman" w:cs="Times New Roman"/>
            <w:color w:val="0000FF"/>
            <w:sz w:val="28"/>
            <w:szCs w:val="28"/>
          </w:rPr>
          <w:t>таблицы 2</w:t>
        </w:r>
      </w:hyperlink>
      <w:r w:rsidRPr="001E2067">
        <w:rPr>
          <w:rFonts w:ascii="Times New Roman" w:hAnsi="Times New Roman" w:cs="Times New Roman"/>
          <w:sz w:val="28"/>
          <w:szCs w:val="28"/>
        </w:rPr>
        <w:t xml:space="preserve"> приложения </w:t>
      </w:r>
      <w:r>
        <w:rPr>
          <w:rFonts w:ascii="Times New Roman" w:hAnsi="Times New Roman" w:cs="Times New Roman"/>
          <w:sz w:val="28"/>
          <w:szCs w:val="28"/>
        </w:rPr>
        <w:t>№</w:t>
      </w:r>
      <w:r w:rsidRPr="001E2067">
        <w:rPr>
          <w:rFonts w:ascii="Times New Roman" w:hAnsi="Times New Roman" w:cs="Times New Roman"/>
          <w:sz w:val="28"/>
          <w:szCs w:val="28"/>
        </w:rPr>
        <w:t xml:space="preserve"> 3 к настоящему Порядку.</w:t>
      </w:r>
    </w:p>
    <w:p w:rsidR="00E56E21" w:rsidRPr="001E2067" w:rsidRDefault="00E56E21" w:rsidP="00E56E21">
      <w:pPr>
        <w:pStyle w:val="ConsPlusNormal"/>
        <w:ind w:firstLine="540"/>
        <w:jc w:val="both"/>
        <w:rPr>
          <w:rFonts w:ascii="Times New Roman" w:hAnsi="Times New Roman" w:cs="Times New Roman"/>
          <w:sz w:val="28"/>
          <w:szCs w:val="28"/>
        </w:rPr>
      </w:pPr>
      <w:bookmarkStart w:id="18" w:name="P119"/>
      <w:bookmarkEnd w:id="18"/>
      <w:r w:rsidRPr="001E2067">
        <w:rPr>
          <w:rFonts w:ascii="Times New Roman" w:hAnsi="Times New Roman" w:cs="Times New Roman"/>
          <w:sz w:val="28"/>
          <w:szCs w:val="28"/>
        </w:rPr>
        <w:t>2.15. Расчет значения интегральной оценки эффективности осуществляется по следующей формуле:</w:t>
      </w: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noProof/>
          <w:position w:val="-7"/>
          <w:sz w:val="28"/>
          <w:szCs w:val="28"/>
        </w:rPr>
        <w:drawing>
          <wp:inline distT="0" distB="0" distL="0" distR="0">
            <wp:extent cx="2075180" cy="246380"/>
            <wp:effectExtent l="0" t="0" r="1270" b="1270"/>
            <wp:docPr id="13" name="Рисунок 13" descr="base_23572_82355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23572_82355_32781"/>
                    <pic:cNvPicPr preferRelativeResize="0">
                      <a:picLocks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5180" cy="246380"/>
                    </a:xfrm>
                    <a:prstGeom prst="rect">
                      <a:avLst/>
                    </a:prstGeom>
                    <a:noFill/>
                    <a:ln>
                      <a:noFill/>
                    </a:ln>
                  </pic:spPr>
                </pic:pic>
              </a:graphicData>
            </a:graphic>
          </wp:inline>
        </w:drawing>
      </w: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noProof/>
          <w:position w:val="-8"/>
          <w:sz w:val="28"/>
          <w:szCs w:val="28"/>
        </w:rPr>
        <w:drawing>
          <wp:inline distT="0" distB="0" distL="0" distR="0">
            <wp:extent cx="309880" cy="246380"/>
            <wp:effectExtent l="0" t="0" r="0" b="1270"/>
            <wp:docPr id="12" name="Рисунок 12" descr="base_23572_82355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23572_82355_32782"/>
                    <pic:cNvPicPr preferRelativeResize="0">
                      <a:picLocks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880" cy="246380"/>
                    </a:xfrm>
                    <a:prstGeom prst="rect">
                      <a:avLst/>
                    </a:prstGeom>
                    <a:noFill/>
                    <a:ln>
                      <a:noFill/>
                    </a:ln>
                  </pic:spPr>
                </pic:pic>
              </a:graphicData>
            </a:graphic>
          </wp:inline>
        </w:drawing>
      </w:r>
      <w:r w:rsidRPr="001E2067">
        <w:rPr>
          <w:rFonts w:ascii="Times New Roman" w:hAnsi="Times New Roman" w:cs="Times New Roman"/>
          <w:sz w:val="28"/>
          <w:szCs w:val="28"/>
        </w:rPr>
        <w:t xml:space="preserve"> - значение интегральной оценки эффективности;</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noProof/>
          <w:position w:val="-8"/>
          <w:sz w:val="28"/>
          <w:szCs w:val="28"/>
        </w:rPr>
        <w:drawing>
          <wp:inline distT="0" distB="0" distL="0" distR="0">
            <wp:extent cx="214630" cy="246380"/>
            <wp:effectExtent l="0" t="0" r="0" b="1270"/>
            <wp:docPr id="11" name="Рисунок 11" descr="base_23572_82355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23572_82355_32783"/>
                    <pic:cNvPicPr preferRelativeResize="0">
                      <a:picLocks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630" cy="246380"/>
                    </a:xfrm>
                    <a:prstGeom prst="rect">
                      <a:avLst/>
                    </a:prstGeom>
                    <a:noFill/>
                    <a:ln>
                      <a:noFill/>
                    </a:ln>
                  </pic:spPr>
                </pic:pic>
              </a:graphicData>
            </a:graphic>
          </wp:inline>
        </w:drawing>
      </w:r>
      <w:r w:rsidRPr="001E2067">
        <w:rPr>
          <w:rFonts w:ascii="Times New Roman" w:hAnsi="Times New Roman" w:cs="Times New Roman"/>
          <w:sz w:val="28"/>
          <w:szCs w:val="28"/>
        </w:rPr>
        <w:t xml:space="preserve"> - оценка по качественным критериям;</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noProof/>
          <w:position w:val="-8"/>
          <w:sz w:val="28"/>
          <w:szCs w:val="28"/>
        </w:rPr>
        <w:drawing>
          <wp:inline distT="0" distB="0" distL="0" distR="0">
            <wp:extent cx="230505" cy="246380"/>
            <wp:effectExtent l="0" t="0" r="0" b="1270"/>
            <wp:docPr id="10" name="Рисунок 10" descr="base_23572_82355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23572_82355_32784"/>
                    <pic:cNvPicPr preferRelativeResize="0">
                      <a:picLocks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505" cy="246380"/>
                    </a:xfrm>
                    <a:prstGeom prst="rect">
                      <a:avLst/>
                    </a:prstGeom>
                    <a:noFill/>
                    <a:ln>
                      <a:noFill/>
                    </a:ln>
                  </pic:spPr>
                </pic:pic>
              </a:graphicData>
            </a:graphic>
          </wp:inline>
        </w:drawing>
      </w:r>
      <w:r w:rsidRPr="001E2067">
        <w:rPr>
          <w:rFonts w:ascii="Times New Roman" w:hAnsi="Times New Roman" w:cs="Times New Roman"/>
          <w:sz w:val="28"/>
          <w:szCs w:val="28"/>
        </w:rPr>
        <w:t xml:space="preserve"> - оценка по количественным критериям;</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0,2 и 0,8 - весовые коэффициенты оценок по качественным и количественным критериям соответственно.</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2.16. Минимальный уровень значения интегральной оценки эффективности устанавливается равным 70%. Инвестиционный проект признается соответствующим значению интегральной оценки эффективности при условии превышения значения интегральной оценки эффективности над его минимальным уровнем, установленным настоящим абзацем. </w:t>
      </w:r>
      <w:proofErr w:type="gramStart"/>
      <w:r w:rsidRPr="001E2067">
        <w:rPr>
          <w:rFonts w:ascii="Times New Roman" w:hAnsi="Times New Roman" w:cs="Times New Roman"/>
          <w:sz w:val="28"/>
          <w:szCs w:val="28"/>
        </w:rPr>
        <w:t>Инвестиционные проекты, несоответствующие значению интегральной оценки эффективности, могут быть направлены на проверку только после их доработки, обеспечивающей превышение значения интегральной оценки эффективности над его минимальным уровнем.</w:t>
      </w:r>
      <w:proofErr w:type="gramEnd"/>
    </w:p>
    <w:p w:rsidR="00E56E21" w:rsidRPr="001E2067" w:rsidRDefault="00E56E21" w:rsidP="00E56E21">
      <w:pPr>
        <w:pStyle w:val="ConsPlusNormal"/>
        <w:jc w:val="both"/>
        <w:rPr>
          <w:rFonts w:ascii="Times New Roman" w:hAnsi="Times New Roman" w:cs="Times New Roman"/>
          <w:sz w:val="28"/>
          <w:szCs w:val="28"/>
        </w:rPr>
      </w:pPr>
    </w:p>
    <w:p w:rsidR="00E56E21" w:rsidRPr="00BD7D95" w:rsidRDefault="00E56E21" w:rsidP="00E56E21">
      <w:pPr>
        <w:pStyle w:val="ConsPlusNormal"/>
        <w:jc w:val="center"/>
        <w:outlineLvl w:val="1"/>
        <w:rPr>
          <w:rFonts w:ascii="Times New Roman" w:hAnsi="Times New Roman" w:cs="Times New Roman"/>
          <w:b/>
          <w:sz w:val="28"/>
          <w:szCs w:val="28"/>
        </w:rPr>
      </w:pPr>
      <w:bookmarkStart w:id="19" w:name="P129"/>
      <w:bookmarkEnd w:id="19"/>
      <w:r w:rsidRPr="00BD7D95">
        <w:rPr>
          <w:rFonts w:ascii="Times New Roman" w:hAnsi="Times New Roman" w:cs="Times New Roman"/>
          <w:b/>
          <w:sz w:val="28"/>
          <w:szCs w:val="28"/>
        </w:rPr>
        <w:t>III. ПОРЯДОК ПРОВЕДЕНИЯ ПРОВЕРКИ ИНВЕСТИЦИОННЫХ ПРОЕКТОВ</w:t>
      </w: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ind w:firstLine="540"/>
        <w:jc w:val="both"/>
        <w:rPr>
          <w:rFonts w:ascii="Times New Roman" w:hAnsi="Times New Roman" w:cs="Times New Roman"/>
          <w:sz w:val="28"/>
          <w:szCs w:val="28"/>
        </w:rPr>
      </w:pPr>
      <w:bookmarkStart w:id="20" w:name="P131"/>
      <w:bookmarkEnd w:id="20"/>
      <w:r w:rsidRPr="001E2067">
        <w:rPr>
          <w:rFonts w:ascii="Times New Roman" w:hAnsi="Times New Roman" w:cs="Times New Roman"/>
          <w:sz w:val="28"/>
          <w:szCs w:val="28"/>
        </w:rPr>
        <w:t xml:space="preserve">3.1. </w:t>
      </w:r>
      <w:proofErr w:type="gramStart"/>
      <w:r w:rsidRPr="001E2067">
        <w:rPr>
          <w:rFonts w:ascii="Times New Roman" w:hAnsi="Times New Roman" w:cs="Times New Roman"/>
          <w:sz w:val="28"/>
          <w:szCs w:val="28"/>
        </w:rPr>
        <w:t>Главный распорядитель представляет в уполномоченный орган в срок не позднее, чем за два месяца (по особо опасным, технически сложным и уникальным объектам капитального строительства - не позднее, чем за четыре месяца) до определенной в установленном порядке даты начала рассмотрения бюджетной комиссией по рассмотрению бюджетных проектировок на текущий финансовый год, очередной финансовый год и плановый период (далее - бюджетная комиссия) предложений по определению</w:t>
      </w:r>
      <w:proofErr w:type="gramEnd"/>
      <w:r w:rsidRPr="001E2067">
        <w:rPr>
          <w:rFonts w:ascii="Times New Roman" w:hAnsi="Times New Roman" w:cs="Times New Roman"/>
          <w:sz w:val="28"/>
          <w:szCs w:val="28"/>
        </w:rPr>
        <w:t xml:space="preserve"> бюджетных ассигнований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на очередной финансовый год и плановый период на исполнение действующих и принимаемых расходных обязательств, следующие документы:</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а) заявление на проведение проверки инвестиционного проекта, финансирование которого планируется осуществлять полностью или частично за счет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на предмет </w:t>
      </w:r>
      <w:r w:rsidRPr="001E2067">
        <w:rPr>
          <w:rFonts w:ascii="Times New Roman" w:hAnsi="Times New Roman" w:cs="Times New Roman"/>
          <w:sz w:val="28"/>
          <w:szCs w:val="28"/>
        </w:rPr>
        <w:lastRenderedPageBreak/>
        <w:t xml:space="preserve">эффективности использования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направляемых на капитальные вложения, по </w:t>
      </w:r>
      <w:hyperlink w:anchor="P661" w:history="1">
        <w:r w:rsidRPr="001E2067">
          <w:rPr>
            <w:rFonts w:ascii="Times New Roman" w:hAnsi="Times New Roman" w:cs="Times New Roman"/>
            <w:color w:val="0000FF"/>
            <w:sz w:val="28"/>
            <w:szCs w:val="28"/>
          </w:rPr>
          <w:t>форме</w:t>
        </w:r>
      </w:hyperlink>
      <w:r w:rsidRPr="001E2067">
        <w:rPr>
          <w:rFonts w:ascii="Times New Roman" w:hAnsi="Times New Roman" w:cs="Times New Roman"/>
          <w:sz w:val="28"/>
          <w:szCs w:val="28"/>
        </w:rPr>
        <w:t xml:space="preserve"> согласно приложению </w:t>
      </w:r>
      <w:r>
        <w:rPr>
          <w:rFonts w:ascii="Times New Roman" w:hAnsi="Times New Roman" w:cs="Times New Roman"/>
          <w:sz w:val="28"/>
          <w:szCs w:val="28"/>
        </w:rPr>
        <w:t>№</w:t>
      </w:r>
      <w:r w:rsidRPr="001E2067">
        <w:rPr>
          <w:rFonts w:ascii="Times New Roman" w:hAnsi="Times New Roman" w:cs="Times New Roman"/>
          <w:sz w:val="28"/>
          <w:szCs w:val="28"/>
        </w:rPr>
        <w:t xml:space="preserve"> 5 к настоящему Порядку (далее - заявление на проведение проверки);</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б) паспорт инвестиционного проекта по </w:t>
      </w:r>
      <w:hyperlink w:anchor="P713" w:history="1">
        <w:r w:rsidRPr="001E2067">
          <w:rPr>
            <w:rFonts w:ascii="Times New Roman" w:hAnsi="Times New Roman" w:cs="Times New Roman"/>
            <w:color w:val="0000FF"/>
            <w:sz w:val="28"/>
            <w:szCs w:val="28"/>
          </w:rPr>
          <w:t>форме</w:t>
        </w:r>
      </w:hyperlink>
      <w:r w:rsidRPr="001E2067">
        <w:rPr>
          <w:rFonts w:ascii="Times New Roman" w:hAnsi="Times New Roman" w:cs="Times New Roman"/>
          <w:sz w:val="28"/>
          <w:szCs w:val="28"/>
        </w:rPr>
        <w:t xml:space="preserve"> согласно приложению </w:t>
      </w:r>
      <w:r>
        <w:rPr>
          <w:rFonts w:ascii="Times New Roman" w:hAnsi="Times New Roman" w:cs="Times New Roman"/>
          <w:sz w:val="28"/>
          <w:szCs w:val="28"/>
        </w:rPr>
        <w:t>№</w:t>
      </w:r>
      <w:r w:rsidRPr="001E2067">
        <w:rPr>
          <w:rFonts w:ascii="Times New Roman" w:hAnsi="Times New Roman" w:cs="Times New Roman"/>
          <w:sz w:val="28"/>
          <w:szCs w:val="28"/>
        </w:rPr>
        <w:t xml:space="preserve"> 6 к настоящему Порядку;</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в) обоснование экономической целесообразности объема и сроков осуществления капитальных вложений в соответствии с </w:t>
      </w:r>
      <w:hyperlink w:anchor="P145" w:history="1">
        <w:r w:rsidRPr="001E2067">
          <w:rPr>
            <w:rFonts w:ascii="Times New Roman" w:hAnsi="Times New Roman" w:cs="Times New Roman"/>
            <w:color w:val="0000FF"/>
            <w:sz w:val="28"/>
            <w:szCs w:val="28"/>
          </w:rPr>
          <w:t>пунктом 3.3</w:t>
        </w:r>
      </w:hyperlink>
      <w:r w:rsidRPr="001E2067">
        <w:rPr>
          <w:rFonts w:ascii="Times New Roman" w:hAnsi="Times New Roman" w:cs="Times New Roman"/>
          <w:sz w:val="28"/>
          <w:szCs w:val="28"/>
        </w:rPr>
        <w:t xml:space="preserve"> настоящего Порядка;</w:t>
      </w:r>
    </w:p>
    <w:p w:rsidR="00E56E21" w:rsidRPr="001E2067" w:rsidRDefault="00E56E21" w:rsidP="00E56E21">
      <w:pPr>
        <w:pStyle w:val="ConsPlusNormal"/>
        <w:ind w:firstLine="540"/>
        <w:jc w:val="both"/>
        <w:rPr>
          <w:rFonts w:ascii="Times New Roman" w:hAnsi="Times New Roman" w:cs="Times New Roman"/>
          <w:sz w:val="28"/>
          <w:szCs w:val="28"/>
        </w:rPr>
      </w:pPr>
      <w:bookmarkStart w:id="21" w:name="P135"/>
      <w:bookmarkEnd w:id="21"/>
      <w:r w:rsidRPr="001E2067">
        <w:rPr>
          <w:rFonts w:ascii="Times New Roman" w:hAnsi="Times New Roman" w:cs="Times New Roman"/>
          <w:sz w:val="28"/>
          <w:szCs w:val="28"/>
        </w:rPr>
        <w:t>г) копия положительного заключения государственной экспертизы проектной документации и результатов инженерных изысканий в случае, если проектная документация объекта капитального строительства и результаты инженерных изысканий подлежат государственной экспертизе в соответствии с действующим законодательством;</w:t>
      </w:r>
    </w:p>
    <w:p w:rsidR="00E56E21" w:rsidRPr="001E2067" w:rsidRDefault="00E56E21" w:rsidP="00E56E21">
      <w:pPr>
        <w:pStyle w:val="ConsPlusNormal"/>
        <w:ind w:firstLine="540"/>
        <w:jc w:val="both"/>
        <w:rPr>
          <w:rFonts w:ascii="Times New Roman" w:hAnsi="Times New Roman" w:cs="Times New Roman"/>
          <w:sz w:val="28"/>
          <w:szCs w:val="28"/>
        </w:rPr>
      </w:pPr>
      <w:bookmarkStart w:id="22" w:name="P136"/>
      <w:bookmarkEnd w:id="22"/>
      <w:proofErr w:type="spellStart"/>
      <w:r w:rsidRPr="001E2067">
        <w:rPr>
          <w:rFonts w:ascii="Times New Roman" w:hAnsi="Times New Roman" w:cs="Times New Roman"/>
          <w:sz w:val="28"/>
          <w:szCs w:val="28"/>
        </w:rPr>
        <w:t>д</w:t>
      </w:r>
      <w:proofErr w:type="spellEnd"/>
      <w:r w:rsidRPr="001E2067">
        <w:rPr>
          <w:rFonts w:ascii="Times New Roman" w:hAnsi="Times New Roman" w:cs="Times New Roman"/>
          <w:sz w:val="28"/>
          <w:szCs w:val="28"/>
        </w:rPr>
        <w:t xml:space="preserve">) документальное подтверждение намерений инвесторов по </w:t>
      </w:r>
      <w:proofErr w:type="spellStart"/>
      <w:r w:rsidRPr="001E2067">
        <w:rPr>
          <w:rFonts w:ascii="Times New Roman" w:hAnsi="Times New Roman" w:cs="Times New Roman"/>
          <w:sz w:val="28"/>
          <w:szCs w:val="28"/>
        </w:rPr>
        <w:t>софинансированию</w:t>
      </w:r>
      <w:proofErr w:type="spellEnd"/>
      <w:r w:rsidRPr="001E2067">
        <w:rPr>
          <w:rFonts w:ascii="Times New Roman" w:hAnsi="Times New Roman" w:cs="Times New Roman"/>
          <w:sz w:val="28"/>
          <w:szCs w:val="28"/>
        </w:rPr>
        <w:t xml:space="preserve"> инвестиционного проекта с указанием объема и сроков </w:t>
      </w:r>
      <w:proofErr w:type="spellStart"/>
      <w:r w:rsidRPr="001E2067">
        <w:rPr>
          <w:rFonts w:ascii="Times New Roman" w:hAnsi="Times New Roman" w:cs="Times New Roman"/>
          <w:sz w:val="28"/>
          <w:szCs w:val="28"/>
        </w:rPr>
        <w:t>софинансирования</w:t>
      </w:r>
      <w:proofErr w:type="spellEnd"/>
      <w:r w:rsidRPr="001E2067">
        <w:rPr>
          <w:rFonts w:ascii="Times New Roman" w:hAnsi="Times New Roman" w:cs="Times New Roman"/>
          <w:sz w:val="28"/>
          <w:szCs w:val="28"/>
        </w:rPr>
        <w:t>;</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е) расчет значения интегральной оценки эффективности по </w:t>
      </w:r>
      <w:hyperlink w:anchor="P932" w:history="1">
        <w:r w:rsidRPr="001E2067">
          <w:rPr>
            <w:rFonts w:ascii="Times New Roman" w:hAnsi="Times New Roman" w:cs="Times New Roman"/>
            <w:color w:val="0000FF"/>
            <w:sz w:val="28"/>
            <w:szCs w:val="28"/>
          </w:rPr>
          <w:t>форме</w:t>
        </w:r>
      </w:hyperlink>
      <w:r w:rsidRPr="001E2067">
        <w:rPr>
          <w:rFonts w:ascii="Times New Roman" w:hAnsi="Times New Roman" w:cs="Times New Roman"/>
          <w:sz w:val="28"/>
          <w:szCs w:val="28"/>
        </w:rPr>
        <w:t xml:space="preserve"> согласно приложению </w:t>
      </w:r>
      <w:r>
        <w:rPr>
          <w:rFonts w:ascii="Times New Roman" w:hAnsi="Times New Roman" w:cs="Times New Roman"/>
          <w:sz w:val="28"/>
          <w:szCs w:val="28"/>
        </w:rPr>
        <w:t>№</w:t>
      </w:r>
      <w:r w:rsidRPr="001E2067">
        <w:rPr>
          <w:rFonts w:ascii="Times New Roman" w:hAnsi="Times New Roman" w:cs="Times New Roman"/>
          <w:sz w:val="28"/>
          <w:szCs w:val="28"/>
        </w:rPr>
        <w:t xml:space="preserve"> 7 к настоящему Порядку;</w:t>
      </w:r>
    </w:p>
    <w:p w:rsidR="00E56E21" w:rsidRPr="001E2067" w:rsidRDefault="00E56E21" w:rsidP="00E56E21">
      <w:pPr>
        <w:pStyle w:val="ConsPlusNormal"/>
        <w:ind w:firstLine="540"/>
        <w:jc w:val="both"/>
        <w:rPr>
          <w:rFonts w:ascii="Times New Roman" w:hAnsi="Times New Roman" w:cs="Times New Roman"/>
          <w:sz w:val="28"/>
          <w:szCs w:val="28"/>
        </w:rPr>
      </w:pPr>
      <w:bookmarkStart w:id="23" w:name="P138"/>
      <w:bookmarkEnd w:id="23"/>
      <w:r w:rsidRPr="001E2067">
        <w:rPr>
          <w:rFonts w:ascii="Times New Roman" w:hAnsi="Times New Roman" w:cs="Times New Roman"/>
          <w:sz w:val="28"/>
          <w:szCs w:val="28"/>
        </w:rPr>
        <w:t xml:space="preserve">ж) сведения об инвестиционном проекте-аналоге по </w:t>
      </w:r>
      <w:hyperlink w:anchor="P1072" w:history="1">
        <w:r w:rsidRPr="001E2067">
          <w:rPr>
            <w:rFonts w:ascii="Times New Roman" w:hAnsi="Times New Roman" w:cs="Times New Roman"/>
            <w:color w:val="0000FF"/>
            <w:sz w:val="28"/>
            <w:szCs w:val="28"/>
          </w:rPr>
          <w:t>форме</w:t>
        </w:r>
      </w:hyperlink>
      <w:r w:rsidRPr="001E2067">
        <w:rPr>
          <w:rFonts w:ascii="Times New Roman" w:hAnsi="Times New Roman" w:cs="Times New Roman"/>
          <w:sz w:val="28"/>
          <w:szCs w:val="28"/>
        </w:rPr>
        <w:t xml:space="preserve"> согласно приложению </w:t>
      </w:r>
      <w:r>
        <w:rPr>
          <w:rFonts w:ascii="Times New Roman" w:hAnsi="Times New Roman" w:cs="Times New Roman"/>
          <w:sz w:val="28"/>
          <w:szCs w:val="28"/>
        </w:rPr>
        <w:t>№</w:t>
      </w:r>
      <w:r w:rsidRPr="001E2067">
        <w:rPr>
          <w:rFonts w:ascii="Times New Roman" w:hAnsi="Times New Roman" w:cs="Times New Roman"/>
          <w:sz w:val="28"/>
          <w:szCs w:val="28"/>
        </w:rPr>
        <w:t xml:space="preserve"> 8 к настоящему Порядку;</w:t>
      </w:r>
    </w:p>
    <w:p w:rsidR="00E56E21" w:rsidRPr="001E2067" w:rsidRDefault="00E56E21" w:rsidP="00E56E21">
      <w:pPr>
        <w:pStyle w:val="ConsPlusNormal"/>
        <w:ind w:firstLine="540"/>
        <w:jc w:val="both"/>
        <w:rPr>
          <w:rFonts w:ascii="Times New Roman" w:hAnsi="Times New Roman" w:cs="Times New Roman"/>
          <w:sz w:val="28"/>
          <w:szCs w:val="28"/>
        </w:rPr>
      </w:pPr>
      <w:bookmarkStart w:id="24" w:name="P139"/>
      <w:bookmarkEnd w:id="24"/>
      <w:proofErr w:type="spellStart"/>
      <w:r w:rsidRPr="001E2067">
        <w:rPr>
          <w:rFonts w:ascii="Times New Roman" w:hAnsi="Times New Roman" w:cs="Times New Roman"/>
          <w:sz w:val="28"/>
          <w:szCs w:val="28"/>
        </w:rPr>
        <w:t>з</w:t>
      </w:r>
      <w:proofErr w:type="spellEnd"/>
      <w:r w:rsidRPr="001E2067">
        <w:rPr>
          <w:rFonts w:ascii="Times New Roman" w:hAnsi="Times New Roman" w:cs="Times New Roman"/>
          <w:sz w:val="28"/>
          <w:szCs w:val="28"/>
        </w:rPr>
        <w:t xml:space="preserve">) документ, предоставляемый управлением имущественных отношений администрации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подтверждающий отсутствие в казне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объекта недвижимого имущества, соответствующего характеристикам планируемого к приобретению объекта недвижимого имущества;</w:t>
      </w:r>
    </w:p>
    <w:p w:rsidR="00E56E21" w:rsidRPr="001E2067" w:rsidRDefault="00E56E21" w:rsidP="00E56E21">
      <w:pPr>
        <w:pStyle w:val="ConsPlusNormal"/>
        <w:ind w:firstLine="540"/>
        <w:jc w:val="both"/>
        <w:rPr>
          <w:rFonts w:ascii="Times New Roman" w:hAnsi="Times New Roman" w:cs="Times New Roman"/>
          <w:sz w:val="28"/>
          <w:szCs w:val="28"/>
        </w:rPr>
      </w:pPr>
      <w:bookmarkStart w:id="25" w:name="P140"/>
      <w:bookmarkEnd w:id="25"/>
      <w:r w:rsidRPr="001E2067">
        <w:rPr>
          <w:rFonts w:ascii="Times New Roman" w:hAnsi="Times New Roman" w:cs="Times New Roman"/>
          <w:sz w:val="28"/>
          <w:szCs w:val="28"/>
        </w:rPr>
        <w:t>и) обоснование нецелесообразности или невозможности получения планируемого к приобретению объекта недвижимого имущества во владение или пользование по договору аренды.</w:t>
      </w:r>
    </w:p>
    <w:p w:rsidR="00E56E21" w:rsidRPr="001E2067" w:rsidRDefault="00E56E21" w:rsidP="00E56E21">
      <w:pPr>
        <w:pStyle w:val="ConsPlusNormal"/>
        <w:ind w:firstLine="540"/>
        <w:jc w:val="both"/>
        <w:rPr>
          <w:rFonts w:ascii="Times New Roman" w:hAnsi="Times New Roman" w:cs="Times New Roman"/>
          <w:sz w:val="28"/>
          <w:szCs w:val="28"/>
        </w:rPr>
      </w:pPr>
      <w:bookmarkStart w:id="26" w:name="P141"/>
      <w:bookmarkEnd w:id="26"/>
      <w:r w:rsidRPr="001E2067">
        <w:rPr>
          <w:rFonts w:ascii="Times New Roman" w:hAnsi="Times New Roman" w:cs="Times New Roman"/>
          <w:sz w:val="28"/>
          <w:szCs w:val="28"/>
        </w:rPr>
        <w:t xml:space="preserve">3.2. </w:t>
      </w:r>
      <w:proofErr w:type="gramStart"/>
      <w:r w:rsidRPr="001E2067">
        <w:rPr>
          <w:rFonts w:ascii="Times New Roman" w:hAnsi="Times New Roman" w:cs="Times New Roman"/>
          <w:sz w:val="28"/>
          <w:szCs w:val="28"/>
        </w:rPr>
        <w:t xml:space="preserve">Документы, указанные в </w:t>
      </w:r>
      <w:hyperlink w:anchor="P135" w:history="1">
        <w:r w:rsidRPr="001E2067">
          <w:rPr>
            <w:rFonts w:ascii="Times New Roman" w:hAnsi="Times New Roman" w:cs="Times New Roman"/>
            <w:color w:val="0000FF"/>
            <w:sz w:val="28"/>
            <w:szCs w:val="28"/>
          </w:rPr>
          <w:t>подпункте "г" пункта 3.1</w:t>
        </w:r>
      </w:hyperlink>
      <w:r w:rsidRPr="001E2067">
        <w:rPr>
          <w:rFonts w:ascii="Times New Roman" w:hAnsi="Times New Roman" w:cs="Times New Roman"/>
          <w:sz w:val="28"/>
          <w:szCs w:val="28"/>
        </w:rPr>
        <w:t xml:space="preserve"> настоящего Порядка, не представляются в отношении инвестиционных проектов, по которым подготавливается решение о предоставлении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на подготовку проектной документации и проведение инженерных изысканий, выполняемых для подготовки такой проектной документации, либо о предоставлении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на условиях </w:t>
      </w:r>
      <w:proofErr w:type="spellStart"/>
      <w:r w:rsidRPr="001E2067">
        <w:rPr>
          <w:rFonts w:ascii="Times New Roman" w:hAnsi="Times New Roman" w:cs="Times New Roman"/>
          <w:sz w:val="28"/>
          <w:szCs w:val="28"/>
        </w:rPr>
        <w:t>софинансирования</w:t>
      </w:r>
      <w:proofErr w:type="spellEnd"/>
      <w:r w:rsidRPr="001E2067">
        <w:rPr>
          <w:rFonts w:ascii="Times New Roman" w:hAnsi="Times New Roman" w:cs="Times New Roman"/>
          <w:sz w:val="28"/>
          <w:szCs w:val="28"/>
        </w:rPr>
        <w:t xml:space="preserve"> на реализацию инвестиционных проектов, проектная документация по которым будет разработана без</w:t>
      </w:r>
      <w:proofErr w:type="gramEnd"/>
      <w:r w:rsidRPr="001E2067">
        <w:rPr>
          <w:rFonts w:ascii="Times New Roman" w:hAnsi="Times New Roman" w:cs="Times New Roman"/>
          <w:sz w:val="28"/>
          <w:szCs w:val="28"/>
        </w:rPr>
        <w:t xml:space="preserve"> использования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Документы, указанные в </w:t>
      </w:r>
      <w:hyperlink w:anchor="P135" w:history="1">
        <w:r w:rsidRPr="001E2067">
          <w:rPr>
            <w:rFonts w:ascii="Times New Roman" w:hAnsi="Times New Roman" w:cs="Times New Roman"/>
            <w:color w:val="0000FF"/>
            <w:sz w:val="28"/>
            <w:szCs w:val="28"/>
          </w:rPr>
          <w:t>подпунктах "г"</w:t>
        </w:r>
      </w:hyperlink>
      <w:r w:rsidRPr="001E2067">
        <w:rPr>
          <w:rFonts w:ascii="Times New Roman" w:hAnsi="Times New Roman" w:cs="Times New Roman"/>
          <w:sz w:val="28"/>
          <w:szCs w:val="28"/>
        </w:rPr>
        <w:t xml:space="preserve"> и </w:t>
      </w:r>
      <w:hyperlink w:anchor="P136" w:history="1">
        <w:r w:rsidRPr="001E2067">
          <w:rPr>
            <w:rFonts w:ascii="Times New Roman" w:hAnsi="Times New Roman" w:cs="Times New Roman"/>
            <w:color w:val="0000FF"/>
            <w:sz w:val="28"/>
            <w:szCs w:val="28"/>
          </w:rPr>
          <w:t>"</w:t>
        </w:r>
        <w:proofErr w:type="spellStart"/>
        <w:r w:rsidRPr="001E2067">
          <w:rPr>
            <w:rFonts w:ascii="Times New Roman" w:hAnsi="Times New Roman" w:cs="Times New Roman"/>
            <w:color w:val="0000FF"/>
            <w:sz w:val="28"/>
            <w:szCs w:val="28"/>
          </w:rPr>
          <w:t>д</w:t>
        </w:r>
        <w:proofErr w:type="spellEnd"/>
        <w:r w:rsidRPr="001E2067">
          <w:rPr>
            <w:rFonts w:ascii="Times New Roman" w:hAnsi="Times New Roman" w:cs="Times New Roman"/>
            <w:color w:val="0000FF"/>
            <w:sz w:val="28"/>
            <w:szCs w:val="28"/>
          </w:rPr>
          <w:t>" пункта 3.1</w:t>
        </w:r>
      </w:hyperlink>
      <w:r w:rsidRPr="001E2067">
        <w:rPr>
          <w:rFonts w:ascii="Times New Roman" w:hAnsi="Times New Roman" w:cs="Times New Roman"/>
          <w:sz w:val="28"/>
          <w:szCs w:val="28"/>
        </w:rPr>
        <w:t xml:space="preserve"> настоящего Порядка, не представляются в отношении инвестиционных проектов, по которым планируется приобретение объектов недвижимого имущества.</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Документ, указанный в </w:t>
      </w:r>
      <w:hyperlink w:anchor="P138" w:history="1">
        <w:r w:rsidRPr="001E2067">
          <w:rPr>
            <w:rFonts w:ascii="Times New Roman" w:hAnsi="Times New Roman" w:cs="Times New Roman"/>
            <w:color w:val="0000FF"/>
            <w:sz w:val="28"/>
            <w:szCs w:val="28"/>
          </w:rPr>
          <w:t>подпункте "ж" пункта 3.1</w:t>
        </w:r>
      </w:hyperlink>
      <w:r w:rsidRPr="001E2067">
        <w:rPr>
          <w:rFonts w:ascii="Times New Roman" w:hAnsi="Times New Roman" w:cs="Times New Roman"/>
          <w:sz w:val="28"/>
          <w:szCs w:val="28"/>
        </w:rPr>
        <w:t xml:space="preserve"> настоящего Порядка, представляется в случае, если расчет сметной стоимости инвестиционного проекта и (или) оценка по количественному показателю, указанному в </w:t>
      </w:r>
      <w:hyperlink w:anchor="P92" w:history="1">
        <w:r w:rsidRPr="001E2067">
          <w:rPr>
            <w:rFonts w:ascii="Times New Roman" w:hAnsi="Times New Roman" w:cs="Times New Roman"/>
            <w:color w:val="0000FF"/>
            <w:sz w:val="28"/>
            <w:szCs w:val="28"/>
          </w:rPr>
          <w:t>подпункте "б" пункта 2.9</w:t>
        </w:r>
      </w:hyperlink>
      <w:r w:rsidRPr="001E2067">
        <w:rPr>
          <w:rFonts w:ascii="Times New Roman" w:hAnsi="Times New Roman" w:cs="Times New Roman"/>
          <w:sz w:val="28"/>
          <w:szCs w:val="28"/>
        </w:rPr>
        <w:t xml:space="preserve"> настоящего Порядка, осуществляется с использованием показателей инвестиционного проекта-аналога.</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Документы, указанные в </w:t>
      </w:r>
      <w:hyperlink w:anchor="P139" w:history="1">
        <w:r w:rsidRPr="001E2067">
          <w:rPr>
            <w:rFonts w:ascii="Times New Roman" w:hAnsi="Times New Roman" w:cs="Times New Roman"/>
            <w:color w:val="0000FF"/>
            <w:sz w:val="28"/>
            <w:szCs w:val="28"/>
          </w:rPr>
          <w:t>подпунктах "</w:t>
        </w:r>
        <w:proofErr w:type="spellStart"/>
        <w:r w:rsidRPr="001E2067">
          <w:rPr>
            <w:rFonts w:ascii="Times New Roman" w:hAnsi="Times New Roman" w:cs="Times New Roman"/>
            <w:color w:val="0000FF"/>
            <w:sz w:val="28"/>
            <w:szCs w:val="28"/>
          </w:rPr>
          <w:t>з</w:t>
        </w:r>
        <w:proofErr w:type="spellEnd"/>
        <w:r w:rsidRPr="001E2067">
          <w:rPr>
            <w:rFonts w:ascii="Times New Roman" w:hAnsi="Times New Roman" w:cs="Times New Roman"/>
            <w:color w:val="0000FF"/>
            <w:sz w:val="28"/>
            <w:szCs w:val="28"/>
          </w:rPr>
          <w:t>"</w:t>
        </w:r>
      </w:hyperlink>
      <w:r w:rsidRPr="001E2067">
        <w:rPr>
          <w:rFonts w:ascii="Times New Roman" w:hAnsi="Times New Roman" w:cs="Times New Roman"/>
          <w:sz w:val="28"/>
          <w:szCs w:val="28"/>
        </w:rPr>
        <w:t xml:space="preserve"> и </w:t>
      </w:r>
      <w:hyperlink w:anchor="P140" w:history="1">
        <w:r w:rsidRPr="001E2067">
          <w:rPr>
            <w:rFonts w:ascii="Times New Roman" w:hAnsi="Times New Roman" w:cs="Times New Roman"/>
            <w:color w:val="0000FF"/>
            <w:sz w:val="28"/>
            <w:szCs w:val="28"/>
          </w:rPr>
          <w:t>"и" пункта 3.1</w:t>
        </w:r>
      </w:hyperlink>
      <w:r w:rsidRPr="001E2067">
        <w:rPr>
          <w:rFonts w:ascii="Times New Roman" w:hAnsi="Times New Roman" w:cs="Times New Roman"/>
          <w:sz w:val="28"/>
          <w:szCs w:val="28"/>
        </w:rPr>
        <w:t xml:space="preserve"> настоящего Порядка, представляется в случае, если инвестиционным проектом </w:t>
      </w:r>
      <w:r w:rsidRPr="001E2067">
        <w:rPr>
          <w:rFonts w:ascii="Times New Roman" w:hAnsi="Times New Roman" w:cs="Times New Roman"/>
          <w:sz w:val="28"/>
          <w:szCs w:val="28"/>
        </w:rPr>
        <w:lastRenderedPageBreak/>
        <w:t xml:space="preserve">предусмотрено приобретение объектов недвижимого имущества в собственность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w:t>
      </w:r>
    </w:p>
    <w:p w:rsidR="00E56E21" w:rsidRPr="001E2067" w:rsidRDefault="00E56E21" w:rsidP="00E56E21">
      <w:pPr>
        <w:pStyle w:val="ConsPlusNormal"/>
        <w:ind w:firstLine="540"/>
        <w:jc w:val="both"/>
        <w:rPr>
          <w:rFonts w:ascii="Times New Roman" w:hAnsi="Times New Roman" w:cs="Times New Roman"/>
          <w:sz w:val="28"/>
          <w:szCs w:val="28"/>
        </w:rPr>
      </w:pPr>
      <w:bookmarkStart w:id="27" w:name="P145"/>
      <w:bookmarkEnd w:id="27"/>
      <w:r w:rsidRPr="001E2067">
        <w:rPr>
          <w:rFonts w:ascii="Times New Roman" w:hAnsi="Times New Roman" w:cs="Times New Roman"/>
          <w:sz w:val="28"/>
          <w:szCs w:val="28"/>
        </w:rPr>
        <w:t>3.3. Обоснование экономической целесообразности объема и сроков осуществления капитальных вложений включает в себя:</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а) вид экономической деятельности, в соответствии с которым осуществляется производство товаров и (или) предоставление услуг по инвестиционному проекту, на основании </w:t>
      </w:r>
      <w:hyperlink r:id="rId26" w:history="1">
        <w:r w:rsidRPr="001E2067">
          <w:rPr>
            <w:rFonts w:ascii="Times New Roman" w:hAnsi="Times New Roman" w:cs="Times New Roman"/>
            <w:color w:val="0000FF"/>
            <w:sz w:val="28"/>
            <w:szCs w:val="28"/>
          </w:rPr>
          <w:t>ОКВЭД</w:t>
        </w:r>
      </w:hyperlink>
      <w:r w:rsidRPr="001E2067">
        <w:rPr>
          <w:rFonts w:ascii="Times New Roman" w:hAnsi="Times New Roman" w:cs="Times New Roman"/>
          <w:sz w:val="28"/>
          <w:szCs w:val="28"/>
        </w:rPr>
        <w:t>;</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б) цель и задачи инвестиционного проекта, показатели, характеризующие результат реализации инвестиционного проекта;</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в) краткое описание инвестиционного проекта, включая предварительные расчеты объемов капитальных вложений, а также обоснование выбора на вариантной основе основных технико-экономических характеристик объекта капитального строительства, определенных с учетом планируемых к применению технологий строительства, производственных технологий и эксплуатационных расходов на реализацию инвестиционного проекта в процессе жизненного цикла;</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г) источники и объемы финансового обеспечения инвестиционного проекта по годам его реализации;</w:t>
      </w:r>
    </w:p>
    <w:p w:rsidR="00E56E21" w:rsidRPr="001E2067" w:rsidRDefault="00E56E21" w:rsidP="00E56E21">
      <w:pPr>
        <w:pStyle w:val="ConsPlusNormal"/>
        <w:ind w:firstLine="540"/>
        <w:jc w:val="both"/>
        <w:rPr>
          <w:rFonts w:ascii="Times New Roman" w:hAnsi="Times New Roman" w:cs="Times New Roman"/>
          <w:sz w:val="28"/>
          <w:szCs w:val="28"/>
        </w:rPr>
      </w:pPr>
      <w:proofErr w:type="spellStart"/>
      <w:r w:rsidRPr="001E2067">
        <w:rPr>
          <w:rFonts w:ascii="Times New Roman" w:hAnsi="Times New Roman" w:cs="Times New Roman"/>
          <w:sz w:val="28"/>
          <w:szCs w:val="28"/>
        </w:rPr>
        <w:t>д</w:t>
      </w:r>
      <w:proofErr w:type="spellEnd"/>
      <w:r w:rsidRPr="001E2067">
        <w:rPr>
          <w:rFonts w:ascii="Times New Roman" w:hAnsi="Times New Roman" w:cs="Times New Roman"/>
          <w:sz w:val="28"/>
          <w:szCs w:val="28"/>
        </w:rPr>
        <w:t>) срок подготовки и реализации инвестиционного проекта;</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е) обоснование </w:t>
      </w:r>
      <w:proofErr w:type="gramStart"/>
      <w:r w:rsidRPr="001E2067">
        <w:rPr>
          <w:rFonts w:ascii="Times New Roman" w:hAnsi="Times New Roman" w:cs="Times New Roman"/>
          <w:sz w:val="28"/>
          <w:szCs w:val="28"/>
        </w:rPr>
        <w:t xml:space="preserve">необходимости привлечения средств бюджета </w:t>
      </w:r>
      <w:r>
        <w:rPr>
          <w:rFonts w:ascii="Times New Roman" w:hAnsi="Times New Roman" w:cs="Times New Roman"/>
          <w:sz w:val="28"/>
          <w:szCs w:val="28"/>
        </w:rPr>
        <w:t>муниципального района</w:t>
      </w:r>
      <w:proofErr w:type="gramEnd"/>
      <w:r w:rsidRPr="001E2067">
        <w:rPr>
          <w:rFonts w:ascii="Times New Roman" w:hAnsi="Times New Roman" w:cs="Times New Roman"/>
          <w:sz w:val="28"/>
          <w:szCs w:val="28"/>
        </w:rPr>
        <w:t xml:space="preserve"> для реализации инвестиционного проекта;</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ж) обоснование спроса (потребности) на услуги (продукцию), создаваемые в результате реализации инвестиционного проекта, для обеспечения проектируемого (нормативного) уровня использования проектной мощности объекта капитального строительства (объекта недвижимого имущества);</w:t>
      </w:r>
    </w:p>
    <w:p w:rsidR="00E56E21" w:rsidRPr="001E2067" w:rsidRDefault="00E56E21" w:rsidP="00E56E21">
      <w:pPr>
        <w:pStyle w:val="ConsPlusNormal"/>
        <w:ind w:firstLine="540"/>
        <w:jc w:val="both"/>
        <w:rPr>
          <w:rFonts w:ascii="Times New Roman" w:hAnsi="Times New Roman" w:cs="Times New Roman"/>
          <w:sz w:val="28"/>
          <w:szCs w:val="28"/>
        </w:rPr>
      </w:pPr>
      <w:proofErr w:type="spellStart"/>
      <w:r w:rsidRPr="001E2067">
        <w:rPr>
          <w:rFonts w:ascii="Times New Roman" w:hAnsi="Times New Roman" w:cs="Times New Roman"/>
          <w:sz w:val="28"/>
          <w:szCs w:val="28"/>
        </w:rPr>
        <w:t>з</w:t>
      </w:r>
      <w:proofErr w:type="spellEnd"/>
      <w:r w:rsidRPr="001E2067">
        <w:rPr>
          <w:rFonts w:ascii="Times New Roman" w:hAnsi="Times New Roman" w:cs="Times New Roman"/>
          <w:sz w:val="28"/>
          <w:szCs w:val="28"/>
        </w:rPr>
        <w:t>) обоснование планируемого обеспечения создаваемого (реконструируемого) объекта капитального строительства инженерной и транспортной инфраструктурой в объемах, достаточных для реализации инвестиционного проекта;</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и) обоснование использования при реализации инвестиционного проекта дорогостоящих строительных материалов, художественных изделий для отделки интерьеров и фасада и (или) импортных машин и оборудования в случае их использования.</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3.4. Основаниями для отказа уполномоченного органа в принятии документов для проведения проверки являются:</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а) непредставление документов, предусмотренных </w:t>
      </w:r>
      <w:hyperlink w:anchor="P131" w:history="1">
        <w:r w:rsidRPr="001E2067">
          <w:rPr>
            <w:rFonts w:ascii="Times New Roman" w:hAnsi="Times New Roman" w:cs="Times New Roman"/>
            <w:color w:val="0000FF"/>
            <w:sz w:val="28"/>
            <w:szCs w:val="28"/>
          </w:rPr>
          <w:t>пунктом 3.1</w:t>
        </w:r>
      </w:hyperlink>
      <w:r w:rsidRPr="001E2067">
        <w:rPr>
          <w:rFonts w:ascii="Times New Roman" w:hAnsi="Times New Roman" w:cs="Times New Roman"/>
          <w:sz w:val="28"/>
          <w:szCs w:val="28"/>
        </w:rPr>
        <w:t xml:space="preserve"> настоящего Порядка с учетом положений </w:t>
      </w:r>
      <w:hyperlink w:anchor="P141" w:history="1">
        <w:r w:rsidRPr="001E2067">
          <w:rPr>
            <w:rFonts w:ascii="Times New Roman" w:hAnsi="Times New Roman" w:cs="Times New Roman"/>
            <w:color w:val="0000FF"/>
            <w:sz w:val="28"/>
            <w:szCs w:val="28"/>
          </w:rPr>
          <w:t>пункта 3.2</w:t>
        </w:r>
      </w:hyperlink>
      <w:r w:rsidRPr="001E2067">
        <w:rPr>
          <w:rFonts w:ascii="Times New Roman" w:hAnsi="Times New Roman" w:cs="Times New Roman"/>
          <w:sz w:val="28"/>
          <w:szCs w:val="28"/>
        </w:rPr>
        <w:t xml:space="preserve"> настоящего Порядка;</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б) несоответствие заявления на проведение проверки, паспорта инвестиционного проекта, расчета значения интегральной оценки эффективности, а также обоснования экономической целесообразности объема и сроков осуществления капитальных вложений требованиям, установленным настоящим Порядком.</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3.5. Уполномоченный орган направляет главному распорядителю уведомление </w:t>
      </w:r>
      <w:proofErr w:type="gramStart"/>
      <w:r w:rsidRPr="001E2067">
        <w:rPr>
          <w:rFonts w:ascii="Times New Roman" w:hAnsi="Times New Roman" w:cs="Times New Roman"/>
          <w:sz w:val="28"/>
          <w:szCs w:val="28"/>
        </w:rPr>
        <w:t>об отказе в принятии документов для проведения проверки в течение пяти рабочих дней с момента</w:t>
      </w:r>
      <w:proofErr w:type="gramEnd"/>
      <w:r w:rsidRPr="001E2067">
        <w:rPr>
          <w:rFonts w:ascii="Times New Roman" w:hAnsi="Times New Roman" w:cs="Times New Roman"/>
          <w:sz w:val="28"/>
          <w:szCs w:val="28"/>
        </w:rPr>
        <w:t xml:space="preserve"> поступления заявления на проведение проверки.</w:t>
      </w:r>
    </w:p>
    <w:p w:rsidR="00E56E21" w:rsidRPr="001E2067" w:rsidRDefault="00E56E21" w:rsidP="00E56E21">
      <w:pPr>
        <w:pStyle w:val="ConsPlusNormal"/>
        <w:ind w:firstLine="540"/>
        <w:jc w:val="both"/>
        <w:rPr>
          <w:rFonts w:ascii="Times New Roman" w:hAnsi="Times New Roman" w:cs="Times New Roman"/>
          <w:sz w:val="28"/>
          <w:szCs w:val="28"/>
        </w:rPr>
      </w:pPr>
      <w:bookmarkStart w:id="28" w:name="P159"/>
      <w:bookmarkEnd w:id="28"/>
      <w:r w:rsidRPr="001E2067">
        <w:rPr>
          <w:rFonts w:ascii="Times New Roman" w:hAnsi="Times New Roman" w:cs="Times New Roman"/>
          <w:sz w:val="28"/>
          <w:szCs w:val="28"/>
        </w:rPr>
        <w:lastRenderedPageBreak/>
        <w:t xml:space="preserve">3.6. Использование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направляемых на капитальные вложения в целях реализации инвестиционного проекта, признается эффективным при соблюдении следующих условий:</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соответствия инвестиционного проекта качественным и количественным критериям и предельному (минимальному) значению интегральной оценки эффективности;</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соблюдение требований к определению баллов оценки по качественным и количественным критериям.</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3.7. Уполномоченный орган проверяет соответствие документов, представленных главным распорядителем для проведения проверки, требованиям, указанным в </w:t>
      </w:r>
      <w:hyperlink w:anchor="P159" w:history="1">
        <w:r w:rsidRPr="001E2067">
          <w:rPr>
            <w:rFonts w:ascii="Times New Roman" w:hAnsi="Times New Roman" w:cs="Times New Roman"/>
            <w:color w:val="0000FF"/>
            <w:sz w:val="28"/>
            <w:szCs w:val="28"/>
          </w:rPr>
          <w:t>пункте 3.6</w:t>
        </w:r>
      </w:hyperlink>
      <w:r w:rsidRPr="001E2067">
        <w:rPr>
          <w:rFonts w:ascii="Times New Roman" w:hAnsi="Times New Roman" w:cs="Times New Roman"/>
          <w:sz w:val="28"/>
          <w:szCs w:val="28"/>
        </w:rPr>
        <w:t xml:space="preserve"> настоящего Порядка.</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3.8. Соблюдение требований, указанных в </w:t>
      </w:r>
      <w:hyperlink w:anchor="P159" w:history="1">
        <w:r w:rsidRPr="001E2067">
          <w:rPr>
            <w:rFonts w:ascii="Times New Roman" w:hAnsi="Times New Roman" w:cs="Times New Roman"/>
            <w:color w:val="0000FF"/>
            <w:sz w:val="28"/>
            <w:szCs w:val="28"/>
          </w:rPr>
          <w:t>пункте 3.6</w:t>
        </w:r>
      </w:hyperlink>
      <w:r w:rsidRPr="001E2067">
        <w:rPr>
          <w:rFonts w:ascii="Times New Roman" w:hAnsi="Times New Roman" w:cs="Times New Roman"/>
          <w:sz w:val="28"/>
          <w:szCs w:val="28"/>
        </w:rPr>
        <w:t xml:space="preserve"> настоящего Порядка, является основанием для подготовки уполномоченным органом положительного заключения, несоблюдение указанных требований - для подготовки уполномоченным органом отрицательного заключения.</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3.9. Проверка, подготовка и направление главному распорядителю заключения осуществляется в течение срока, не превышающего 30 дней (45 дней - по особо опасным, технически сложным и уникальным объектам капитального строительства) со дня, следующего за днем представления главным распорядителем документов, предусмотренных </w:t>
      </w:r>
      <w:hyperlink w:anchor="P131" w:history="1">
        <w:r w:rsidRPr="001E2067">
          <w:rPr>
            <w:rFonts w:ascii="Times New Roman" w:hAnsi="Times New Roman" w:cs="Times New Roman"/>
            <w:color w:val="0000FF"/>
            <w:sz w:val="28"/>
            <w:szCs w:val="28"/>
          </w:rPr>
          <w:t>пунктом 3.1</w:t>
        </w:r>
      </w:hyperlink>
      <w:r w:rsidRPr="001E2067">
        <w:rPr>
          <w:rFonts w:ascii="Times New Roman" w:hAnsi="Times New Roman" w:cs="Times New Roman"/>
          <w:sz w:val="28"/>
          <w:szCs w:val="28"/>
        </w:rPr>
        <w:t xml:space="preserve"> настоящего Порядка с учетом положений </w:t>
      </w:r>
      <w:hyperlink w:anchor="P141" w:history="1">
        <w:r w:rsidRPr="001E2067">
          <w:rPr>
            <w:rFonts w:ascii="Times New Roman" w:hAnsi="Times New Roman" w:cs="Times New Roman"/>
            <w:color w:val="0000FF"/>
            <w:sz w:val="28"/>
            <w:szCs w:val="28"/>
          </w:rPr>
          <w:t>пункта 3.2</w:t>
        </w:r>
      </w:hyperlink>
      <w:r w:rsidRPr="001E2067">
        <w:rPr>
          <w:rFonts w:ascii="Times New Roman" w:hAnsi="Times New Roman" w:cs="Times New Roman"/>
          <w:sz w:val="28"/>
          <w:szCs w:val="28"/>
        </w:rPr>
        <w:t xml:space="preserve"> настоящего Порядка.</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 xml:space="preserve">3.10. Отрицательное заключение должно содержать мотивированные выводы о неэффективности использования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направляемых на капитальные вложения в целях реализации инвестиционного проекта, или о необходимости доработки документации с указанием конкретных недостатков.</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3.11. В случае получения отрицательного заключения главный распорядитель вправе представить документы на повторную проверку при условии их доработки с учетом замечаний и предложений, изложенных в заключении.</w:t>
      </w: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3.12. В случае</w:t>
      </w:r>
      <w:proofErr w:type="gramStart"/>
      <w:r w:rsidRPr="001E2067">
        <w:rPr>
          <w:rFonts w:ascii="Times New Roman" w:hAnsi="Times New Roman" w:cs="Times New Roman"/>
          <w:sz w:val="28"/>
          <w:szCs w:val="28"/>
        </w:rPr>
        <w:t>,</w:t>
      </w:r>
      <w:proofErr w:type="gramEnd"/>
      <w:r w:rsidRPr="001E2067">
        <w:rPr>
          <w:rFonts w:ascii="Times New Roman" w:hAnsi="Times New Roman" w:cs="Times New Roman"/>
          <w:sz w:val="28"/>
          <w:szCs w:val="28"/>
        </w:rPr>
        <w:t xml:space="preserve"> если в ходе реализации инвестиционного проекта, в отношении которого имеется положительное заключение, увеличилась сметная стоимость (предполагаемая стоимость) объекта капитального строительства или стоимость приобретаемого объекта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в соответствии с этим инвестиционным проектом, или изменились показатели, предусмотренные </w:t>
      </w:r>
      <w:hyperlink w:anchor="P91" w:history="1">
        <w:r w:rsidRPr="001E2067">
          <w:rPr>
            <w:rFonts w:ascii="Times New Roman" w:hAnsi="Times New Roman" w:cs="Times New Roman"/>
            <w:color w:val="0000FF"/>
            <w:sz w:val="28"/>
            <w:szCs w:val="28"/>
          </w:rPr>
          <w:t>подпунктами "а"</w:t>
        </w:r>
      </w:hyperlink>
      <w:r w:rsidRPr="001E2067">
        <w:rPr>
          <w:rFonts w:ascii="Times New Roman" w:hAnsi="Times New Roman" w:cs="Times New Roman"/>
          <w:sz w:val="28"/>
          <w:szCs w:val="28"/>
        </w:rPr>
        <w:t xml:space="preserve"> - </w:t>
      </w:r>
      <w:hyperlink w:anchor="P93" w:history="1">
        <w:r w:rsidRPr="001E2067">
          <w:rPr>
            <w:rFonts w:ascii="Times New Roman" w:hAnsi="Times New Roman" w:cs="Times New Roman"/>
            <w:color w:val="0000FF"/>
            <w:sz w:val="28"/>
            <w:szCs w:val="28"/>
          </w:rPr>
          <w:t>"в" пункта 2.9</w:t>
        </w:r>
      </w:hyperlink>
      <w:r w:rsidRPr="001E2067">
        <w:rPr>
          <w:rFonts w:ascii="Times New Roman" w:hAnsi="Times New Roman" w:cs="Times New Roman"/>
          <w:sz w:val="28"/>
          <w:szCs w:val="28"/>
        </w:rPr>
        <w:t xml:space="preserve"> настоящего Порядка, то в отношении таких проектов проводится повторная проверка в соответствии с настоящим Порядком.</w:t>
      </w: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jc w:val="both"/>
        <w:rPr>
          <w:rFonts w:ascii="Times New Roman" w:hAnsi="Times New Roman" w:cs="Times New Roman"/>
          <w:sz w:val="28"/>
          <w:szCs w:val="28"/>
        </w:rPr>
      </w:pPr>
    </w:p>
    <w:p w:rsidR="00E56E21" w:rsidRDefault="00E56E21" w:rsidP="00E56E21">
      <w:pPr>
        <w:pStyle w:val="ConsPlusNormal"/>
        <w:jc w:val="both"/>
        <w:rPr>
          <w:rFonts w:ascii="Times New Roman" w:hAnsi="Times New Roman" w:cs="Times New Roman"/>
          <w:sz w:val="28"/>
          <w:szCs w:val="28"/>
        </w:rPr>
      </w:pPr>
    </w:p>
    <w:p w:rsidR="004A5C72" w:rsidRDefault="004A5C72" w:rsidP="00E56E21">
      <w:pPr>
        <w:pStyle w:val="ConsPlusNormal"/>
        <w:jc w:val="both"/>
        <w:rPr>
          <w:rFonts w:ascii="Times New Roman" w:hAnsi="Times New Roman" w:cs="Times New Roman"/>
          <w:sz w:val="28"/>
          <w:szCs w:val="28"/>
        </w:rPr>
      </w:pPr>
    </w:p>
    <w:p w:rsidR="004A5C72" w:rsidRPr="001E2067" w:rsidRDefault="004A5C72" w:rsidP="00E56E21">
      <w:pPr>
        <w:pStyle w:val="ConsPlusNormal"/>
        <w:jc w:val="both"/>
        <w:rPr>
          <w:rFonts w:ascii="Times New Roman" w:hAnsi="Times New Roman" w:cs="Times New Roman"/>
          <w:sz w:val="28"/>
          <w:szCs w:val="28"/>
        </w:rPr>
      </w:pP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ind w:left="3969"/>
        <w:jc w:val="both"/>
        <w:rPr>
          <w:rFonts w:ascii="Times New Roman" w:hAnsi="Times New Roman" w:cs="Times New Roman"/>
          <w:sz w:val="28"/>
          <w:szCs w:val="28"/>
        </w:rPr>
      </w:pPr>
    </w:p>
    <w:tbl>
      <w:tblPr>
        <w:tblStyle w:val="a4"/>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33"/>
      </w:tblGrid>
      <w:tr w:rsidR="00E56E21" w:rsidTr="0025743C">
        <w:tc>
          <w:tcPr>
            <w:tcW w:w="9569" w:type="dxa"/>
          </w:tcPr>
          <w:p w:rsidR="00E56E21" w:rsidRPr="00645E66" w:rsidRDefault="00E56E21" w:rsidP="0025743C">
            <w:pPr>
              <w:pStyle w:val="ConsPlusNormal"/>
              <w:ind w:left="34"/>
              <w:outlineLvl w:val="1"/>
              <w:rPr>
                <w:rFonts w:ascii="Times New Roman" w:hAnsi="Times New Roman" w:cs="Times New Roman"/>
                <w:sz w:val="24"/>
                <w:szCs w:val="24"/>
              </w:rPr>
            </w:pPr>
            <w:r w:rsidRPr="00645E66">
              <w:rPr>
                <w:rFonts w:ascii="Times New Roman" w:hAnsi="Times New Roman" w:cs="Times New Roman"/>
                <w:sz w:val="24"/>
                <w:szCs w:val="24"/>
              </w:rPr>
              <w:t xml:space="preserve">Приложение № </w:t>
            </w:r>
            <w:r>
              <w:rPr>
                <w:rFonts w:ascii="Times New Roman" w:hAnsi="Times New Roman" w:cs="Times New Roman"/>
                <w:sz w:val="24"/>
                <w:szCs w:val="24"/>
              </w:rPr>
              <w:t>1</w:t>
            </w:r>
          </w:p>
          <w:p w:rsidR="00E56E21" w:rsidRPr="00645E66" w:rsidRDefault="00E56E21" w:rsidP="0025743C">
            <w:pPr>
              <w:pStyle w:val="ConsPlusNormal"/>
              <w:ind w:left="34"/>
              <w:rPr>
                <w:rFonts w:ascii="Times New Roman" w:hAnsi="Times New Roman" w:cs="Times New Roman"/>
                <w:sz w:val="24"/>
                <w:szCs w:val="24"/>
              </w:rPr>
            </w:pPr>
            <w:r w:rsidRPr="00645E66">
              <w:rPr>
                <w:rFonts w:ascii="Times New Roman" w:hAnsi="Times New Roman" w:cs="Times New Roman"/>
                <w:sz w:val="24"/>
                <w:szCs w:val="24"/>
              </w:rPr>
              <w:t>к Порядку проведения проверок инвестиционных проектов, финансирование которых планируется осуществлять полностью или частично за счет средств бюджета Кировского муниципального района, на предмет эффективности использования средств бюджета Кировского муниципального района, направляемых на капитальные вложения, утвержденному постановлением администрации</w:t>
            </w:r>
          </w:p>
          <w:p w:rsidR="00E56E21" w:rsidRPr="00645E66" w:rsidRDefault="00E56E21" w:rsidP="0025743C">
            <w:pPr>
              <w:pStyle w:val="ConsPlusNormal"/>
              <w:ind w:left="34"/>
              <w:rPr>
                <w:rFonts w:ascii="Times New Roman" w:hAnsi="Times New Roman" w:cs="Times New Roman"/>
                <w:sz w:val="24"/>
                <w:szCs w:val="24"/>
              </w:rPr>
            </w:pPr>
            <w:r w:rsidRPr="00645E66">
              <w:rPr>
                <w:rFonts w:ascii="Times New Roman" w:hAnsi="Times New Roman" w:cs="Times New Roman"/>
                <w:sz w:val="24"/>
                <w:szCs w:val="24"/>
              </w:rPr>
              <w:t>Кировского муниципального района</w:t>
            </w:r>
          </w:p>
          <w:p w:rsidR="00E56E21" w:rsidRDefault="00E56E21" w:rsidP="0025743C">
            <w:pPr>
              <w:pStyle w:val="ConsPlusNormal"/>
              <w:pageBreakBefore/>
              <w:spacing w:line="360" w:lineRule="auto"/>
              <w:outlineLvl w:val="1"/>
              <w:rPr>
                <w:rFonts w:ascii="Times New Roman" w:hAnsi="Times New Roman" w:cs="Times New Roman"/>
                <w:sz w:val="28"/>
                <w:szCs w:val="28"/>
              </w:rPr>
            </w:pPr>
            <w:r w:rsidRPr="00645E66">
              <w:rPr>
                <w:rFonts w:ascii="Times New Roman" w:hAnsi="Times New Roman" w:cs="Times New Roman"/>
                <w:sz w:val="24"/>
                <w:szCs w:val="24"/>
              </w:rPr>
              <w:t>от «____»_________2019 года №</w:t>
            </w:r>
            <w:r>
              <w:rPr>
                <w:rFonts w:ascii="Times New Roman" w:hAnsi="Times New Roman" w:cs="Times New Roman"/>
                <w:sz w:val="24"/>
                <w:szCs w:val="24"/>
              </w:rPr>
              <w:t xml:space="preserve"> ____</w:t>
            </w:r>
          </w:p>
        </w:tc>
      </w:tr>
    </w:tbl>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jc w:val="center"/>
        <w:rPr>
          <w:rFonts w:ascii="Times New Roman" w:hAnsi="Times New Roman" w:cs="Times New Roman"/>
          <w:sz w:val="28"/>
          <w:szCs w:val="28"/>
        </w:rPr>
      </w:pPr>
      <w:r w:rsidRPr="001E2067">
        <w:rPr>
          <w:rFonts w:ascii="Times New Roman" w:hAnsi="Times New Roman" w:cs="Times New Roman"/>
          <w:sz w:val="28"/>
          <w:szCs w:val="28"/>
        </w:rPr>
        <w:t>Форма</w:t>
      </w: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nformat"/>
        <w:jc w:val="center"/>
        <w:rPr>
          <w:rFonts w:ascii="Times New Roman" w:hAnsi="Times New Roman" w:cs="Times New Roman"/>
          <w:sz w:val="28"/>
          <w:szCs w:val="28"/>
        </w:rPr>
      </w:pPr>
      <w:bookmarkStart w:id="29" w:name="P198"/>
      <w:bookmarkEnd w:id="29"/>
      <w:r w:rsidRPr="001E2067">
        <w:rPr>
          <w:rFonts w:ascii="Times New Roman" w:hAnsi="Times New Roman" w:cs="Times New Roman"/>
          <w:sz w:val="28"/>
          <w:szCs w:val="28"/>
        </w:rPr>
        <w:t>Заключение №_____ от _____________ 20__ года</w:t>
      </w:r>
    </w:p>
    <w:p w:rsidR="00E56E21" w:rsidRPr="001E2067" w:rsidRDefault="00E56E21" w:rsidP="00E56E21">
      <w:pPr>
        <w:pStyle w:val="ConsPlusNonformat"/>
        <w:jc w:val="center"/>
        <w:rPr>
          <w:rFonts w:ascii="Times New Roman" w:hAnsi="Times New Roman" w:cs="Times New Roman"/>
          <w:sz w:val="28"/>
          <w:szCs w:val="28"/>
        </w:rPr>
      </w:pPr>
      <w:r w:rsidRPr="001E2067">
        <w:rPr>
          <w:rFonts w:ascii="Times New Roman" w:hAnsi="Times New Roman" w:cs="Times New Roman"/>
          <w:sz w:val="28"/>
          <w:szCs w:val="28"/>
        </w:rPr>
        <w:t>об эффективности использования средств бюджета</w:t>
      </w:r>
    </w:p>
    <w:p w:rsidR="00E56E21" w:rsidRPr="001E2067" w:rsidRDefault="00E56E21" w:rsidP="00E56E21">
      <w:pPr>
        <w:pStyle w:val="ConsPlusNonformat"/>
        <w:jc w:val="center"/>
        <w:rPr>
          <w:rFonts w:ascii="Times New Roman" w:hAnsi="Times New Roman" w:cs="Times New Roman"/>
          <w:sz w:val="28"/>
          <w:szCs w:val="28"/>
        </w:rPr>
      </w:pPr>
      <w:proofErr w:type="spellStart"/>
      <w:r>
        <w:rPr>
          <w:rFonts w:ascii="Times New Roman" w:hAnsi="Times New Roman" w:cs="Times New Roman"/>
          <w:sz w:val="28"/>
          <w:szCs w:val="28"/>
        </w:rPr>
        <w:t>Кировскогомуниципального</w:t>
      </w:r>
      <w:proofErr w:type="spellEnd"/>
      <w:r>
        <w:rPr>
          <w:rFonts w:ascii="Times New Roman" w:hAnsi="Times New Roman" w:cs="Times New Roman"/>
          <w:sz w:val="28"/>
          <w:szCs w:val="28"/>
        </w:rPr>
        <w:t xml:space="preserve"> района</w:t>
      </w:r>
      <w:r w:rsidRPr="001E2067">
        <w:rPr>
          <w:rFonts w:ascii="Times New Roman" w:hAnsi="Times New Roman" w:cs="Times New Roman"/>
          <w:sz w:val="28"/>
          <w:szCs w:val="28"/>
        </w:rPr>
        <w:t>,</w:t>
      </w:r>
    </w:p>
    <w:p w:rsidR="00E56E21" w:rsidRPr="001E2067" w:rsidRDefault="00E56E21" w:rsidP="00E56E21">
      <w:pPr>
        <w:pStyle w:val="ConsPlusNonformat"/>
        <w:jc w:val="center"/>
        <w:rPr>
          <w:rFonts w:ascii="Times New Roman" w:hAnsi="Times New Roman" w:cs="Times New Roman"/>
          <w:sz w:val="28"/>
          <w:szCs w:val="28"/>
        </w:rPr>
      </w:pPr>
      <w:proofErr w:type="gramStart"/>
      <w:r w:rsidRPr="001E2067">
        <w:rPr>
          <w:rFonts w:ascii="Times New Roman" w:hAnsi="Times New Roman" w:cs="Times New Roman"/>
          <w:sz w:val="28"/>
          <w:szCs w:val="28"/>
        </w:rPr>
        <w:t>направляемых</w:t>
      </w:r>
      <w:proofErr w:type="gramEnd"/>
      <w:r w:rsidRPr="001E2067">
        <w:rPr>
          <w:rFonts w:ascii="Times New Roman" w:hAnsi="Times New Roman" w:cs="Times New Roman"/>
          <w:sz w:val="28"/>
          <w:szCs w:val="28"/>
        </w:rPr>
        <w:t xml:space="preserve"> на капитальные вложения</w:t>
      </w:r>
    </w:p>
    <w:p w:rsidR="00E56E21" w:rsidRPr="001E2067" w:rsidRDefault="00E56E21" w:rsidP="00E56E21">
      <w:pPr>
        <w:pStyle w:val="ConsPlusNonformat"/>
        <w:jc w:val="both"/>
        <w:rPr>
          <w:rFonts w:ascii="Times New Roman" w:hAnsi="Times New Roman" w:cs="Times New Roman"/>
          <w:sz w:val="28"/>
          <w:szCs w:val="28"/>
        </w:rPr>
      </w:pPr>
    </w:p>
    <w:p w:rsidR="00E56E21" w:rsidRPr="001E2067" w:rsidRDefault="00E56E21" w:rsidP="00E56E21">
      <w:pPr>
        <w:pStyle w:val="ConsPlusNonformat"/>
        <w:ind w:firstLine="709"/>
        <w:jc w:val="both"/>
        <w:rPr>
          <w:rFonts w:ascii="Times New Roman" w:hAnsi="Times New Roman" w:cs="Times New Roman"/>
          <w:sz w:val="28"/>
          <w:szCs w:val="28"/>
        </w:rPr>
      </w:pPr>
      <w:r w:rsidRPr="001E2067">
        <w:rPr>
          <w:rFonts w:ascii="Times New Roman" w:hAnsi="Times New Roman" w:cs="Times New Roman"/>
          <w:sz w:val="28"/>
          <w:szCs w:val="28"/>
        </w:rPr>
        <w:t>I. Сведения об инвестиционном проекте:</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Наименование инвестиционного проекта </w:t>
      </w:r>
      <w:hyperlink w:anchor="P252" w:history="1">
        <w:r w:rsidRPr="001E2067">
          <w:rPr>
            <w:rFonts w:ascii="Times New Roman" w:hAnsi="Times New Roman" w:cs="Times New Roman"/>
            <w:color w:val="0000FF"/>
            <w:sz w:val="28"/>
            <w:szCs w:val="28"/>
          </w:rPr>
          <w:t>&lt;*&gt;</w:t>
        </w:r>
      </w:hyperlink>
      <w:r w:rsidRPr="001E2067">
        <w:rPr>
          <w:rFonts w:ascii="Times New Roman" w:hAnsi="Times New Roman" w:cs="Times New Roman"/>
          <w:sz w:val="28"/>
          <w:szCs w:val="28"/>
        </w:rPr>
        <w:t>: _________________________________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Наименование главного распорядителя </w:t>
      </w:r>
      <w:hyperlink w:anchor="P252" w:history="1">
        <w:r w:rsidRPr="001E2067">
          <w:rPr>
            <w:rFonts w:ascii="Times New Roman" w:hAnsi="Times New Roman" w:cs="Times New Roman"/>
            <w:color w:val="0000FF"/>
            <w:sz w:val="28"/>
            <w:szCs w:val="28"/>
          </w:rPr>
          <w:t>&lt;*&gt;</w:t>
        </w:r>
      </w:hyperlink>
      <w:r w:rsidRPr="001E2067">
        <w:rPr>
          <w:rFonts w:ascii="Times New Roman" w:hAnsi="Times New Roman" w:cs="Times New Roman"/>
          <w:sz w:val="28"/>
          <w:szCs w:val="28"/>
        </w:rPr>
        <w:t xml:space="preserve">: </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Реквизиты документов, представленных главным распорядителем:</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наименование документа ________________________________________________</w:t>
      </w:r>
      <w:r>
        <w:rPr>
          <w:rFonts w:ascii="Times New Roman" w:hAnsi="Times New Roman" w:cs="Times New Roman"/>
          <w:sz w:val="28"/>
          <w:szCs w:val="28"/>
        </w:rPr>
        <w:t>______________</w:t>
      </w:r>
      <w:r w:rsidRPr="001E2067">
        <w:rPr>
          <w:rFonts w:ascii="Times New Roman" w:hAnsi="Times New Roman" w:cs="Times New Roman"/>
          <w:sz w:val="28"/>
          <w:szCs w:val="28"/>
        </w:rPr>
        <w:t>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регистрационный номер 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дата ______________________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фамилия, имя, отчество и должность лица, подписавшего заявление</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Срок реализации инвестиционного проекта </w:t>
      </w:r>
      <w:hyperlink w:anchor="P252" w:history="1">
        <w:r w:rsidRPr="001E2067">
          <w:rPr>
            <w:rFonts w:ascii="Times New Roman" w:hAnsi="Times New Roman" w:cs="Times New Roman"/>
            <w:color w:val="0000FF"/>
            <w:sz w:val="28"/>
            <w:szCs w:val="28"/>
          </w:rPr>
          <w:t>&lt;*&gt;</w:t>
        </w:r>
      </w:hyperlink>
      <w:r w:rsidRPr="001E2067">
        <w:rPr>
          <w:rFonts w:ascii="Times New Roman" w:hAnsi="Times New Roman" w:cs="Times New Roman"/>
          <w:sz w:val="28"/>
          <w:szCs w:val="28"/>
        </w:rPr>
        <w:t>: __________________________</w:t>
      </w:r>
      <w:r>
        <w:rPr>
          <w:rFonts w:ascii="Times New Roman" w:hAnsi="Times New Roman" w:cs="Times New Roman"/>
          <w:sz w:val="28"/>
          <w:szCs w:val="28"/>
        </w:rPr>
        <w:t>_______________________________</w:t>
      </w:r>
      <w:r w:rsidRPr="001E2067">
        <w:rPr>
          <w:rFonts w:ascii="Times New Roman" w:hAnsi="Times New Roman" w:cs="Times New Roman"/>
          <w:sz w:val="28"/>
          <w:szCs w:val="28"/>
        </w:rPr>
        <w:t>__</w:t>
      </w:r>
      <w:r>
        <w:rPr>
          <w:rFonts w:ascii="Times New Roman" w:hAnsi="Times New Roman" w:cs="Times New Roman"/>
          <w:sz w:val="28"/>
          <w:szCs w:val="28"/>
        </w:rPr>
        <w:t>_______</w:t>
      </w:r>
    </w:p>
    <w:p w:rsidR="00E56E21" w:rsidRPr="00E231F4" w:rsidRDefault="00E56E21" w:rsidP="00E56E21">
      <w:pPr>
        <w:pStyle w:val="ConsPlusNonformat"/>
        <w:jc w:val="both"/>
        <w:rPr>
          <w:rFonts w:ascii="Times New Roman" w:hAnsi="Times New Roman" w:cs="Times New Roman"/>
          <w:sz w:val="24"/>
          <w:szCs w:val="24"/>
        </w:rPr>
      </w:pPr>
      <w:r w:rsidRPr="00E231F4">
        <w:rPr>
          <w:rFonts w:ascii="Times New Roman" w:hAnsi="Times New Roman" w:cs="Times New Roman"/>
          <w:sz w:val="24"/>
          <w:szCs w:val="24"/>
        </w:rPr>
        <w:t xml:space="preserve">  (год начала и год окончания финансирования по инвестиционному проекту)</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Сметная стоимость инвестиционного проекта </w:t>
      </w:r>
      <w:hyperlink w:anchor="P252" w:history="1">
        <w:r w:rsidRPr="001E2067">
          <w:rPr>
            <w:rFonts w:ascii="Times New Roman" w:hAnsi="Times New Roman" w:cs="Times New Roman"/>
            <w:color w:val="0000FF"/>
            <w:sz w:val="28"/>
            <w:szCs w:val="28"/>
          </w:rPr>
          <w:t>&lt;*&gt;</w:t>
        </w:r>
      </w:hyperlink>
      <w:r w:rsidRPr="001E2067">
        <w:rPr>
          <w:rFonts w:ascii="Times New Roman" w:hAnsi="Times New Roman" w:cs="Times New Roman"/>
          <w:sz w:val="28"/>
          <w:szCs w:val="28"/>
        </w:rPr>
        <w:t xml:space="preserve"> __________________ </w:t>
      </w:r>
      <w:proofErr w:type="spellStart"/>
      <w:proofErr w:type="gramStart"/>
      <w:r w:rsidRPr="001E2067">
        <w:rPr>
          <w:rFonts w:ascii="Times New Roman" w:hAnsi="Times New Roman" w:cs="Times New Roman"/>
          <w:sz w:val="28"/>
          <w:szCs w:val="28"/>
        </w:rPr>
        <w:t>млн</w:t>
      </w:r>
      <w:proofErr w:type="spellEnd"/>
      <w:proofErr w:type="gramEnd"/>
      <w:r w:rsidRPr="001E2067">
        <w:rPr>
          <w:rFonts w:ascii="Times New Roman" w:hAnsi="Times New Roman" w:cs="Times New Roman"/>
          <w:sz w:val="28"/>
          <w:szCs w:val="28"/>
        </w:rPr>
        <w:t xml:space="preserve"> рублей</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 (с одним знаком                                                 после запятой)</w:t>
      </w:r>
    </w:p>
    <w:p w:rsidR="00E56E21" w:rsidRPr="001E2067" w:rsidRDefault="00E56E21" w:rsidP="00E56E21">
      <w:pPr>
        <w:pStyle w:val="ConsPlusNonformat"/>
        <w:ind w:firstLine="709"/>
        <w:jc w:val="both"/>
        <w:rPr>
          <w:rFonts w:ascii="Times New Roman" w:hAnsi="Times New Roman" w:cs="Times New Roman"/>
          <w:sz w:val="28"/>
          <w:szCs w:val="28"/>
        </w:rPr>
      </w:pPr>
      <w:r w:rsidRPr="001E2067">
        <w:rPr>
          <w:rFonts w:ascii="Times New Roman" w:hAnsi="Times New Roman" w:cs="Times New Roman"/>
          <w:sz w:val="28"/>
          <w:szCs w:val="28"/>
        </w:rPr>
        <w:t xml:space="preserve">II.  Соответствие  инвестиционного  проекта  </w:t>
      </w:r>
      <w:proofErr w:type="gramStart"/>
      <w:r w:rsidRPr="001E2067">
        <w:rPr>
          <w:rFonts w:ascii="Times New Roman" w:hAnsi="Times New Roman" w:cs="Times New Roman"/>
          <w:sz w:val="28"/>
          <w:szCs w:val="28"/>
        </w:rPr>
        <w:t>качественным</w:t>
      </w:r>
      <w:proofErr w:type="gramEnd"/>
      <w:r w:rsidRPr="001E2067">
        <w:rPr>
          <w:rFonts w:ascii="Times New Roman" w:hAnsi="Times New Roman" w:cs="Times New Roman"/>
          <w:sz w:val="28"/>
          <w:szCs w:val="28"/>
        </w:rPr>
        <w:t xml:space="preserve">  и </w:t>
      </w:r>
      <w:proofErr w:type="spellStart"/>
      <w:r w:rsidRPr="001E2067">
        <w:rPr>
          <w:rFonts w:ascii="Times New Roman" w:hAnsi="Times New Roman" w:cs="Times New Roman"/>
          <w:sz w:val="28"/>
          <w:szCs w:val="28"/>
        </w:rPr>
        <w:t>количественнымкритериям</w:t>
      </w:r>
      <w:proofErr w:type="spellEnd"/>
      <w:r w:rsidRPr="001E2067">
        <w:rPr>
          <w:rFonts w:ascii="Times New Roman" w:hAnsi="Times New Roman" w:cs="Times New Roman"/>
          <w:sz w:val="28"/>
          <w:szCs w:val="28"/>
        </w:rPr>
        <w:t xml:space="preserve">   и   предельному  (минимальному)  значению  интегральной  </w:t>
      </w:r>
      <w:proofErr w:type="spellStart"/>
      <w:r w:rsidRPr="001E2067">
        <w:rPr>
          <w:rFonts w:ascii="Times New Roman" w:hAnsi="Times New Roman" w:cs="Times New Roman"/>
          <w:sz w:val="28"/>
          <w:szCs w:val="28"/>
        </w:rPr>
        <w:t>оценкиэффективности</w:t>
      </w:r>
      <w:proofErr w:type="spellEnd"/>
      <w:r w:rsidRPr="001E2067">
        <w:rPr>
          <w:rFonts w:ascii="Times New Roman" w:hAnsi="Times New Roman" w:cs="Times New Roman"/>
          <w:sz w:val="28"/>
          <w:szCs w:val="28"/>
        </w:rPr>
        <w:t>:</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значение оценки по качественным критериям</w:t>
      </w:r>
      <w:proofErr w:type="gramStart"/>
      <w:r w:rsidRPr="001E2067">
        <w:rPr>
          <w:rFonts w:ascii="Times New Roman" w:hAnsi="Times New Roman" w:cs="Times New Roman"/>
          <w:sz w:val="28"/>
          <w:szCs w:val="28"/>
        </w:rPr>
        <w:t>: _____%;</w:t>
      </w:r>
      <w:proofErr w:type="gramEnd"/>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значение оценки по количественным критериям</w:t>
      </w:r>
      <w:proofErr w:type="gramStart"/>
      <w:r w:rsidRPr="001E2067">
        <w:rPr>
          <w:rFonts w:ascii="Times New Roman" w:hAnsi="Times New Roman" w:cs="Times New Roman"/>
          <w:sz w:val="28"/>
          <w:szCs w:val="28"/>
        </w:rPr>
        <w:t>: _____%;</w:t>
      </w:r>
      <w:proofErr w:type="gramEnd"/>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значение интегральной оценки эффективности: 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Соблюдение  требований  к  определению  баллов  оценки  по  качественным  и</w:t>
      </w:r>
      <w:r>
        <w:rPr>
          <w:rFonts w:ascii="Times New Roman" w:hAnsi="Times New Roman" w:cs="Times New Roman"/>
          <w:sz w:val="28"/>
          <w:szCs w:val="28"/>
        </w:rPr>
        <w:t xml:space="preserve"> количественным критериям </w:t>
      </w:r>
      <w:r w:rsidRPr="001E2067">
        <w:rPr>
          <w:rFonts w:ascii="Times New Roman" w:hAnsi="Times New Roman" w:cs="Times New Roman"/>
          <w:sz w:val="28"/>
          <w:szCs w:val="28"/>
        </w:rPr>
        <w:lastRenderedPageBreak/>
        <w:t>__________________________________________</w:t>
      </w:r>
    </w:p>
    <w:p w:rsidR="00E56E21" w:rsidRPr="00E231F4" w:rsidRDefault="00E56E21" w:rsidP="00E56E21">
      <w:pPr>
        <w:pStyle w:val="ConsPlusNonformat"/>
        <w:jc w:val="center"/>
        <w:rPr>
          <w:rFonts w:ascii="Times New Roman" w:hAnsi="Times New Roman" w:cs="Times New Roman"/>
          <w:sz w:val="24"/>
          <w:szCs w:val="24"/>
        </w:rPr>
      </w:pPr>
      <w:proofErr w:type="gramStart"/>
      <w:r w:rsidRPr="00E231F4">
        <w:rPr>
          <w:rFonts w:ascii="Times New Roman" w:hAnsi="Times New Roman" w:cs="Times New Roman"/>
          <w:sz w:val="24"/>
          <w:szCs w:val="24"/>
        </w:rPr>
        <w:t>(ответ: "да" или "нет", в случае ответа</w:t>
      </w:r>
      <w:proofErr w:type="gramEnd"/>
    </w:p>
    <w:p w:rsidR="00E56E21" w:rsidRPr="00E231F4" w:rsidRDefault="00E56E21" w:rsidP="00E56E21">
      <w:pPr>
        <w:pStyle w:val="ConsPlusNonformat"/>
        <w:jc w:val="center"/>
        <w:rPr>
          <w:rFonts w:ascii="Times New Roman" w:hAnsi="Times New Roman" w:cs="Times New Roman"/>
          <w:sz w:val="24"/>
          <w:szCs w:val="24"/>
        </w:rPr>
      </w:pPr>
      <w:r w:rsidRPr="00E231F4">
        <w:rPr>
          <w:rFonts w:ascii="Times New Roman" w:hAnsi="Times New Roman" w:cs="Times New Roman"/>
          <w:sz w:val="24"/>
          <w:szCs w:val="24"/>
        </w:rPr>
        <w:t>"нет" - указать ссылки на расчеты,</w:t>
      </w:r>
    </w:p>
    <w:p w:rsidR="00E56E21" w:rsidRPr="00E231F4" w:rsidRDefault="00E56E21" w:rsidP="00E56E21">
      <w:pPr>
        <w:pStyle w:val="ConsPlusNonformat"/>
        <w:jc w:val="center"/>
        <w:rPr>
          <w:rFonts w:ascii="Times New Roman" w:hAnsi="Times New Roman" w:cs="Times New Roman"/>
          <w:sz w:val="24"/>
          <w:szCs w:val="24"/>
        </w:rPr>
      </w:pPr>
      <w:proofErr w:type="gramStart"/>
      <w:r w:rsidRPr="00E231F4">
        <w:rPr>
          <w:rFonts w:ascii="Times New Roman" w:hAnsi="Times New Roman" w:cs="Times New Roman"/>
          <w:sz w:val="24"/>
          <w:szCs w:val="24"/>
        </w:rPr>
        <w:t>несоответствующие</w:t>
      </w:r>
      <w:proofErr w:type="gramEnd"/>
      <w:r w:rsidRPr="00E231F4">
        <w:rPr>
          <w:rFonts w:ascii="Times New Roman" w:hAnsi="Times New Roman" w:cs="Times New Roman"/>
          <w:sz w:val="24"/>
          <w:szCs w:val="24"/>
        </w:rPr>
        <w:t xml:space="preserve"> требованиям)</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Соблюдение  требований к расчету значения интегральной оценки эффективности</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w:t>
      </w:r>
    </w:p>
    <w:p w:rsidR="00E56E21" w:rsidRPr="001E2067" w:rsidRDefault="00E56E21" w:rsidP="00E56E21">
      <w:pPr>
        <w:pStyle w:val="ConsPlusNonformat"/>
        <w:jc w:val="both"/>
        <w:rPr>
          <w:rFonts w:ascii="Times New Roman" w:hAnsi="Times New Roman" w:cs="Times New Roman"/>
          <w:sz w:val="28"/>
          <w:szCs w:val="28"/>
        </w:rPr>
      </w:pPr>
      <w:proofErr w:type="gramStart"/>
      <w:r w:rsidRPr="001E2067">
        <w:rPr>
          <w:rFonts w:ascii="Times New Roman" w:hAnsi="Times New Roman" w:cs="Times New Roman"/>
          <w:sz w:val="28"/>
          <w:szCs w:val="28"/>
        </w:rPr>
        <w:t>(ответ: "да" или "нет", в случае ответа "нет" - указать ссылки</w:t>
      </w:r>
      <w:proofErr w:type="gramEnd"/>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            на документы и расчеты, содержащие несоответствие)</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III. Заключение</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Проверка   инвестиционного  проекта,  финансирование  которого  </w:t>
      </w:r>
      <w:proofErr w:type="spellStart"/>
      <w:r w:rsidRPr="001E2067">
        <w:rPr>
          <w:rFonts w:ascii="Times New Roman" w:hAnsi="Times New Roman" w:cs="Times New Roman"/>
          <w:sz w:val="28"/>
          <w:szCs w:val="28"/>
        </w:rPr>
        <w:t>планируетсяосуществлять</w:t>
      </w:r>
      <w:proofErr w:type="spellEnd"/>
      <w:r w:rsidRPr="001E2067">
        <w:rPr>
          <w:rFonts w:ascii="Times New Roman" w:hAnsi="Times New Roman" w:cs="Times New Roman"/>
          <w:sz w:val="28"/>
          <w:szCs w:val="28"/>
        </w:rPr>
        <w:t xml:space="preserve">  полностью  или  частично  за  счет средств бюджета </w:t>
      </w:r>
      <w:proofErr w:type="spellStart"/>
      <w:r w:rsidRPr="001E2067">
        <w:rPr>
          <w:rFonts w:ascii="Times New Roman" w:hAnsi="Times New Roman" w:cs="Times New Roman"/>
          <w:sz w:val="28"/>
          <w:szCs w:val="28"/>
        </w:rPr>
        <w:t>городскогоокруга</w:t>
      </w:r>
      <w:proofErr w:type="spellEnd"/>
      <w:r w:rsidRPr="001E2067">
        <w:rPr>
          <w:rFonts w:ascii="Times New Roman" w:hAnsi="Times New Roman" w:cs="Times New Roman"/>
          <w:sz w:val="28"/>
          <w:szCs w:val="28"/>
        </w:rPr>
        <w:t xml:space="preserve">,  на  предмет эффективности использования средств бюджета </w:t>
      </w:r>
      <w:proofErr w:type="spellStart"/>
      <w:r w:rsidRPr="001E2067">
        <w:rPr>
          <w:rFonts w:ascii="Times New Roman" w:hAnsi="Times New Roman" w:cs="Times New Roman"/>
          <w:sz w:val="28"/>
          <w:szCs w:val="28"/>
        </w:rPr>
        <w:t>городскогоокруга</w:t>
      </w:r>
      <w:proofErr w:type="spellEnd"/>
      <w:r w:rsidRPr="001E2067">
        <w:rPr>
          <w:rFonts w:ascii="Times New Roman" w:hAnsi="Times New Roman" w:cs="Times New Roman"/>
          <w:sz w:val="28"/>
          <w:szCs w:val="28"/>
        </w:rPr>
        <w:t>, направляемых на капитальные вложения, проведена:</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_________________________________________ __</w:t>
      </w:r>
      <w:r>
        <w:rPr>
          <w:rFonts w:ascii="Times New Roman" w:hAnsi="Times New Roman" w:cs="Times New Roman"/>
          <w:sz w:val="28"/>
          <w:szCs w:val="28"/>
        </w:rPr>
        <w:t>_____</w:t>
      </w:r>
      <w:r w:rsidRPr="001E2067">
        <w:rPr>
          <w:rFonts w:ascii="Times New Roman" w:hAnsi="Times New Roman" w:cs="Times New Roman"/>
          <w:sz w:val="28"/>
          <w:szCs w:val="28"/>
        </w:rPr>
        <w:t xml:space="preserve">_________ </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(начальник отдела уполномоченного органа)  (подпись)   (Ф.И.О.)</w:t>
      </w:r>
    </w:p>
    <w:p w:rsidR="00E56E21" w:rsidRPr="001E2067" w:rsidRDefault="00E56E21" w:rsidP="00E56E21">
      <w:pPr>
        <w:pStyle w:val="ConsPlusNonformat"/>
        <w:jc w:val="both"/>
        <w:rPr>
          <w:rFonts w:ascii="Times New Roman" w:hAnsi="Times New Roman" w:cs="Times New Roman"/>
          <w:sz w:val="28"/>
          <w:szCs w:val="28"/>
        </w:rPr>
      </w:pP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Подписано:</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_________________________________________ </w:t>
      </w:r>
      <w:r>
        <w:rPr>
          <w:rFonts w:ascii="Times New Roman" w:hAnsi="Times New Roman" w:cs="Times New Roman"/>
          <w:sz w:val="28"/>
          <w:szCs w:val="28"/>
        </w:rPr>
        <w:t xml:space="preserve">              ______</w:t>
      </w:r>
      <w:r w:rsidRPr="001E2067">
        <w:rPr>
          <w:rFonts w:ascii="Times New Roman" w:hAnsi="Times New Roman" w:cs="Times New Roman"/>
          <w:sz w:val="28"/>
          <w:szCs w:val="28"/>
        </w:rPr>
        <w:t xml:space="preserve">___________ </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  (руководитель уполномоченного органа)    (подпись)         (Ф.И.О.)</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    --------------------------------</w:t>
      </w:r>
    </w:p>
    <w:p w:rsidR="00E56E21" w:rsidRPr="001E2067" w:rsidRDefault="00E56E21" w:rsidP="00E56E21">
      <w:pPr>
        <w:pStyle w:val="ConsPlusNonformat"/>
        <w:jc w:val="both"/>
        <w:rPr>
          <w:rFonts w:ascii="Times New Roman" w:hAnsi="Times New Roman" w:cs="Times New Roman"/>
          <w:sz w:val="28"/>
          <w:szCs w:val="28"/>
        </w:rPr>
      </w:pPr>
      <w:bookmarkStart w:id="30" w:name="P252"/>
      <w:bookmarkEnd w:id="30"/>
      <w:r w:rsidRPr="001E2067">
        <w:rPr>
          <w:rFonts w:ascii="Times New Roman" w:hAnsi="Times New Roman" w:cs="Times New Roman"/>
          <w:sz w:val="28"/>
          <w:szCs w:val="28"/>
        </w:rPr>
        <w:t xml:space="preserve">&lt;*&gt; - данные  представляются в соответствии с Паспортом </w:t>
      </w:r>
      <w:proofErr w:type="spellStart"/>
      <w:r w:rsidRPr="001E2067">
        <w:rPr>
          <w:rFonts w:ascii="Times New Roman" w:hAnsi="Times New Roman" w:cs="Times New Roman"/>
          <w:sz w:val="28"/>
          <w:szCs w:val="28"/>
        </w:rPr>
        <w:t>инвестиционногопроекта</w:t>
      </w:r>
      <w:proofErr w:type="spellEnd"/>
      <w:r w:rsidRPr="001E2067">
        <w:rPr>
          <w:rFonts w:ascii="Times New Roman" w:hAnsi="Times New Roman" w:cs="Times New Roman"/>
          <w:sz w:val="28"/>
          <w:szCs w:val="28"/>
        </w:rPr>
        <w:t xml:space="preserve">,  представляемого  для проведения проверки инвестиционных </w:t>
      </w:r>
      <w:proofErr w:type="spellStart"/>
      <w:r w:rsidRPr="001E2067">
        <w:rPr>
          <w:rFonts w:ascii="Times New Roman" w:hAnsi="Times New Roman" w:cs="Times New Roman"/>
          <w:sz w:val="28"/>
          <w:szCs w:val="28"/>
        </w:rPr>
        <w:t>проектов</w:t>
      </w:r>
      <w:proofErr w:type="gramStart"/>
      <w:r w:rsidRPr="001E2067">
        <w:rPr>
          <w:rFonts w:ascii="Times New Roman" w:hAnsi="Times New Roman" w:cs="Times New Roman"/>
          <w:sz w:val="28"/>
          <w:szCs w:val="28"/>
        </w:rPr>
        <w:t>,ф</w:t>
      </w:r>
      <w:proofErr w:type="gramEnd"/>
      <w:r w:rsidRPr="001E2067">
        <w:rPr>
          <w:rFonts w:ascii="Times New Roman" w:hAnsi="Times New Roman" w:cs="Times New Roman"/>
          <w:sz w:val="28"/>
          <w:szCs w:val="28"/>
        </w:rPr>
        <w:t>инансирование</w:t>
      </w:r>
      <w:proofErr w:type="spellEnd"/>
      <w:r w:rsidRPr="001E2067">
        <w:rPr>
          <w:rFonts w:ascii="Times New Roman" w:hAnsi="Times New Roman" w:cs="Times New Roman"/>
          <w:sz w:val="28"/>
          <w:szCs w:val="28"/>
        </w:rPr>
        <w:t xml:space="preserve">  которых  планируется осуществлять полностью или частично </w:t>
      </w:r>
      <w:proofErr w:type="spellStart"/>
      <w:r w:rsidRPr="001E2067">
        <w:rPr>
          <w:rFonts w:ascii="Times New Roman" w:hAnsi="Times New Roman" w:cs="Times New Roman"/>
          <w:sz w:val="28"/>
          <w:szCs w:val="28"/>
        </w:rPr>
        <w:t>засчет</w:t>
      </w:r>
      <w:proofErr w:type="spellEnd"/>
      <w:r w:rsidRPr="001E2067">
        <w:rPr>
          <w:rFonts w:ascii="Times New Roman" w:hAnsi="Times New Roman" w:cs="Times New Roman"/>
          <w:sz w:val="28"/>
          <w:szCs w:val="28"/>
        </w:rPr>
        <w:t xml:space="preserve">   средств   бюджета   городского   округа,  на  предмет  </w:t>
      </w:r>
      <w:proofErr w:type="spellStart"/>
      <w:r w:rsidRPr="001E2067">
        <w:rPr>
          <w:rFonts w:ascii="Times New Roman" w:hAnsi="Times New Roman" w:cs="Times New Roman"/>
          <w:sz w:val="28"/>
          <w:szCs w:val="28"/>
        </w:rPr>
        <w:t>эффективностииспользования</w:t>
      </w:r>
      <w:proofErr w:type="spellEnd"/>
      <w:r w:rsidRPr="001E2067">
        <w:rPr>
          <w:rFonts w:ascii="Times New Roman" w:hAnsi="Times New Roman" w:cs="Times New Roman"/>
          <w:sz w:val="28"/>
          <w:szCs w:val="28"/>
        </w:rPr>
        <w:t xml:space="preserve">   средств   бюджета   городского   округа,   направляемых  </w:t>
      </w:r>
      <w:proofErr w:type="spellStart"/>
      <w:r w:rsidRPr="001E2067">
        <w:rPr>
          <w:rFonts w:ascii="Times New Roman" w:hAnsi="Times New Roman" w:cs="Times New Roman"/>
          <w:sz w:val="28"/>
          <w:szCs w:val="28"/>
        </w:rPr>
        <w:t>накапитальные</w:t>
      </w:r>
      <w:proofErr w:type="spellEnd"/>
      <w:r w:rsidRPr="001E2067">
        <w:rPr>
          <w:rFonts w:ascii="Times New Roman" w:hAnsi="Times New Roman" w:cs="Times New Roman"/>
          <w:sz w:val="28"/>
          <w:szCs w:val="28"/>
        </w:rPr>
        <w:t xml:space="preserve"> вложения.</w:t>
      </w:r>
    </w:p>
    <w:p w:rsidR="00E56E21" w:rsidRDefault="00E56E21" w:rsidP="00E56E21">
      <w:pPr>
        <w:pStyle w:val="ConsPlusNormal"/>
        <w:jc w:val="both"/>
        <w:rPr>
          <w:rFonts w:ascii="Times New Roman" w:hAnsi="Times New Roman" w:cs="Times New Roman"/>
          <w:sz w:val="28"/>
          <w:szCs w:val="28"/>
        </w:rPr>
      </w:pPr>
    </w:p>
    <w:p w:rsidR="00E56E21" w:rsidRDefault="00E56E21" w:rsidP="00E56E21">
      <w:pPr>
        <w:pStyle w:val="ConsPlusNormal"/>
        <w:jc w:val="both"/>
        <w:rPr>
          <w:rFonts w:ascii="Times New Roman" w:hAnsi="Times New Roman" w:cs="Times New Roman"/>
          <w:sz w:val="28"/>
          <w:szCs w:val="28"/>
        </w:rPr>
      </w:pPr>
    </w:p>
    <w:p w:rsidR="00E56E21" w:rsidRDefault="00E56E21" w:rsidP="00E56E21">
      <w:pPr>
        <w:pStyle w:val="ConsPlusNormal"/>
        <w:jc w:val="both"/>
        <w:rPr>
          <w:rFonts w:ascii="Times New Roman" w:hAnsi="Times New Roman" w:cs="Times New Roman"/>
          <w:sz w:val="28"/>
          <w:szCs w:val="28"/>
        </w:rPr>
      </w:pPr>
    </w:p>
    <w:p w:rsidR="00E56E21" w:rsidRDefault="00E56E21" w:rsidP="00E56E21">
      <w:pPr>
        <w:pStyle w:val="ConsPlusNormal"/>
        <w:jc w:val="both"/>
        <w:rPr>
          <w:rFonts w:ascii="Times New Roman" w:hAnsi="Times New Roman" w:cs="Times New Roman"/>
          <w:sz w:val="28"/>
          <w:szCs w:val="28"/>
        </w:rPr>
      </w:pPr>
    </w:p>
    <w:p w:rsidR="00E56E21" w:rsidRDefault="00E56E21" w:rsidP="00E56E21">
      <w:pPr>
        <w:pStyle w:val="ConsPlusNormal"/>
        <w:jc w:val="both"/>
        <w:rPr>
          <w:rFonts w:ascii="Times New Roman" w:hAnsi="Times New Roman" w:cs="Times New Roman"/>
          <w:sz w:val="28"/>
          <w:szCs w:val="28"/>
        </w:rPr>
      </w:pPr>
    </w:p>
    <w:p w:rsidR="00E56E21" w:rsidRDefault="00E56E21" w:rsidP="00E56E21">
      <w:pPr>
        <w:pStyle w:val="ConsPlusNormal"/>
        <w:jc w:val="both"/>
        <w:rPr>
          <w:rFonts w:ascii="Times New Roman" w:hAnsi="Times New Roman" w:cs="Times New Roman"/>
          <w:sz w:val="28"/>
          <w:szCs w:val="28"/>
        </w:rPr>
      </w:pPr>
    </w:p>
    <w:p w:rsidR="00E56E21" w:rsidRDefault="00E56E21" w:rsidP="00E56E21">
      <w:pPr>
        <w:pStyle w:val="ConsPlusNormal"/>
        <w:jc w:val="both"/>
        <w:rPr>
          <w:rFonts w:ascii="Times New Roman" w:hAnsi="Times New Roman" w:cs="Times New Roman"/>
          <w:sz w:val="28"/>
          <w:szCs w:val="28"/>
        </w:rPr>
      </w:pPr>
    </w:p>
    <w:p w:rsidR="00E56E21" w:rsidRDefault="00E56E21" w:rsidP="00E56E21">
      <w:pPr>
        <w:pStyle w:val="ConsPlusNormal"/>
        <w:jc w:val="both"/>
        <w:rPr>
          <w:rFonts w:ascii="Times New Roman" w:hAnsi="Times New Roman" w:cs="Times New Roman"/>
          <w:sz w:val="28"/>
          <w:szCs w:val="28"/>
        </w:rPr>
      </w:pPr>
    </w:p>
    <w:p w:rsidR="00E56E21" w:rsidRDefault="00E56E21" w:rsidP="00E56E21">
      <w:pPr>
        <w:pStyle w:val="ConsPlusNormal"/>
        <w:jc w:val="both"/>
        <w:rPr>
          <w:rFonts w:ascii="Times New Roman" w:hAnsi="Times New Roman" w:cs="Times New Roman"/>
          <w:sz w:val="28"/>
          <w:szCs w:val="28"/>
        </w:rPr>
      </w:pPr>
    </w:p>
    <w:p w:rsidR="00E56E21" w:rsidRDefault="00E56E21" w:rsidP="00E56E21">
      <w:pPr>
        <w:pStyle w:val="ConsPlusNormal"/>
        <w:jc w:val="both"/>
        <w:rPr>
          <w:rFonts w:ascii="Times New Roman" w:hAnsi="Times New Roman" w:cs="Times New Roman"/>
          <w:sz w:val="28"/>
          <w:szCs w:val="28"/>
        </w:rPr>
      </w:pPr>
    </w:p>
    <w:p w:rsidR="00E56E21" w:rsidRDefault="00E56E21" w:rsidP="00E56E21">
      <w:pPr>
        <w:pStyle w:val="ConsPlusNormal"/>
        <w:jc w:val="both"/>
        <w:rPr>
          <w:rFonts w:ascii="Times New Roman" w:hAnsi="Times New Roman" w:cs="Times New Roman"/>
          <w:sz w:val="28"/>
          <w:szCs w:val="28"/>
        </w:rPr>
      </w:pPr>
    </w:p>
    <w:p w:rsidR="004A5C72" w:rsidRDefault="004A5C72" w:rsidP="00E56E21">
      <w:pPr>
        <w:pStyle w:val="ConsPlusNormal"/>
        <w:jc w:val="both"/>
        <w:rPr>
          <w:rFonts w:ascii="Times New Roman" w:hAnsi="Times New Roman" w:cs="Times New Roman"/>
          <w:sz w:val="28"/>
          <w:szCs w:val="28"/>
        </w:rPr>
      </w:pPr>
    </w:p>
    <w:p w:rsidR="004A5C72" w:rsidRDefault="004A5C72" w:rsidP="00E56E21">
      <w:pPr>
        <w:pStyle w:val="ConsPlusNormal"/>
        <w:jc w:val="both"/>
        <w:rPr>
          <w:rFonts w:ascii="Times New Roman" w:hAnsi="Times New Roman" w:cs="Times New Roman"/>
          <w:sz w:val="28"/>
          <w:szCs w:val="28"/>
        </w:rPr>
      </w:pPr>
    </w:p>
    <w:p w:rsidR="004A5C72" w:rsidRDefault="004A5C72" w:rsidP="00E56E21">
      <w:pPr>
        <w:pStyle w:val="ConsPlusNormal"/>
        <w:jc w:val="both"/>
        <w:rPr>
          <w:rFonts w:ascii="Times New Roman" w:hAnsi="Times New Roman" w:cs="Times New Roman"/>
          <w:sz w:val="28"/>
          <w:szCs w:val="28"/>
        </w:rPr>
      </w:pP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ind w:left="4536"/>
        <w:jc w:val="center"/>
        <w:outlineLvl w:val="1"/>
        <w:rPr>
          <w:rFonts w:ascii="Times New Roman" w:hAnsi="Times New Roman" w:cs="Times New Roman"/>
          <w:sz w:val="28"/>
          <w:szCs w:val="28"/>
        </w:rPr>
      </w:pPr>
      <w:r w:rsidRPr="001E2067">
        <w:rPr>
          <w:rFonts w:ascii="Times New Roman" w:hAnsi="Times New Roman" w:cs="Times New Roman"/>
          <w:sz w:val="28"/>
          <w:szCs w:val="28"/>
        </w:rPr>
        <w:t>Приложение № 2</w:t>
      </w:r>
    </w:p>
    <w:p w:rsidR="00E56E21" w:rsidRPr="001E2067" w:rsidRDefault="00E56E21" w:rsidP="00E56E21">
      <w:pPr>
        <w:pStyle w:val="ConsPlusNormal"/>
        <w:ind w:left="4536"/>
        <w:jc w:val="center"/>
        <w:rPr>
          <w:rFonts w:ascii="Times New Roman" w:hAnsi="Times New Roman" w:cs="Times New Roman"/>
          <w:sz w:val="28"/>
          <w:szCs w:val="28"/>
        </w:rPr>
      </w:pPr>
      <w:r w:rsidRPr="001E2067">
        <w:rPr>
          <w:rFonts w:ascii="Times New Roman" w:hAnsi="Times New Roman" w:cs="Times New Roman"/>
          <w:sz w:val="28"/>
          <w:szCs w:val="28"/>
        </w:rPr>
        <w:t>к Порядку проведения проверок</w:t>
      </w:r>
    </w:p>
    <w:p w:rsidR="00E56E21" w:rsidRPr="001E2067" w:rsidRDefault="00E56E21" w:rsidP="00E56E21">
      <w:pPr>
        <w:pStyle w:val="ConsPlusNormal"/>
        <w:ind w:left="4536"/>
        <w:jc w:val="center"/>
        <w:rPr>
          <w:rFonts w:ascii="Times New Roman" w:hAnsi="Times New Roman" w:cs="Times New Roman"/>
          <w:sz w:val="28"/>
          <w:szCs w:val="28"/>
        </w:rPr>
      </w:pPr>
      <w:r w:rsidRPr="001E2067">
        <w:rPr>
          <w:rFonts w:ascii="Times New Roman" w:hAnsi="Times New Roman" w:cs="Times New Roman"/>
          <w:sz w:val="28"/>
          <w:szCs w:val="28"/>
        </w:rPr>
        <w:t>инвестиционных проектов, финансирование которых планируется осуществлять полностью или частично</w:t>
      </w:r>
    </w:p>
    <w:p w:rsidR="00E56E21" w:rsidRPr="001E2067" w:rsidRDefault="00E56E21" w:rsidP="00E56E21">
      <w:pPr>
        <w:pStyle w:val="ConsPlusNormal"/>
        <w:ind w:left="4536"/>
        <w:jc w:val="center"/>
        <w:rPr>
          <w:rFonts w:ascii="Times New Roman" w:hAnsi="Times New Roman" w:cs="Times New Roman"/>
          <w:sz w:val="28"/>
          <w:szCs w:val="28"/>
        </w:rPr>
      </w:pPr>
      <w:r w:rsidRPr="001E2067">
        <w:rPr>
          <w:rFonts w:ascii="Times New Roman" w:hAnsi="Times New Roman" w:cs="Times New Roman"/>
          <w:sz w:val="28"/>
          <w:szCs w:val="28"/>
        </w:rPr>
        <w:t xml:space="preserve">за счет средств бюджета </w:t>
      </w:r>
      <w:proofErr w:type="spellStart"/>
      <w:r>
        <w:rPr>
          <w:rFonts w:ascii="Times New Roman" w:hAnsi="Times New Roman" w:cs="Times New Roman"/>
          <w:sz w:val="28"/>
          <w:szCs w:val="28"/>
        </w:rPr>
        <w:t>Кировскогомуниципального</w:t>
      </w:r>
      <w:proofErr w:type="spellEnd"/>
      <w:r>
        <w:rPr>
          <w:rFonts w:ascii="Times New Roman" w:hAnsi="Times New Roman" w:cs="Times New Roman"/>
          <w:sz w:val="28"/>
          <w:szCs w:val="28"/>
        </w:rPr>
        <w:t xml:space="preserve"> района</w:t>
      </w:r>
      <w:r w:rsidRPr="001E2067">
        <w:rPr>
          <w:rFonts w:ascii="Times New Roman" w:hAnsi="Times New Roman" w:cs="Times New Roman"/>
          <w:sz w:val="28"/>
          <w:szCs w:val="28"/>
        </w:rPr>
        <w:t>, на предмет</w:t>
      </w:r>
    </w:p>
    <w:p w:rsidR="00E56E21" w:rsidRPr="001E2067" w:rsidRDefault="00E56E21" w:rsidP="00E56E21">
      <w:pPr>
        <w:pStyle w:val="ConsPlusNormal"/>
        <w:ind w:left="4536"/>
        <w:jc w:val="center"/>
        <w:rPr>
          <w:rFonts w:ascii="Times New Roman" w:hAnsi="Times New Roman" w:cs="Times New Roman"/>
          <w:sz w:val="28"/>
          <w:szCs w:val="28"/>
        </w:rPr>
      </w:pPr>
      <w:r w:rsidRPr="001E2067">
        <w:rPr>
          <w:rFonts w:ascii="Times New Roman" w:hAnsi="Times New Roman" w:cs="Times New Roman"/>
          <w:sz w:val="28"/>
          <w:szCs w:val="28"/>
        </w:rPr>
        <w:t>эффективности использования средств</w:t>
      </w:r>
    </w:p>
    <w:p w:rsidR="00E56E21" w:rsidRPr="001E2067" w:rsidRDefault="00E56E21" w:rsidP="00E56E21">
      <w:pPr>
        <w:pStyle w:val="ConsPlusNormal"/>
        <w:ind w:left="4536"/>
        <w:jc w:val="center"/>
        <w:rPr>
          <w:rFonts w:ascii="Times New Roman" w:hAnsi="Times New Roman" w:cs="Times New Roman"/>
          <w:sz w:val="28"/>
          <w:szCs w:val="28"/>
        </w:rPr>
      </w:pPr>
      <w:r w:rsidRPr="001E2067">
        <w:rPr>
          <w:rFonts w:ascii="Times New Roman" w:hAnsi="Times New Roman" w:cs="Times New Roman"/>
          <w:sz w:val="28"/>
          <w:szCs w:val="28"/>
        </w:rPr>
        <w:t xml:space="preserve">бюджета </w:t>
      </w:r>
      <w:r>
        <w:rPr>
          <w:rFonts w:ascii="Times New Roman" w:hAnsi="Times New Roman" w:cs="Times New Roman"/>
          <w:sz w:val="28"/>
          <w:szCs w:val="28"/>
        </w:rPr>
        <w:t>Кировского муниципального района</w:t>
      </w:r>
      <w:r w:rsidRPr="001E2067">
        <w:rPr>
          <w:rFonts w:ascii="Times New Roman" w:hAnsi="Times New Roman" w:cs="Times New Roman"/>
          <w:sz w:val="28"/>
          <w:szCs w:val="28"/>
        </w:rPr>
        <w:t xml:space="preserve">, </w:t>
      </w:r>
      <w:proofErr w:type="gramStart"/>
      <w:r w:rsidRPr="001E2067">
        <w:rPr>
          <w:rFonts w:ascii="Times New Roman" w:hAnsi="Times New Roman" w:cs="Times New Roman"/>
          <w:sz w:val="28"/>
          <w:szCs w:val="28"/>
        </w:rPr>
        <w:t>направляемых</w:t>
      </w:r>
      <w:proofErr w:type="gramEnd"/>
      <w:r w:rsidRPr="001E2067">
        <w:rPr>
          <w:rFonts w:ascii="Times New Roman" w:hAnsi="Times New Roman" w:cs="Times New Roman"/>
          <w:sz w:val="28"/>
          <w:szCs w:val="28"/>
        </w:rPr>
        <w:t xml:space="preserve"> на</w:t>
      </w:r>
    </w:p>
    <w:p w:rsidR="00E56E21" w:rsidRPr="001E2067" w:rsidRDefault="00E56E21" w:rsidP="00E56E21">
      <w:pPr>
        <w:pStyle w:val="ConsPlusNormal"/>
        <w:ind w:left="4536"/>
        <w:jc w:val="center"/>
        <w:rPr>
          <w:rFonts w:ascii="Times New Roman" w:hAnsi="Times New Roman" w:cs="Times New Roman"/>
          <w:sz w:val="28"/>
          <w:szCs w:val="28"/>
        </w:rPr>
      </w:pPr>
      <w:r w:rsidRPr="001E2067">
        <w:rPr>
          <w:rFonts w:ascii="Times New Roman" w:hAnsi="Times New Roman" w:cs="Times New Roman"/>
          <w:sz w:val="28"/>
          <w:szCs w:val="28"/>
        </w:rPr>
        <w:t xml:space="preserve">капитальные вложения, </w:t>
      </w:r>
      <w:proofErr w:type="gramStart"/>
      <w:r w:rsidRPr="001E2067">
        <w:rPr>
          <w:rFonts w:ascii="Times New Roman" w:hAnsi="Times New Roman" w:cs="Times New Roman"/>
          <w:sz w:val="28"/>
          <w:szCs w:val="28"/>
        </w:rPr>
        <w:t>утвержденному</w:t>
      </w:r>
      <w:proofErr w:type="gramEnd"/>
    </w:p>
    <w:p w:rsidR="00E56E21" w:rsidRPr="001E2067" w:rsidRDefault="00E56E21" w:rsidP="00E56E21">
      <w:pPr>
        <w:pStyle w:val="ConsPlusNormal"/>
        <w:ind w:left="4536"/>
        <w:jc w:val="center"/>
        <w:rPr>
          <w:rFonts w:ascii="Times New Roman" w:hAnsi="Times New Roman" w:cs="Times New Roman"/>
          <w:sz w:val="28"/>
          <w:szCs w:val="28"/>
        </w:rPr>
      </w:pPr>
      <w:r w:rsidRPr="001E2067">
        <w:rPr>
          <w:rFonts w:ascii="Times New Roman" w:hAnsi="Times New Roman" w:cs="Times New Roman"/>
          <w:sz w:val="28"/>
          <w:szCs w:val="28"/>
        </w:rPr>
        <w:t>постановлением администрации</w:t>
      </w:r>
    </w:p>
    <w:p w:rsidR="00E56E21" w:rsidRPr="001E2067" w:rsidRDefault="00E56E21" w:rsidP="00E56E21">
      <w:pPr>
        <w:pStyle w:val="ConsPlusNormal"/>
        <w:ind w:left="4536"/>
        <w:jc w:val="center"/>
        <w:rPr>
          <w:rFonts w:ascii="Times New Roman" w:hAnsi="Times New Roman" w:cs="Times New Roman"/>
          <w:sz w:val="28"/>
          <w:szCs w:val="28"/>
        </w:rPr>
      </w:pPr>
      <w:r>
        <w:rPr>
          <w:rFonts w:ascii="Times New Roman" w:hAnsi="Times New Roman" w:cs="Times New Roman"/>
          <w:sz w:val="28"/>
          <w:szCs w:val="28"/>
        </w:rPr>
        <w:t>Кировского муниципального района</w:t>
      </w:r>
    </w:p>
    <w:p w:rsidR="00E56E21" w:rsidRPr="001E2067" w:rsidRDefault="00E56E21" w:rsidP="00E56E21">
      <w:pPr>
        <w:pStyle w:val="ConsPlusNormal"/>
        <w:ind w:left="4536"/>
        <w:jc w:val="center"/>
        <w:rPr>
          <w:rFonts w:ascii="Times New Roman" w:hAnsi="Times New Roman" w:cs="Times New Roman"/>
          <w:sz w:val="28"/>
          <w:szCs w:val="28"/>
        </w:rPr>
      </w:pPr>
      <w:r w:rsidRPr="001E2067">
        <w:rPr>
          <w:rFonts w:ascii="Times New Roman" w:hAnsi="Times New Roman" w:cs="Times New Roman"/>
          <w:sz w:val="28"/>
          <w:szCs w:val="28"/>
        </w:rPr>
        <w:t xml:space="preserve">от </w:t>
      </w:r>
      <w:r>
        <w:rPr>
          <w:rFonts w:ascii="Times New Roman" w:hAnsi="Times New Roman" w:cs="Times New Roman"/>
          <w:sz w:val="28"/>
          <w:szCs w:val="28"/>
        </w:rPr>
        <w:t>«____»_________</w:t>
      </w:r>
      <w:r w:rsidRPr="001E2067">
        <w:rPr>
          <w:rFonts w:ascii="Times New Roman" w:hAnsi="Times New Roman" w:cs="Times New Roman"/>
          <w:sz w:val="28"/>
          <w:szCs w:val="28"/>
        </w:rPr>
        <w:t>201</w:t>
      </w:r>
      <w:r>
        <w:rPr>
          <w:rFonts w:ascii="Times New Roman" w:hAnsi="Times New Roman" w:cs="Times New Roman"/>
          <w:sz w:val="28"/>
          <w:szCs w:val="28"/>
        </w:rPr>
        <w:t>9 года</w:t>
      </w:r>
      <w:r w:rsidRPr="001E2067">
        <w:rPr>
          <w:rFonts w:ascii="Times New Roman" w:hAnsi="Times New Roman" w:cs="Times New Roman"/>
          <w:sz w:val="28"/>
          <w:szCs w:val="28"/>
        </w:rPr>
        <w:t xml:space="preserve"> № </w:t>
      </w:r>
      <w:r>
        <w:rPr>
          <w:rFonts w:ascii="Times New Roman" w:hAnsi="Times New Roman" w:cs="Times New Roman"/>
          <w:sz w:val="28"/>
          <w:szCs w:val="28"/>
        </w:rPr>
        <w:t>_____</w:t>
      </w: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Title"/>
        <w:jc w:val="center"/>
        <w:rPr>
          <w:sz w:val="28"/>
          <w:szCs w:val="28"/>
        </w:rPr>
      </w:pPr>
      <w:bookmarkStart w:id="31" w:name="P286"/>
      <w:bookmarkEnd w:id="31"/>
      <w:r w:rsidRPr="001E2067">
        <w:rPr>
          <w:sz w:val="28"/>
          <w:szCs w:val="28"/>
        </w:rPr>
        <w:t>РЕКОМЕНДУЕМЫЕ ПОКАЗАТЕЛИ,</w:t>
      </w:r>
    </w:p>
    <w:p w:rsidR="00E56E21" w:rsidRPr="001E2067" w:rsidRDefault="00E56E21" w:rsidP="00E56E21">
      <w:pPr>
        <w:pStyle w:val="ConsPlusTitle"/>
        <w:jc w:val="center"/>
        <w:rPr>
          <w:sz w:val="28"/>
          <w:szCs w:val="28"/>
        </w:rPr>
      </w:pPr>
      <w:r w:rsidRPr="001E2067">
        <w:rPr>
          <w:sz w:val="28"/>
          <w:szCs w:val="28"/>
        </w:rPr>
        <w:t>ХАРАКТЕРИЗУЮЩИЕ РЕЗУЛЬТАТ РЕАЛИЗАЦИИ</w:t>
      </w:r>
    </w:p>
    <w:p w:rsidR="00E56E21" w:rsidRPr="001E2067" w:rsidRDefault="00E56E21" w:rsidP="00E56E21">
      <w:pPr>
        <w:pStyle w:val="ConsPlusTitle"/>
        <w:jc w:val="center"/>
        <w:rPr>
          <w:sz w:val="28"/>
          <w:szCs w:val="28"/>
        </w:rPr>
      </w:pPr>
      <w:r w:rsidRPr="001E2067">
        <w:rPr>
          <w:sz w:val="28"/>
          <w:szCs w:val="28"/>
        </w:rPr>
        <w:t>ИНВЕСТИЦИОННОГО ПРОЕКТА</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60"/>
        <w:gridCol w:w="3600"/>
        <w:gridCol w:w="3480"/>
      </w:tblGrid>
      <w:tr w:rsidR="00E56E21" w:rsidRPr="001E2067" w:rsidTr="0025743C">
        <w:tc>
          <w:tcPr>
            <w:tcW w:w="2460" w:type="dxa"/>
            <w:vMerge w:val="restart"/>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Объекты капитального строительства</w:t>
            </w:r>
          </w:p>
        </w:tc>
        <w:tc>
          <w:tcPr>
            <w:tcW w:w="7080" w:type="dxa"/>
            <w:gridSpan w:val="2"/>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Рекомендованные показатели, характеризующие результат реализации инвестиционного проекта:</w:t>
            </w:r>
          </w:p>
        </w:tc>
      </w:tr>
      <w:tr w:rsidR="00E56E21" w:rsidRPr="001E2067" w:rsidTr="0025743C">
        <w:tc>
          <w:tcPr>
            <w:tcW w:w="2460" w:type="dxa"/>
            <w:vMerge/>
          </w:tcPr>
          <w:p w:rsidR="00E56E21" w:rsidRPr="001E2067" w:rsidRDefault="00E56E21" w:rsidP="0025743C">
            <w:pPr>
              <w:rPr>
                <w:rFonts w:ascii="Times New Roman" w:hAnsi="Times New Roman"/>
                <w:szCs w:val="28"/>
              </w:rPr>
            </w:pPr>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характеризующие прямые (непосредственные) результаты проекта</w:t>
            </w:r>
          </w:p>
        </w:tc>
        <w:tc>
          <w:tcPr>
            <w:tcW w:w="348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характеризующие конечные результаты проекта</w:t>
            </w:r>
          </w:p>
        </w:tc>
      </w:tr>
      <w:tr w:rsidR="00E56E21" w:rsidRPr="001E2067" w:rsidTr="0025743C">
        <w:tc>
          <w:tcPr>
            <w:tcW w:w="9540" w:type="dxa"/>
            <w:gridSpan w:val="3"/>
          </w:tcPr>
          <w:p w:rsidR="00E56E21" w:rsidRPr="001E2067" w:rsidRDefault="00E56E21" w:rsidP="0025743C">
            <w:pPr>
              <w:pStyle w:val="ConsPlusNormal"/>
              <w:jc w:val="both"/>
              <w:outlineLvl w:val="2"/>
              <w:rPr>
                <w:rFonts w:ascii="Times New Roman" w:hAnsi="Times New Roman" w:cs="Times New Roman"/>
                <w:sz w:val="28"/>
                <w:szCs w:val="28"/>
              </w:rPr>
            </w:pPr>
            <w:r w:rsidRPr="001E2067">
              <w:rPr>
                <w:rFonts w:ascii="Times New Roman" w:hAnsi="Times New Roman" w:cs="Times New Roman"/>
                <w:sz w:val="28"/>
                <w:szCs w:val="28"/>
              </w:rPr>
              <w:t>Строительство (реконструкция) объектов образования, культуры и спорта</w:t>
            </w:r>
          </w:p>
        </w:tc>
      </w:tr>
      <w:tr w:rsidR="00E56E21" w:rsidRPr="001E2067" w:rsidTr="0025743C">
        <w:tc>
          <w:tcPr>
            <w:tcW w:w="246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Дошкольные и общеобразовательные учреждения, центры детского творчества</w:t>
            </w:r>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Мощность объекта: количество мест.</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2. Общая площадь здания, кв. м.</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3. Строительный объем, куб. </w:t>
            </w:r>
            <w:proofErr w:type="gramStart"/>
            <w:r w:rsidRPr="001E2067">
              <w:rPr>
                <w:rFonts w:ascii="Times New Roman" w:hAnsi="Times New Roman" w:cs="Times New Roman"/>
                <w:sz w:val="28"/>
                <w:szCs w:val="28"/>
              </w:rPr>
              <w:t>м</w:t>
            </w:r>
            <w:proofErr w:type="gramEnd"/>
          </w:p>
        </w:tc>
        <w:tc>
          <w:tcPr>
            <w:tcW w:w="348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Количество создаваемых (сохраняемых) рабочих мест, единицы.</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2. Рост обеспеченности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(в расчете на 100 детей) местами в дошкольных образовательных, общеобразовательных учебных учреждениях, </w:t>
            </w:r>
            <w:r w:rsidRPr="001E2067">
              <w:rPr>
                <w:rFonts w:ascii="Times New Roman" w:hAnsi="Times New Roman" w:cs="Times New Roman"/>
                <w:sz w:val="28"/>
                <w:szCs w:val="28"/>
              </w:rPr>
              <w:lastRenderedPageBreak/>
              <w:t>центрах детского творчества, в процентах к уровню обеспеченности до реализации проекта</w:t>
            </w:r>
          </w:p>
        </w:tc>
      </w:tr>
      <w:tr w:rsidR="00E56E21" w:rsidRPr="001E2067" w:rsidTr="0025743C">
        <w:tc>
          <w:tcPr>
            <w:tcW w:w="246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Учреждения культуры (театры, музеи, библиотеки и т.п.)</w:t>
            </w:r>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Мощность объекта: количество мест; количество посетителей в день. Для библиотек - число единиц библиотечного фонда.</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2. Общая площадь здания, кв. м.</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3. Строительный объем, куб. </w:t>
            </w:r>
            <w:proofErr w:type="gramStart"/>
            <w:r w:rsidRPr="001E2067">
              <w:rPr>
                <w:rFonts w:ascii="Times New Roman" w:hAnsi="Times New Roman" w:cs="Times New Roman"/>
                <w:sz w:val="28"/>
                <w:szCs w:val="28"/>
              </w:rPr>
              <w:t>м</w:t>
            </w:r>
            <w:proofErr w:type="gramEnd"/>
          </w:p>
        </w:tc>
        <w:tc>
          <w:tcPr>
            <w:tcW w:w="348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Количество создаваемых (сохраняемых) рабочих мест, единицы.</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2. Рост обеспеченности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(в расчете на 1000 жителей) местами в учреждениях культуры, в процентах к уровню обеспеченности до реализации проекта</w:t>
            </w:r>
          </w:p>
        </w:tc>
      </w:tr>
      <w:tr w:rsidR="00E56E21" w:rsidRPr="001E2067" w:rsidTr="0025743C">
        <w:tc>
          <w:tcPr>
            <w:tcW w:w="246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Объекты физической культуры и спорта (стадионы, спортивные центры, ледовые арены, плавательные бассейны и другие спортивные сооружения)</w:t>
            </w:r>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Мощность объекта: пропускная способность спортивных сооружений; количество мест, тыс. человек.</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2. Общая площадь здания, кв. м.</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3. Строительный объем, куб. </w:t>
            </w:r>
            <w:proofErr w:type="gramStart"/>
            <w:r w:rsidRPr="001E2067">
              <w:rPr>
                <w:rFonts w:ascii="Times New Roman" w:hAnsi="Times New Roman" w:cs="Times New Roman"/>
                <w:sz w:val="28"/>
                <w:szCs w:val="28"/>
              </w:rPr>
              <w:t>м</w:t>
            </w:r>
            <w:proofErr w:type="gramEnd"/>
          </w:p>
        </w:tc>
        <w:tc>
          <w:tcPr>
            <w:tcW w:w="348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Количество создаваемых (сохраняемых) рабочих мест, единицы.</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2. Рост обеспеченности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объектами физической культуры и спорта, рост количества ме</w:t>
            </w:r>
            <w:proofErr w:type="gramStart"/>
            <w:r w:rsidRPr="001E2067">
              <w:rPr>
                <w:rFonts w:ascii="Times New Roman" w:hAnsi="Times New Roman" w:cs="Times New Roman"/>
                <w:sz w:val="28"/>
                <w:szCs w:val="28"/>
              </w:rPr>
              <w:t>ст в пр</w:t>
            </w:r>
            <w:proofErr w:type="gramEnd"/>
            <w:r w:rsidRPr="001E2067">
              <w:rPr>
                <w:rFonts w:ascii="Times New Roman" w:hAnsi="Times New Roman" w:cs="Times New Roman"/>
                <w:sz w:val="28"/>
                <w:szCs w:val="28"/>
              </w:rPr>
              <w:t>оцентах к уровню обеспеченности до реализации проекта</w:t>
            </w:r>
          </w:p>
        </w:tc>
      </w:tr>
      <w:tr w:rsidR="00E56E21" w:rsidRPr="001E2067" w:rsidTr="0025743C">
        <w:tc>
          <w:tcPr>
            <w:tcW w:w="9540" w:type="dxa"/>
            <w:gridSpan w:val="3"/>
          </w:tcPr>
          <w:p w:rsidR="00E56E21" w:rsidRPr="001E2067" w:rsidRDefault="00E56E21" w:rsidP="0025743C">
            <w:pPr>
              <w:pStyle w:val="ConsPlusNormal"/>
              <w:jc w:val="both"/>
              <w:outlineLvl w:val="2"/>
              <w:rPr>
                <w:rFonts w:ascii="Times New Roman" w:hAnsi="Times New Roman" w:cs="Times New Roman"/>
                <w:sz w:val="28"/>
                <w:szCs w:val="28"/>
              </w:rPr>
            </w:pPr>
            <w:r w:rsidRPr="001E2067">
              <w:rPr>
                <w:rFonts w:ascii="Times New Roman" w:hAnsi="Times New Roman" w:cs="Times New Roman"/>
                <w:sz w:val="28"/>
                <w:szCs w:val="28"/>
              </w:rPr>
              <w:t>Строительство (реконструкция) общественных зданий и жилых помещений</w:t>
            </w:r>
          </w:p>
        </w:tc>
      </w:tr>
      <w:tr w:rsidR="00E56E21" w:rsidRPr="001E2067" w:rsidTr="0025743C">
        <w:tc>
          <w:tcPr>
            <w:tcW w:w="246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Жилые дома</w:t>
            </w:r>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Общая площадь объекта, кв. м.</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2. Полезная жилая площадь объекта, кв. м.</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3. Количество квартир</w:t>
            </w:r>
          </w:p>
        </w:tc>
        <w:tc>
          <w:tcPr>
            <w:tcW w:w="348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Сокращение количества очередников на улучшение жилищных условий в городском округе, в процентах к количеству очередников до реализации проекта</w:t>
            </w:r>
          </w:p>
        </w:tc>
      </w:tr>
      <w:tr w:rsidR="00E56E21" w:rsidRPr="001E2067" w:rsidTr="0025743C">
        <w:tc>
          <w:tcPr>
            <w:tcW w:w="246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Административные здания</w:t>
            </w:r>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Общая площадь объекта, кв. м.</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2. Полезная и служебная площадь объекта, </w:t>
            </w:r>
            <w:r w:rsidRPr="001E2067">
              <w:rPr>
                <w:rFonts w:ascii="Times New Roman" w:hAnsi="Times New Roman" w:cs="Times New Roman"/>
                <w:sz w:val="28"/>
                <w:szCs w:val="28"/>
              </w:rPr>
              <w:lastRenderedPageBreak/>
              <w:t>кв. м.</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3. Строительный объем, куб. </w:t>
            </w:r>
            <w:proofErr w:type="gramStart"/>
            <w:r w:rsidRPr="001E2067">
              <w:rPr>
                <w:rFonts w:ascii="Times New Roman" w:hAnsi="Times New Roman" w:cs="Times New Roman"/>
                <w:sz w:val="28"/>
                <w:szCs w:val="28"/>
              </w:rPr>
              <w:t>м</w:t>
            </w:r>
            <w:proofErr w:type="gramEnd"/>
          </w:p>
        </w:tc>
        <w:tc>
          <w:tcPr>
            <w:tcW w:w="348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 xml:space="preserve">Обеспечение комфортных условий труда работников, кв. м общей (полезной, служебной) </w:t>
            </w:r>
            <w:r w:rsidRPr="001E2067">
              <w:rPr>
                <w:rFonts w:ascii="Times New Roman" w:hAnsi="Times New Roman" w:cs="Times New Roman"/>
                <w:sz w:val="28"/>
                <w:szCs w:val="28"/>
              </w:rPr>
              <w:lastRenderedPageBreak/>
              <w:t>площади здания на одного работника</w:t>
            </w:r>
          </w:p>
        </w:tc>
      </w:tr>
      <w:tr w:rsidR="00E56E21" w:rsidRPr="001E2067" w:rsidTr="0025743C">
        <w:tc>
          <w:tcPr>
            <w:tcW w:w="246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Общежития; казармы для военнослужащих</w:t>
            </w:r>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Количество мест.</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2. Общая площадь объекта, кв. м.</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3. Строительный объем, куб. </w:t>
            </w:r>
            <w:proofErr w:type="gramStart"/>
            <w:r w:rsidRPr="001E2067">
              <w:rPr>
                <w:rFonts w:ascii="Times New Roman" w:hAnsi="Times New Roman" w:cs="Times New Roman"/>
                <w:sz w:val="28"/>
                <w:szCs w:val="28"/>
              </w:rPr>
              <w:t>м</w:t>
            </w:r>
            <w:proofErr w:type="gramEnd"/>
          </w:p>
        </w:tc>
        <w:tc>
          <w:tcPr>
            <w:tcW w:w="348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Обеспечение комфортных условий проживания, кв. м общей площади объекта на одного проживающего</w:t>
            </w:r>
          </w:p>
        </w:tc>
      </w:tr>
      <w:tr w:rsidR="00E56E21" w:rsidRPr="001E2067" w:rsidTr="0025743C">
        <w:tc>
          <w:tcPr>
            <w:tcW w:w="246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Здания высших учебных заведений, военных училищ</w:t>
            </w:r>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Количество учебных мест.</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2. Общая и полезная площадь объекта, кв. м.</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3. Строительный объем, куб. </w:t>
            </w:r>
            <w:proofErr w:type="gramStart"/>
            <w:r w:rsidRPr="001E2067">
              <w:rPr>
                <w:rFonts w:ascii="Times New Roman" w:hAnsi="Times New Roman" w:cs="Times New Roman"/>
                <w:sz w:val="28"/>
                <w:szCs w:val="28"/>
              </w:rPr>
              <w:t>м</w:t>
            </w:r>
            <w:proofErr w:type="gramEnd"/>
          </w:p>
        </w:tc>
        <w:tc>
          <w:tcPr>
            <w:tcW w:w="348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Количество создаваемых (сохраняемых) рабочих мест, единицы.</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2. Обеспечение комфортных условий труда работников и обучения учащихся, кв. м общей (полезной) площади зданий на одного учащегося</w:t>
            </w:r>
          </w:p>
        </w:tc>
      </w:tr>
      <w:tr w:rsidR="00E56E21" w:rsidRPr="001E2067" w:rsidTr="0025743C">
        <w:tc>
          <w:tcPr>
            <w:tcW w:w="9540" w:type="dxa"/>
            <w:gridSpan w:val="3"/>
          </w:tcPr>
          <w:p w:rsidR="00E56E21" w:rsidRPr="001E2067" w:rsidRDefault="00E56E21" w:rsidP="0025743C">
            <w:pPr>
              <w:pStyle w:val="ConsPlusNormal"/>
              <w:jc w:val="both"/>
              <w:outlineLvl w:val="2"/>
              <w:rPr>
                <w:rFonts w:ascii="Times New Roman" w:hAnsi="Times New Roman" w:cs="Times New Roman"/>
                <w:sz w:val="28"/>
                <w:szCs w:val="28"/>
              </w:rPr>
            </w:pPr>
            <w:r w:rsidRPr="001E2067">
              <w:rPr>
                <w:rFonts w:ascii="Times New Roman" w:hAnsi="Times New Roman" w:cs="Times New Roman"/>
                <w:sz w:val="28"/>
                <w:szCs w:val="28"/>
              </w:rPr>
              <w:t>Строительство (реконструкция) объектов коммунальной инфраструктуры и охраны окружающей среды</w:t>
            </w:r>
          </w:p>
        </w:tc>
      </w:tr>
      <w:tr w:rsidR="00E56E21" w:rsidRPr="001E2067" w:rsidTr="0025743C">
        <w:tc>
          <w:tcPr>
            <w:tcW w:w="246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Очистные сооружения (для защиты водных ресурсов и воздушного бассейна от бытовых и техногенных загрязнений)</w:t>
            </w:r>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Мощность объекта: объем переработки очищаемого ресурса, куб. </w:t>
            </w:r>
            <w:proofErr w:type="gramStart"/>
            <w:r w:rsidRPr="001E2067">
              <w:rPr>
                <w:rFonts w:ascii="Times New Roman" w:hAnsi="Times New Roman" w:cs="Times New Roman"/>
                <w:sz w:val="28"/>
                <w:szCs w:val="28"/>
              </w:rPr>
              <w:t>м</w:t>
            </w:r>
            <w:proofErr w:type="gramEnd"/>
            <w:r w:rsidRPr="001E2067">
              <w:rPr>
                <w:rFonts w:ascii="Times New Roman" w:hAnsi="Times New Roman" w:cs="Times New Roman"/>
                <w:sz w:val="28"/>
                <w:szCs w:val="28"/>
              </w:rPr>
              <w:t xml:space="preserve"> (тонн) в сутки (год)</w:t>
            </w:r>
          </w:p>
        </w:tc>
        <w:tc>
          <w:tcPr>
            <w:tcW w:w="348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Количество создаваемых (сохраняемых) рабочих мест, единицы.</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2. Сокращение концентрации вредных веще</w:t>
            </w:r>
            <w:proofErr w:type="gramStart"/>
            <w:r w:rsidRPr="001E2067">
              <w:rPr>
                <w:rFonts w:ascii="Times New Roman" w:hAnsi="Times New Roman" w:cs="Times New Roman"/>
                <w:sz w:val="28"/>
                <w:szCs w:val="28"/>
              </w:rPr>
              <w:t>ств в сбр</w:t>
            </w:r>
            <w:proofErr w:type="gramEnd"/>
            <w:r w:rsidRPr="001E2067">
              <w:rPr>
                <w:rFonts w:ascii="Times New Roman" w:hAnsi="Times New Roman" w:cs="Times New Roman"/>
                <w:sz w:val="28"/>
                <w:szCs w:val="28"/>
              </w:rPr>
              <w:t>осах (выбросах), в процентах к их концентрации до реализации проекта.</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3. Соответствие концентраций вредных веще</w:t>
            </w:r>
            <w:proofErr w:type="gramStart"/>
            <w:r w:rsidRPr="001E2067">
              <w:rPr>
                <w:rFonts w:ascii="Times New Roman" w:hAnsi="Times New Roman" w:cs="Times New Roman"/>
                <w:sz w:val="28"/>
                <w:szCs w:val="28"/>
              </w:rPr>
              <w:t>ств пр</w:t>
            </w:r>
            <w:proofErr w:type="gramEnd"/>
            <w:r w:rsidRPr="001E2067">
              <w:rPr>
                <w:rFonts w:ascii="Times New Roman" w:hAnsi="Times New Roman" w:cs="Times New Roman"/>
                <w:sz w:val="28"/>
                <w:szCs w:val="28"/>
              </w:rPr>
              <w:t>едельно допустимой концентрации</w:t>
            </w:r>
          </w:p>
        </w:tc>
      </w:tr>
      <w:tr w:rsidR="00E56E21" w:rsidRPr="001E2067" w:rsidTr="0025743C">
        <w:tc>
          <w:tcPr>
            <w:tcW w:w="246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Береговые сооружения для защиты от наводнений, противооползневые сооружения</w:t>
            </w:r>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Общая площадь (объем) объекта, кв. м (куб. м).</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2. Иные размерные характеристики объекта в соответствующих единицах измерения</w:t>
            </w:r>
          </w:p>
        </w:tc>
        <w:tc>
          <w:tcPr>
            <w:tcW w:w="348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Общая площадь защищаемой от наводнения (оползня) береговой зоны, тыс. кв. м.</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2. Предотвращенный экономический ущерб (по данным экономического ущерба от последнего </w:t>
            </w:r>
            <w:r w:rsidRPr="001E2067">
              <w:rPr>
                <w:rFonts w:ascii="Times New Roman" w:hAnsi="Times New Roman" w:cs="Times New Roman"/>
                <w:sz w:val="28"/>
                <w:szCs w:val="28"/>
              </w:rPr>
              <w:lastRenderedPageBreak/>
              <w:t xml:space="preserve">наводнения, оползня), </w:t>
            </w:r>
            <w:proofErr w:type="spellStart"/>
            <w:proofErr w:type="gramStart"/>
            <w:r w:rsidRPr="001E2067">
              <w:rPr>
                <w:rFonts w:ascii="Times New Roman" w:hAnsi="Times New Roman" w:cs="Times New Roman"/>
                <w:sz w:val="28"/>
                <w:szCs w:val="28"/>
              </w:rPr>
              <w:t>млн</w:t>
            </w:r>
            <w:proofErr w:type="spellEnd"/>
            <w:proofErr w:type="gramEnd"/>
            <w:r w:rsidRPr="001E2067">
              <w:rPr>
                <w:rFonts w:ascii="Times New Roman" w:hAnsi="Times New Roman" w:cs="Times New Roman"/>
                <w:sz w:val="28"/>
                <w:szCs w:val="28"/>
              </w:rPr>
              <w:t xml:space="preserve"> руб.</w:t>
            </w:r>
          </w:p>
        </w:tc>
      </w:tr>
      <w:tr w:rsidR="00E56E21" w:rsidRPr="001E2067" w:rsidTr="0025743C">
        <w:tc>
          <w:tcPr>
            <w:tcW w:w="246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Объекты по переработке и захоронению токсичных промышленных отходов (ТПО)</w:t>
            </w:r>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Мощность объекта: объем переработки очищаемого ресурса, куб. </w:t>
            </w:r>
            <w:proofErr w:type="gramStart"/>
            <w:r w:rsidRPr="001E2067">
              <w:rPr>
                <w:rFonts w:ascii="Times New Roman" w:hAnsi="Times New Roman" w:cs="Times New Roman"/>
                <w:sz w:val="28"/>
                <w:szCs w:val="28"/>
              </w:rPr>
              <w:t>м</w:t>
            </w:r>
            <w:proofErr w:type="gramEnd"/>
            <w:r w:rsidRPr="001E2067">
              <w:rPr>
                <w:rFonts w:ascii="Times New Roman" w:hAnsi="Times New Roman" w:cs="Times New Roman"/>
                <w:sz w:val="28"/>
                <w:szCs w:val="28"/>
              </w:rPr>
              <w:t xml:space="preserve"> (тонн) в сутки (год)</w:t>
            </w:r>
          </w:p>
        </w:tc>
        <w:tc>
          <w:tcPr>
            <w:tcW w:w="348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Количество создаваемых (сохраняемых) рабочих мест, единицы.</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2. Срок безопасного хранения захороненных ТПО, лет</w:t>
            </w:r>
          </w:p>
        </w:tc>
      </w:tr>
      <w:tr w:rsidR="00E56E21" w:rsidRPr="001E2067" w:rsidTr="0025743C">
        <w:tc>
          <w:tcPr>
            <w:tcW w:w="246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Объекты коммунальной инфраструктуры (объекты водоснабжения, водоотведения, тепл</w:t>
            </w:r>
            <w:proofErr w:type="gramStart"/>
            <w:r w:rsidRPr="001E2067">
              <w:rPr>
                <w:rFonts w:ascii="Times New Roman" w:hAnsi="Times New Roman" w:cs="Times New Roman"/>
                <w:sz w:val="28"/>
                <w:szCs w:val="28"/>
              </w:rPr>
              <w:t>о-</w:t>
            </w:r>
            <w:proofErr w:type="gramEnd"/>
            <w:r w:rsidRPr="001E2067">
              <w:rPr>
                <w:rFonts w:ascii="Times New Roman" w:hAnsi="Times New Roman" w:cs="Times New Roman"/>
                <w:sz w:val="28"/>
                <w:szCs w:val="28"/>
              </w:rPr>
              <w:t xml:space="preserve">, </w:t>
            </w:r>
            <w:proofErr w:type="spellStart"/>
            <w:r w:rsidRPr="001E2067">
              <w:rPr>
                <w:rFonts w:ascii="Times New Roman" w:hAnsi="Times New Roman" w:cs="Times New Roman"/>
                <w:sz w:val="28"/>
                <w:szCs w:val="28"/>
              </w:rPr>
              <w:t>газо</w:t>
            </w:r>
            <w:proofErr w:type="spellEnd"/>
            <w:r w:rsidRPr="001E2067">
              <w:rPr>
                <w:rFonts w:ascii="Times New Roman" w:hAnsi="Times New Roman" w:cs="Times New Roman"/>
                <w:sz w:val="28"/>
                <w:szCs w:val="28"/>
              </w:rPr>
              <w:t>- и электроснабжения)</w:t>
            </w:r>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Мощность объекта в соответствующих натуральных единицах измерения.</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2. </w:t>
            </w:r>
            <w:proofErr w:type="gramStart"/>
            <w:r w:rsidRPr="001E2067">
              <w:rPr>
                <w:rFonts w:ascii="Times New Roman" w:hAnsi="Times New Roman" w:cs="Times New Roman"/>
                <w:sz w:val="28"/>
                <w:szCs w:val="28"/>
              </w:rPr>
              <w:t>Размерные и иные характеристики объекта (газопровода-отвода - км, давление; электрических сетей - км, напряжение и т.п.)</w:t>
            </w:r>
            <w:proofErr w:type="gramEnd"/>
          </w:p>
        </w:tc>
        <w:tc>
          <w:tcPr>
            <w:tcW w:w="348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Количество создаваемых (сохраняемых) рабочих мест, единицы.</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2. Увеличение количества населенных пунктов, имеющих водопровод и канализацию, единицы.</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3. Увеличение уровня газификации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в процентах к уровню газификации до начала реализации проекта</w:t>
            </w:r>
          </w:p>
        </w:tc>
      </w:tr>
      <w:tr w:rsidR="00E56E21" w:rsidRPr="001E2067" w:rsidTr="0025743C">
        <w:tc>
          <w:tcPr>
            <w:tcW w:w="246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Сортировка, переработка и утилизация твердых бытовых отходов</w:t>
            </w:r>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Мощность объекта: объем переработки твердых бытовых отходов, тонн в сутки (год)</w:t>
            </w:r>
          </w:p>
        </w:tc>
        <w:tc>
          <w:tcPr>
            <w:tcW w:w="348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Количество создаваемых (сохраняемых) рабочих мест, единицы.</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2. Закрытие существующих свалок твердых бытовых отходов, общая площадь </w:t>
            </w:r>
            <w:proofErr w:type="spellStart"/>
            <w:r w:rsidRPr="001E2067">
              <w:rPr>
                <w:rFonts w:ascii="Times New Roman" w:hAnsi="Times New Roman" w:cs="Times New Roman"/>
                <w:sz w:val="28"/>
                <w:szCs w:val="28"/>
              </w:rPr>
              <w:t>рекультивированных</w:t>
            </w:r>
            <w:proofErr w:type="spellEnd"/>
            <w:r w:rsidRPr="001E2067">
              <w:rPr>
                <w:rFonts w:ascii="Times New Roman" w:hAnsi="Times New Roman" w:cs="Times New Roman"/>
                <w:sz w:val="28"/>
                <w:szCs w:val="28"/>
              </w:rPr>
              <w:t xml:space="preserve"> земель, гектары</w:t>
            </w:r>
          </w:p>
        </w:tc>
      </w:tr>
      <w:tr w:rsidR="00E56E21" w:rsidRPr="001E2067" w:rsidTr="0025743C">
        <w:tc>
          <w:tcPr>
            <w:tcW w:w="9540" w:type="dxa"/>
            <w:gridSpan w:val="3"/>
          </w:tcPr>
          <w:p w:rsidR="00E56E21" w:rsidRPr="001E2067" w:rsidRDefault="00E56E21" w:rsidP="0025743C">
            <w:pPr>
              <w:pStyle w:val="ConsPlusNormal"/>
              <w:jc w:val="both"/>
              <w:outlineLvl w:val="2"/>
              <w:rPr>
                <w:rFonts w:ascii="Times New Roman" w:hAnsi="Times New Roman" w:cs="Times New Roman"/>
                <w:sz w:val="28"/>
                <w:szCs w:val="28"/>
              </w:rPr>
            </w:pPr>
            <w:r w:rsidRPr="001E2067">
              <w:rPr>
                <w:rFonts w:ascii="Times New Roman" w:hAnsi="Times New Roman" w:cs="Times New Roman"/>
                <w:sz w:val="28"/>
                <w:szCs w:val="28"/>
              </w:rPr>
              <w:t>Строительство (реконструкция) производственных объектов</w:t>
            </w:r>
          </w:p>
        </w:tc>
      </w:tr>
      <w:tr w:rsidR="00E56E21" w:rsidRPr="001E2067" w:rsidTr="0025743C">
        <w:tc>
          <w:tcPr>
            <w:tcW w:w="246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Производственные объекты</w:t>
            </w:r>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Мощность объекта, в соответствующих натуральных единицах измерения</w:t>
            </w:r>
          </w:p>
        </w:tc>
        <w:tc>
          <w:tcPr>
            <w:tcW w:w="348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Количество создаваемых (сохраняемых) рабочих мест, единицы.</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2. Конечные результаты с учетом типа проекта (например, </w:t>
            </w:r>
            <w:r w:rsidRPr="001E2067">
              <w:rPr>
                <w:rFonts w:ascii="Times New Roman" w:hAnsi="Times New Roman" w:cs="Times New Roman"/>
                <w:sz w:val="28"/>
                <w:szCs w:val="28"/>
              </w:rPr>
              <w:lastRenderedPageBreak/>
              <w:t>повышение доли конкурентоспособной продукции (услуг) в общем объеме производства, в процентах)</w:t>
            </w:r>
          </w:p>
        </w:tc>
      </w:tr>
      <w:tr w:rsidR="00E56E21" w:rsidRPr="001E2067" w:rsidTr="0025743C">
        <w:tc>
          <w:tcPr>
            <w:tcW w:w="9540" w:type="dxa"/>
            <w:gridSpan w:val="3"/>
          </w:tcPr>
          <w:p w:rsidR="00E56E21" w:rsidRPr="001E2067" w:rsidRDefault="00E56E21" w:rsidP="0025743C">
            <w:pPr>
              <w:pStyle w:val="ConsPlusNormal"/>
              <w:jc w:val="both"/>
              <w:outlineLvl w:val="2"/>
              <w:rPr>
                <w:rFonts w:ascii="Times New Roman" w:hAnsi="Times New Roman" w:cs="Times New Roman"/>
                <w:sz w:val="28"/>
                <w:szCs w:val="28"/>
              </w:rPr>
            </w:pPr>
            <w:r w:rsidRPr="001E2067">
              <w:rPr>
                <w:rFonts w:ascii="Times New Roman" w:hAnsi="Times New Roman" w:cs="Times New Roman"/>
                <w:sz w:val="28"/>
                <w:szCs w:val="28"/>
              </w:rPr>
              <w:lastRenderedPageBreak/>
              <w:t>Строительство (реконструкция) инфраструктуры инновационной системы</w:t>
            </w:r>
          </w:p>
        </w:tc>
      </w:tr>
      <w:tr w:rsidR="00E56E21" w:rsidRPr="001E2067" w:rsidTr="0025743C">
        <w:tc>
          <w:tcPr>
            <w:tcW w:w="246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Инфраструктура коммерциализации инноваций (особые экономические зоны, технопарки, </w:t>
            </w:r>
            <w:proofErr w:type="spellStart"/>
            <w:r w:rsidRPr="001E2067">
              <w:rPr>
                <w:rFonts w:ascii="Times New Roman" w:hAnsi="Times New Roman" w:cs="Times New Roman"/>
                <w:sz w:val="28"/>
                <w:szCs w:val="28"/>
              </w:rPr>
              <w:t>инновационно-технологические</w:t>
            </w:r>
            <w:proofErr w:type="spellEnd"/>
            <w:r w:rsidRPr="001E2067">
              <w:rPr>
                <w:rFonts w:ascii="Times New Roman" w:hAnsi="Times New Roman" w:cs="Times New Roman"/>
                <w:sz w:val="28"/>
                <w:szCs w:val="28"/>
              </w:rPr>
              <w:t xml:space="preserve"> центры, </w:t>
            </w:r>
            <w:proofErr w:type="spellStart"/>
            <w:proofErr w:type="gramStart"/>
            <w:r w:rsidRPr="001E2067">
              <w:rPr>
                <w:rFonts w:ascii="Times New Roman" w:hAnsi="Times New Roman" w:cs="Times New Roman"/>
                <w:sz w:val="28"/>
                <w:szCs w:val="28"/>
              </w:rPr>
              <w:t>бизнес-инкубаторы</w:t>
            </w:r>
            <w:proofErr w:type="spellEnd"/>
            <w:proofErr w:type="gramEnd"/>
            <w:r w:rsidRPr="001E2067">
              <w:rPr>
                <w:rFonts w:ascii="Times New Roman" w:hAnsi="Times New Roman" w:cs="Times New Roman"/>
                <w:sz w:val="28"/>
                <w:szCs w:val="28"/>
              </w:rPr>
              <w:t xml:space="preserve"> и т.п.)</w:t>
            </w:r>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Общая площадь объекта, кв. м.</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2. Иные размерные характеристики объекта в соответствующих единицах измерения</w:t>
            </w:r>
          </w:p>
        </w:tc>
        <w:tc>
          <w:tcPr>
            <w:tcW w:w="348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Количество создаваемых (сохраняемых) рабочих мест, единицы.</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2. Повышение доли </w:t>
            </w:r>
            <w:proofErr w:type="spellStart"/>
            <w:r w:rsidRPr="001E2067">
              <w:rPr>
                <w:rFonts w:ascii="Times New Roman" w:hAnsi="Times New Roman" w:cs="Times New Roman"/>
                <w:sz w:val="28"/>
                <w:szCs w:val="28"/>
              </w:rPr>
              <w:t>инновационно-активных</w:t>
            </w:r>
            <w:proofErr w:type="spellEnd"/>
            <w:r w:rsidRPr="001E2067">
              <w:rPr>
                <w:rFonts w:ascii="Times New Roman" w:hAnsi="Times New Roman" w:cs="Times New Roman"/>
                <w:sz w:val="28"/>
                <w:szCs w:val="28"/>
              </w:rPr>
              <w:t xml:space="preserve"> организаций, осуществляющих технологические инновации, в общем числе организаций, процентов.</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3. Повышение доли инновационной продукции в общем объеме выпускаемой продукции, в процентах</w:t>
            </w:r>
          </w:p>
        </w:tc>
      </w:tr>
      <w:tr w:rsidR="00E56E21" w:rsidRPr="001E2067" w:rsidTr="0025743C">
        <w:tc>
          <w:tcPr>
            <w:tcW w:w="9540" w:type="dxa"/>
            <w:gridSpan w:val="3"/>
          </w:tcPr>
          <w:p w:rsidR="00E56E21" w:rsidRPr="001E2067" w:rsidRDefault="00E56E21" w:rsidP="0025743C">
            <w:pPr>
              <w:pStyle w:val="ConsPlusNormal"/>
              <w:jc w:val="both"/>
              <w:outlineLvl w:val="2"/>
              <w:rPr>
                <w:rFonts w:ascii="Times New Roman" w:hAnsi="Times New Roman" w:cs="Times New Roman"/>
                <w:sz w:val="28"/>
                <w:szCs w:val="28"/>
              </w:rPr>
            </w:pPr>
            <w:r w:rsidRPr="001E2067">
              <w:rPr>
                <w:rFonts w:ascii="Times New Roman" w:hAnsi="Times New Roman" w:cs="Times New Roman"/>
                <w:sz w:val="28"/>
                <w:szCs w:val="28"/>
              </w:rPr>
              <w:t>Строительство (реконструкция) объектов транспортной инфраструктуры</w:t>
            </w:r>
          </w:p>
        </w:tc>
      </w:tr>
      <w:tr w:rsidR="00E56E21" w:rsidRPr="001E2067" w:rsidTr="0025743C">
        <w:tc>
          <w:tcPr>
            <w:tcW w:w="246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Пути сообщения общего пользования (железнодорожные пути; автомобильные дороги с твердым покрытием; магистральные трубопроводы)</w:t>
            </w:r>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1. Эксплуатационная длина путей сообщения общего пользования, </w:t>
            </w:r>
            <w:proofErr w:type="gramStart"/>
            <w:r w:rsidRPr="001E2067">
              <w:rPr>
                <w:rFonts w:ascii="Times New Roman" w:hAnsi="Times New Roman" w:cs="Times New Roman"/>
                <w:sz w:val="28"/>
                <w:szCs w:val="28"/>
              </w:rPr>
              <w:t>км</w:t>
            </w:r>
            <w:proofErr w:type="gramEnd"/>
            <w:r w:rsidRPr="001E2067">
              <w:rPr>
                <w:rFonts w:ascii="Times New Roman" w:hAnsi="Times New Roman" w:cs="Times New Roman"/>
                <w:sz w:val="28"/>
                <w:szCs w:val="28"/>
              </w:rPr>
              <w:t>.</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2. Иные размерные характеристики объекта в соответствующих единицах измерения</w:t>
            </w:r>
          </w:p>
        </w:tc>
        <w:tc>
          <w:tcPr>
            <w:tcW w:w="348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Количество создаваемых (сохраняемых) рабочих мест, единицы.</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2. Объем (увеличение объема): грузооборота транспорта общего пользования, </w:t>
            </w:r>
            <w:proofErr w:type="spellStart"/>
            <w:r w:rsidRPr="001E2067">
              <w:rPr>
                <w:rFonts w:ascii="Times New Roman" w:hAnsi="Times New Roman" w:cs="Times New Roman"/>
                <w:sz w:val="28"/>
                <w:szCs w:val="28"/>
              </w:rPr>
              <w:t>тонно-км</w:t>
            </w:r>
            <w:proofErr w:type="spellEnd"/>
            <w:r w:rsidRPr="001E2067">
              <w:rPr>
                <w:rFonts w:ascii="Times New Roman" w:hAnsi="Times New Roman" w:cs="Times New Roman"/>
                <w:sz w:val="28"/>
                <w:szCs w:val="28"/>
              </w:rPr>
              <w:t xml:space="preserve"> в год;</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пассажирооборота железнодорожного, автобусного и другого транспорта, </w:t>
            </w:r>
            <w:proofErr w:type="spellStart"/>
            <w:r w:rsidRPr="001E2067">
              <w:rPr>
                <w:rFonts w:ascii="Times New Roman" w:hAnsi="Times New Roman" w:cs="Times New Roman"/>
                <w:sz w:val="28"/>
                <w:szCs w:val="28"/>
              </w:rPr>
              <w:t>пассажиро-км</w:t>
            </w:r>
            <w:proofErr w:type="spellEnd"/>
            <w:r w:rsidRPr="001E2067">
              <w:rPr>
                <w:rFonts w:ascii="Times New Roman" w:hAnsi="Times New Roman" w:cs="Times New Roman"/>
                <w:sz w:val="28"/>
                <w:szCs w:val="28"/>
              </w:rPr>
              <w:t xml:space="preserve"> в год.</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3. Сокращение времени пребывания грузов, пассажиров в пути, процентов.</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4. Увеличение доли населенных пунктов, связанных дорогами с твердым покрытием с сетью путей сообщения общего пользования</w:t>
            </w:r>
          </w:p>
        </w:tc>
      </w:tr>
      <w:tr w:rsidR="00E56E21" w:rsidRPr="001E2067" w:rsidTr="0025743C">
        <w:tc>
          <w:tcPr>
            <w:tcW w:w="246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Мосты, путепроводы, тоннели</w:t>
            </w:r>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1. Эксплуатационная длина объекта, </w:t>
            </w:r>
            <w:proofErr w:type="gramStart"/>
            <w:r w:rsidRPr="001E2067">
              <w:rPr>
                <w:rFonts w:ascii="Times New Roman" w:hAnsi="Times New Roman" w:cs="Times New Roman"/>
                <w:sz w:val="28"/>
                <w:szCs w:val="28"/>
              </w:rPr>
              <w:t>км</w:t>
            </w:r>
            <w:proofErr w:type="gramEnd"/>
            <w:r w:rsidRPr="001E2067">
              <w:rPr>
                <w:rFonts w:ascii="Times New Roman" w:hAnsi="Times New Roman" w:cs="Times New Roman"/>
                <w:sz w:val="28"/>
                <w:szCs w:val="28"/>
              </w:rPr>
              <w:t>/ погонные метры.</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2. Иные размерные характеристики объекта в соответствующих единицах измерения</w:t>
            </w:r>
          </w:p>
        </w:tc>
        <w:tc>
          <w:tcPr>
            <w:tcW w:w="348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1. Объем (увеличение объема) грузооборота транспорта общего пользования, </w:t>
            </w:r>
            <w:proofErr w:type="spellStart"/>
            <w:r w:rsidRPr="001E2067">
              <w:rPr>
                <w:rFonts w:ascii="Times New Roman" w:hAnsi="Times New Roman" w:cs="Times New Roman"/>
                <w:sz w:val="28"/>
                <w:szCs w:val="28"/>
              </w:rPr>
              <w:t>тонно-км</w:t>
            </w:r>
            <w:proofErr w:type="spellEnd"/>
            <w:r w:rsidRPr="001E2067">
              <w:rPr>
                <w:rFonts w:ascii="Times New Roman" w:hAnsi="Times New Roman" w:cs="Times New Roman"/>
                <w:sz w:val="28"/>
                <w:szCs w:val="28"/>
              </w:rPr>
              <w:t xml:space="preserve"> в год.</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2. Объем (увеличение объема) пассажирооборота железнодорожного, автобусного и другого транспорта, </w:t>
            </w:r>
            <w:proofErr w:type="spellStart"/>
            <w:r w:rsidRPr="001E2067">
              <w:rPr>
                <w:rFonts w:ascii="Times New Roman" w:hAnsi="Times New Roman" w:cs="Times New Roman"/>
                <w:sz w:val="28"/>
                <w:szCs w:val="28"/>
              </w:rPr>
              <w:t>пассажиро-км</w:t>
            </w:r>
            <w:proofErr w:type="spellEnd"/>
            <w:r w:rsidRPr="001E2067">
              <w:rPr>
                <w:rFonts w:ascii="Times New Roman" w:hAnsi="Times New Roman" w:cs="Times New Roman"/>
                <w:sz w:val="28"/>
                <w:szCs w:val="28"/>
              </w:rPr>
              <w:t xml:space="preserve"> в год.</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3. Сокращение времени пребывания грузов, пассажиров в пути, процентов</w:t>
            </w:r>
          </w:p>
        </w:tc>
      </w:tr>
    </w:tbl>
    <w:p w:rsidR="00E56E21" w:rsidRPr="001E2067" w:rsidRDefault="00E56E21" w:rsidP="00E56E21">
      <w:pPr>
        <w:rPr>
          <w:rFonts w:ascii="Times New Roman" w:hAnsi="Times New Roman"/>
          <w:szCs w:val="28"/>
        </w:rPr>
        <w:sectPr w:rsidR="00E56E21" w:rsidRPr="001E2067" w:rsidSect="004A5D17">
          <w:pgSz w:w="11905" w:h="16838"/>
          <w:pgMar w:top="567" w:right="851" w:bottom="1134" w:left="1701" w:header="0" w:footer="0" w:gutter="0"/>
          <w:cols w:space="720"/>
          <w:docGrid w:linePitch="299"/>
        </w:sectPr>
      </w:pPr>
    </w:p>
    <w:p w:rsidR="00E56E21" w:rsidRDefault="00E56E21" w:rsidP="00E56E21">
      <w:pPr>
        <w:pStyle w:val="ConsPlusNormal"/>
        <w:spacing w:line="360" w:lineRule="auto"/>
        <w:ind w:left="7513"/>
        <w:jc w:val="center"/>
        <w:outlineLvl w:val="1"/>
        <w:rPr>
          <w:rFonts w:ascii="Times New Roman" w:hAnsi="Times New Roman" w:cs="Times New Roman"/>
          <w:sz w:val="28"/>
          <w:szCs w:val="28"/>
        </w:rPr>
      </w:pPr>
    </w:p>
    <w:tbl>
      <w:tblPr>
        <w:tblStyle w:val="a4"/>
        <w:tblW w:w="6237" w:type="dxa"/>
        <w:tblInd w:w="9039" w:type="dxa"/>
        <w:tblLook w:val="04A0"/>
      </w:tblPr>
      <w:tblGrid>
        <w:gridCol w:w="6237"/>
      </w:tblGrid>
      <w:tr w:rsidR="00E56E21" w:rsidTr="0025743C">
        <w:tc>
          <w:tcPr>
            <w:tcW w:w="6237" w:type="dxa"/>
            <w:tcBorders>
              <w:top w:val="nil"/>
              <w:left w:val="nil"/>
              <w:bottom w:val="nil"/>
              <w:right w:val="nil"/>
            </w:tcBorders>
          </w:tcPr>
          <w:p w:rsidR="00E56E21" w:rsidRPr="00645E66" w:rsidRDefault="00E56E21" w:rsidP="0025743C">
            <w:pPr>
              <w:pStyle w:val="ConsPlusNormal"/>
              <w:rPr>
                <w:rFonts w:ascii="Times New Roman" w:hAnsi="Times New Roman" w:cs="Times New Roman"/>
                <w:sz w:val="24"/>
                <w:szCs w:val="24"/>
              </w:rPr>
            </w:pPr>
            <w:r w:rsidRPr="00645E66">
              <w:rPr>
                <w:rFonts w:ascii="Times New Roman" w:hAnsi="Times New Roman" w:cs="Times New Roman"/>
                <w:sz w:val="24"/>
                <w:szCs w:val="24"/>
              </w:rPr>
              <w:t>Приложение № 3</w:t>
            </w:r>
          </w:p>
          <w:p w:rsidR="00E56E21" w:rsidRPr="00645E66" w:rsidRDefault="00E56E21" w:rsidP="0025743C">
            <w:pPr>
              <w:pStyle w:val="ConsPlusNormal"/>
              <w:rPr>
                <w:rFonts w:ascii="Times New Roman" w:hAnsi="Times New Roman" w:cs="Times New Roman"/>
                <w:sz w:val="24"/>
                <w:szCs w:val="24"/>
              </w:rPr>
            </w:pPr>
            <w:r w:rsidRPr="00645E66">
              <w:rPr>
                <w:rFonts w:ascii="Times New Roman" w:hAnsi="Times New Roman" w:cs="Times New Roman"/>
                <w:sz w:val="24"/>
                <w:szCs w:val="24"/>
              </w:rPr>
              <w:t xml:space="preserve">к Порядку проведения </w:t>
            </w:r>
            <w:proofErr w:type="spellStart"/>
            <w:r w:rsidRPr="00645E66">
              <w:rPr>
                <w:rFonts w:ascii="Times New Roman" w:hAnsi="Times New Roman" w:cs="Times New Roman"/>
                <w:sz w:val="24"/>
                <w:szCs w:val="24"/>
              </w:rPr>
              <w:t>проверокинвестиционных</w:t>
            </w:r>
            <w:proofErr w:type="spellEnd"/>
            <w:r w:rsidRPr="00645E66">
              <w:rPr>
                <w:rFonts w:ascii="Times New Roman" w:hAnsi="Times New Roman" w:cs="Times New Roman"/>
                <w:sz w:val="24"/>
                <w:szCs w:val="24"/>
              </w:rPr>
              <w:t xml:space="preserve"> проектов, финансирование которых планируется осуществлять полностью или </w:t>
            </w:r>
            <w:proofErr w:type="spellStart"/>
            <w:r w:rsidRPr="00645E66">
              <w:rPr>
                <w:rFonts w:ascii="Times New Roman" w:hAnsi="Times New Roman" w:cs="Times New Roman"/>
                <w:sz w:val="24"/>
                <w:szCs w:val="24"/>
              </w:rPr>
              <w:t>частичноза</w:t>
            </w:r>
            <w:proofErr w:type="spellEnd"/>
            <w:r w:rsidRPr="00645E66">
              <w:rPr>
                <w:rFonts w:ascii="Times New Roman" w:hAnsi="Times New Roman" w:cs="Times New Roman"/>
                <w:sz w:val="24"/>
                <w:szCs w:val="24"/>
              </w:rPr>
              <w:t xml:space="preserve"> счет средств бюджета Кировского муниципального района, на </w:t>
            </w:r>
            <w:proofErr w:type="spellStart"/>
            <w:r w:rsidRPr="00645E66">
              <w:rPr>
                <w:rFonts w:ascii="Times New Roman" w:hAnsi="Times New Roman" w:cs="Times New Roman"/>
                <w:sz w:val="24"/>
                <w:szCs w:val="24"/>
              </w:rPr>
              <w:t>предметэффективности</w:t>
            </w:r>
            <w:proofErr w:type="spellEnd"/>
            <w:r w:rsidRPr="00645E66">
              <w:rPr>
                <w:rFonts w:ascii="Times New Roman" w:hAnsi="Times New Roman" w:cs="Times New Roman"/>
                <w:sz w:val="24"/>
                <w:szCs w:val="24"/>
              </w:rPr>
              <w:t xml:space="preserve"> использования </w:t>
            </w:r>
            <w:proofErr w:type="spellStart"/>
            <w:r w:rsidRPr="00645E66">
              <w:rPr>
                <w:rFonts w:ascii="Times New Roman" w:hAnsi="Times New Roman" w:cs="Times New Roman"/>
                <w:sz w:val="24"/>
                <w:szCs w:val="24"/>
              </w:rPr>
              <w:t>средствбюджета</w:t>
            </w:r>
            <w:proofErr w:type="spellEnd"/>
            <w:r w:rsidRPr="00645E66">
              <w:rPr>
                <w:rFonts w:ascii="Times New Roman" w:hAnsi="Times New Roman" w:cs="Times New Roman"/>
                <w:sz w:val="24"/>
                <w:szCs w:val="24"/>
              </w:rPr>
              <w:t xml:space="preserve"> Кировского муниципального района, направляемых </w:t>
            </w:r>
            <w:proofErr w:type="spellStart"/>
            <w:r w:rsidRPr="00645E66">
              <w:rPr>
                <w:rFonts w:ascii="Times New Roman" w:hAnsi="Times New Roman" w:cs="Times New Roman"/>
                <w:sz w:val="24"/>
                <w:szCs w:val="24"/>
              </w:rPr>
              <w:t>накапитальные</w:t>
            </w:r>
            <w:proofErr w:type="spellEnd"/>
            <w:r w:rsidRPr="00645E66">
              <w:rPr>
                <w:rFonts w:ascii="Times New Roman" w:hAnsi="Times New Roman" w:cs="Times New Roman"/>
                <w:sz w:val="24"/>
                <w:szCs w:val="24"/>
              </w:rPr>
              <w:t xml:space="preserve"> вложения, </w:t>
            </w:r>
            <w:proofErr w:type="spellStart"/>
            <w:r w:rsidRPr="00645E66">
              <w:rPr>
                <w:rFonts w:ascii="Times New Roman" w:hAnsi="Times New Roman" w:cs="Times New Roman"/>
                <w:sz w:val="24"/>
                <w:szCs w:val="24"/>
              </w:rPr>
              <w:t>утвержденномупостановлением</w:t>
            </w:r>
            <w:proofErr w:type="spellEnd"/>
            <w:r w:rsidRPr="00645E66">
              <w:rPr>
                <w:rFonts w:ascii="Times New Roman" w:hAnsi="Times New Roman" w:cs="Times New Roman"/>
                <w:sz w:val="24"/>
                <w:szCs w:val="24"/>
              </w:rPr>
              <w:t xml:space="preserve"> </w:t>
            </w:r>
            <w:proofErr w:type="spellStart"/>
            <w:r w:rsidRPr="00645E66">
              <w:rPr>
                <w:rFonts w:ascii="Times New Roman" w:hAnsi="Times New Roman" w:cs="Times New Roman"/>
                <w:sz w:val="24"/>
                <w:szCs w:val="24"/>
              </w:rPr>
              <w:t>администрацииКировского</w:t>
            </w:r>
            <w:proofErr w:type="spellEnd"/>
            <w:r w:rsidRPr="00645E66">
              <w:rPr>
                <w:rFonts w:ascii="Times New Roman" w:hAnsi="Times New Roman" w:cs="Times New Roman"/>
                <w:sz w:val="24"/>
                <w:szCs w:val="24"/>
              </w:rPr>
              <w:t xml:space="preserve"> муниципального района</w:t>
            </w:r>
          </w:p>
          <w:p w:rsidR="00E56E21" w:rsidRDefault="00E56E21" w:rsidP="0025743C">
            <w:pPr>
              <w:pStyle w:val="ConsPlusNormal"/>
              <w:outlineLvl w:val="1"/>
              <w:rPr>
                <w:rFonts w:ascii="Times New Roman" w:hAnsi="Times New Roman" w:cs="Times New Roman"/>
                <w:sz w:val="28"/>
                <w:szCs w:val="28"/>
              </w:rPr>
            </w:pPr>
            <w:r w:rsidRPr="00645E66">
              <w:rPr>
                <w:rFonts w:ascii="Times New Roman" w:hAnsi="Times New Roman" w:cs="Times New Roman"/>
                <w:sz w:val="24"/>
                <w:szCs w:val="24"/>
              </w:rPr>
              <w:t>от «____»_________2019 года № _____</w:t>
            </w:r>
          </w:p>
        </w:tc>
      </w:tr>
    </w:tbl>
    <w:p w:rsidR="00E56E21" w:rsidRPr="001E2067" w:rsidRDefault="00E56E21" w:rsidP="00E56E21">
      <w:pPr>
        <w:pStyle w:val="ConsPlusNormal"/>
        <w:spacing w:line="360" w:lineRule="auto"/>
        <w:ind w:left="7513"/>
        <w:jc w:val="center"/>
        <w:outlineLvl w:val="1"/>
        <w:rPr>
          <w:rFonts w:ascii="Times New Roman" w:hAnsi="Times New Roman" w:cs="Times New Roman"/>
          <w:sz w:val="28"/>
          <w:szCs w:val="28"/>
        </w:rPr>
      </w:pPr>
    </w:p>
    <w:p w:rsidR="00E56E21" w:rsidRPr="001E2067" w:rsidRDefault="00E56E21" w:rsidP="00E56E21">
      <w:pPr>
        <w:pStyle w:val="ConsPlusNormal"/>
        <w:jc w:val="right"/>
        <w:rPr>
          <w:rFonts w:ascii="Times New Roman" w:hAnsi="Times New Roman" w:cs="Times New Roman"/>
          <w:sz w:val="28"/>
          <w:szCs w:val="28"/>
        </w:rPr>
      </w:pPr>
    </w:p>
    <w:p w:rsidR="00E56E21" w:rsidRPr="001E2067" w:rsidRDefault="00E56E21" w:rsidP="00E56E21">
      <w:pPr>
        <w:pStyle w:val="ConsPlusTitle"/>
        <w:jc w:val="center"/>
        <w:rPr>
          <w:sz w:val="28"/>
          <w:szCs w:val="28"/>
        </w:rPr>
      </w:pPr>
      <w:r w:rsidRPr="001E2067">
        <w:rPr>
          <w:sz w:val="28"/>
          <w:szCs w:val="28"/>
        </w:rPr>
        <w:t>ТРЕБОВАНИЯ</w:t>
      </w:r>
    </w:p>
    <w:p w:rsidR="00E56E21" w:rsidRPr="001E2067" w:rsidRDefault="00E56E21" w:rsidP="00E56E21">
      <w:pPr>
        <w:pStyle w:val="ConsPlusTitle"/>
        <w:jc w:val="center"/>
        <w:rPr>
          <w:sz w:val="28"/>
          <w:szCs w:val="28"/>
        </w:rPr>
      </w:pPr>
      <w:r w:rsidRPr="001E2067">
        <w:rPr>
          <w:sz w:val="28"/>
          <w:szCs w:val="28"/>
        </w:rPr>
        <w:t>К ОПРЕДЕЛЕНИЮ БАЛЛОВ ОЦЕНКИ</w:t>
      </w:r>
    </w:p>
    <w:p w:rsidR="00E56E21" w:rsidRPr="001E2067" w:rsidRDefault="00E56E21" w:rsidP="00E56E21">
      <w:pPr>
        <w:pStyle w:val="ConsPlusTitle"/>
        <w:jc w:val="center"/>
        <w:rPr>
          <w:sz w:val="28"/>
          <w:szCs w:val="28"/>
        </w:rPr>
      </w:pPr>
      <w:r w:rsidRPr="001E2067">
        <w:rPr>
          <w:sz w:val="28"/>
          <w:szCs w:val="28"/>
        </w:rPr>
        <w:t>ПО КАЧЕСТВЕННЫМ И КОЛИЧЕСТВЕННЫМ КРИТЕРИЯМ</w:t>
      </w: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jc w:val="right"/>
        <w:outlineLvl w:val="2"/>
        <w:rPr>
          <w:rFonts w:ascii="Times New Roman" w:hAnsi="Times New Roman" w:cs="Times New Roman"/>
          <w:sz w:val="28"/>
          <w:szCs w:val="28"/>
        </w:rPr>
      </w:pPr>
      <w:r w:rsidRPr="001E2067">
        <w:rPr>
          <w:rFonts w:ascii="Times New Roman" w:hAnsi="Times New Roman" w:cs="Times New Roman"/>
          <w:sz w:val="28"/>
          <w:szCs w:val="28"/>
        </w:rPr>
        <w:t>Таблица 1</w:t>
      </w:r>
    </w:p>
    <w:p w:rsidR="00E56E21" w:rsidRPr="001E2067" w:rsidRDefault="00E56E21" w:rsidP="00E56E21">
      <w:pPr>
        <w:pStyle w:val="ConsPlusNormal"/>
        <w:jc w:val="center"/>
        <w:rPr>
          <w:rFonts w:ascii="Times New Roman" w:hAnsi="Times New Roman" w:cs="Times New Roman"/>
          <w:sz w:val="28"/>
          <w:szCs w:val="28"/>
        </w:rPr>
      </w:pPr>
      <w:bookmarkStart w:id="32" w:name="P421"/>
      <w:bookmarkEnd w:id="32"/>
      <w:r w:rsidRPr="001E2067">
        <w:rPr>
          <w:rFonts w:ascii="Times New Roman" w:hAnsi="Times New Roman" w:cs="Times New Roman"/>
          <w:sz w:val="28"/>
          <w:szCs w:val="28"/>
        </w:rPr>
        <w:t>Требования</w:t>
      </w:r>
    </w:p>
    <w:p w:rsidR="00E56E21" w:rsidRPr="001E2067" w:rsidRDefault="00E56E21" w:rsidP="00E56E21">
      <w:pPr>
        <w:pStyle w:val="ConsPlusNormal"/>
        <w:jc w:val="center"/>
        <w:rPr>
          <w:rFonts w:ascii="Times New Roman" w:hAnsi="Times New Roman" w:cs="Times New Roman"/>
          <w:sz w:val="28"/>
          <w:szCs w:val="28"/>
        </w:rPr>
      </w:pPr>
      <w:r w:rsidRPr="001E2067">
        <w:rPr>
          <w:rFonts w:ascii="Times New Roman" w:hAnsi="Times New Roman" w:cs="Times New Roman"/>
          <w:sz w:val="28"/>
          <w:szCs w:val="28"/>
        </w:rPr>
        <w:t>к определению баллов оценки по качественным критериям</w:t>
      </w:r>
    </w:p>
    <w:p w:rsidR="00E56E21" w:rsidRPr="001E2067" w:rsidRDefault="00E56E21" w:rsidP="00E56E21">
      <w:pPr>
        <w:pStyle w:val="ConsPlusNormal"/>
        <w:jc w:val="both"/>
        <w:rPr>
          <w:rFonts w:ascii="Times New Roman" w:hAnsi="Times New Roman" w:cs="Times New Roman"/>
          <w:sz w:val="28"/>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3600"/>
        <w:gridCol w:w="1384"/>
        <w:gridCol w:w="4819"/>
        <w:gridCol w:w="4536"/>
      </w:tblGrid>
      <w:tr w:rsidR="00E56E21" w:rsidRPr="001E2067" w:rsidTr="0025743C">
        <w:tc>
          <w:tcPr>
            <w:tcW w:w="54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w:t>
            </w:r>
          </w:p>
          <w:p w:rsidR="00E56E21" w:rsidRPr="001E2067" w:rsidRDefault="00E56E21" w:rsidP="0025743C">
            <w:pPr>
              <w:pStyle w:val="ConsPlusNormal"/>
              <w:jc w:val="both"/>
              <w:rPr>
                <w:rFonts w:ascii="Times New Roman" w:hAnsi="Times New Roman" w:cs="Times New Roman"/>
                <w:sz w:val="28"/>
                <w:szCs w:val="28"/>
              </w:rPr>
            </w:pPr>
            <w:proofErr w:type="spellStart"/>
            <w:proofErr w:type="gramStart"/>
            <w:r w:rsidRPr="001E2067">
              <w:rPr>
                <w:rFonts w:ascii="Times New Roman" w:hAnsi="Times New Roman" w:cs="Times New Roman"/>
                <w:sz w:val="28"/>
                <w:szCs w:val="28"/>
              </w:rPr>
              <w:t>п</w:t>
            </w:r>
            <w:proofErr w:type="spellEnd"/>
            <w:proofErr w:type="gramEnd"/>
            <w:r w:rsidRPr="001E2067">
              <w:rPr>
                <w:rFonts w:ascii="Times New Roman" w:hAnsi="Times New Roman" w:cs="Times New Roman"/>
                <w:sz w:val="28"/>
                <w:szCs w:val="28"/>
              </w:rPr>
              <w:t>/</w:t>
            </w:r>
            <w:proofErr w:type="spellStart"/>
            <w:r w:rsidRPr="001E2067">
              <w:rPr>
                <w:rFonts w:ascii="Times New Roman" w:hAnsi="Times New Roman" w:cs="Times New Roman"/>
                <w:sz w:val="28"/>
                <w:szCs w:val="28"/>
              </w:rPr>
              <w:t>п</w:t>
            </w:r>
            <w:proofErr w:type="spellEnd"/>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Наименование качественных критериев</w:t>
            </w:r>
          </w:p>
        </w:tc>
        <w:tc>
          <w:tcPr>
            <w:tcW w:w="1384"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Допустимые баллы оценки</w:t>
            </w:r>
          </w:p>
        </w:tc>
        <w:tc>
          <w:tcPr>
            <w:tcW w:w="4819"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Требования к определению баллов оценки по качественным критериям</w:t>
            </w:r>
          </w:p>
        </w:tc>
        <w:tc>
          <w:tcPr>
            <w:tcW w:w="4536"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Требования к описанию балла оценки качественного критерия</w:t>
            </w:r>
          </w:p>
        </w:tc>
      </w:tr>
      <w:tr w:rsidR="00E56E21" w:rsidRPr="001E2067" w:rsidTr="0025743C">
        <w:tc>
          <w:tcPr>
            <w:tcW w:w="54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w:t>
            </w:r>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Наличие четко сформулированной цели инвестиционного проекта с </w:t>
            </w:r>
            <w:r w:rsidRPr="001E2067">
              <w:rPr>
                <w:rFonts w:ascii="Times New Roman" w:hAnsi="Times New Roman" w:cs="Times New Roman"/>
                <w:sz w:val="28"/>
                <w:szCs w:val="28"/>
              </w:rPr>
              <w:lastRenderedPageBreak/>
              <w:t>определением показателей, характеризующих результат реализации инвестиционного проекта</w:t>
            </w:r>
          </w:p>
        </w:tc>
        <w:tc>
          <w:tcPr>
            <w:tcW w:w="1384"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1; 0</w:t>
            </w:r>
          </w:p>
        </w:tc>
        <w:tc>
          <w:tcPr>
            <w:tcW w:w="4819" w:type="dxa"/>
          </w:tcPr>
          <w:p w:rsidR="00E56E21" w:rsidRPr="001E2067" w:rsidRDefault="00E56E21" w:rsidP="0025743C">
            <w:pPr>
              <w:pStyle w:val="ConsPlusNormal"/>
              <w:jc w:val="both"/>
              <w:rPr>
                <w:rFonts w:ascii="Times New Roman" w:hAnsi="Times New Roman" w:cs="Times New Roman"/>
                <w:sz w:val="28"/>
                <w:szCs w:val="28"/>
              </w:rPr>
            </w:pPr>
            <w:proofErr w:type="gramStart"/>
            <w:r w:rsidRPr="001E2067">
              <w:rPr>
                <w:rFonts w:ascii="Times New Roman" w:hAnsi="Times New Roman" w:cs="Times New Roman"/>
                <w:sz w:val="28"/>
                <w:szCs w:val="28"/>
              </w:rPr>
              <w:t xml:space="preserve">Балл, равный 1, присваивается, если в паспорте инвестиционного проекта, финансирование которого </w:t>
            </w:r>
            <w:r w:rsidRPr="001E2067">
              <w:rPr>
                <w:rFonts w:ascii="Times New Roman" w:hAnsi="Times New Roman" w:cs="Times New Roman"/>
                <w:sz w:val="28"/>
                <w:szCs w:val="28"/>
              </w:rPr>
              <w:lastRenderedPageBreak/>
              <w:t xml:space="preserve">планируется осуществлять полностью или частично за счет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(далее - паспорт инвестиционного проекта) и обосновании экономической целесообразности, объема и сроков осуществления капитальных вложений дана четкая формулировка конечных социально-экономических результатов реализации инвестиционного проекта и определены показатели, характеризующие результат реализации инвестиционного проекта.</w:t>
            </w:r>
            <w:proofErr w:type="gramEnd"/>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Балл, равный 0, присваивается в случае невыполнения указанных требований к баллу 1</w:t>
            </w:r>
          </w:p>
        </w:tc>
        <w:tc>
          <w:tcPr>
            <w:tcW w:w="4536"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 xml:space="preserve">Описывается цель и задачи инвестиционного проекта, показатели, характеризующие </w:t>
            </w:r>
            <w:r w:rsidRPr="001E2067">
              <w:rPr>
                <w:rFonts w:ascii="Times New Roman" w:hAnsi="Times New Roman" w:cs="Times New Roman"/>
                <w:sz w:val="28"/>
                <w:szCs w:val="28"/>
              </w:rPr>
              <w:lastRenderedPageBreak/>
              <w:t>результат реализации инвестиционного проекта в соответствии с паспортом инвестиционного проекта и обоснованием экономической целесообразности, объема и сроков осуществления капитальных вложений</w:t>
            </w:r>
          </w:p>
        </w:tc>
      </w:tr>
      <w:tr w:rsidR="00E56E21" w:rsidRPr="001E2067" w:rsidTr="0025743C">
        <w:tc>
          <w:tcPr>
            <w:tcW w:w="54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2.</w:t>
            </w:r>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Соответствие цели инвестиционного проекта приоритетам и целям, определенным в прогнозах и программах социально-экономического развития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и других стратегических документах </w:t>
            </w:r>
            <w:r>
              <w:rPr>
                <w:rFonts w:ascii="Times New Roman" w:hAnsi="Times New Roman" w:cs="Times New Roman"/>
                <w:sz w:val="28"/>
                <w:szCs w:val="28"/>
              </w:rPr>
              <w:t>муниципального района</w:t>
            </w:r>
          </w:p>
        </w:tc>
        <w:tc>
          <w:tcPr>
            <w:tcW w:w="1384"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0</w:t>
            </w:r>
          </w:p>
        </w:tc>
        <w:tc>
          <w:tcPr>
            <w:tcW w:w="4819"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Балл, равный 1, присваивается, если цель инвестиционного проекта соответствует одному из приоритетов и целей, определенных в прогнозах и программах социально-экономического развития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муниципальных программах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и других стратегических документах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Балл, равный </w:t>
            </w:r>
            <w:r w:rsidRPr="001E2067">
              <w:rPr>
                <w:rFonts w:ascii="Times New Roman" w:hAnsi="Times New Roman" w:cs="Times New Roman"/>
                <w:sz w:val="28"/>
                <w:szCs w:val="28"/>
              </w:rPr>
              <w:lastRenderedPageBreak/>
              <w:t>0, присваивается в случае невыполнения указанных требований к баллу 1</w:t>
            </w:r>
          </w:p>
        </w:tc>
        <w:tc>
          <w:tcPr>
            <w:tcW w:w="4536"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Приводятся реквизиты нормативных правовых актов, содержащих цели и приоритеты, которым соответствует цель инвестиционного проекта, а также приводится описание таких целей и приоритетов</w:t>
            </w:r>
          </w:p>
        </w:tc>
      </w:tr>
      <w:tr w:rsidR="00E56E21" w:rsidRPr="001E2067" w:rsidTr="0025743C">
        <w:tc>
          <w:tcPr>
            <w:tcW w:w="54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3.</w:t>
            </w:r>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Комплексный подход к решению конкретной проблемы в рамках реализации инвестиционного проекта во взаимосвязи с программными мероприятиями, реализуемыми в рамках муниципальных программ </w:t>
            </w:r>
            <w:r>
              <w:rPr>
                <w:rFonts w:ascii="Times New Roman" w:hAnsi="Times New Roman" w:cs="Times New Roman"/>
                <w:sz w:val="28"/>
                <w:szCs w:val="28"/>
              </w:rPr>
              <w:t>муниципального района</w:t>
            </w:r>
          </w:p>
        </w:tc>
        <w:tc>
          <w:tcPr>
            <w:tcW w:w="1384"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0</w:t>
            </w:r>
          </w:p>
        </w:tc>
        <w:tc>
          <w:tcPr>
            <w:tcW w:w="4819"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Балл, равный 1, присваивается в случае, если:</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а) реализация инвестиционного проекта обеспечивает решение задачи программного мероприятия муниципальной программы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в рамках которого планируется реализация инвестиционного проекта (далее - программное мероприятие), и положительную динамику показателей эффективности муниципальной программы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в рамках которой планируется реализация инвестиционного проекта;</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б) реализация инвестиционного проекта обеспечивает выполнение поручений Президента Российской Федерации, Правительства Российской Федерации, Губернатора Приморского края, Администрации Приморского края, постановлений администрации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(далее - поручение) и </w:t>
            </w:r>
            <w:r w:rsidRPr="001E2067">
              <w:rPr>
                <w:rFonts w:ascii="Times New Roman" w:hAnsi="Times New Roman" w:cs="Times New Roman"/>
                <w:sz w:val="28"/>
                <w:szCs w:val="28"/>
              </w:rPr>
              <w:lastRenderedPageBreak/>
              <w:t xml:space="preserve">положительную динамику показателей эффективности муниципальной программы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в рамках которой планируется реализация инвестиционного проекта.</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Балл, равный 0, присваивается в случае невыполнения указанных требований к баллу 1</w:t>
            </w:r>
          </w:p>
        </w:tc>
        <w:tc>
          <w:tcPr>
            <w:tcW w:w="4536"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В случае</w:t>
            </w:r>
            <w:proofErr w:type="gramStart"/>
            <w:r w:rsidRPr="001E2067">
              <w:rPr>
                <w:rFonts w:ascii="Times New Roman" w:hAnsi="Times New Roman" w:cs="Times New Roman"/>
                <w:sz w:val="28"/>
                <w:szCs w:val="28"/>
              </w:rPr>
              <w:t>,</w:t>
            </w:r>
            <w:proofErr w:type="gramEnd"/>
            <w:r w:rsidRPr="001E2067">
              <w:rPr>
                <w:rFonts w:ascii="Times New Roman" w:hAnsi="Times New Roman" w:cs="Times New Roman"/>
                <w:sz w:val="28"/>
                <w:szCs w:val="28"/>
              </w:rPr>
              <w:t xml:space="preserve"> если реализация инвестиционного проекта обеспечивает решение задачи программного мероприятия приводится:</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а) наименование программного мероприятия и содержащей его муниципальной программы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а также задача программного мероприятия в соответствии с муниципальной программой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б) прогнозная положительная динамика показателей эффективности муниципальной программы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на которые оказывает влияние реализация инвестиционного проекта</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В случае</w:t>
            </w:r>
            <w:proofErr w:type="gramStart"/>
            <w:r w:rsidRPr="001E2067">
              <w:rPr>
                <w:rFonts w:ascii="Times New Roman" w:hAnsi="Times New Roman" w:cs="Times New Roman"/>
                <w:sz w:val="28"/>
                <w:szCs w:val="28"/>
              </w:rPr>
              <w:t>,</w:t>
            </w:r>
            <w:proofErr w:type="gramEnd"/>
            <w:r w:rsidRPr="001E2067">
              <w:rPr>
                <w:rFonts w:ascii="Times New Roman" w:hAnsi="Times New Roman" w:cs="Times New Roman"/>
                <w:sz w:val="28"/>
                <w:szCs w:val="28"/>
              </w:rPr>
              <w:t xml:space="preserve"> если реализация инвестиционного проекта обеспечивает выполнение поручения, приводятся:</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а) дата и номер соответствующих нормативных правовых актов (в случае, если поручение принято в форме протокола - приводятся дата и номер протокола),</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б) наименование муниципальной программы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в рамках которой планируется реализация инвестиционного проекта,</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в) наименование программного мероприятия (включенного или планируемые к включению в муниципальную программу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в связи с исполнением поручения), в рамках которого планируется реализация инвестиционного проекта;</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г) прогнозная положительная динамика показателей эффективности муниципальной программы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(включенных или планируемых к включению в муниципальную программу в связи с исполнением поручения), на которые оказывает </w:t>
            </w:r>
            <w:r w:rsidRPr="001E2067">
              <w:rPr>
                <w:rFonts w:ascii="Times New Roman" w:hAnsi="Times New Roman" w:cs="Times New Roman"/>
                <w:sz w:val="28"/>
                <w:szCs w:val="28"/>
              </w:rPr>
              <w:lastRenderedPageBreak/>
              <w:t>влияние реализация инвестиционного проекта</w:t>
            </w:r>
          </w:p>
        </w:tc>
      </w:tr>
      <w:tr w:rsidR="00E56E21" w:rsidRPr="001E2067" w:rsidTr="0025743C">
        <w:tc>
          <w:tcPr>
            <w:tcW w:w="54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4.</w:t>
            </w:r>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Необходимость строительства (реконструкции, в том числе с элементами реставрации, и технического перевооружения) объекта капитального строительства и (или) необходимость приобретения объекта недвижимого имущества в рамках реализации инвестиционного проекта в связи с осуществлением соответствующими отраслевыми органами администрации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полномочий, отнесенных к предмету их ведения</w:t>
            </w:r>
          </w:p>
        </w:tc>
        <w:tc>
          <w:tcPr>
            <w:tcW w:w="1384"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0</w:t>
            </w:r>
          </w:p>
        </w:tc>
        <w:tc>
          <w:tcPr>
            <w:tcW w:w="4819"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Балл, равный 1, присваивается при наличии обоснования невозможности осуществления отраслевыми органами администрации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полномочий, отнесенных к предмету их ведения:</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а) без строительства объекта капитального строительства, создаваемого в рамках реализации инвестиционного проекта;</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 без реконструкции (том числе с элементами реставрации), технического перевооружения объекта капитального строительства в рамках реализации инвестиционного проекта;</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в) без приобретения объекта недвижимого имущества в рамках реализации инвестиционного проекта.</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Балл, равный 0, присваивается в случае невыполнения указанных требований к баллу 1</w:t>
            </w:r>
          </w:p>
        </w:tc>
        <w:tc>
          <w:tcPr>
            <w:tcW w:w="4536"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Приводится обоснование необходимости строительства (реконструкции, в том числе с элементами реставрации, и технического перевооружения) объекта капитального строительства, в связи с осуществлением соответствующими отраслевыми органами администрации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полномочий, отнесенных к предмету их ведения, с приведением показателей, характеризующих результат реализации инвестиционного проекта с учетом и без учета осуществления указанных мероприятий</w:t>
            </w:r>
          </w:p>
        </w:tc>
      </w:tr>
      <w:tr w:rsidR="00E56E21" w:rsidRPr="001E2067" w:rsidTr="0025743C">
        <w:tc>
          <w:tcPr>
            <w:tcW w:w="54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5.</w:t>
            </w:r>
          </w:p>
        </w:tc>
        <w:tc>
          <w:tcPr>
            <w:tcW w:w="3600" w:type="dxa"/>
          </w:tcPr>
          <w:p w:rsidR="00E56E21" w:rsidRPr="001E2067" w:rsidRDefault="00E56E21" w:rsidP="0025743C">
            <w:pPr>
              <w:pStyle w:val="ConsPlusNormal"/>
              <w:jc w:val="both"/>
              <w:rPr>
                <w:rFonts w:ascii="Times New Roman" w:hAnsi="Times New Roman" w:cs="Times New Roman"/>
                <w:sz w:val="28"/>
                <w:szCs w:val="28"/>
              </w:rPr>
            </w:pPr>
            <w:proofErr w:type="gramStart"/>
            <w:r w:rsidRPr="001E2067">
              <w:rPr>
                <w:rFonts w:ascii="Times New Roman" w:hAnsi="Times New Roman" w:cs="Times New Roman"/>
                <w:sz w:val="28"/>
                <w:szCs w:val="28"/>
              </w:rPr>
              <w:t xml:space="preserve">Отсутствие в достаточном объеме замещающей продукции (работ и услуг), </w:t>
            </w:r>
            <w:r w:rsidRPr="001E2067">
              <w:rPr>
                <w:rFonts w:ascii="Times New Roman" w:hAnsi="Times New Roman" w:cs="Times New Roman"/>
                <w:sz w:val="28"/>
                <w:szCs w:val="28"/>
              </w:rPr>
              <w:lastRenderedPageBreak/>
              <w:t xml:space="preserve">производимой организациями (за исключением организаций, указанных в </w:t>
            </w:r>
            <w:hyperlink w:anchor="P57" w:history="1">
              <w:r w:rsidRPr="001E2067">
                <w:rPr>
                  <w:rFonts w:ascii="Times New Roman" w:hAnsi="Times New Roman" w:cs="Times New Roman"/>
                  <w:color w:val="0000FF"/>
                  <w:sz w:val="28"/>
                  <w:szCs w:val="28"/>
                </w:rPr>
                <w:t>подпункте "</w:t>
              </w:r>
              <w:proofErr w:type="spellStart"/>
              <w:r w:rsidRPr="001E2067">
                <w:rPr>
                  <w:rFonts w:ascii="Times New Roman" w:hAnsi="Times New Roman" w:cs="Times New Roman"/>
                  <w:color w:val="0000FF"/>
                  <w:sz w:val="28"/>
                  <w:szCs w:val="28"/>
                </w:rPr>
                <w:t>д</w:t>
              </w:r>
              <w:proofErr w:type="spellEnd"/>
              <w:r w:rsidRPr="001E2067">
                <w:rPr>
                  <w:rFonts w:ascii="Times New Roman" w:hAnsi="Times New Roman" w:cs="Times New Roman"/>
                  <w:color w:val="0000FF"/>
                  <w:sz w:val="28"/>
                  <w:szCs w:val="28"/>
                </w:rPr>
                <w:t>" пункта 1.2</w:t>
              </w:r>
            </w:hyperlink>
            <w:r w:rsidRPr="001E2067">
              <w:rPr>
                <w:rFonts w:ascii="Times New Roman" w:hAnsi="Times New Roman" w:cs="Times New Roman"/>
                <w:sz w:val="28"/>
                <w:szCs w:val="28"/>
              </w:rPr>
              <w:t xml:space="preserve"> Порядка проведения проверок инвестиционных проектов, финансирование которых планируется осуществлять полностью или частично за счет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на предмет эффективности использования средств бюджета </w:t>
            </w:r>
            <w:proofErr w:type="spellStart"/>
            <w:r>
              <w:rPr>
                <w:rFonts w:ascii="Times New Roman" w:hAnsi="Times New Roman" w:cs="Times New Roman"/>
                <w:sz w:val="28"/>
                <w:szCs w:val="28"/>
              </w:rPr>
              <w:t>Кировскогомуниципального</w:t>
            </w:r>
            <w:proofErr w:type="spellEnd"/>
            <w:r>
              <w:rPr>
                <w:rFonts w:ascii="Times New Roman" w:hAnsi="Times New Roman" w:cs="Times New Roman"/>
                <w:sz w:val="28"/>
                <w:szCs w:val="28"/>
              </w:rPr>
              <w:t xml:space="preserve"> района</w:t>
            </w:r>
            <w:r w:rsidRPr="001E2067">
              <w:rPr>
                <w:rFonts w:ascii="Times New Roman" w:hAnsi="Times New Roman" w:cs="Times New Roman"/>
                <w:sz w:val="28"/>
                <w:szCs w:val="28"/>
              </w:rPr>
              <w:t xml:space="preserve">, направляемых на капитальные вложения, утвержденного постановлением администрации </w:t>
            </w:r>
            <w:r>
              <w:rPr>
                <w:rFonts w:ascii="Times New Roman" w:hAnsi="Times New Roman" w:cs="Times New Roman"/>
                <w:sz w:val="28"/>
                <w:szCs w:val="28"/>
              </w:rPr>
              <w:t>Кировского муниципального района</w:t>
            </w:r>
            <w:r w:rsidRPr="001E2067">
              <w:rPr>
                <w:rFonts w:ascii="Times New Roman" w:hAnsi="Times New Roman" w:cs="Times New Roman"/>
                <w:sz w:val="28"/>
                <w:szCs w:val="28"/>
              </w:rPr>
              <w:t xml:space="preserve"> (далее - Порядок)</w:t>
            </w:r>
            <w:proofErr w:type="gramEnd"/>
          </w:p>
        </w:tc>
        <w:tc>
          <w:tcPr>
            <w:tcW w:w="1384"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1; 0</w:t>
            </w:r>
          </w:p>
        </w:tc>
        <w:tc>
          <w:tcPr>
            <w:tcW w:w="4819"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Балл, равный 1, присваивается в случае, если в рамках реализации инвестиционного проекта предполагается:</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а) производство продукции (работ и услуг), не имеющей региональных и отечественных аналогов;</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 производство импортозамещающей продукции (работ и услуг).</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Балл, равный 0, присваивается в случае невыполнения указанных требований к баллу 1</w:t>
            </w:r>
          </w:p>
        </w:tc>
        <w:tc>
          <w:tcPr>
            <w:tcW w:w="4536"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 xml:space="preserve">Приводятся объемы, основные характеристики продукции (работ, услуг), производимых (осуществляемых) в рамках </w:t>
            </w:r>
            <w:r w:rsidRPr="001E2067">
              <w:rPr>
                <w:rFonts w:ascii="Times New Roman" w:hAnsi="Times New Roman" w:cs="Times New Roman"/>
                <w:sz w:val="28"/>
                <w:szCs w:val="28"/>
              </w:rPr>
              <w:lastRenderedPageBreak/>
              <w:t>реализации инвестиционного проекта</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При реализации инвестиционного проекта, направленного на производство импортозамещающей продукции (работ и услуг), дополнительно приводятся объемы, основные характеристики замещаемой импортируемой продукции (работ, услуг)</w:t>
            </w:r>
          </w:p>
        </w:tc>
      </w:tr>
      <w:tr w:rsidR="00E56E21" w:rsidRPr="001E2067" w:rsidTr="0025743C">
        <w:tc>
          <w:tcPr>
            <w:tcW w:w="54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6.</w:t>
            </w:r>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Обоснование необходимости реализации инвестиционного проекта с привлечением средств </w:t>
            </w:r>
            <w:r w:rsidRPr="001E2067">
              <w:rPr>
                <w:rFonts w:ascii="Times New Roman" w:hAnsi="Times New Roman" w:cs="Times New Roman"/>
                <w:sz w:val="28"/>
                <w:szCs w:val="28"/>
              </w:rPr>
              <w:lastRenderedPageBreak/>
              <w:t xml:space="preserve">бюджета </w:t>
            </w:r>
            <w:r>
              <w:rPr>
                <w:rFonts w:ascii="Times New Roman" w:hAnsi="Times New Roman" w:cs="Times New Roman"/>
                <w:sz w:val="28"/>
                <w:szCs w:val="28"/>
              </w:rPr>
              <w:t>муниципального района</w:t>
            </w:r>
          </w:p>
        </w:tc>
        <w:tc>
          <w:tcPr>
            <w:tcW w:w="1384"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1; 0, 5; 0</w:t>
            </w:r>
          </w:p>
        </w:tc>
        <w:tc>
          <w:tcPr>
            <w:tcW w:w="4819"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Балл, равный 1, присваивается при наличии обоснования невозможности реализации инвестиционного проекта без </w:t>
            </w:r>
            <w:r w:rsidRPr="001E2067">
              <w:rPr>
                <w:rFonts w:ascii="Times New Roman" w:hAnsi="Times New Roman" w:cs="Times New Roman"/>
                <w:sz w:val="28"/>
                <w:szCs w:val="28"/>
              </w:rPr>
              <w:lastRenderedPageBreak/>
              <w:t xml:space="preserve">привлечения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и выполнения условий, указанных в </w:t>
            </w:r>
            <w:hyperlink w:anchor="P74" w:history="1">
              <w:r w:rsidRPr="001E2067">
                <w:rPr>
                  <w:rFonts w:ascii="Times New Roman" w:hAnsi="Times New Roman" w:cs="Times New Roman"/>
                  <w:color w:val="0000FF"/>
                  <w:sz w:val="28"/>
                  <w:szCs w:val="28"/>
                </w:rPr>
                <w:t>пункте "г" пункта 2.3</w:t>
              </w:r>
            </w:hyperlink>
            <w:r w:rsidRPr="001E2067">
              <w:rPr>
                <w:rFonts w:ascii="Times New Roman" w:hAnsi="Times New Roman" w:cs="Times New Roman"/>
                <w:sz w:val="28"/>
                <w:szCs w:val="28"/>
              </w:rPr>
              <w:t xml:space="preserve"> Порядка.</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По инвестиционным проектам, финансирование которых планируется осуществлять частично за счет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балл, равный 1, присваивается при его </w:t>
            </w:r>
            <w:proofErr w:type="gramStart"/>
            <w:r w:rsidRPr="001E2067">
              <w:rPr>
                <w:rFonts w:ascii="Times New Roman" w:hAnsi="Times New Roman" w:cs="Times New Roman"/>
                <w:sz w:val="28"/>
                <w:szCs w:val="28"/>
              </w:rPr>
              <w:t>соответствии</w:t>
            </w:r>
            <w:proofErr w:type="gramEnd"/>
            <w:r w:rsidRPr="001E2067">
              <w:rPr>
                <w:rFonts w:ascii="Times New Roman" w:hAnsi="Times New Roman" w:cs="Times New Roman"/>
                <w:sz w:val="28"/>
                <w:szCs w:val="28"/>
              </w:rPr>
              <w:t xml:space="preserve"> также следующим требованиям:</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а) наличие документального подтверждения намерений инвесторов по </w:t>
            </w:r>
            <w:proofErr w:type="spellStart"/>
            <w:r w:rsidRPr="001E2067">
              <w:rPr>
                <w:rFonts w:ascii="Times New Roman" w:hAnsi="Times New Roman" w:cs="Times New Roman"/>
                <w:sz w:val="28"/>
                <w:szCs w:val="28"/>
              </w:rPr>
              <w:t>софинансированию</w:t>
            </w:r>
            <w:proofErr w:type="spellEnd"/>
            <w:r w:rsidRPr="001E2067">
              <w:rPr>
                <w:rFonts w:ascii="Times New Roman" w:hAnsi="Times New Roman" w:cs="Times New Roman"/>
                <w:sz w:val="28"/>
                <w:szCs w:val="28"/>
              </w:rPr>
              <w:t xml:space="preserve"> инвестиционного проекта с указанием объема и сроков </w:t>
            </w:r>
            <w:proofErr w:type="spellStart"/>
            <w:r w:rsidRPr="001E2067">
              <w:rPr>
                <w:rFonts w:ascii="Times New Roman" w:hAnsi="Times New Roman" w:cs="Times New Roman"/>
                <w:sz w:val="28"/>
                <w:szCs w:val="28"/>
              </w:rPr>
              <w:t>софинансирования</w:t>
            </w:r>
            <w:proofErr w:type="spellEnd"/>
            <w:r w:rsidRPr="001E2067">
              <w:rPr>
                <w:rFonts w:ascii="Times New Roman" w:hAnsi="Times New Roman" w:cs="Times New Roman"/>
                <w:sz w:val="28"/>
                <w:szCs w:val="28"/>
              </w:rPr>
              <w:t>;</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б) соответствие предполагаемого объема и сроков </w:t>
            </w:r>
            <w:proofErr w:type="spellStart"/>
            <w:r w:rsidRPr="001E2067">
              <w:rPr>
                <w:rFonts w:ascii="Times New Roman" w:hAnsi="Times New Roman" w:cs="Times New Roman"/>
                <w:sz w:val="28"/>
                <w:szCs w:val="28"/>
              </w:rPr>
              <w:t>софинансирования</w:t>
            </w:r>
            <w:proofErr w:type="spellEnd"/>
            <w:r w:rsidRPr="001E2067">
              <w:rPr>
                <w:rFonts w:ascii="Times New Roman" w:hAnsi="Times New Roman" w:cs="Times New Roman"/>
                <w:sz w:val="28"/>
                <w:szCs w:val="28"/>
              </w:rPr>
              <w:t xml:space="preserve"> инвестиционного проекта в представленных документах объему и срокам </w:t>
            </w:r>
            <w:proofErr w:type="spellStart"/>
            <w:r w:rsidRPr="001E2067">
              <w:rPr>
                <w:rFonts w:ascii="Times New Roman" w:hAnsi="Times New Roman" w:cs="Times New Roman"/>
                <w:sz w:val="28"/>
                <w:szCs w:val="28"/>
              </w:rPr>
              <w:t>софинансирования</w:t>
            </w:r>
            <w:proofErr w:type="spellEnd"/>
            <w:r w:rsidRPr="001E2067">
              <w:rPr>
                <w:rFonts w:ascii="Times New Roman" w:hAnsi="Times New Roman" w:cs="Times New Roman"/>
                <w:sz w:val="28"/>
                <w:szCs w:val="28"/>
              </w:rPr>
              <w:t>, предусмотренным паспортом инвестиционного проекта;</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в) невозможности реализации инвестиционного проекта без привлечения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исходя из внутренней нормы доходности и срока </w:t>
            </w:r>
            <w:r w:rsidRPr="001E2067">
              <w:rPr>
                <w:rFonts w:ascii="Times New Roman" w:hAnsi="Times New Roman" w:cs="Times New Roman"/>
                <w:sz w:val="28"/>
                <w:szCs w:val="28"/>
              </w:rPr>
              <w:lastRenderedPageBreak/>
              <w:t xml:space="preserve">окупаемости инвестиционного проекта, а также финансового состояния инвестора при реализации инвестиционного проекта без привлечения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Балл, равный 0, присваивается в случае невыполнения указанных требований к баллу 1</w:t>
            </w:r>
          </w:p>
        </w:tc>
        <w:tc>
          <w:tcPr>
            <w:tcW w:w="4536"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 xml:space="preserve">Представляются расчеты, описание положений нормативных правовых актов, а также иные материалы, обосновывающие </w:t>
            </w:r>
            <w:r w:rsidRPr="001E2067">
              <w:rPr>
                <w:rFonts w:ascii="Times New Roman" w:hAnsi="Times New Roman" w:cs="Times New Roman"/>
                <w:sz w:val="28"/>
                <w:szCs w:val="28"/>
              </w:rPr>
              <w:lastRenderedPageBreak/>
              <w:t xml:space="preserve">невозможность реализации инвестиционного проекта без привлечения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и выполнения условий, указанных в </w:t>
            </w:r>
            <w:hyperlink w:anchor="P74" w:history="1">
              <w:r w:rsidRPr="001E2067">
                <w:rPr>
                  <w:rFonts w:ascii="Times New Roman" w:hAnsi="Times New Roman" w:cs="Times New Roman"/>
                  <w:color w:val="0000FF"/>
                  <w:sz w:val="28"/>
                  <w:szCs w:val="28"/>
                </w:rPr>
                <w:t>подпункте "г" пункта 2.3</w:t>
              </w:r>
            </w:hyperlink>
            <w:r w:rsidRPr="001E2067">
              <w:rPr>
                <w:rFonts w:ascii="Times New Roman" w:hAnsi="Times New Roman" w:cs="Times New Roman"/>
                <w:sz w:val="28"/>
                <w:szCs w:val="28"/>
              </w:rPr>
              <w:t xml:space="preserve"> Порядка.</w:t>
            </w:r>
          </w:p>
          <w:p w:rsidR="00E56E21" w:rsidRPr="001E2067" w:rsidRDefault="00E56E21" w:rsidP="0025743C">
            <w:pPr>
              <w:pStyle w:val="ConsPlusNormal"/>
              <w:jc w:val="both"/>
              <w:rPr>
                <w:rFonts w:ascii="Times New Roman" w:hAnsi="Times New Roman" w:cs="Times New Roman"/>
                <w:sz w:val="28"/>
                <w:szCs w:val="28"/>
              </w:rPr>
            </w:pPr>
            <w:proofErr w:type="gramStart"/>
            <w:r w:rsidRPr="001E2067">
              <w:rPr>
                <w:rFonts w:ascii="Times New Roman" w:hAnsi="Times New Roman" w:cs="Times New Roman"/>
                <w:sz w:val="28"/>
                <w:szCs w:val="28"/>
              </w:rPr>
              <w:t xml:space="preserve">По инвестиционным проектам, финансирование которых планируется осуществлять частично за счет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в указанном обосновании, дополнительно, представляются расчеты внутренней нормы доходности и срока окупаемости инвестиционного проекта с учетом и без учета привлечения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а также показатели, характеризующие финансовое состояние инвестора при реализации инвестиционного проекта с учетом и без учета привлечения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w:t>
            </w:r>
            <w:proofErr w:type="gramEnd"/>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Для подтверждения осуществления инвесторами </w:t>
            </w:r>
            <w:proofErr w:type="spellStart"/>
            <w:r w:rsidRPr="001E2067">
              <w:rPr>
                <w:rFonts w:ascii="Times New Roman" w:hAnsi="Times New Roman" w:cs="Times New Roman"/>
                <w:sz w:val="28"/>
                <w:szCs w:val="28"/>
              </w:rPr>
              <w:t>софинансирования</w:t>
            </w:r>
            <w:proofErr w:type="spellEnd"/>
            <w:r w:rsidRPr="001E2067">
              <w:rPr>
                <w:rFonts w:ascii="Times New Roman" w:hAnsi="Times New Roman" w:cs="Times New Roman"/>
                <w:sz w:val="28"/>
                <w:szCs w:val="28"/>
              </w:rPr>
              <w:t xml:space="preserve"> инвестиционного проекта </w:t>
            </w:r>
            <w:r w:rsidRPr="001E2067">
              <w:rPr>
                <w:rFonts w:ascii="Times New Roman" w:hAnsi="Times New Roman" w:cs="Times New Roman"/>
                <w:sz w:val="28"/>
                <w:szCs w:val="28"/>
              </w:rPr>
              <w:lastRenderedPageBreak/>
              <w:t xml:space="preserve">предоставляются реквизиты договоров и (или) соглашений, подтверждающих намерения инвесторов осуществить </w:t>
            </w:r>
            <w:proofErr w:type="spellStart"/>
            <w:r w:rsidRPr="001E2067">
              <w:rPr>
                <w:rFonts w:ascii="Times New Roman" w:hAnsi="Times New Roman" w:cs="Times New Roman"/>
                <w:sz w:val="28"/>
                <w:szCs w:val="28"/>
              </w:rPr>
              <w:t>софинансирование</w:t>
            </w:r>
            <w:proofErr w:type="spellEnd"/>
            <w:r w:rsidRPr="001E2067">
              <w:rPr>
                <w:rFonts w:ascii="Times New Roman" w:hAnsi="Times New Roman" w:cs="Times New Roman"/>
                <w:sz w:val="28"/>
                <w:szCs w:val="28"/>
              </w:rPr>
              <w:t xml:space="preserve"> инвестиционного проекта в объеме и в сроки, предусмотренные паспортом инвестиционного проекта</w:t>
            </w:r>
          </w:p>
        </w:tc>
      </w:tr>
      <w:tr w:rsidR="00E56E21" w:rsidRPr="001E2067" w:rsidTr="0025743C">
        <w:tc>
          <w:tcPr>
            <w:tcW w:w="54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7.</w:t>
            </w:r>
          </w:p>
        </w:tc>
        <w:tc>
          <w:tcPr>
            <w:tcW w:w="3600" w:type="dxa"/>
          </w:tcPr>
          <w:p w:rsidR="00E56E21" w:rsidRPr="001E2067" w:rsidRDefault="00E56E21" w:rsidP="0025743C">
            <w:pPr>
              <w:pStyle w:val="ConsPlusNormal"/>
              <w:jc w:val="both"/>
              <w:rPr>
                <w:rFonts w:ascii="Times New Roman" w:hAnsi="Times New Roman" w:cs="Times New Roman"/>
                <w:sz w:val="28"/>
                <w:szCs w:val="28"/>
              </w:rPr>
            </w:pPr>
            <w:proofErr w:type="gramStart"/>
            <w:r w:rsidRPr="001E2067">
              <w:rPr>
                <w:rFonts w:ascii="Times New Roman" w:hAnsi="Times New Roman" w:cs="Times New Roman"/>
                <w:sz w:val="28"/>
                <w:szCs w:val="28"/>
              </w:rPr>
              <w:t xml:space="preserve">Наличие положительного заключения государственной экспертизы проектной документации и результатов инженерных изысканий в отношении объектов капитального строительства, указанных в </w:t>
            </w:r>
            <w:hyperlink w:anchor="P49" w:history="1">
              <w:r w:rsidRPr="001E2067">
                <w:rPr>
                  <w:rFonts w:ascii="Times New Roman" w:hAnsi="Times New Roman" w:cs="Times New Roman"/>
                  <w:color w:val="0000FF"/>
                  <w:sz w:val="28"/>
                  <w:szCs w:val="28"/>
                </w:rPr>
                <w:t>подпункте "а"</w:t>
              </w:r>
            </w:hyperlink>
            <w:r w:rsidRPr="001E2067">
              <w:rPr>
                <w:rFonts w:ascii="Times New Roman" w:hAnsi="Times New Roman" w:cs="Times New Roman"/>
                <w:sz w:val="28"/>
                <w:szCs w:val="28"/>
              </w:rPr>
              <w:t xml:space="preserve">, </w:t>
            </w:r>
            <w:hyperlink w:anchor="P55" w:history="1">
              <w:r w:rsidRPr="001E2067">
                <w:rPr>
                  <w:rFonts w:ascii="Times New Roman" w:hAnsi="Times New Roman" w:cs="Times New Roman"/>
                  <w:color w:val="0000FF"/>
                  <w:sz w:val="28"/>
                  <w:szCs w:val="28"/>
                </w:rPr>
                <w:t>абзаце третьем подпункта "в"</w:t>
              </w:r>
            </w:hyperlink>
            <w:r w:rsidRPr="001E2067">
              <w:rPr>
                <w:rFonts w:ascii="Times New Roman" w:hAnsi="Times New Roman" w:cs="Times New Roman"/>
                <w:sz w:val="28"/>
                <w:szCs w:val="28"/>
              </w:rPr>
              <w:t xml:space="preserve">, </w:t>
            </w:r>
            <w:hyperlink w:anchor="P57" w:history="1">
              <w:r w:rsidRPr="001E2067">
                <w:rPr>
                  <w:rFonts w:ascii="Times New Roman" w:hAnsi="Times New Roman" w:cs="Times New Roman"/>
                  <w:color w:val="0000FF"/>
                  <w:sz w:val="28"/>
                  <w:szCs w:val="28"/>
                </w:rPr>
                <w:t>подпункте "</w:t>
              </w:r>
              <w:proofErr w:type="spellStart"/>
              <w:r w:rsidRPr="001E2067">
                <w:rPr>
                  <w:rFonts w:ascii="Times New Roman" w:hAnsi="Times New Roman" w:cs="Times New Roman"/>
                  <w:color w:val="0000FF"/>
                  <w:sz w:val="28"/>
                  <w:szCs w:val="28"/>
                </w:rPr>
                <w:t>д</w:t>
              </w:r>
              <w:proofErr w:type="spellEnd"/>
              <w:r w:rsidRPr="001E2067">
                <w:rPr>
                  <w:rFonts w:ascii="Times New Roman" w:hAnsi="Times New Roman" w:cs="Times New Roman"/>
                  <w:color w:val="0000FF"/>
                  <w:sz w:val="28"/>
                  <w:szCs w:val="28"/>
                </w:rPr>
                <w:t>" пункта 1.2</w:t>
              </w:r>
            </w:hyperlink>
            <w:r w:rsidRPr="001E2067">
              <w:rPr>
                <w:rFonts w:ascii="Times New Roman" w:hAnsi="Times New Roman" w:cs="Times New Roman"/>
                <w:sz w:val="28"/>
                <w:szCs w:val="28"/>
              </w:rPr>
              <w:t xml:space="preserve"> Порядка, в составе инвестиционного проекта, за исключением объектов капитального строительства, в отношении которых в установленном законодательством о </w:t>
            </w:r>
            <w:r w:rsidRPr="001E2067">
              <w:rPr>
                <w:rFonts w:ascii="Times New Roman" w:hAnsi="Times New Roman" w:cs="Times New Roman"/>
                <w:sz w:val="28"/>
                <w:szCs w:val="28"/>
              </w:rPr>
              <w:lastRenderedPageBreak/>
              <w:t>градостроительной деятельности порядке не требуется получения заключения государственной экспертизы проектной документации и результатов инженерных изысканий</w:t>
            </w:r>
            <w:proofErr w:type="gramEnd"/>
          </w:p>
        </w:tc>
        <w:tc>
          <w:tcPr>
            <w:tcW w:w="1384"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1; 0;</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критерий не применим</w:t>
            </w:r>
          </w:p>
        </w:tc>
        <w:tc>
          <w:tcPr>
            <w:tcW w:w="4819"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Балл равный 1 присваивается в следующих случаях:</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а) если в отношении объектов капитального строительства, проектная документация которых разработана и утверждена застройщиком (заказчиком), имеется </w:t>
            </w:r>
            <w:proofErr w:type="gramStart"/>
            <w:r w:rsidRPr="001E2067">
              <w:rPr>
                <w:rFonts w:ascii="Times New Roman" w:hAnsi="Times New Roman" w:cs="Times New Roman"/>
                <w:sz w:val="28"/>
                <w:szCs w:val="28"/>
              </w:rPr>
              <w:t>положительное</w:t>
            </w:r>
            <w:proofErr w:type="gramEnd"/>
            <w:r w:rsidRPr="001E2067">
              <w:rPr>
                <w:rFonts w:ascii="Times New Roman" w:hAnsi="Times New Roman" w:cs="Times New Roman"/>
                <w:sz w:val="28"/>
                <w:szCs w:val="28"/>
              </w:rPr>
              <w:t xml:space="preserve"> заключения государственной экспертизы проектной документации и результатов инженерных изысканий (если проектная документация объекта капитального строительства и результаты инженерных изысканий подлежат государственной экспертизе в соответствии с законодательством Российской Федерации);</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б) если в отношении объектов </w:t>
            </w:r>
            <w:r w:rsidRPr="001E2067">
              <w:rPr>
                <w:rFonts w:ascii="Times New Roman" w:hAnsi="Times New Roman" w:cs="Times New Roman"/>
                <w:sz w:val="28"/>
                <w:szCs w:val="28"/>
              </w:rPr>
              <w:lastRenderedPageBreak/>
              <w:t>капитального строительства государственная экспертиза проектной документации не требуется.</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Балл, равный 0, присваивается в случае невыполнения указанных требований к баллу 1.</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Критерий не применим к инвестиционным </w:t>
            </w:r>
            <w:proofErr w:type="gramStart"/>
            <w:r w:rsidRPr="001E2067">
              <w:rPr>
                <w:rFonts w:ascii="Times New Roman" w:hAnsi="Times New Roman" w:cs="Times New Roman"/>
                <w:sz w:val="28"/>
                <w:szCs w:val="28"/>
              </w:rPr>
              <w:t>проектам</w:t>
            </w:r>
            <w:proofErr w:type="gramEnd"/>
            <w:r w:rsidRPr="001E2067">
              <w:rPr>
                <w:rFonts w:ascii="Times New Roman" w:hAnsi="Times New Roman" w:cs="Times New Roman"/>
                <w:sz w:val="28"/>
                <w:szCs w:val="28"/>
              </w:rPr>
              <w:t xml:space="preserve"> по которым:</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а) подготавливается решение о предоставлении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на подготовку проектной документации и проведение инженерных изысканий, выполняемых для подготовки такой проектной документации,</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б) подготавливается решение о представлении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на условиях </w:t>
            </w:r>
            <w:proofErr w:type="spellStart"/>
            <w:r w:rsidRPr="001E2067">
              <w:rPr>
                <w:rFonts w:ascii="Times New Roman" w:hAnsi="Times New Roman" w:cs="Times New Roman"/>
                <w:sz w:val="28"/>
                <w:szCs w:val="28"/>
              </w:rPr>
              <w:t>софинансирования</w:t>
            </w:r>
            <w:proofErr w:type="spellEnd"/>
            <w:r w:rsidRPr="001E2067">
              <w:rPr>
                <w:rFonts w:ascii="Times New Roman" w:hAnsi="Times New Roman" w:cs="Times New Roman"/>
                <w:sz w:val="28"/>
                <w:szCs w:val="28"/>
              </w:rPr>
              <w:t xml:space="preserve"> на реализацию инвестиционных проектов, проектная документация по которым будет разработана без использования средств бюджета </w:t>
            </w:r>
            <w:r>
              <w:rPr>
                <w:rFonts w:ascii="Times New Roman" w:hAnsi="Times New Roman" w:cs="Times New Roman"/>
                <w:sz w:val="28"/>
                <w:szCs w:val="28"/>
              </w:rPr>
              <w:t>муниципального района</w:t>
            </w:r>
          </w:p>
        </w:tc>
        <w:tc>
          <w:tcPr>
            <w:tcW w:w="4536"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Представляется копия положительного заключения государственной экспертизы проектной документации и результатов инженерных изысканий или указываются положения нормативных правовых актов, в соответствии с которыми проектная документация объекта капитального строительства и результаты инженерных изысканий не подлежат государственной экспертизе</w:t>
            </w:r>
          </w:p>
        </w:tc>
      </w:tr>
    </w:tbl>
    <w:p w:rsidR="00E56E21" w:rsidRDefault="00E56E21" w:rsidP="00E56E21">
      <w:pPr>
        <w:pStyle w:val="ConsPlusNormal"/>
        <w:jc w:val="right"/>
        <w:outlineLvl w:val="2"/>
        <w:rPr>
          <w:rFonts w:ascii="Times New Roman" w:hAnsi="Times New Roman" w:cs="Times New Roman"/>
          <w:sz w:val="28"/>
          <w:szCs w:val="28"/>
        </w:rPr>
      </w:pPr>
    </w:p>
    <w:p w:rsidR="00E56E21" w:rsidRDefault="00E56E21" w:rsidP="00E56E21">
      <w:pPr>
        <w:pStyle w:val="ConsPlusNormal"/>
        <w:jc w:val="right"/>
        <w:outlineLvl w:val="2"/>
        <w:rPr>
          <w:rFonts w:ascii="Times New Roman" w:hAnsi="Times New Roman" w:cs="Times New Roman"/>
          <w:sz w:val="28"/>
          <w:szCs w:val="28"/>
        </w:rPr>
      </w:pPr>
    </w:p>
    <w:p w:rsidR="00E56E21" w:rsidRDefault="00E56E21" w:rsidP="00E56E21">
      <w:pPr>
        <w:pStyle w:val="ConsPlusNormal"/>
        <w:jc w:val="right"/>
        <w:outlineLvl w:val="2"/>
        <w:rPr>
          <w:rFonts w:ascii="Times New Roman" w:hAnsi="Times New Roman" w:cs="Times New Roman"/>
          <w:sz w:val="28"/>
          <w:szCs w:val="28"/>
        </w:rPr>
      </w:pPr>
    </w:p>
    <w:p w:rsidR="00E56E21" w:rsidRDefault="00E56E21" w:rsidP="00E56E21">
      <w:pPr>
        <w:pStyle w:val="ConsPlusNormal"/>
        <w:jc w:val="right"/>
        <w:outlineLvl w:val="2"/>
        <w:rPr>
          <w:rFonts w:ascii="Times New Roman" w:hAnsi="Times New Roman" w:cs="Times New Roman"/>
          <w:sz w:val="28"/>
          <w:szCs w:val="28"/>
        </w:rPr>
      </w:pPr>
    </w:p>
    <w:p w:rsidR="00E56E21" w:rsidRDefault="00E56E21" w:rsidP="00E56E21">
      <w:pPr>
        <w:pStyle w:val="ConsPlusNormal"/>
        <w:jc w:val="right"/>
        <w:outlineLvl w:val="2"/>
        <w:rPr>
          <w:rFonts w:ascii="Times New Roman" w:hAnsi="Times New Roman" w:cs="Times New Roman"/>
          <w:sz w:val="28"/>
          <w:szCs w:val="28"/>
        </w:rPr>
      </w:pPr>
    </w:p>
    <w:p w:rsidR="00E56E21" w:rsidRPr="001E2067" w:rsidRDefault="00E56E21" w:rsidP="00E56E21">
      <w:pPr>
        <w:pStyle w:val="ConsPlusNormal"/>
        <w:jc w:val="right"/>
        <w:outlineLvl w:val="2"/>
        <w:rPr>
          <w:rFonts w:ascii="Times New Roman" w:hAnsi="Times New Roman" w:cs="Times New Roman"/>
          <w:sz w:val="28"/>
          <w:szCs w:val="28"/>
        </w:rPr>
      </w:pPr>
      <w:r w:rsidRPr="001E2067">
        <w:rPr>
          <w:rFonts w:ascii="Times New Roman" w:hAnsi="Times New Roman" w:cs="Times New Roman"/>
          <w:sz w:val="28"/>
          <w:szCs w:val="28"/>
        </w:rPr>
        <w:t>Таблица 2</w:t>
      </w: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jc w:val="center"/>
        <w:rPr>
          <w:rFonts w:ascii="Times New Roman" w:hAnsi="Times New Roman" w:cs="Times New Roman"/>
          <w:sz w:val="28"/>
          <w:szCs w:val="28"/>
        </w:rPr>
      </w:pPr>
      <w:bookmarkStart w:id="33" w:name="P500"/>
      <w:bookmarkEnd w:id="33"/>
      <w:r w:rsidRPr="001E2067">
        <w:rPr>
          <w:rFonts w:ascii="Times New Roman" w:hAnsi="Times New Roman" w:cs="Times New Roman"/>
          <w:sz w:val="28"/>
          <w:szCs w:val="28"/>
        </w:rPr>
        <w:t>Требования</w:t>
      </w:r>
    </w:p>
    <w:p w:rsidR="00E56E21" w:rsidRPr="001E2067" w:rsidRDefault="00E56E21" w:rsidP="00E56E21">
      <w:pPr>
        <w:pStyle w:val="ConsPlusNormal"/>
        <w:jc w:val="center"/>
        <w:rPr>
          <w:rFonts w:ascii="Times New Roman" w:hAnsi="Times New Roman" w:cs="Times New Roman"/>
          <w:sz w:val="28"/>
          <w:szCs w:val="28"/>
        </w:rPr>
      </w:pPr>
      <w:r w:rsidRPr="001E2067">
        <w:rPr>
          <w:rFonts w:ascii="Times New Roman" w:hAnsi="Times New Roman" w:cs="Times New Roman"/>
          <w:sz w:val="28"/>
          <w:szCs w:val="28"/>
        </w:rPr>
        <w:t>к определению баллов оценки по количественным критериям</w:t>
      </w:r>
    </w:p>
    <w:p w:rsidR="00E56E21" w:rsidRPr="001E2067" w:rsidRDefault="00E56E21" w:rsidP="00E56E21">
      <w:pPr>
        <w:pStyle w:val="ConsPlusNormal"/>
        <w:jc w:val="both"/>
        <w:rPr>
          <w:rFonts w:ascii="Times New Roman" w:hAnsi="Times New Roman" w:cs="Times New Roman"/>
          <w:sz w:val="28"/>
          <w:szCs w:val="2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3600"/>
        <w:gridCol w:w="1080"/>
        <w:gridCol w:w="5407"/>
        <w:gridCol w:w="4677"/>
      </w:tblGrid>
      <w:tr w:rsidR="00E56E21" w:rsidRPr="001E2067" w:rsidTr="0025743C">
        <w:tc>
          <w:tcPr>
            <w:tcW w:w="54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N </w:t>
            </w:r>
            <w:proofErr w:type="spellStart"/>
            <w:proofErr w:type="gramStart"/>
            <w:r w:rsidRPr="001E2067">
              <w:rPr>
                <w:rFonts w:ascii="Times New Roman" w:hAnsi="Times New Roman" w:cs="Times New Roman"/>
                <w:sz w:val="28"/>
                <w:szCs w:val="28"/>
              </w:rPr>
              <w:t>п</w:t>
            </w:r>
            <w:proofErr w:type="spellEnd"/>
            <w:proofErr w:type="gramEnd"/>
            <w:r w:rsidRPr="001E2067">
              <w:rPr>
                <w:rFonts w:ascii="Times New Roman" w:hAnsi="Times New Roman" w:cs="Times New Roman"/>
                <w:sz w:val="28"/>
                <w:szCs w:val="28"/>
              </w:rPr>
              <w:t>/</w:t>
            </w:r>
            <w:proofErr w:type="spellStart"/>
            <w:r w:rsidRPr="001E2067">
              <w:rPr>
                <w:rFonts w:ascii="Times New Roman" w:hAnsi="Times New Roman" w:cs="Times New Roman"/>
                <w:sz w:val="28"/>
                <w:szCs w:val="28"/>
              </w:rPr>
              <w:t>п</w:t>
            </w:r>
            <w:proofErr w:type="spellEnd"/>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Наименование количественных критериев</w:t>
            </w:r>
          </w:p>
        </w:tc>
        <w:tc>
          <w:tcPr>
            <w:tcW w:w="108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Допустимые баллы оценки</w:t>
            </w:r>
          </w:p>
        </w:tc>
        <w:tc>
          <w:tcPr>
            <w:tcW w:w="5407"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Требования к определению баллов оценки по количественным критериям</w:t>
            </w:r>
          </w:p>
        </w:tc>
        <w:tc>
          <w:tcPr>
            <w:tcW w:w="4677"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Требования к описанию балла оценки количественного критерия</w:t>
            </w:r>
          </w:p>
        </w:tc>
      </w:tr>
      <w:tr w:rsidR="00E56E21" w:rsidRPr="001E2067" w:rsidTr="0025743C">
        <w:tc>
          <w:tcPr>
            <w:tcW w:w="54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w:t>
            </w:r>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Значения показателей (показателя), характеризующих результат реализации инвестиционного проекта</w:t>
            </w:r>
          </w:p>
        </w:tc>
        <w:tc>
          <w:tcPr>
            <w:tcW w:w="108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0</w:t>
            </w:r>
          </w:p>
        </w:tc>
        <w:tc>
          <w:tcPr>
            <w:tcW w:w="5407"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Балл, равный 1, присваивается в следующих случаях:</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а) наличие показателя (показателей), характеризующих непосредственные (прямые) результаты реализации инвестиционного проекта (мощности объектов капитального строительства, общая площадь объектов, общий строительный объем) с указанием единиц измерения в соответствии с Общероссийским классификатором единиц измерения;</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б) наличие не менее одного показателя, характеризующего конечные социально-экономические результаты </w:t>
            </w:r>
            <w:r w:rsidRPr="001E2067">
              <w:rPr>
                <w:rFonts w:ascii="Times New Roman" w:hAnsi="Times New Roman" w:cs="Times New Roman"/>
                <w:sz w:val="28"/>
                <w:szCs w:val="28"/>
              </w:rPr>
              <w:lastRenderedPageBreak/>
              <w:t>реализации инвестиционного проекта.</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Балл, равный 0, присваивается в случае невыполнения указанных требований к баллу 1</w:t>
            </w:r>
          </w:p>
        </w:tc>
        <w:tc>
          <w:tcPr>
            <w:tcW w:w="4677"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Значения количественных показателей, характеризующих результат реализации инвестиционного проекта в соответствии с паспортом инвестиционного проекта</w:t>
            </w:r>
          </w:p>
        </w:tc>
      </w:tr>
      <w:tr w:rsidR="00E56E21" w:rsidRPr="001E2067" w:rsidTr="0025743C">
        <w:tblPrEx>
          <w:tblBorders>
            <w:insideH w:val="nil"/>
          </w:tblBorders>
        </w:tblPrEx>
        <w:tc>
          <w:tcPr>
            <w:tcW w:w="15304" w:type="dxa"/>
            <w:gridSpan w:val="5"/>
            <w:tcBorders>
              <w:bottom w:val="nil"/>
            </w:tcBorders>
          </w:tcPr>
          <w:p w:rsidR="00E56E21" w:rsidRPr="001E2067" w:rsidRDefault="00E56E21" w:rsidP="0025743C">
            <w:pPr>
              <w:rPr>
                <w:rFonts w:ascii="Times New Roman" w:hAnsi="Times New Roman"/>
                <w:szCs w:val="28"/>
              </w:rPr>
            </w:pPr>
          </w:p>
        </w:tc>
      </w:tr>
      <w:tr w:rsidR="00E56E21" w:rsidRPr="001E2067" w:rsidTr="0025743C">
        <w:tblPrEx>
          <w:tblBorders>
            <w:insideH w:val="nil"/>
          </w:tblBorders>
        </w:tblPrEx>
        <w:tc>
          <w:tcPr>
            <w:tcW w:w="540" w:type="dxa"/>
            <w:tcBorders>
              <w:top w:val="nil"/>
            </w:tcBorders>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2.</w:t>
            </w:r>
          </w:p>
        </w:tc>
        <w:tc>
          <w:tcPr>
            <w:tcW w:w="3600" w:type="dxa"/>
            <w:tcBorders>
              <w:top w:val="nil"/>
            </w:tcBorders>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Отношение сметной стоимости инвестиционного проекта к значениям показателей, характеризующих результат реализации указанного проекта</w:t>
            </w:r>
          </w:p>
        </w:tc>
        <w:tc>
          <w:tcPr>
            <w:tcW w:w="1080" w:type="dxa"/>
            <w:tcBorders>
              <w:top w:val="nil"/>
            </w:tcBorders>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1; 0,5; 0</w:t>
            </w:r>
          </w:p>
        </w:tc>
        <w:tc>
          <w:tcPr>
            <w:tcW w:w="5407" w:type="dxa"/>
            <w:tcBorders>
              <w:top w:val="nil"/>
            </w:tcBorders>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Балл, равный 1, присваивается в следующих случаях:</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а) если значения отношения сметной стоимости инвестиционного проекта к значениям показателей, характеризующих результат реализации инвестиционного проекта, не превышают аналогичных значений по инвестиционному проекту-аналогу;</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 если значение отношения сметной инвестиционного проекта к значению показателя, характеризующего результат реализации инвестиционного проекта, соответствует укрупненному нормативу цены строительства по аналогичному показателю.</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Балл, равный 0,5, присваивается в следующих случаях:</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а) если значения отношения сметной стоимости инвестиционного проекта к значениям показателей, характеризующих результат реализации инвестиционного </w:t>
            </w:r>
            <w:r w:rsidRPr="001E2067">
              <w:rPr>
                <w:rFonts w:ascii="Times New Roman" w:hAnsi="Times New Roman" w:cs="Times New Roman"/>
                <w:sz w:val="28"/>
                <w:szCs w:val="28"/>
              </w:rPr>
              <w:lastRenderedPageBreak/>
              <w:t>проекта, превышают аналогичные значения по инвестиционному проекту-аналогу не более чем на 5%;</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 если значения отношения сметной стоимости инвестиционного проекта к значениям показателей, характеризующих результат реализации инвестиционного проекта, превышает укрупненный норматив цены строительства по аналогичному показателю не более чем на 5%.</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Балл, равный 0, присваивается в случае невыполнения указанных требований к баллу 1</w:t>
            </w:r>
          </w:p>
        </w:tc>
        <w:tc>
          <w:tcPr>
            <w:tcW w:w="4677" w:type="dxa"/>
            <w:tcBorders>
              <w:top w:val="nil"/>
            </w:tcBorders>
          </w:tcPr>
          <w:p w:rsidR="00E56E21" w:rsidRPr="001E2067" w:rsidRDefault="00E56E21" w:rsidP="0025743C">
            <w:pPr>
              <w:pStyle w:val="ConsPlusNormal"/>
              <w:jc w:val="both"/>
              <w:rPr>
                <w:rFonts w:ascii="Times New Roman" w:hAnsi="Times New Roman" w:cs="Times New Roman"/>
                <w:sz w:val="28"/>
                <w:szCs w:val="28"/>
              </w:rPr>
            </w:pPr>
            <w:proofErr w:type="gramStart"/>
            <w:r w:rsidRPr="001E2067">
              <w:rPr>
                <w:rFonts w:ascii="Times New Roman" w:hAnsi="Times New Roman" w:cs="Times New Roman"/>
                <w:sz w:val="28"/>
                <w:szCs w:val="28"/>
              </w:rPr>
              <w:lastRenderedPageBreak/>
              <w:t>В случае использования для расчета указанного количественного показателя укрупненных нормативов цены строительства - приводятся наименование, дата и номер нормативного правового акта, в соответствии с которым утвержден укрупненный норматив цены строительства, номер расценки по укрупненному нормативу цены строительства, а также расчет укрупненного норматива цены строительства в случае, если значение показателя по укрупненному нормативу цены строительства отличается от значения показателя, характеризующего результат реализации</w:t>
            </w:r>
            <w:proofErr w:type="gramEnd"/>
            <w:r w:rsidRPr="001E2067">
              <w:rPr>
                <w:rFonts w:ascii="Times New Roman" w:hAnsi="Times New Roman" w:cs="Times New Roman"/>
                <w:sz w:val="28"/>
                <w:szCs w:val="28"/>
              </w:rPr>
              <w:t xml:space="preserve"> инвестиционного проекта.</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В случае использования для расчета указанного количественного </w:t>
            </w:r>
            <w:r w:rsidRPr="001E2067">
              <w:rPr>
                <w:rFonts w:ascii="Times New Roman" w:hAnsi="Times New Roman" w:cs="Times New Roman"/>
                <w:sz w:val="28"/>
                <w:szCs w:val="28"/>
              </w:rPr>
              <w:lastRenderedPageBreak/>
              <w:t xml:space="preserve">показателя данных по инвестиционному проекту-аналогу - приводятся </w:t>
            </w:r>
            <w:hyperlink w:anchor="P1072" w:history="1">
              <w:r w:rsidRPr="001E2067">
                <w:rPr>
                  <w:rFonts w:ascii="Times New Roman" w:hAnsi="Times New Roman" w:cs="Times New Roman"/>
                  <w:color w:val="0000FF"/>
                  <w:sz w:val="28"/>
                  <w:szCs w:val="28"/>
                </w:rPr>
                <w:t>сведения</w:t>
              </w:r>
            </w:hyperlink>
            <w:r w:rsidRPr="001E2067">
              <w:rPr>
                <w:rFonts w:ascii="Times New Roman" w:hAnsi="Times New Roman" w:cs="Times New Roman"/>
                <w:sz w:val="28"/>
                <w:szCs w:val="28"/>
              </w:rPr>
              <w:t xml:space="preserve"> об инвестиционном проекте-аналоге согласно приложению N 8 к Порядку</w:t>
            </w:r>
          </w:p>
        </w:tc>
      </w:tr>
      <w:tr w:rsidR="00E56E21" w:rsidRPr="001E2067" w:rsidTr="0025743C">
        <w:tc>
          <w:tcPr>
            <w:tcW w:w="54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3.</w:t>
            </w:r>
          </w:p>
        </w:tc>
        <w:tc>
          <w:tcPr>
            <w:tcW w:w="3600" w:type="dxa"/>
          </w:tcPr>
          <w:p w:rsidR="00E56E21" w:rsidRPr="001E2067" w:rsidRDefault="00E56E21" w:rsidP="0025743C">
            <w:pPr>
              <w:pStyle w:val="ConsPlusNormal"/>
              <w:jc w:val="both"/>
              <w:rPr>
                <w:rFonts w:ascii="Times New Roman" w:hAnsi="Times New Roman" w:cs="Times New Roman"/>
                <w:sz w:val="28"/>
                <w:szCs w:val="28"/>
              </w:rPr>
            </w:pPr>
            <w:proofErr w:type="gramStart"/>
            <w:r w:rsidRPr="001E2067">
              <w:rPr>
                <w:rFonts w:ascii="Times New Roman" w:hAnsi="Times New Roman" w:cs="Times New Roman"/>
                <w:sz w:val="28"/>
                <w:szCs w:val="28"/>
              </w:rPr>
              <w:t xml:space="preserve">Наличие потребителей продукции (услуг), создаваемой в результате реализации </w:t>
            </w:r>
            <w:proofErr w:type="spellStart"/>
            <w:r w:rsidRPr="001E2067">
              <w:rPr>
                <w:rFonts w:ascii="Times New Roman" w:hAnsi="Times New Roman" w:cs="Times New Roman"/>
                <w:sz w:val="28"/>
                <w:szCs w:val="28"/>
              </w:rPr>
              <w:t>нвестиционного</w:t>
            </w:r>
            <w:proofErr w:type="spellEnd"/>
            <w:r w:rsidRPr="001E2067">
              <w:rPr>
                <w:rFonts w:ascii="Times New Roman" w:hAnsi="Times New Roman" w:cs="Times New Roman"/>
                <w:sz w:val="28"/>
                <w:szCs w:val="28"/>
              </w:rPr>
              <w:t xml:space="preserve"> проекта, в количестве, достаточном для обеспечения </w:t>
            </w:r>
            <w:r>
              <w:rPr>
                <w:rFonts w:ascii="Times New Roman" w:hAnsi="Times New Roman" w:cs="Times New Roman"/>
                <w:sz w:val="28"/>
                <w:szCs w:val="28"/>
              </w:rPr>
              <w:t>п</w:t>
            </w:r>
            <w:r w:rsidRPr="001E2067">
              <w:rPr>
                <w:rFonts w:ascii="Times New Roman" w:hAnsi="Times New Roman" w:cs="Times New Roman"/>
                <w:sz w:val="28"/>
                <w:szCs w:val="28"/>
              </w:rPr>
              <w:t xml:space="preserve">роектируемого (нормативного) уровня использования проектной мощности объекта капитального строительства (мощности приобретаемого </w:t>
            </w:r>
            <w:r w:rsidRPr="001E2067">
              <w:rPr>
                <w:rFonts w:ascii="Times New Roman" w:hAnsi="Times New Roman" w:cs="Times New Roman"/>
                <w:sz w:val="28"/>
                <w:szCs w:val="28"/>
              </w:rPr>
              <w:lastRenderedPageBreak/>
              <w:t>объекта недвижимого имущества)</w:t>
            </w:r>
            <w:proofErr w:type="gramEnd"/>
          </w:p>
        </w:tc>
        <w:tc>
          <w:tcPr>
            <w:tcW w:w="108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1; 0,5; 0</w:t>
            </w:r>
          </w:p>
        </w:tc>
        <w:tc>
          <w:tcPr>
            <w:tcW w:w="5407"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Главный распорядитель приводит обоснование спроса (потребности) на продукцию (услуги), создаваемую в результате реализации инвестиционного проекта.</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Балл, равный 1, присваивается, если проектная мощность (намечаемый объем производства продукции, оказания услуг) создаваемого (реконструируемого) в рамках реализации инвестиционного проекта объекта капитального строительства соответствует (или менее) потребности в данной продукции (услугах).</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Балл, равный 0,5, присваивается, если потребность в данной продукции (услугах) обеспечивается уровнем использования проектной мощности создаваемого (реконструируемого) в рамках реализации инвестиционного проекта объекта капитального строительства в размере менее 100 процентов, но не ниже 75 процентов проектной мощности.</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Балл, равный 0, присваивается, если потребность в данной продукции (услугах) обеспечивается уровнем использования проектной мощности создаваемого (реконструируемого) в рамках реализации инвестиционного проекта объекта капитального строительства в размере менее 75 процентов проектной мощности.</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Потребность в продукции (услугах) определяется на момент ввода создаваемого (реконструируемого) в рамках реализации инвестиционного проекта объекта капитального строительства с учетом уже созданных и создаваемых мощностей в данной сфере деятельности</w:t>
            </w:r>
          </w:p>
        </w:tc>
        <w:tc>
          <w:tcPr>
            <w:tcW w:w="4677"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Обоснование спроса (потребности) на услуги (продукцию), создаваемые в результате реализации инвестиционного проекта, для обеспечения проектируемого (нормативного) уровня использования проектной мощности объекта</w:t>
            </w:r>
          </w:p>
        </w:tc>
      </w:tr>
      <w:tr w:rsidR="00E56E21" w:rsidRPr="001E2067" w:rsidTr="0025743C">
        <w:tc>
          <w:tcPr>
            <w:tcW w:w="54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4.</w:t>
            </w:r>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Отношение проектной мощности создаваемого </w:t>
            </w:r>
            <w:r w:rsidRPr="001E2067">
              <w:rPr>
                <w:rFonts w:ascii="Times New Roman" w:hAnsi="Times New Roman" w:cs="Times New Roman"/>
                <w:sz w:val="28"/>
                <w:szCs w:val="28"/>
              </w:rPr>
              <w:lastRenderedPageBreak/>
              <w:t xml:space="preserve">(реконструируемого) объекта капитального строительства (мощности приобретаемого объекта недвижимого имущества) к мощности, необходимой для производства продукции (услуг) в объеме, предусмотренном для обеспечения муниципальных нужд </w:t>
            </w:r>
            <w:r>
              <w:rPr>
                <w:rFonts w:ascii="Times New Roman" w:hAnsi="Times New Roman" w:cs="Times New Roman"/>
                <w:sz w:val="28"/>
                <w:szCs w:val="28"/>
              </w:rPr>
              <w:t>муниципального района</w:t>
            </w:r>
          </w:p>
        </w:tc>
        <w:tc>
          <w:tcPr>
            <w:tcW w:w="108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1; 0</w:t>
            </w:r>
          </w:p>
        </w:tc>
        <w:tc>
          <w:tcPr>
            <w:tcW w:w="5407"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Балл, равный 1, присваивается в случаях:</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 xml:space="preserve">а) если отношение проектной мощности создаваемого (реконструируемого) объекта капитального строительства (мощности приобретаемого объекта недвижимого имущества) к мощности, необходимой для производства продукции (услуг) в объеме, предусмотренном для нужд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не превышает 100 процентов;</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б) если отношение проектной мощности создаваемого (реконструируемого) объекта капитального строительства (мощности приобретаемого объекта недвижимого имущества) к мощности, необходимой для производства продукции (услуг) в объеме, предусмотренном для нужд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превышает 100 процентов, и представлены документальные подтверждения поставки такой продукции (услуг) на экспорт.</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Балл, равный 0, присваивается в случае невыполнения указанных требований к баллу 1</w:t>
            </w:r>
          </w:p>
        </w:tc>
        <w:tc>
          <w:tcPr>
            <w:tcW w:w="4677"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 xml:space="preserve">Приводится обоснование спроса (потребности) на услуги </w:t>
            </w:r>
            <w:r w:rsidRPr="001E2067">
              <w:rPr>
                <w:rFonts w:ascii="Times New Roman" w:hAnsi="Times New Roman" w:cs="Times New Roman"/>
                <w:sz w:val="28"/>
                <w:szCs w:val="28"/>
              </w:rPr>
              <w:lastRenderedPageBreak/>
              <w:t>(продукцию), создаваемые в результате реализации инвестиционного проекта, с целью подтверждения проектируемого (нормативного) уровня использования проектной мощности объекта капитального строительства.</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Для инвестиционных проектов, ориентированных на экспорт продукции (услуг), приводятся копии договоров, соглашений, протоколов, подтверждающие готовность иностранных организаций осуществить покупку такой продукции (услуг) или подтверждающих поставку такой продукции (услуг) инвесторами на экспорт</w:t>
            </w:r>
          </w:p>
        </w:tc>
      </w:tr>
      <w:tr w:rsidR="00E56E21" w:rsidRPr="001E2067" w:rsidTr="0025743C">
        <w:tc>
          <w:tcPr>
            <w:tcW w:w="54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5.</w:t>
            </w:r>
          </w:p>
        </w:tc>
        <w:tc>
          <w:tcPr>
            <w:tcW w:w="360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Обеспечение инвестиционного проекта </w:t>
            </w:r>
            <w:r w:rsidRPr="001E2067">
              <w:rPr>
                <w:rFonts w:ascii="Times New Roman" w:hAnsi="Times New Roman" w:cs="Times New Roman"/>
                <w:sz w:val="28"/>
                <w:szCs w:val="28"/>
              </w:rPr>
              <w:lastRenderedPageBreak/>
              <w:t>инженерной и транспортной инфраструктурой в объемах, достаточных для его реализации</w:t>
            </w:r>
          </w:p>
        </w:tc>
        <w:tc>
          <w:tcPr>
            <w:tcW w:w="1080"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1; 0,5; 0</w:t>
            </w:r>
          </w:p>
        </w:tc>
        <w:tc>
          <w:tcPr>
            <w:tcW w:w="5407"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Главный распорядитель приводит обоснование планируемого обеспечения </w:t>
            </w:r>
            <w:r w:rsidRPr="001E2067">
              <w:rPr>
                <w:rFonts w:ascii="Times New Roman" w:hAnsi="Times New Roman" w:cs="Times New Roman"/>
                <w:sz w:val="28"/>
                <w:szCs w:val="28"/>
              </w:rPr>
              <w:lastRenderedPageBreak/>
              <w:t>инвестиционного проекта инженерной и транспортной инфраструктурой.</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Балл, равный 1, присваивается в следующих случаях:</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а) если на площадке, отводимой под предлагаемое строительство, уже имеются все виды инженерной и транспортной инфраструктуры в необходимых объемах;</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 если для инвестиционного проекта в силу его функционального назначения инженерная и транспортная инфраструктура не требуется.</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Балл, равный 0,5, присваивается, если средний уровень обеспеченности инвестиционного проекта инженерной и транспортной инфраструктурой менее 100 процентов, но не менее 75 процентов от требуемого объема и инвестиционным проектом предусмотрены затраты на его обеспечение инженерной и транспортной инфраструктурой в необходимых объемах.</w:t>
            </w:r>
          </w:p>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Балл, равный 0, присваивается в случае невыполнения указанных требований к баллу 1 и к баллу 0,5</w:t>
            </w:r>
          </w:p>
        </w:tc>
        <w:tc>
          <w:tcPr>
            <w:tcW w:w="4677"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lastRenderedPageBreak/>
              <w:t xml:space="preserve">Обоснование планируемого обеспечения создаваемого </w:t>
            </w:r>
            <w:r w:rsidRPr="001E2067">
              <w:rPr>
                <w:rFonts w:ascii="Times New Roman" w:hAnsi="Times New Roman" w:cs="Times New Roman"/>
                <w:sz w:val="28"/>
                <w:szCs w:val="28"/>
              </w:rPr>
              <w:lastRenderedPageBreak/>
              <w:t>(реконструируемого) объекта капитального строительства инженерной и транспортной инфраструктурой в объемах, достаточных для реализации инвестиционного проекта</w:t>
            </w:r>
          </w:p>
        </w:tc>
      </w:tr>
    </w:tbl>
    <w:p w:rsidR="00E56E21" w:rsidRPr="001E2067" w:rsidRDefault="00E56E21" w:rsidP="00E56E21">
      <w:pPr>
        <w:rPr>
          <w:rFonts w:ascii="Times New Roman" w:hAnsi="Times New Roman"/>
          <w:szCs w:val="28"/>
        </w:rPr>
        <w:sectPr w:rsidR="00E56E21" w:rsidRPr="001E2067">
          <w:pgSz w:w="16838" w:h="11905" w:orient="landscape"/>
          <w:pgMar w:top="1701" w:right="1134" w:bottom="850" w:left="1134" w:header="0" w:footer="0" w:gutter="0"/>
          <w:cols w:space="720"/>
        </w:sectPr>
      </w:pPr>
    </w:p>
    <w:tbl>
      <w:tblPr>
        <w:tblStyle w:val="a4"/>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3"/>
      </w:tblGrid>
      <w:tr w:rsidR="00E56E21" w:rsidRPr="00645E66" w:rsidTr="0025743C">
        <w:tc>
          <w:tcPr>
            <w:tcW w:w="5493" w:type="dxa"/>
          </w:tcPr>
          <w:p w:rsidR="00E56E21" w:rsidRPr="00645E66" w:rsidRDefault="00E56E21" w:rsidP="0025743C">
            <w:pPr>
              <w:pStyle w:val="ConsPlusNormal"/>
              <w:spacing w:line="360" w:lineRule="auto"/>
              <w:ind w:left="34"/>
              <w:outlineLvl w:val="1"/>
              <w:rPr>
                <w:rFonts w:ascii="Times New Roman" w:hAnsi="Times New Roman" w:cs="Times New Roman"/>
                <w:sz w:val="24"/>
                <w:szCs w:val="24"/>
              </w:rPr>
            </w:pPr>
            <w:r w:rsidRPr="00645E66">
              <w:rPr>
                <w:rFonts w:ascii="Times New Roman" w:hAnsi="Times New Roman" w:cs="Times New Roman"/>
                <w:sz w:val="24"/>
                <w:szCs w:val="24"/>
              </w:rPr>
              <w:lastRenderedPageBreak/>
              <w:t>Приложение № 4</w:t>
            </w:r>
          </w:p>
          <w:p w:rsidR="00E56E21" w:rsidRPr="00645E66" w:rsidRDefault="00E56E21" w:rsidP="0025743C">
            <w:pPr>
              <w:pStyle w:val="ConsPlusNormal"/>
              <w:ind w:left="34"/>
              <w:rPr>
                <w:rFonts w:ascii="Times New Roman" w:hAnsi="Times New Roman" w:cs="Times New Roman"/>
                <w:sz w:val="24"/>
                <w:szCs w:val="24"/>
              </w:rPr>
            </w:pPr>
            <w:r w:rsidRPr="00645E66">
              <w:rPr>
                <w:rFonts w:ascii="Times New Roman" w:hAnsi="Times New Roman" w:cs="Times New Roman"/>
                <w:sz w:val="24"/>
                <w:szCs w:val="24"/>
              </w:rPr>
              <w:t xml:space="preserve">к Порядку проведения </w:t>
            </w:r>
            <w:proofErr w:type="spellStart"/>
            <w:r w:rsidRPr="00645E66">
              <w:rPr>
                <w:rFonts w:ascii="Times New Roman" w:hAnsi="Times New Roman" w:cs="Times New Roman"/>
                <w:sz w:val="24"/>
                <w:szCs w:val="24"/>
              </w:rPr>
              <w:t>проверокинвестиционных</w:t>
            </w:r>
            <w:proofErr w:type="spellEnd"/>
            <w:r w:rsidRPr="00645E66">
              <w:rPr>
                <w:rFonts w:ascii="Times New Roman" w:hAnsi="Times New Roman" w:cs="Times New Roman"/>
                <w:sz w:val="24"/>
                <w:szCs w:val="24"/>
              </w:rPr>
              <w:t xml:space="preserve"> проектов, финансирование которых планируется осуществлять полностью или </w:t>
            </w:r>
            <w:proofErr w:type="spellStart"/>
            <w:r w:rsidRPr="00645E66">
              <w:rPr>
                <w:rFonts w:ascii="Times New Roman" w:hAnsi="Times New Roman" w:cs="Times New Roman"/>
                <w:sz w:val="24"/>
                <w:szCs w:val="24"/>
              </w:rPr>
              <w:t>частичноза</w:t>
            </w:r>
            <w:proofErr w:type="spellEnd"/>
            <w:r w:rsidRPr="00645E66">
              <w:rPr>
                <w:rFonts w:ascii="Times New Roman" w:hAnsi="Times New Roman" w:cs="Times New Roman"/>
                <w:sz w:val="24"/>
                <w:szCs w:val="24"/>
              </w:rPr>
              <w:t xml:space="preserve"> счет средств бюджета Кировского муниципального района, на </w:t>
            </w:r>
            <w:proofErr w:type="spellStart"/>
            <w:r w:rsidRPr="00645E66">
              <w:rPr>
                <w:rFonts w:ascii="Times New Roman" w:hAnsi="Times New Roman" w:cs="Times New Roman"/>
                <w:sz w:val="24"/>
                <w:szCs w:val="24"/>
              </w:rPr>
              <w:t>предметэффективности</w:t>
            </w:r>
            <w:proofErr w:type="spellEnd"/>
            <w:r w:rsidRPr="00645E66">
              <w:rPr>
                <w:rFonts w:ascii="Times New Roman" w:hAnsi="Times New Roman" w:cs="Times New Roman"/>
                <w:sz w:val="24"/>
                <w:szCs w:val="24"/>
              </w:rPr>
              <w:t xml:space="preserve"> использования </w:t>
            </w:r>
            <w:proofErr w:type="spellStart"/>
            <w:r w:rsidRPr="00645E66">
              <w:rPr>
                <w:rFonts w:ascii="Times New Roman" w:hAnsi="Times New Roman" w:cs="Times New Roman"/>
                <w:sz w:val="24"/>
                <w:szCs w:val="24"/>
              </w:rPr>
              <w:t>средствбюджета</w:t>
            </w:r>
            <w:proofErr w:type="spellEnd"/>
            <w:r w:rsidRPr="00645E66">
              <w:rPr>
                <w:rFonts w:ascii="Times New Roman" w:hAnsi="Times New Roman" w:cs="Times New Roman"/>
                <w:sz w:val="24"/>
                <w:szCs w:val="24"/>
              </w:rPr>
              <w:t xml:space="preserve"> Кировского муниципального района, направляемых </w:t>
            </w:r>
            <w:proofErr w:type="spellStart"/>
            <w:r w:rsidRPr="00645E66">
              <w:rPr>
                <w:rFonts w:ascii="Times New Roman" w:hAnsi="Times New Roman" w:cs="Times New Roman"/>
                <w:sz w:val="24"/>
                <w:szCs w:val="24"/>
              </w:rPr>
              <w:t>накапитальные</w:t>
            </w:r>
            <w:proofErr w:type="spellEnd"/>
            <w:r w:rsidRPr="00645E66">
              <w:rPr>
                <w:rFonts w:ascii="Times New Roman" w:hAnsi="Times New Roman" w:cs="Times New Roman"/>
                <w:sz w:val="24"/>
                <w:szCs w:val="24"/>
              </w:rPr>
              <w:t xml:space="preserve"> вложения, </w:t>
            </w:r>
            <w:proofErr w:type="spellStart"/>
            <w:r w:rsidRPr="00645E66">
              <w:rPr>
                <w:rFonts w:ascii="Times New Roman" w:hAnsi="Times New Roman" w:cs="Times New Roman"/>
                <w:sz w:val="24"/>
                <w:szCs w:val="24"/>
              </w:rPr>
              <w:t>утвержденномупостановлением</w:t>
            </w:r>
            <w:proofErr w:type="spellEnd"/>
            <w:r w:rsidRPr="00645E66">
              <w:rPr>
                <w:rFonts w:ascii="Times New Roman" w:hAnsi="Times New Roman" w:cs="Times New Roman"/>
                <w:sz w:val="24"/>
                <w:szCs w:val="24"/>
              </w:rPr>
              <w:t xml:space="preserve"> администрации</w:t>
            </w:r>
          </w:p>
          <w:p w:rsidR="00E56E21" w:rsidRPr="00645E66" w:rsidRDefault="00E56E21" w:rsidP="0025743C">
            <w:pPr>
              <w:pStyle w:val="ConsPlusNormal"/>
              <w:ind w:left="34"/>
              <w:rPr>
                <w:rFonts w:ascii="Times New Roman" w:hAnsi="Times New Roman" w:cs="Times New Roman"/>
                <w:sz w:val="24"/>
                <w:szCs w:val="24"/>
              </w:rPr>
            </w:pPr>
            <w:r w:rsidRPr="00645E66">
              <w:rPr>
                <w:rFonts w:ascii="Times New Roman" w:hAnsi="Times New Roman" w:cs="Times New Roman"/>
                <w:sz w:val="24"/>
                <w:szCs w:val="24"/>
              </w:rPr>
              <w:t>Кировского муниципального района</w:t>
            </w:r>
          </w:p>
          <w:p w:rsidR="00E56E21" w:rsidRPr="00645E66" w:rsidRDefault="00E56E21" w:rsidP="0025743C">
            <w:pPr>
              <w:pStyle w:val="ConsPlusNormal"/>
              <w:ind w:left="34"/>
              <w:rPr>
                <w:rFonts w:ascii="Times New Roman" w:hAnsi="Times New Roman" w:cs="Times New Roman"/>
                <w:sz w:val="24"/>
                <w:szCs w:val="24"/>
              </w:rPr>
            </w:pPr>
            <w:r w:rsidRPr="00645E66">
              <w:rPr>
                <w:rFonts w:ascii="Times New Roman" w:hAnsi="Times New Roman" w:cs="Times New Roman"/>
                <w:sz w:val="24"/>
                <w:szCs w:val="24"/>
              </w:rPr>
              <w:t>от «____»_________2019 года № _____</w:t>
            </w:r>
          </w:p>
        </w:tc>
      </w:tr>
    </w:tbl>
    <w:p w:rsidR="00E56E21"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Title"/>
        <w:jc w:val="center"/>
        <w:rPr>
          <w:sz w:val="28"/>
          <w:szCs w:val="28"/>
        </w:rPr>
      </w:pPr>
      <w:bookmarkStart w:id="34" w:name="P587"/>
      <w:bookmarkEnd w:id="34"/>
      <w:r w:rsidRPr="001E2067">
        <w:rPr>
          <w:sz w:val="28"/>
          <w:szCs w:val="28"/>
        </w:rPr>
        <w:t>ЗНАЧЕНИЯ ВЕСОВЫХ КОЭФФИЦИЕНТОВ</w:t>
      </w:r>
    </w:p>
    <w:p w:rsidR="00E56E21" w:rsidRPr="001E2067" w:rsidRDefault="00E56E21" w:rsidP="00E56E21">
      <w:pPr>
        <w:pStyle w:val="ConsPlusTitle"/>
        <w:jc w:val="center"/>
        <w:rPr>
          <w:sz w:val="28"/>
          <w:szCs w:val="28"/>
        </w:rPr>
      </w:pPr>
      <w:r w:rsidRPr="001E2067">
        <w:rPr>
          <w:sz w:val="28"/>
          <w:szCs w:val="28"/>
        </w:rPr>
        <w:t>КОЛИЧЕСТВЕННЫХ КРИТЕРИЕВ В ЗАВИСИМОСТИ</w:t>
      </w:r>
    </w:p>
    <w:p w:rsidR="00E56E21" w:rsidRPr="001E2067" w:rsidRDefault="00E56E21" w:rsidP="00E56E21">
      <w:pPr>
        <w:pStyle w:val="ConsPlusTitle"/>
        <w:jc w:val="center"/>
        <w:rPr>
          <w:sz w:val="28"/>
          <w:szCs w:val="28"/>
        </w:rPr>
      </w:pPr>
      <w:r w:rsidRPr="001E2067">
        <w:rPr>
          <w:sz w:val="28"/>
          <w:szCs w:val="28"/>
        </w:rPr>
        <w:t>ОТ ВИДА ЭКОНОМИЧЕСКОЙ ДЕЯТЕЛЬНОСТИ В СООТВЕТСТВИИ</w:t>
      </w:r>
    </w:p>
    <w:p w:rsidR="00E56E21" w:rsidRPr="001E2067" w:rsidRDefault="00E56E21" w:rsidP="00E56E21">
      <w:pPr>
        <w:pStyle w:val="ConsPlusTitle"/>
        <w:jc w:val="center"/>
        <w:rPr>
          <w:sz w:val="28"/>
          <w:szCs w:val="28"/>
        </w:rPr>
      </w:pPr>
      <w:r w:rsidRPr="001E2067">
        <w:rPr>
          <w:sz w:val="28"/>
          <w:szCs w:val="28"/>
        </w:rPr>
        <w:t>С ОБЩЕРОССИЙСКИМ КЛАССИФИКАТОРОМ ВИДОВ</w:t>
      </w:r>
    </w:p>
    <w:p w:rsidR="00E56E21" w:rsidRPr="001E2067" w:rsidRDefault="00E56E21" w:rsidP="00E56E21">
      <w:pPr>
        <w:pStyle w:val="ConsPlusTitle"/>
        <w:jc w:val="center"/>
        <w:rPr>
          <w:sz w:val="28"/>
          <w:szCs w:val="28"/>
        </w:rPr>
      </w:pPr>
      <w:r w:rsidRPr="001E2067">
        <w:rPr>
          <w:sz w:val="28"/>
          <w:szCs w:val="28"/>
        </w:rPr>
        <w:t>ЭКОНОМИЧЕСКОЙ ДЕЯТЕЛЬНОСТИ</w:t>
      </w: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jc w:val="right"/>
        <w:rPr>
          <w:rFonts w:ascii="Times New Roman" w:hAnsi="Times New Roman" w:cs="Times New Roman"/>
          <w:sz w:val="28"/>
          <w:szCs w:val="28"/>
        </w:rPr>
      </w:pPr>
      <w:r w:rsidRPr="001E2067">
        <w:rPr>
          <w:rFonts w:ascii="Times New Roman" w:hAnsi="Times New Roman" w:cs="Times New Roman"/>
          <w:sz w:val="28"/>
          <w:szCs w:val="28"/>
        </w:rPr>
        <w:t>в процентах</w:t>
      </w:r>
    </w:p>
    <w:p w:rsidR="00E56E21" w:rsidRPr="001E2067" w:rsidRDefault="00E56E21" w:rsidP="00E56E21">
      <w:pPr>
        <w:rPr>
          <w:rFonts w:ascii="Times New Roman" w:hAnsi="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4003"/>
        <w:gridCol w:w="2640"/>
        <w:gridCol w:w="2220"/>
      </w:tblGrid>
      <w:tr w:rsidR="00E56E21" w:rsidRPr="00645E66" w:rsidTr="0025743C">
        <w:tc>
          <w:tcPr>
            <w:tcW w:w="737" w:type="dxa"/>
            <w:vMerge w:val="restart"/>
          </w:tcPr>
          <w:p w:rsidR="00E56E21" w:rsidRPr="00645E66" w:rsidRDefault="00E56E21" w:rsidP="0025743C">
            <w:pPr>
              <w:pStyle w:val="ConsPlusNormal"/>
              <w:jc w:val="center"/>
              <w:rPr>
                <w:rFonts w:ascii="Times New Roman" w:hAnsi="Times New Roman" w:cs="Times New Roman"/>
                <w:b/>
                <w:sz w:val="24"/>
                <w:szCs w:val="24"/>
              </w:rPr>
            </w:pPr>
            <w:r w:rsidRPr="00645E66">
              <w:rPr>
                <w:rFonts w:ascii="Times New Roman" w:hAnsi="Times New Roman" w:cs="Times New Roman"/>
                <w:b/>
                <w:sz w:val="24"/>
                <w:szCs w:val="24"/>
              </w:rPr>
              <w:t xml:space="preserve">№ </w:t>
            </w:r>
            <w:proofErr w:type="spellStart"/>
            <w:proofErr w:type="gramStart"/>
            <w:r w:rsidRPr="00645E66">
              <w:rPr>
                <w:rFonts w:ascii="Times New Roman" w:hAnsi="Times New Roman" w:cs="Times New Roman"/>
                <w:b/>
                <w:sz w:val="24"/>
                <w:szCs w:val="24"/>
              </w:rPr>
              <w:t>п</w:t>
            </w:r>
            <w:proofErr w:type="spellEnd"/>
            <w:proofErr w:type="gramEnd"/>
            <w:r w:rsidRPr="00645E66">
              <w:rPr>
                <w:rFonts w:ascii="Times New Roman" w:hAnsi="Times New Roman" w:cs="Times New Roman"/>
                <w:b/>
                <w:sz w:val="24"/>
                <w:szCs w:val="24"/>
              </w:rPr>
              <w:t>/</w:t>
            </w:r>
            <w:proofErr w:type="spellStart"/>
            <w:r w:rsidRPr="00645E66">
              <w:rPr>
                <w:rFonts w:ascii="Times New Roman" w:hAnsi="Times New Roman" w:cs="Times New Roman"/>
                <w:b/>
                <w:sz w:val="24"/>
                <w:szCs w:val="24"/>
              </w:rPr>
              <w:t>п</w:t>
            </w:r>
            <w:proofErr w:type="spellEnd"/>
          </w:p>
        </w:tc>
        <w:tc>
          <w:tcPr>
            <w:tcW w:w="4003" w:type="dxa"/>
            <w:vMerge w:val="restart"/>
          </w:tcPr>
          <w:p w:rsidR="00E56E21" w:rsidRPr="00645E66" w:rsidRDefault="00E56E21" w:rsidP="0025743C">
            <w:pPr>
              <w:pStyle w:val="ConsPlusNormal"/>
              <w:jc w:val="center"/>
              <w:rPr>
                <w:rFonts w:ascii="Times New Roman" w:hAnsi="Times New Roman" w:cs="Times New Roman"/>
                <w:b/>
                <w:sz w:val="24"/>
                <w:szCs w:val="24"/>
              </w:rPr>
            </w:pPr>
            <w:r w:rsidRPr="00645E66">
              <w:rPr>
                <w:rFonts w:ascii="Times New Roman" w:hAnsi="Times New Roman" w:cs="Times New Roman"/>
                <w:b/>
                <w:sz w:val="24"/>
                <w:szCs w:val="24"/>
              </w:rPr>
              <w:t>Наименование количественного критерия</w:t>
            </w:r>
          </w:p>
        </w:tc>
        <w:tc>
          <w:tcPr>
            <w:tcW w:w="4860" w:type="dxa"/>
            <w:gridSpan w:val="2"/>
          </w:tcPr>
          <w:p w:rsidR="00E56E21" w:rsidRPr="00645E66" w:rsidRDefault="00E56E21" w:rsidP="0025743C">
            <w:pPr>
              <w:pStyle w:val="ConsPlusNormal"/>
              <w:jc w:val="center"/>
              <w:rPr>
                <w:rFonts w:ascii="Times New Roman" w:hAnsi="Times New Roman" w:cs="Times New Roman"/>
                <w:b/>
                <w:sz w:val="24"/>
                <w:szCs w:val="24"/>
              </w:rPr>
            </w:pPr>
            <w:r w:rsidRPr="00645E66">
              <w:rPr>
                <w:rFonts w:ascii="Times New Roman" w:hAnsi="Times New Roman" w:cs="Times New Roman"/>
                <w:b/>
                <w:sz w:val="24"/>
                <w:szCs w:val="24"/>
              </w:rPr>
              <w:t>Значения весовых коэффициентов количественных критериев в зависимости от вида экономической деятельности</w:t>
            </w:r>
          </w:p>
        </w:tc>
      </w:tr>
      <w:tr w:rsidR="00E56E21" w:rsidRPr="00645E66" w:rsidTr="0025743C">
        <w:tc>
          <w:tcPr>
            <w:tcW w:w="737" w:type="dxa"/>
            <w:vMerge/>
          </w:tcPr>
          <w:p w:rsidR="00E56E21" w:rsidRPr="00645E66" w:rsidRDefault="00E56E21" w:rsidP="0025743C">
            <w:pPr>
              <w:jc w:val="center"/>
              <w:rPr>
                <w:rFonts w:ascii="Times New Roman" w:hAnsi="Times New Roman"/>
                <w:b/>
                <w:sz w:val="24"/>
                <w:szCs w:val="24"/>
              </w:rPr>
            </w:pPr>
          </w:p>
        </w:tc>
        <w:tc>
          <w:tcPr>
            <w:tcW w:w="4003" w:type="dxa"/>
            <w:vMerge/>
          </w:tcPr>
          <w:p w:rsidR="00E56E21" w:rsidRPr="00645E66" w:rsidRDefault="00E56E21" w:rsidP="0025743C">
            <w:pPr>
              <w:jc w:val="center"/>
              <w:rPr>
                <w:rFonts w:ascii="Times New Roman" w:hAnsi="Times New Roman"/>
                <w:b/>
                <w:sz w:val="24"/>
                <w:szCs w:val="24"/>
              </w:rPr>
            </w:pPr>
          </w:p>
        </w:tc>
        <w:tc>
          <w:tcPr>
            <w:tcW w:w="2640" w:type="dxa"/>
          </w:tcPr>
          <w:p w:rsidR="00E56E21" w:rsidRPr="00645E66" w:rsidRDefault="00E56E21" w:rsidP="0025743C">
            <w:pPr>
              <w:pStyle w:val="ConsPlusNormal"/>
              <w:jc w:val="center"/>
              <w:rPr>
                <w:rFonts w:ascii="Times New Roman" w:hAnsi="Times New Roman" w:cs="Times New Roman"/>
                <w:b/>
                <w:sz w:val="24"/>
                <w:szCs w:val="24"/>
              </w:rPr>
            </w:pPr>
            <w:r w:rsidRPr="00645E66">
              <w:rPr>
                <w:rFonts w:ascii="Times New Roman" w:hAnsi="Times New Roman" w:cs="Times New Roman"/>
                <w:b/>
                <w:sz w:val="24"/>
                <w:szCs w:val="24"/>
              </w:rPr>
              <w:t>образование, предоставление прочих коммунальных, социальных и персональных услуг</w:t>
            </w:r>
          </w:p>
        </w:tc>
        <w:tc>
          <w:tcPr>
            <w:tcW w:w="2220" w:type="dxa"/>
          </w:tcPr>
          <w:p w:rsidR="00E56E21" w:rsidRPr="00645E66" w:rsidRDefault="00E56E21" w:rsidP="0025743C">
            <w:pPr>
              <w:pStyle w:val="ConsPlusNormal"/>
              <w:jc w:val="center"/>
              <w:rPr>
                <w:rFonts w:ascii="Times New Roman" w:hAnsi="Times New Roman" w:cs="Times New Roman"/>
                <w:b/>
                <w:sz w:val="24"/>
                <w:szCs w:val="24"/>
              </w:rPr>
            </w:pPr>
            <w:r w:rsidRPr="00645E66">
              <w:rPr>
                <w:rFonts w:ascii="Times New Roman" w:hAnsi="Times New Roman" w:cs="Times New Roman"/>
                <w:b/>
                <w:sz w:val="24"/>
                <w:szCs w:val="24"/>
              </w:rPr>
              <w:t>добыча полезных ископаемых, обрабатывающие производства транспорт и связь</w:t>
            </w:r>
          </w:p>
        </w:tc>
      </w:tr>
      <w:tr w:rsidR="00E56E21" w:rsidRPr="00645E66" w:rsidTr="0025743C">
        <w:trPr>
          <w:trHeight w:val="48"/>
        </w:trPr>
        <w:tc>
          <w:tcPr>
            <w:tcW w:w="737" w:type="dxa"/>
          </w:tcPr>
          <w:p w:rsidR="00E56E21" w:rsidRPr="00645E66" w:rsidRDefault="00E56E21" w:rsidP="0025743C">
            <w:pPr>
              <w:pStyle w:val="ConsPlusNormal"/>
              <w:jc w:val="center"/>
              <w:rPr>
                <w:rFonts w:ascii="Times New Roman" w:hAnsi="Times New Roman" w:cs="Times New Roman"/>
                <w:sz w:val="24"/>
                <w:szCs w:val="24"/>
              </w:rPr>
            </w:pPr>
            <w:r w:rsidRPr="00645E66">
              <w:rPr>
                <w:rFonts w:ascii="Times New Roman" w:hAnsi="Times New Roman" w:cs="Times New Roman"/>
                <w:sz w:val="24"/>
                <w:szCs w:val="24"/>
              </w:rPr>
              <w:t>1</w:t>
            </w:r>
          </w:p>
        </w:tc>
        <w:tc>
          <w:tcPr>
            <w:tcW w:w="4003" w:type="dxa"/>
          </w:tcPr>
          <w:p w:rsidR="00E56E21" w:rsidRPr="00645E66" w:rsidRDefault="00E56E21" w:rsidP="0025743C">
            <w:pPr>
              <w:pStyle w:val="ConsPlusNormal"/>
              <w:jc w:val="center"/>
              <w:rPr>
                <w:rFonts w:ascii="Times New Roman" w:hAnsi="Times New Roman" w:cs="Times New Roman"/>
                <w:sz w:val="24"/>
                <w:szCs w:val="24"/>
              </w:rPr>
            </w:pPr>
            <w:r w:rsidRPr="00645E66">
              <w:rPr>
                <w:rFonts w:ascii="Times New Roman" w:hAnsi="Times New Roman" w:cs="Times New Roman"/>
                <w:sz w:val="24"/>
                <w:szCs w:val="24"/>
              </w:rPr>
              <w:t>2</w:t>
            </w:r>
          </w:p>
        </w:tc>
        <w:tc>
          <w:tcPr>
            <w:tcW w:w="2640" w:type="dxa"/>
          </w:tcPr>
          <w:p w:rsidR="00E56E21" w:rsidRPr="00645E66" w:rsidRDefault="00E56E21" w:rsidP="0025743C">
            <w:pPr>
              <w:pStyle w:val="ConsPlusNormal"/>
              <w:jc w:val="center"/>
              <w:rPr>
                <w:rFonts w:ascii="Times New Roman" w:hAnsi="Times New Roman" w:cs="Times New Roman"/>
                <w:sz w:val="24"/>
                <w:szCs w:val="24"/>
              </w:rPr>
            </w:pPr>
            <w:r w:rsidRPr="00645E66">
              <w:rPr>
                <w:rFonts w:ascii="Times New Roman" w:hAnsi="Times New Roman" w:cs="Times New Roman"/>
                <w:sz w:val="24"/>
                <w:szCs w:val="24"/>
              </w:rPr>
              <w:t>3</w:t>
            </w:r>
          </w:p>
        </w:tc>
        <w:tc>
          <w:tcPr>
            <w:tcW w:w="2220" w:type="dxa"/>
          </w:tcPr>
          <w:p w:rsidR="00E56E21" w:rsidRPr="00645E66" w:rsidRDefault="00E56E21" w:rsidP="0025743C">
            <w:pPr>
              <w:pStyle w:val="ConsPlusNormal"/>
              <w:jc w:val="center"/>
              <w:rPr>
                <w:rFonts w:ascii="Times New Roman" w:hAnsi="Times New Roman" w:cs="Times New Roman"/>
                <w:sz w:val="24"/>
                <w:szCs w:val="24"/>
              </w:rPr>
            </w:pPr>
            <w:r w:rsidRPr="00645E66">
              <w:rPr>
                <w:rFonts w:ascii="Times New Roman" w:hAnsi="Times New Roman" w:cs="Times New Roman"/>
                <w:sz w:val="24"/>
                <w:szCs w:val="24"/>
              </w:rPr>
              <w:t>4</w:t>
            </w:r>
          </w:p>
        </w:tc>
      </w:tr>
      <w:tr w:rsidR="00E56E21" w:rsidRPr="00645E66" w:rsidTr="0025743C">
        <w:tc>
          <w:tcPr>
            <w:tcW w:w="737" w:type="dxa"/>
          </w:tcPr>
          <w:p w:rsidR="00E56E21" w:rsidRPr="00645E66" w:rsidRDefault="00E56E21" w:rsidP="0025743C">
            <w:pPr>
              <w:pStyle w:val="ConsPlusNormal"/>
              <w:jc w:val="center"/>
              <w:rPr>
                <w:rFonts w:ascii="Times New Roman" w:hAnsi="Times New Roman" w:cs="Times New Roman"/>
                <w:i/>
                <w:sz w:val="24"/>
                <w:szCs w:val="24"/>
              </w:rPr>
            </w:pPr>
            <w:r w:rsidRPr="00645E66">
              <w:rPr>
                <w:rFonts w:ascii="Times New Roman" w:hAnsi="Times New Roman" w:cs="Times New Roman"/>
                <w:i/>
                <w:sz w:val="24"/>
                <w:szCs w:val="24"/>
              </w:rPr>
              <w:t>1.</w:t>
            </w:r>
          </w:p>
        </w:tc>
        <w:tc>
          <w:tcPr>
            <w:tcW w:w="4003" w:type="dxa"/>
          </w:tcPr>
          <w:p w:rsidR="00E56E21" w:rsidRPr="00645E66" w:rsidRDefault="00E56E21" w:rsidP="0025743C">
            <w:pPr>
              <w:pStyle w:val="ConsPlusNormal"/>
              <w:jc w:val="both"/>
              <w:rPr>
                <w:rFonts w:ascii="Times New Roman" w:hAnsi="Times New Roman" w:cs="Times New Roman"/>
                <w:sz w:val="24"/>
                <w:szCs w:val="24"/>
              </w:rPr>
            </w:pPr>
            <w:r w:rsidRPr="00645E66">
              <w:rPr>
                <w:rFonts w:ascii="Times New Roman" w:hAnsi="Times New Roman" w:cs="Times New Roman"/>
                <w:sz w:val="24"/>
                <w:szCs w:val="24"/>
              </w:rPr>
              <w:t>Значения показателей (показателя), характеризующих результат реализации инвестиционного проекта</w:t>
            </w:r>
          </w:p>
        </w:tc>
        <w:tc>
          <w:tcPr>
            <w:tcW w:w="2640" w:type="dxa"/>
          </w:tcPr>
          <w:p w:rsidR="00E56E21" w:rsidRPr="00645E66" w:rsidRDefault="00E56E21" w:rsidP="0025743C">
            <w:pPr>
              <w:pStyle w:val="ConsPlusNormal"/>
              <w:jc w:val="center"/>
              <w:rPr>
                <w:rFonts w:ascii="Times New Roman" w:hAnsi="Times New Roman" w:cs="Times New Roman"/>
                <w:sz w:val="24"/>
                <w:szCs w:val="24"/>
              </w:rPr>
            </w:pPr>
            <w:r w:rsidRPr="00645E66">
              <w:rPr>
                <w:rFonts w:ascii="Times New Roman" w:hAnsi="Times New Roman" w:cs="Times New Roman"/>
                <w:sz w:val="24"/>
                <w:szCs w:val="24"/>
              </w:rPr>
              <w:t>5</w:t>
            </w:r>
          </w:p>
        </w:tc>
        <w:tc>
          <w:tcPr>
            <w:tcW w:w="2220" w:type="dxa"/>
          </w:tcPr>
          <w:p w:rsidR="00E56E21" w:rsidRPr="00645E66" w:rsidRDefault="00E56E21" w:rsidP="0025743C">
            <w:pPr>
              <w:pStyle w:val="ConsPlusNormal"/>
              <w:jc w:val="center"/>
              <w:rPr>
                <w:rFonts w:ascii="Times New Roman" w:hAnsi="Times New Roman" w:cs="Times New Roman"/>
                <w:sz w:val="24"/>
                <w:szCs w:val="24"/>
              </w:rPr>
            </w:pPr>
            <w:r w:rsidRPr="00645E66">
              <w:rPr>
                <w:rFonts w:ascii="Times New Roman" w:hAnsi="Times New Roman" w:cs="Times New Roman"/>
                <w:sz w:val="24"/>
                <w:szCs w:val="24"/>
              </w:rPr>
              <w:t>5</w:t>
            </w:r>
          </w:p>
        </w:tc>
      </w:tr>
      <w:tr w:rsidR="00E56E21" w:rsidRPr="00645E66" w:rsidTr="0025743C">
        <w:tc>
          <w:tcPr>
            <w:tcW w:w="737" w:type="dxa"/>
          </w:tcPr>
          <w:p w:rsidR="00E56E21" w:rsidRPr="00645E66" w:rsidRDefault="00E56E21" w:rsidP="0025743C">
            <w:pPr>
              <w:pStyle w:val="ConsPlusNormal"/>
              <w:jc w:val="center"/>
              <w:rPr>
                <w:rFonts w:ascii="Times New Roman" w:hAnsi="Times New Roman" w:cs="Times New Roman"/>
                <w:i/>
                <w:sz w:val="24"/>
                <w:szCs w:val="24"/>
              </w:rPr>
            </w:pPr>
            <w:r w:rsidRPr="00645E66">
              <w:rPr>
                <w:rFonts w:ascii="Times New Roman" w:hAnsi="Times New Roman" w:cs="Times New Roman"/>
                <w:i/>
                <w:sz w:val="24"/>
                <w:szCs w:val="24"/>
              </w:rPr>
              <w:t>2.</w:t>
            </w:r>
          </w:p>
        </w:tc>
        <w:tc>
          <w:tcPr>
            <w:tcW w:w="4003" w:type="dxa"/>
          </w:tcPr>
          <w:p w:rsidR="00E56E21" w:rsidRPr="00645E66" w:rsidRDefault="00E56E21" w:rsidP="0025743C">
            <w:pPr>
              <w:pStyle w:val="ConsPlusNormal"/>
              <w:jc w:val="both"/>
              <w:rPr>
                <w:rFonts w:ascii="Times New Roman" w:hAnsi="Times New Roman" w:cs="Times New Roman"/>
                <w:sz w:val="24"/>
                <w:szCs w:val="24"/>
              </w:rPr>
            </w:pPr>
            <w:r w:rsidRPr="00645E66">
              <w:rPr>
                <w:rFonts w:ascii="Times New Roman" w:hAnsi="Times New Roman" w:cs="Times New Roman"/>
                <w:sz w:val="24"/>
                <w:szCs w:val="24"/>
              </w:rPr>
              <w:t>Отношение сметной стоимости инвестиционного проекта к значениям показателей, характеризующих результат реализации указанного проекта</w:t>
            </w:r>
          </w:p>
        </w:tc>
        <w:tc>
          <w:tcPr>
            <w:tcW w:w="2640" w:type="dxa"/>
          </w:tcPr>
          <w:p w:rsidR="00E56E21" w:rsidRPr="00645E66" w:rsidRDefault="00E56E21" w:rsidP="0025743C">
            <w:pPr>
              <w:pStyle w:val="ConsPlusNormal"/>
              <w:jc w:val="center"/>
              <w:rPr>
                <w:rFonts w:ascii="Times New Roman" w:hAnsi="Times New Roman" w:cs="Times New Roman"/>
                <w:sz w:val="24"/>
                <w:szCs w:val="24"/>
              </w:rPr>
            </w:pPr>
            <w:r w:rsidRPr="00645E66">
              <w:rPr>
                <w:rFonts w:ascii="Times New Roman" w:hAnsi="Times New Roman" w:cs="Times New Roman"/>
                <w:sz w:val="24"/>
                <w:szCs w:val="24"/>
              </w:rPr>
              <w:t>40</w:t>
            </w:r>
          </w:p>
        </w:tc>
        <w:tc>
          <w:tcPr>
            <w:tcW w:w="2220" w:type="dxa"/>
          </w:tcPr>
          <w:p w:rsidR="00E56E21" w:rsidRPr="00645E66" w:rsidRDefault="00E56E21" w:rsidP="0025743C">
            <w:pPr>
              <w:pStyle w:val="ConsPlusNormal"/>
              <w:jc w:val="center"/>
              <w:rPr>
                <w:rFonts w:ascii="Times New Roman" w:hAnsi="Times New Roman" w:cs="Times New Roman"/>
                <w:sz w:val="24"/>
                <w:szCs w:val="24"/>
              </w:rPr>
            </w:pPr>
            <w:r w:rsidRPr="00645E66">
              <w:rPr>
                <w:rFonts w:ascii="Times New Roman" w:hAnsi="Times New Roman" w:cs="Times New Roman"/>
                <w:sz w:val="24"/>
                <w:szCs w:val="24"/>
              </w:rPr>
              <w:t>40</w:t>
            </w:r>
          </w:p>
        </w:tc>
      </w:tr>
      <w:tr w:rsidR="00E56E21" w:rsidRPr="00645E66" w:rsidTr="0025743C">
        <w:tc>
          <w:tcPr>
            <w:tcW w:w="737" w:type="dxa"/>
          </w:tcPr>
          <w:p w:rsidR="00E56E21" w:rsidRPr="00645E66" w:rsidRDefault="00E56E21" w:rsidP="0025743C">
            <w:pPr>
              <w:pStyle w:val="ConsPlusNormal"/>
              <w:jc w:val="center"/>
              <w:rPr>
                <w:rFonts w:ascii="Times New Roman" w:hAnsi="Times New Roman" w:cs="Times New Roman"/>
                <w:i/>
                <w:sz w:val="24"/>
                <w:szCs w:val="24"/>
              </w:rPr>
            </w:pPr>
            <w:r w:rsidRPr="00645E66">
              <w:rPr>
                <w:rFonts w:ascii="Times New Roman" w:hAnsi="Times New Roman" w:cs="Times New Roman"/>
                <w:i/>
                <w:sz w:val="24"/>
                <w:szCs w:val="24"/>
              </w:rPr>
              <w:t>3.</w:t>
            </w:r>
          </w:p>
        </w:tc>
        <w:tc>
          <w:tcPr>
            <w:tcW w:w="4003" w:type="dxa"/>
          </w:tcPr>
          <w:p w:rsidR="00E56E21" w:rsidRPr="00645E66" w:rsidRDefault="00E56E21" w:rsidP="0025743C">
            <w:pPr>
              <w:pStyle w:val="ConsPlusNormal"/>
              <w:jc w:val="both"/>
              <w:rPr>
                <w:rFonts w:ascii="Times New Roman" w:hAnsi="Times New Roman" w:cs="Times New Roman"/>
                <w:sz w:val="24"/>
                <w:szCs w:val="24"/>
              </w:rPr>
            </w:pPr>
            <w:proofErr w:type="gramStart"/>
            <w:r w:rsidRPr="00645E66">
              <w:rPr>
                <w:rFonts w:ascii="Times New Roman" w:hAnsi="Times New Roman" w:cs="Times New Roman"/>
                <w:sz w:val="24"/>
                <w:szCs w:val="24"/>
              </w:rPr>
              <w:t xml:space="preserve">Наличие потребителей продукции (услуг), создаваемой в результате реализации инвестиционного проекта, в </w:t>
            </w:r>
            <w:r w:rsidRPr="00645E66">
              <w:rPr>
                <w:rFonts w:ascii="Times New Roman" w:hAnsi="Times New Roman" w:cs="Times New Roman"/>
                <w:sz w:val="24"/>
                <w:szCs w:val="24"/>
              </w:rPr>
              <w:lastRenderedPageBreak/>
              <w:t>количестве, достаточном для обеспечения 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roofErr w:type="gramEnd"/>
          </w:p>
        </w:tc>
        <w:tc>
          <w:tcPr>
            <w:tcW w:w="2640" w:type="dxa"/>
          </w:tcPr>
          <w:p w:rsidR="00E56E21" w:rsidRPr="00645E66" w:rsidRDefault="00E56E21" w:rsidP="0025743C">
            <w:pPr>
              <w:pStyle w:val="ConsPlusNormal"/>
              <w:jc w:val="center"/>
              <w:rPr>
                <w:rFonts w:ascii="Times New Roman" w:hAnsi="Times New Roman" w:cs="Times New Roman"/>
                <w:sz w:val="24"/>
                <w:szCs w:val="24"/>
              </w:rPr>
            </w:pPr>
            <w:r w:rsidRPr="00645E66">
              <w:rPr>
                <w:rFonts w:ascii="Times New Roman" w:hAnsi="Times New Roman" w:cs="Times New Roman"/>
                <w:sz w:val="24"/>
                <w:szCs w:val="24"/>
              </w:rPr>
              <w:lastRenderedPageBreak/>
              <w:t>20</w:t>
            </w:r>
          </w:p>
        </w:tc>
        <w:tc>
          <w:tcPr>
            <w:tcW w:w="2220" w:type="dxa"/>
          </w:tcPr>
          <w:p w:rsidR="00E56E21" w:rsidRPr="00645E66" w:rsidRDefault="00E56E21" w:rsidP="0025743C">
            <w:pPr>
              <w:pStyle w:val="ConsPlusNormal"/>
              <w:jc w:val="center"/>
              <w:rPr>
                <w:rFonts w:ascii="Times New Roman" w:hAnsi="Times New Roman" w:cs="Times New Roman"/>
                <w:sz w:val="24"/>
                <w:szCs w:val="24"/>
              </w:rPr>
            </w:pPr>
            <w:r w:rsidRPr="00645E66">
              <w:rPr>
                <w:rFonts w:ascii="Times New Roman" w:hAnsi="Times New Roman" w:cs="Times New Roman"/>
                <w:sz w:val="24"/>
                <w:szCs w:val="24"/>
              </w:rPr>
              <w:t>18</w:t>
            </w:r>
          </w:p>
        </w:tc>
      </w:tr>
      <w:tr w:rsidR="00E56E21" w:rsidRPr="00645E66" w:rsidTr="0025743C">
        <w:tc>
          <w:tcPr>
            <w:tcW w:w="737" w:type="dxa"/>
          </w:tcPr>
          <w:p w:rsidR="00E56E21" w:rsidRPr="00645E66" w:rsidRDefault="00E56E21" w:rsidP="0025743C">
            <w:pPr>
              <w:pStyle w:val="ConsPlusNormal"/>
              <w:jc w:val="center"/>
              <w:rPr>
                <w:rFonts w:ascii="Times New Roman" w:hAnsi="Times New Roman" w:cs="Times New Roman"/>
                <w:i/>
                <w:sz w:val="24"/>
                <w:szCs w:val="24"/>
              </w:rPr>
            </w:pPr>
            <w:r w:rsidRPr="00645E66">
              <w:rPr>
                <w:rFonts w:ascii="Times New Roman" w:hAnsi="Times New Roman" w:cs="Times New Roman"/>
                <w:i/>
                <w:sz w:val="24"/>
                <w:szCs w:val="24"/>
              </w:rPr>
              <w:lastRenderedPageBreak/>
              <w:t>4.</w:t>
            </w:r>
          </w:p>
        </w:tc>
        <w:tc>
          <w:tcPr>
            <w:tcW w:w="4003" w:type="dxa"/>
          </w:tcPr>
          <w:p w:rsidR="00E56E21" w:rsidRPr="00645E66" w:rsidRDefault="00E56E21" w:rsidP="0025743C">
            <w:pPr>
              <w:pStyle w:val="ConsPlusNormal"/>
              <w:jc w:val="both"/>
              <w:rPr>
                <w:rFonts w:ascii="Times New Roman" w:hAnsi="Times New Roman" w:cs="Times New Roman"/>
                <w:sz w:val="24"/>
                <w:szCs w:val="24"/>
              </w:rPr>
            </w:pPr>
            <w:r w:rsidRPr="00645E66">
              <w:rPr>
                <w:rFonts w:ascii="Times New Roman" w:hAnsi="Times New Roman" w:cs="Times New Roman"/>
                <w:sz w:val="24"/>
                <w:szCs w:val="24"/>
              </w:rPr>
              <w:t>Отношение проектной мощности создаваемого (реконструируемого) объекта капитального строительства (мощности приобретаемого объекта недвижимого имущества) к мощности, необходимой для производства продукции (услуг) в объеме, предусмотренном для обеспечения муниципальных нужд муниципального района</w:t>
            </w:r>
          </w:p>
        </w:tc>
        <w:tc>
          <w:tcPr>
            <w:tcW w:w="2640" w:type="dxa"/>
          </w:tcPr>
          <w:p w:rsidR="00E56E21" w:rsidRPr="00645E66" w:rsidRDefault="00E56E21" w:rsidP="0025743C">
            <w:pPr>
              <w:pStyle w:val="ConsPlusNormal"/>
              <w:jc w:val="center"/>
              <w:rPr>
                <w:rFonts w:ascii="Times New Roman" w:hAnsi="Times New Roman" w:cs="Times New Roman"/>
                <w:sz w:val="24"/>
                <w:szCs w:val="24"/>
              </w:rPr>
            </w:pPr>
            <w:r w:rsidRPr="00645E66">
              <w:rPr>
                <w:rFonts w:ascii="Times New Roman" w:hAnsi="Times New Roman" w:cs="Times New Roman"/>
                <w:sz w:val="24"/>
                <w:szCs w:val="24"/>
              </w:rPr>
              <w:t>15</w:t>
            </w:r>
          </w:p>
        </w:tc>
        <w:tc>
          <w:tcPr>
            <w:tcW w:w="2220" w:type="dxa"/>
          </w:tcPr>
          <w:p w:rsidR="00E56E21" w:rsidRPr="00645E66" w:rsidRDefault="00E56E21" w:rsidP="0025743C">
            <w:pPr>
              <w:pStyle w:val="ConsPlusNormal"/>
              <w:jc w:val="center"/>
              <w:rPr>
                <w:rFonts w:ascii="Times New Roman" w:hAnsi="Times New Roman" w:cs="Times New Roman"/>
                <w:sz w:val="24"/>
                <w:szCs w:val="24"/>
              </w:rPr>
            </w:pPr>
            <w:r w:rsidRPr="00645E66">
              <w:rPr>
                <w:rFonts w:ascii="Times New Roman" w:hAnsi="Times New Roman" w:cs="Times New Roman"/>
                <w:sz w:val="24"/>
                <w:szCs w:val="24"/>
              </w:rPr>
              <w:t>19</w:t>
            </w:r>
          </w:p>
        </w:tc>
      </w:tr>
      <w:tr w:rsidR="00E56E21" w:rsidRPr="00645E66" w:rsidTr="0025743C">
        <w:tc>
          <w:tcPr>
            <w:tcW w:w="737" w:type="dxa"/>
          </w:tcPr>
          <w:p w:rsidR="00E56E21" w:rsidRPr="00645E66" w:rsidRDefault="00E56E21" w:rsidP="0025743C">
            <w:pPr>
              <w:pStyle w:val="ConsPlusNormal"/>
              <w:jc w:val="center"/>
              <w:rPr>
                <w:rFonts w:ascii="Times New Roman" w:hAnsi="Times New Roman" w:cs="Times New Roman"/>
                <w:i/>
                <w:sz w:val="24"/>
                <w:szCs w:val="24"/>
              </w:rPr>
            </w:pPr>
            <w:r w:rsidRPr="00645E66">
              <w:rPr>
                <w:rFonts w:ascii="Times New Roman" w:hAnsi="Times New Roman" w:cs="Times New Roman"/>
                <w:i/>
                <w:sz w:val="24"/>
                <w:szCs w:val="24"/>
              </w:rPr>
              <w:t>5.</w:t>
            </w:r>
          </w:p>
        </w:tc>
        <w:tc>
          <w:tcPr>
            <w:tcW w:w="4003" w:type="dxa"/>
          </w:tcPr>
          <w:p w:rsidR="00E56E21" w:rsidRPr="00645E66" w:rsidRDefault="00E56E21" w:rsidP="0025743C">
            <w:pPr>
              <w:pStyle w:val="ConsPlusNormal"/>
              <w:jc w:val="both"/>
              <w:rPr>
                <w:rFonts w:ascii="Times New Roman" w:hAnsi="Times New Roman" w:cs="Times New Roman"/>
                <w:sz w:val="24"/>
                <w:szCs w:val="24"/>
              </w:rPr>
            </w:pPr>
            <w:r w:rsidRPr="00645E66">
              <w:rPr>
                <w:rFonts w:ascii="Times New Roman" w:hAnsi="Times New Roman" w:cs="Times New Roman"/>
                <w:sz w:val="24"/>
                <w:szCs w:val="24"/>
              </w:rPr>
              <w:t>Обеспечение инвестиционного проекта инженерной и транспортной инфраструктурой в объемах, достаточных для его реализации</w:t>
            </w:r>
          </w:p>
        </w:tc>
        <w:tc>
          <w:tcPr>
            <w:tcW w:w="2640" w:type="dxa"/>
          </w:tcPr>
          <w:p w:rsidR="00E56E21" w:rsidRPr="00645E66" w:rsidRDefault="00E56E21" w:rsidP="0025743C">
            <w:pPr>
              <w:pStyle w:val="ConsPlusNormal"/>
              <w:jc w:val="center"/>
              <w:rPr>
                <w:rFonts w:ascii="Times New Roman" w:hAnsi="Times New Roman" w:cs="Times New Roman"/>
                <w:sz w:val="24"/>
                <w:szCs w:val="24"/>
              </w:rPr>
            </w:pPr>
            <w:r w:rsidRPr="00645E66">
              <w:rPr>
                <w:rFonts w:ascii="Times New Roman" w:hAnsi="Times New Roman" w:cs="Times New Roman"/>
                <w:sz w:val="24"/>
                <w:szCs w:val="24"/>
              </w:rPr>
              <w:t>20</w:t>
            </w:r>
          </w:p>
        </w:tc>
        <w:tc>
          <w:tcPr>
            <w:tcW w:w="2220" w:type="dxa"/>
          </w:tcPr>
          <w:p w:rsidR="00E56E21" w:rsidRPr="00645E66" w:rsidRDefault="00E56E21" w:rsidP="0025743C">
            <w:pPr>
              <w:pStyle w:val="ConsPlusNormal"/>
              <w:jc w:val="center"/>
              <w:rPr>
                <w:rFonts w:ascii="Times New Roman" w:hAnsi="Times New Roman" w:cs="Times New Roman"/>
                <w:sz w:val="24"/>
                <w:szCs w:val="24"/>
              </w:rPr>
            </w:pPr>
            <w:r w:rsidRPr="00645E66">
              <w:rPr>
                <w:rFonts w:ascii="Times New Roman" w:hAnsi="Times New Roman" w:cs="Times New Roman"/>
                <w:sz w:val="24"/>
                <w:szCs w:val="24"/>
              </w:rPr>
              <w:t>18</w:t>
            </w:r>
          </w:p>
        </w:tc>
      </w:tr>
      <w:tr w:rsidR="00E56E21" w:rsidRPr="00645E66" w:rsidTr="0025743C">
        <w:tc>
          <w:tcPr>
            <w:tcW w:w="737" w:type="dxa"/>
          </w:tcPr>
          <w:p w:rsidR="00E56E21" w:rsidRPr="00645E66" w:rsidRDefault="00E56E21" w:rsidP="0025743C">
            <w:pPr>
              <w:pStyle w:val="ConsPlusNormal"/>
              <w:jc w:val="both"/>
              <w:rPr>
                <w:rFonts w:ascii="Times New Roman" w:hAnsi="Times New Roman" w:cs="Times New Roman"/>
                <w:sz w:val="24"/>
                <w:szCs w:val="24"/>
              </w:rPr>
            </w:pPr>
          </w:p>
        </w:tc>
        <w:tc>
          <w:tcPr>
            <w:tcW w:w="4003" w:type="dxa"/>
          </w:tcPr>
          <w:p w:rsidR="00E56E21" w:rsidRPr="00645E66" w:rsidRDefault="00E56E21" w:rsidP="0025743C">
            <w:pPr>
              <w:pStyle w:val="ConsPlusNormal"/>
              <w:jc w:val="both"/>
              <w:rPr>
                <w:rFonts w:ascii="Times New Roman" w:hAnsi="Times New Roman" w:cs="Times New Roman"/>
                <w:b/>
                <w:sz w:val="24"/>
                <w:szCs w:val="24"/>
              </w:rPr>
            </w:pPr>
            <w:r w:rsidRPr="00645E66">
              <w:rPr>
                <w:rFonts w:ascii="Times New Roman" w:hAnsi="Times New Roman" w:cs="Times New Roman"/>
                <w:b/>
                <w:sz w:val="24"/>
                <w:szCs w:val="24"/>
              </w:rPr>
              <w:t>Итого</w:t>
            </w:r>
          </w:p>
        </w:tc>
        <w:tc>
          <w:tcPr>
            <w:tcW w:w="2640" w:type="dxa"/>
          </w:tcPr>
          <w:p w:rsidR="00E56E21" w:rsidRPr="00645E66" w:rsidRDefault="00E56E21" w:rsidP="0025743C">
            <w:pPr>
              <w:pStyle w:val="ConsPlusNormal"/>
              <w:jc w:val="center"/>
              <w:rPr>
                <w:rFonts w:ascii="Times New Roman" w:hAnsi="Times New Roman" w:cs="Times New Roman"/>
                <w:b/>
                <w:sz w:val="24"/>
                <w:szCs w:val="24"/>
              </w:rPr>
            </w:pPr>
            <w:r w:rsidRPr="00645E66">
              <w:rPr>
                <w:rFonts w:ascii="Times New Roman" w:hAnsi="Times New Roman" w:cs="Times New Roman"/>
                <w:b/>
                <w:sz w:val="24"/>
                <w:szCs w:val="24"/>
              </w:rPr>
              <w:t>100</w:t>
            </w:r>
          </w:p>
        </w:tc>
        <w:tc>
          <w:tcPr>
            <w:tcW w:w="2220" w:type="dxa"/>
          </w:tcPr>
          <w:p w:rsidR="00E56E21" w:rsidRPr="00645E66" w:rsidRDefault="00E56E21" w:rsidP="0025743C">
            <w:pPr>
              <w:pStyle w:val="ConsPlusNormal"/>
              <w:jc w:val="center"/>
              <w:rPr>
                <w:rFonts w:ascii="Times New Roman" w:hAnsi="Times New Roman" w:cs="Times New Roman"/>
                <w:b/>
                <w:sz w:val="24"/>
                <w:szCs w:val="24"/>
              </w:rPr>
            </w:pPr>
            <w:r w:rsidRPr="00645E66">
              <w:rPr>
                <w:rFonts w:ascii="Times New Roman" w:hAnsi="Times New Roman" w:cs="Times New Roman"/>
                <w:b/>
                <w:sz w:val="24"/>
                <w:szCs w:val="24"/>
              </w:rPr>
              <w:t>100</w:t>
            </w:r>
          </w:p>
        </w:tc>
      </w:tr>
    </w:tbl>
    <w:p w:rsidR="00E56E21" w:rsidRPr="001E2067" w:rsidRDefault="00E56E21" w:rsidP="00E56E21">
      <w:pPr>
        <w:rPr>
          <w:rFonts w:ascii="Times New Roman" w:hAnsi="Times New Roman"/>
          <w:szCs w:val="28"/>
        </w:rPr>
        <w:sectPr w:rsidR="00E56E21" w:rsidRPr="001E2067" w:rsidSect="0075333C">
          <w:pgSz w:w="11905" w:h="16838"/>
          <w:pgMar w:top="1134" w:right="850" w:bottom="1134" w:left="1701" w:header="0" w:footer="0" w:gutter="0"/>
          <w:cols w:space="720"/>
          <w:docGrid w:linePitch="299"/>
        </w:sectPr>
      </w:pPr>
    </w:p>
    <w:tbl>
      <w:tblPr>
        <w:tblStyle w:val="a4"/>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6"/>
      </w:tblGrid>
      <w:tr w:rsidR="00E56E21" w:rsidTr="0025743C">
        <w:tc>
          <w:tcPr>
            <w:tcW w:w="5776" w:type="dxa"/>
          </w:tcPr>
          <w:p w:rsidR="00E56E21" w:rsidRPr="00645E66" w:rsidRDefault="00E56E21" w:rsidP="0025743C">
            <w:pPr>
              <w:pStyle w:val="ConsPlusNormal"/>
              <w:ind w:left="34"/>
              <w:outlineLvl w:val="1"/>
              <w:rPr>
                <w:rFonts w:ascii="Times New Roman" w:hAnsi="Times New Roman" w:cs="Times New Roman"/>
                <w:sz w:val="24"/>
                <w:szCs w:val="24"/>
              </w:rPr>
            </w:pPr>
            <w:r w:rsidRPr="00645E66">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5</w:t>
            </w:r>
          </w:p>
          <w:p w:rsidR="00E56E21" w:rsidRPr="00645E66" w:rsidRDefault="00E56E21" w:rsidP="0025743C">
            <w:pPr>
              <w:pStyle w:val="ConsPlusNormal"/>
              <w:ind w:left="34"/>
              <w:rPr>
                <w:rFonts w:ascii="Times New Roman" w:hAnsi="Times New Roman" w:cs="Times New Roman"/>
                <w:sz w:val="24"/>
                <w:szCs w:val="24"/>
              </w:rPr>
            </w:pPr>
            <w:r w:rsidRPr="00645E66">
              <w:rPr>
                <w:rFonts w:ascii="Times New Roman" w:hAnsi="Times New Roman" w:cs="Times New Roman"/>
                <w:sz w:val="24"/>
                <w:szCs w:val="24"/>
              </w:rPr>
              <w:t>к Порядку проведения проверок инвестиционных проектов, финансирование которых планируется осуществлять полностью или частично за счет средств бюджета Кировского муниципального района, на предмет эффективности использования средств бюджета Кировского муниципального района, направляемых на капитальные вложения, утвержденному постановлением администрации</w:t>
            </w:r>
          </w:p>
          <w:p w:rsidR="00E56E21" w:rsidRPr="00645E66" w:rsidRDefault="00E56E21" w:rsidP="0025743C">
            <w:pPr>
              <w:pStyle w:val="ConsPlusNormal"/>
              <w:ind w:left="34"/>
              <w:rPr>
                <w:rFonts w:ascii="Times New Roman" w:hAnsi="Times New Roman" w:cs="Times New Roman"/>
                <w:sz w:val="24"/>
                <w:szCs w:val="24"/>
              </w:rPr>
            </w:pPr>
            <w:r w:rsidRPr="00645E66">
              <w:rPr>
                <w:rFonts w:ascii="Times New Roman" w:hAnsi="Times New Roman" w:cs="Times New Roman"/>
                <w:sz w:val="24"/>
                <w:szCs w:val="24"/>
              </w:rPr>
              <w:t>Кировского муниципального района</w:t>
            </w:r>
          </w:p>
          <w:p w:rsidR="00E56E21" w:rsidRDefault="00E56E21" w:rsidP="0025743C">
            <w:pPr>
              <w:pStyle w:val="ConsPlusNormal"/>
              <w:spacing w:line="360" w:lineRule="auto"/>
              <w:outlineLvl w:val="1"/>
              <w:rPr>
                <w:rFonts w:ascii="Times New Roman" w:hAnsi="Times New Roman" w:cs="Times New Roman"/>
                <w:sz w:val="24"/>
                <w:szCs w:val="24"/>
              </w:rPr>
            </w:pPr>
            <w:r w:rsidRPr="00645E66">
              <w:rPr>
                <w:rFonts w:ascii="Times New Roman" w:hAnsi="Times New Roman" w:cs="Times New Roman"/>
                <w:sz w:val="24"/>
                <w:szCs w:val="24"/>
              </w:rPr>
              <w:t>от «____»_________2019 года №</w:t>
            </w:r>
            <w:r>
              <w:rPr>
                <w:rFonts w:ascii="Times New Roman" w:hAnsi="Times New Roman" w:cs="Times New Roman"/>
                <w:sz w:val="24"/>
                <w:szCs w:val="24"/>
              </w:rPr>
              <w:t xml:space="preserve"> ____</w:t>
            </w:r>
          </w:p>
        </w:tc>
      </w:tr>
    </w:tbl>
    <w:p w:rsidR="00E56E21" w:rsidRDefault="00E56E21" w:rsidP="00E56E21">
      <w:pPr>
        <w:pStyle w:val="ConsPlusNormal"/>
        <w:spacing w:line="360" w:lineRule="auto"/>
        <w:ind w:left="34"/>
        <w:jc w:val="center"/>
        <w:outlineLvl w:val="1"/>
        <w:rPr>
          <w:rFonts w:ascii="Times New Roman" w:hAnsi="Times New Roman" w:cs="Times New Roman"/>
          <w:sz w:val="24"/>
          <w:szCs w:val="24"/>
        </w:rPr>
      </w:pPr>
    </w:p>
    <w:p w:rsidR="00E56E21" w:rsidRPr="001E2067" w:rsidRDefault="00E56E21" w:rsidP="00E56E21">
      <w:pPr>
        <w:pStyle w:val="ConsPlusNormal"/>
        <w:jc w:val="right"/>
        <w:rPr>
          <w:rFonts w:ascii="Times New Roman" w:hAnsi="Times New Roman" w:cs="Times New Roman"/>
          <w:sz w:val="28"/>
          <w:szCs w:val="28"/>
        </w:rPr>
      </w:pPr>
      <w:r w:rsidRPr="001E2067">
        <w:rPr>
          <w:rFonts w:ascii="Times New Roman" w:hAnsi="Times New Roman" w:cs="Times New Roman"/>
          <w:sz w:val="28"/>
          <w:szCs w:val="28"/>
        </w:rPr>
        <w:t>Форма</w:t>
      </w: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nformat"/>
        <w:ind w:left="4962"/>
        <w:jc w:val="center"/>
        <w:rPr>
          <w:rFonts w:ascii="Times New Roman" w:hAnsi="Times New Roman" w:cs="Times New Roman"/>
          <w:sz w:val="28"/>
          <w:szCs w:val="28"/>
        </w:rPr>
      </w:pPr>
      <w:r w:rsidRPr="001E2067">
        <w:rPr>
          <w:rFonts w:ascii="Times New Roman" w:hAnsi="Times New Roman" w:cs="Times New Roman"/>
          <w:sz w:val="28"/>
          <w:szCs w:val="28"/>
        </w:rPr>
        <w:t>Руководителю</w:t>
      </w:r>
    </w:p>
    <w:p w:rsidR="00E56E21" w:rsidRPr="001E2067" w:rsidRDefault="00E56E21" w:rsidP="00E56E21">
      <w:pPr>
        <w:pStyle w:val="ConsPlusNonformat"/>
        <w:ind w:left="4962"/>
        <w:jc w:val="center"/>
        <w:rPr>
          <w:rFonts w:ascii="Times New Roman" w:hAnsi="Times New Roman" w:cs="Times New Roman"/>
          <w:sz w:val="28"/>
          <w:szCs w:val="28"/>
        </w:rPr>
      </w:pPr>
      <w:r w:rsidRPr="001E2067">
        <w:rPr>
          <w:rFonts w:ascii="Times New Roman" w:hAnsi="Times New Roman" w:cs="Times New Roman"/>
          <w:sz w:val="28"/>
          <w:szCs w:val="28"/>
        </w:rPr>
        <w:t>уполномоченного органа</w:t>
      </w:r>
    </w:p>
    <w:p w:rsidR="00E56E21" w:rsidRPr="001E2067" w:rsidRDefault="00E56E21" w:rsidP="00E56E21">
      <w:pPr>
        <w:pStyle w:val="ConsPlusNonformat"/>
        <w:ind w:left="4962"/>
        <w:jc w:val="center"/>
        <w:rPr>
          <w:rFonts w:ascii="Times New Roman" w:hAnsi="Times New Roman" w:cs="Times New Roman"/>
          <w:sz w:val="28"/>
          <w:szCs w:val="28"/>
        </w:rPr>
      </w:pPr>
      <w:r w:rsidRPr="001E2067">
        <w:rPr>
          <w:rFonts w:ascii="Times New Roman" w:hAnsi="Times New Roman" w:cs="Times New Roman"/>
          <w:sz w:val="28"/>
          <w:szCs w:val="28"/>
        </w:rPr>
        <w:t>______________________</w:t>
      </w:r>
    </w:p>
    <w:p w:rsidR="00E56E21" w:rsidRPr="001E2067" w:rsidRDefault="00E56E21" w:rsidP="00E56E21">
      <w:pPr>
        <w:pStyle w:val="ConsPlusNonformat"/>
        <w:jc w:val="both"/>
        <w:rPr>
          <w:rFonts w:ascii="Times New Roman" w:hAnsi="Times New Roman" w:cs="Times New Roman"/>
          <w:sz w:val="28"/>
          <w:szCs w:val="28"/>
        </w:rPr>
      </w:pPr>
    </w:p>
    <w:p w:rsidR="00E56E21" w:rsidRPr="001E2067" w:rsidRDefault="00E56E21" w:rsidP="00E56E21">
      <w:pPr>
        <w:pStyle w:val="ConsPlusNonformat"/>
        <w:jc w:val="center"/>
        <w:rPr>
          <w:rFonts w:ascii="Times New Roman" w:hAnsi="Times New Roman" w:cs="Times New Roman"/>
          <w:sz w:val="28"/>
          <w:szCs w:val="28"/>
        </w:rPr>
      </w:pPr>
      <w:bookmarkStart w:id="35" w:name="P661"/>
      <w:bookmarkEnd w:id="35"/>
      <w:r w:rsidRPr="001E2067">
        <w:rPr>
          <w:rFonts w:ascii="Times New Roman" w:hAnsi="Times New Roman" w:cs="Times New Roman"/>
          <w:sz w:val="28"/>
          <w:szCs w:val="28"/>
        </w:rPr>
        <w:t>ЗАЯВЛЕНИЕ</w:t>
      </w:r>
    </w:p>
    <w:p w:rsidR="00E56E21" w:rsidRPr="001E2067" w:rsidRDefault="00E56E21" w:rsidP="00E56E21">
      <w:pPr>
        <w:pStyle w:val="ConsPlusNonformat"/>
        <w:jc w:val="center"/>
        <w:rPr>
          <w:rFonts w:ascii="Times New Roman" w:hAnsi="Times New Roman" w:cs="Times New Roman"/>
          <w:sz w:val="28"/>
          <w:szCs w:val="28"/>
        </w:rPr>
      </w:pPr>
      <w:r w:rsidRPr="001E2067">
        <w:rPr>
          <w:rFonts w:ascii="Times New Roman" w:hAnsi="Times New Roman" w:cs="Times New Roman"/>
          <w:sz w:val="28"/>
          <w:szCs w:val="28"/>
        </w:rPr>
        <w:t>на проведение проверки инвестиционного проекта, финансирование</w:t>
      </w:r>
    </w:p>
    <w:p w:rsidR="00E56E21" w:rsidRPr="001E2067" w:rsidRDefault="00E56E21" w:rsidP="00E56E21">
      <w:pPr>
        <w:pStyle w:val="ConsPlusNonformat"/>
        <w:jc w:val="center"/>
        <w:rPr>
          <w:rFonts w:ascii="Times New Roman" w:hAnsi="Times New Roman" w:cs="Times New Roman"/>
          <w:sz w:val="28"/>
          <w:szCs w:val="28"/>
        </w:rPr>
      </w:pPr>
      <w:proofErr w:type="gramStart"/>
      <w:r w:rsidRPr="001E2067">
        <w:rPr>
          <w:rFonts w:ascii="Times New Roman" w:hAnsi="Times New Roman" w:cs="Times New Roman"/>
          <w:sz w:val="28"/>
          <w:szCs w:val="28"/>
        </w:rPr>
        <w:t>которого</w:t>
      </w:r>
      <w:proofErr w:type="gramEnd"/>
      <w:r w:rsidRPr="001E2067">
        <w:rPr>
          <w:rFonts w:ascii="Times New Roman" w:hAnsi="Times New Roman" w:cs="Times New Roman"/>
          <w:sz w:val="28"/>
          <w:szCs w:val="28"/>
        </w:rPr>
        <w:t xml:space="preserve"> планируется осуществлять полностью или частично за счет средств</w:t>
      </w:r>
    </w:p>
    <w:p w:rsidR="00E56E21" w:rsidRPr="001E2067" w:rsidRDefault="00E56E21" w:rsidP="00E56E21">
      <w:pPr>
        <w:pStyle w:val="ConsPlusNonformat"/>
        <w:jc w:val="center"/>
        <w:rPr>
          <w:rFonts w:ascii="Times New Roman" w:hAnsi="Times New Roman" w:cs="Times New Roman"/>
          <w:sz w:val="28"/>
          <w:szCs w:val="28"/>
        </w:rPr>
      </w:pPr>
      <w:r w:rsidRPr="001E2067">
        <w:rPr>
          <w:rFonts w:ascii="Times New Roman" w:hAnsi="Times New Roman" w:cs="Times New Roman"/>
          <w:sz w:val="28"/>
          <w:szCs w:val="28"/>
        </w:rPr>
        <w:t xml:space="preserve">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на предмет эффективности использования </w:t>
      </w:r>
      <w:proofErr w:type="spellStart"/>
      <w:r w:rsidRPr="001E2067">
        <w:rPr>
          <w:rFonts w:ascii="Times New Roman" w:hAnsi="Times New Roman" w:cs="Times New Roman"/>
          <w:sz w:val="28"/>
          <w:szCs w:val="28"/>
        </w:rPr>
        <w:t>средствбюджета</w:t>
      </w:r>
      <w:proofErr w:type="spellEnd"/>
      <w:r w:rsidRPr="001E2067">
        <w:rPr>
          <w:rFonts w:ascii="Times New Roman" w:hAnsi="Times New Roman" w:cs="Times New Roman"/>
          <w:sz w:val="28"/>
          <w:szCs w:val="28"/>
        </w:rPr>
        <w:t xml:space="preserve">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w:t>
      </w:r>
      <w:proofErr w:type="gramStart"/>
      <w:r w:rsidRPr="001E2067">
        <w:rPr>
          <w:rFonts w:ascii="Times New Roman" w:hAnsi="Times New Roman" w:cs="Times New Roman"/>
          <w:sz w:val="28"/>
          <w:szCs w:val="28"/>
        </w:rPr>
        <w:t>направляемых</w:t>
      </w:r>
      <w:proofErr w:type="gramEnd"/>
      <w:r w:rsidRPr="001E2067">
        <w:rPr>
          <w:rFonts w:ascii="Times New Roman" w:hAnsi="Times New Roman" w:cs="Times New Roman"/>
          <w:sz w:val="28"/>
          <w:szCs w:val="28"/>
        </w:rPr>
        <w:t xml:space="preserve"> на капитальные вложения</w:t>
      </w:r>
    </w:p>
    <w:p w:rsidR="00E56E21" w:rsidRPr="001E2067" w:rsidRDefault="00E56E21" w:rsidP="00E56E21">
      <w:pPr>
        <w:pStyle w:val="ConsPlusNonformat"/>
        <w:jc w:val="both"/>
        <w:rPr>
          <w:rFonts w:ascii="Times New Roman" w:hAnsi="Times New Roman" w:cs="Times New Roman"/>
          <w:sz w:val="28"/>
          <w:szCs w:val="28"/>
        </w:rPr>
      </w:pP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    Прошу  провести   проверку   инвестиционного   проекта,  финансирование которого  планируется  осуществлять  полностью или частично за счет средств бюджета  городского  округа, на предмет эффективности использования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 xml:space="preserve">, направляемых на капитальные вложения </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                  (наименование инвестиционного проекта)</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Перечень прилагаемых документов:</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1.</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2.</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 ______________ 20__ г.</w:t>
      </w:r>
    </w:p>
    <w:p w:rsidR="00E56E21" w:rsidRPr="001E2067" w:rsidRDefault="00E56E21" w:rsidP="00E56E21">
      <w:pPr>
        <w:pStyle w:val="ConsPlusNonformat"/>
        <w:jc w:val="both"/>
        <w:rPr>
          <w:rFonts w:ascii="Times New Roman" w:hAnsi="Times New Roman" w:cs="Times New Roman"/>
          <w:sz w:val="28"/>
          <w:szCs w:val="28"/>
        </w:rPr>
      </w:pPr>
    </w:p>
    <w:p w:rsidR="00E56E21"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_______________________________ </w:t>
      </w:r>
      <w:r>
        <w:rPr>
          <w:rFonts w:ascii="Times New Roman" w:hAnsi="Times New Roman" w:cs="Times New Roman"/>
          <w:sz w:val="28"/>
          <w:szCs w:val="28"/>
        </w:rPr>
        <w:t xml:space="preserve">     __________</w:t>
      </w:r>
      <w:r w:rsidRPr="001E2067">
        <w:rPr>
          <w:rFonts w:ascii="Times New Roman" w:hAnsi="Times New Roman" w:cs="Times New Roman"/>
          <w:sz w:val="28"/>
          <w:szCs w:val="28"/>
        </w:rPr>
        <w:t>____________</w:t>
      </w:r>
    </w:p>
    <w:p w:rsidR="00E56E21"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Должность руководителя </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отраслевого органа        (подпись)                  (расшифровка подписи)</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администрации </w:t>
      </w:r>
      <w:r>
        <w:rPr>
          <w:rFonts w:ascii="Times New Roman" w:hAnsi="Times New Roman" w:cs="Times New Roman"/>
          <w:sz w:val="28"/>
          <w:szCs w:val="28"/>
        </w:rPr>
        <w:t>муниципального района</w:t>
      </w:r>
    </w:p>
    <w:p w:rsidR="00E56E21" w:rsidRDefault="00E56E21" w:rsidP="00E56E21">
      <w:pPr>
        <w:pStyle w:val="ConsPlusNonformat"/>
        <w:jc w:val="both"/>
        <w:rPr>
          <w:rFonts w:ascii="Times New Roman" w:hAnsi="Times New Roman" w:cs="Times New Roman"/>
          <w:sz w:val="28"/>
          <w:szCs w:val="28"/>
        </w:rPr>
      </w:pP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ind w:left="4395"/>
        <w:rPr>
          <w:rFonts w:ascii="Times New Roman" w:hAnsi="Times New Roman" w:cs="Times New Roman"/>
          <w:sz w:val="28"/>
          <w:szCs w:val="28"/>
        </w:rPr>
      </w:pPr>
    </w:p>
    <w:tbl>
      <w:tblPr>
        <w:tblStyle w:val="a4"/>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42"/>
      </w:tblGrid>
      <w:tr w:rsidR="00E56E21" w:rsidTr="0025743C">
        <w:tc>
          <w:tcPr>
            <w:tcW w:w="10137" w:type="dxa"/>
          </w:tcPr>
          <w:p w:rsidR="00E56E21" w:rsidRPr="00645E66" w:rsidRDefault="00E56E21" w:rsidP="0025743C">
            <w:pPr>
              <w:pStyle w:val="ConsPlusNormal"/>
              <w:ind w:left="34"/>
              <w:outlineLvl w:val="1"/>
              <w:rPr>
                <w:rFonts w:ascii="Times New Roman" w:hAnsi="Times New Roman" w:cs="Times New Roman"/>
                <w:sz w:val="24"/>
                <w:szCs w:val="24"/>
              </w:rPr>
            </w:pPr>
            <w:r w:rsidRPr="00645E66">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5</w:t>
            </w:r>
          </w:p>
          <w:p w:rsidR="00E56E21" w:rsidRPr="0044775F" w:rsidRDefault="00E56E21" w:rsidP="0025743C">
            <w:pPr>
              <w:pStyle w:val="ConsPlusNormal"/>
              <w:outlineLvl w:val="1"/>
              <w:rPr>
                <w:rFonts w:ascii="Times New Roman" w:hAnsi="Times New Roman" w:cs="Times New Roman"/>
                <w:sz w:val="24"/>
                <w:szCs w:val="24"/>
              </w:rPr>
            </w:pPr>
            <w:r w:rsidRPr="0044775F">
              <w:rPr>
                <w:rFonts w:ascii="Times New Roman" w:hAnsi="Times New Roman" w:cs="Times New Roman"/>
                <w:sz w:val="24"/>
                <w:szCs w:val="24"/>
              </w:rPr>
              <w:t>Приложение № 6</w:t>
            </w:r>
          </w:p>
          <w:p w:rsidR="00E56E21" w:rsidRPr="00645E66" w:rsidRDefault="00E56E21" w:rsidP="0025743C">
            <w:pPr>
              <w:pStyle w:val="ConsPlusNormal"/>
              <w:ind w:left="34"/>
              <w:rPr>
                <w:rFonts w:ascii="Times New Roman" w:hAnsi="Times New Roman" w:cs="Times New Roman"/>
                <w:sz w:val="24"/>
                <w:szCs w:val="24"/>
              </w:rPr>
            </w:pPr>
            <w:r w:rsidRPr="00645E66">
              <w:rPr>
                <w:rFonts w:ascii="Times New Roman" w:hAnsi="Times New Roman" w:cs="Times New Roman"/>
                <w:sz w:val="24"/>
                <w:szCs w:val="24"/>
              </w:rPr>
              <w:t>к Порядку проведения проверок инвестиционных проектов, финансирование которых планируется осуществлять полностью или частично за счет средств бюджета Кировского муниципального района, на предмет эффективности использования средств бюджета Кировского муниципального района, направляемых на капитальные вложения, утвержденному постановлением администрации</w:t>
            </w:r>
          </w:p>
          <w:p w:rsidR="00E56E21" w:rsidRPr="00645E66" w:rsidRDefault="00E56E21" w:rsidP="0025743C">
            <w:pPr>
              <w:pStyle w:val="ConsPlusNormal"/>
              <w:ind w:left="34"/>
              <w:rPr>
                <w:rFonts w:ascii="Times New Roman" w:hAnsi="Times New Roman" w:cs="Times New Roman"/>
                <w:sz w:val="24"/>
                <w:szCs w:val="24"/>
              </w:rPr>
            </w:pPr>
            <w:r w:rsidRPr="00645E66">
              <w:rPr>
                <w:rFonts w:ascii="Times New Roman" w:hAnsi="Times New Roman" w:cs="Times New Roman"/>
                <w:sz w:val="24"/>
                <w:szCs w:val="24"/>
              </w:rPr>
              <w:t>Кировского муниципального района</w:t>
            </w:r>
          </w:p>
          <w:p w:rsidR="00E56E21" w:rsidRDefault="00E56E21" w:rsidP="0025743C">
            <w:pPr>
              <w:pStyle w:val="ConsPlusNormal"/>
              <w:spacing w:line="360" w:lineRule="auto"/>
              <w:outlineLvl w:val="1"/>
              <w:rPr>
                <w:rFonts w:ascii="Times New Roman" w:hAnsi="Times New Roman" w:cs="Times New Roman"/>
                <w:sz w:val="28"/>
                <w:szCs w:val="28"/>
              </w:rPr>
            </w:pPr>
            <w:r w:rsidRPr="00645E66">
              <w:rPr>
                <w:rFonts w:ascii="Times New Roman" w:hAnsi="Times New Roman" w:cs="Times New Roman"/>
                <w:sz w:val="24"/>
                <w:szCs w:val="24"/>
              </w:rPr>
              <w:t>от «____»_________2019 года №</w:t>
            </w:r>
            <w:r>
              <w:rPr>
                <w:rFonts w:ascii="Times New Roman" w:hAnsi="Times New Roman" w:cs="Times New Roman"/>
                <w:sz w:val="24"/>
                <w:szCs w:val="24"/>
              </w:rPr>
              <w:t xml:space="preserve"> ____</w:t>
            </w:r>
          </w:p>
        </w:tc>
      </w:tr>
    </w:tbl>
    <w:p w:rsidR="00E56E21" w:rsidRDefault="00E56E21" w:rsidP="00E56E21">
      <w:pPr>
        <w:pStyle w:val="ConsPlusNormal"/>
        <w:jc w:val="right"/>
        <w:rPr>
          <w:rFonts w:ascii="Times New Roman" w:hAnsi="Times New Roman" w:cs="Times New Roman"/>
          <w:sz w:val="28"/>
          <w:szCs w:val="28"/>
        </w:rPr>
      </w:pPr>
    </w:p>
    <w:p w:rsidR="00E56E21" w:rsidRPr="001E2067" w:rsidRDefault="00E56E21" w:rsidP="00E56E21">
      <w:pPr>
        <w:pStyle w:val="ConsPlusNormal"/>
        <w:jc w:val="right"/>
        <w:rPr>
          <w:rFonts w:ascii="Times New Roman" w:hAnsi="Times New Roman" w:cs="Times New Roman"/>
          <w:sz w:val="28"/>
          <w:szCs w:val="28"/>
        </w:rPr>
      </w:pPr>
      <w:r w:rsidRPr="001E2067">
        <w:rPr>
          <w:rFonts w:ascii="Times New Roman" w:hAnsi="Times New Roman" w:cs="Times New Roman"/>
          <w:sz w:val="28"/>
          <w:szCs w:val="28"/>
        </w:rPr>
        <w:t>Форма</w:t>
      </w:r>
    </w:p>
    <w:p w:rsidR="00E56E21" w:rsidRPr="001E2067" w:rsidRDefault="00E56E21" w:rsidP="00E56E21">
      <w:pPr>
        <w:pStyle w:val="ConsPlusNormal"/>
        <w:jc w:val="center"/>
        <w:rPr>
          <w:rFonts w:ascii="Times New Roman" w:hAnsi="Times New Roman" w:cs="Times New Roman"/>
          <w:sz w:val="28"/>
          <w:szCs w:val="28"/>
        </w:rPr>
      </w:pPr>
    </w:p>
    <w:p w:rsidR="00E56E21" w:rsidRPr="001E2067" w:rsidRDefault="00E56E21" w:rsidP="00E56E21">
      <w:pPr>
        <w:pStyle w:val="ConsPlusNonformat"/>
        <w:jc w:val="center"/>
        <w:rPr>
          <w:rFonts w:ascii="Times New Roman" w:hAnsi="Times New Roman" w:cs="Times New Roman"/>
          <w:sz w:val="28"/>
          <w:szCs w:val="28"/>
        </w:rPr>
      </w:pPr>
      <w:bookmarkStart w:id="36" w:name="P713"/>
      <w:bookmarkEnd w:id="36"/>
      <w:r w:rsidRPr="001E2067">
        <w:rPr>
          <w:rFonts w:ascii="Times New Roman" w:hAnsi="Times New Roman" w:cs="Times New Roman"/>
          <w:sz w:val="28"/>
          <w:szCs w:val="28"/>
        </w:rPr>
        <w:t>Паспорт</w:t>
      </w:r>
    </w:p>
    <w:p w:rsidR="00E56E21" w:rsidRPr="001E2067" w:rsidRDefault="00E56E21" w:rsidP="00E56E21">
      <w:pPr>
        <w:pStyle w:val="ConsPlusNonformat"/>
        <w:jc w:val="center"/>
        <w:rPr>
          <w:rFonts w:ascii="Times New Roman" w:hAnsi="Times New Roman" w:cs="Times New Roman"/>
          <w:sz w:val="28"/>
          <w:szCs w:val="28"/>
        </w:rPr>
      </w:pPr>
      <w:r w:rsidRPr="001E2067">
        <w:rPr>
          <w:rFonts w:ascii="Times New Roman" w:hAnsi="Times New Roman" w:cs="Times New Roman"/>
          <w:sz w:val="28"/>
          <w:szCs w:val="28"/>
        </w:rPr>
        <w:t>инвестиционного проекта, финансирование которого планируется</w:t>
      </w:r>
    </w:p>
    <w:p w:rsidR="00E56E21" w:rsidRPr="001E2067" w:rsidRDefault="00E56E21" w:rsidP="00E56E21">
      <w:pPr>
        <w:pStyle w:val="ConsPlusNonformat"/>
        <w:jc w:val="center"/>
        <w:rPr>
          <w:rFonts w:ascii="Times New Roman" w:hAnsi="Times New Roman" w:cs="Times New Roman"/>
          <w:sz w:val="28"/>
          <w:szCs w:val="28"/>
        </w:rPr>
      </w:pPr>
      <w:r w:rsidRPr="001E2067">
        <w:rPr>
          <w:rFonts w:ascii="Times New Roman" w:hAnsi="Times New Roman" w:cs="Times New Roman"/>
          <w:sz w:val="28"/>
          <w:szCs w:val="28"/>
        </w:rPr>
        <w:t>осуществлять полностью или частично за счет средств бюджета</w:t>
      </w:r>
    </w:p>
    <w:p w:rsidR="00E56E21" w:rsidRPr="001E2067" w:rsidRDefault="00E56E21" w:rsidP="00E56E21">
      <w:pPr>
        <w:pStyle w:val="ConsPlusNonformat"/>
        <w:jc w:val="center"/>
        <w:rPr>
          <w:rFonts w:ascii="Times New Roman" w:hAnsi="Times New Roman" w:cs="Times New Roman"/>
          <w:sz w:val="28"/>
          <w:szCs w:val="28"/>
        </w:rPr>
      </w:pPr>
      <w:proofErr w:type="spellStart"/>
      <w:r>
        <w:rPr>
          <w:rFonts w:ascii="Times New Roman" w:hAnsi="Times New Roman" w:cs="Times New Roman"/>
          <w:sz w:val="28"/>
          <w:szCs w:val="28"/>
        </w:rPr>
        <w:t>Кировскогомуниципального</w:t>
      </w:r>
      <w:proofErr w:type="spellEnd"/>
      <w:r>
        <w:rPr>
          <w:rFonts w:ascii="Times New Roman" w:hAnsi="Times New Roman" w:cs="Times New Roman"/>
          <w:sz w:val="28"/>
          <w:szCs w:val="28"/>
        </w:rPr>
        <w:t xml:space="preserve"> района</w:t>
      </w:r>
    </w:p>
    <w:p w:rsidR="00E56E21" w:rsidRPr="001E2067" w:rsidRDefault="00E56E21" w:rsidP="00E56E21">
      <w:pPr>
        <w:pStyle w:val="ConsPlusNonformat"/>
        <w:jc w:val="both"/>
        <w:rPr>
          <w:rFonts w:ascii="Times New Roman" w:hAnsi="Times New Roman" w:cs="Times New Roman"/>
          <w:sz w:val="28"/>
          <w:szCs w:val="28"/>
        </w:rPr>
      </w:pP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    1. Наименование инвестиционного проекта _______________________________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    2. Цель инвестиционного проекта _______________________________________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    3. Срок реализации инвестиционного проекта ____________________________</w:t>
      </w:r>
    </w:p>
    <w:p w:rsidR="00E56E21" w:rsidRPr="001E2067" w:rsidRDefault="00E56E21" w:rsidP="00E56E21">
      <w:pPr>
        <w:pStyle w:val="ConsPlusNonformat"/>
        <w:jc w:val="center"/>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______________________________________________________________________.(годы начала и год окончания финансирования по инвестиционному проекту)</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    4. </w:t>
      </w:r>
      <w:proofErr w:type="gramStart"/>
      <w:r w:rsidRPr="001E2067">
        <w:rPr>
          <w:rFonts w:ascii="Times New Roman" w:hAnsi="Times New Roman" w:cs="Times New Roman"/>
          <w:sz w:val="28"/>
          <w:szCs w:val="28"/>
        </w:rPr>
        <w:t>Направление инвестирования инвестиционного  проекта  (строительство, реконструкция  объекта  капитального  строительства,  приобретение объектов</w:t>
      </w:r>
      <w:proofErr w:type="gramEnd"/>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недвижимого имущества) ____________________________________________________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    5. Главный распорядитель ______________________________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    6. Сведения     о     предполагаемом    застройщике    или    заказчике</w:t>
      </w:r>
    </w:p>
    <w:p w:rsidR="00E56E21" w:rsidRPr="001E2067" w:rsidRDefault="00E56E21" w:rsidP="00E56E21">
      <w:pPr>
        <w:pStyle w:val="ConsPlusNonformat"/>
        <w:jc w:val="both"/>
        <w:rPr>
          <w:rFonts w:ascii="Times New Roman" w:hAnsi="Times New Roman" w:cs="Times New Roman"/>
          <w:sz w:val="28"/>
          <w:szCs w:val="28"/>
        </w:rPr>
      </w:pPr>
      <w:proofErr w:type="gramStart"/>
      <w:r w:rsidRPr="001E2067">
        <w:rPr>
          <w:rFonts w:ascii="Times New Roman" w:hAnsi="Times New Roman" w:cs="Times New Roman"/>
          <w:sz w:val="28"/>
          <w:szCs w:val="28"/>
        </w:rPr>
        <w:t>(заказчике-застройщике)    (при   строительстве   (реконструкции)   объекта</w:t>
      </w:r>
      <w:proofErr w:type="gramEnd"/>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капитального строительства):</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полное и сокращенное наименование юридического лица </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w:t>
      </w:r>
      <w:r>
        <w:rPr>
          <w:rFonts w:ascii="Times New Roman" w:hAnsi="Times New Roman" w:cs="Times New Roman"/>
          <w:sz w:val="28"/>
          <w:szCs w:val="28"/>
        </w:rPr>
        <w:t>__________</w:t>
      </w:r>
      <w:r w:rsidRPr="001E2067">
        <w:rPr>
          <w:rFonts w:ascii="Times New Roman" w:hAnsi="Times New Roman" w:cs="Times New Roman"/>
          <w:sz w:val="28"/>
          <w:szCs w:val="28"/>
        </w:rPr>
        <w:t>_______;</w:t>
      </w:r>
    </w:p>
    <w:p w:rsidR="00E56E21" w:rsidRPr="0044775F" w:rsidRDefault="00E56E21" w:rsidP="00E56E21">
      <w:pPr>
        <w:pStyle w:val="ConsPlusNonformat"/>
        <w:jc w:val="center"/>
        <w:rPr>
          <w:rFonts w:ascii="Times New Roman" w:hAnsi="Times New Roman" w:cs="Times New Roman"/>
          <w:sz w:val="24"/>
          <w:szCs w:val="24"/>
        </w:rPr>
      </w:pPr>
      <w:r w:rsidRPr="0044775F">
        <w:rPr>
          <w:rFonts w:ascii="Times New Roman" w:hAnsi="Times New Roman" w:cs="Times New Roman"/>
          <w:sz w:val="24"/>
          <w:szCs w:val="24"/>
        </w:rPr>
        <w:t xml:space="preserve">место нахождения юридического лица </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______________________________________________________________________;</w:t>
      </w:r>
    </w:p>
    <w:p w:rsidR="00E56E21" w:rsidRPr="001E2067" w:rsidRDefault="00E56E21" w:rsidP="00E56E21">
      <w:pPr>
        <w:pStyle w:val="ConsPlusNonformat"/>
        <w:jc w:val="center"/>
        <w:rPr>
          <w:rFonts w:ascii="Times New Roman" w:hAnsi="Times New Roman" w:cs="Times New Roman"/>
          <w:sz w:val="28"/>
          <w:szCs w:val="28"/>
        </w:rPr>
      </w:pPr>
      <w:r w:rsidRPr="0044775F">
        <w:rPr>
          <w:rFonts w:ascii="Times New Roman" w:hAnsi="Times New Roman" w:cs="Times New Roman"/>
          <w:sz w:val="24"/>
          <w:szCs w:val="24"/>
        </w:rPr>
        <w:t>ИНН юридического лица</w:t>
      </w:r>
      <w:r w:rsidRPr="001E2067">
        <w:rPr>
          <w:rFonts w:ascii="Times New Roman" w:hAnsi="Times New Roman" w:cs="Times New Roman"/>
          <w:sz w:val="28"/>
          <w:szCs w:val="28"/>
        </w:rPr>
        <w:t xml:space="preserve"> ______________________________________________________________________</w:t>
      </w:r>
    </w:p>
    <w:p w:rsidR="00E56E21" w:rsidRPr="0044775F" w:rsidRDefault="00E56E21" w:rsidP="00E56E21">
      <w:pPr>
        <w:pStyle w:val="ConsPlusNonformat"/>
        <w:jc w:val="center"/>
        <w:rPr>
          <w:rFonts w:ascii="Times New Roman" w:hAnsi="Times New Roman" w:cs="Times New Roman"/>
          <w:sz w:val="24"/>
          <w:szCs w:val="24"/>
        </w:rPr>
      </w:pPr>
      <w:r w:rsidRPr="0044775F">
        <w:rPr>
          <w:rFonts w:ascii="Times New Roman" w:hAnsi="Times New Roman" w:cs="Times New Roman"/>
          <w:sz w:val="24"/>
          <w:szCs w:val="24"/>
        </w:rPr>
        <w:t>(должность, Ф.И.О. руководителя юридического лица)</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    7. Сведения об инвесторе (по инвестиционным проектам, финансирование которых   планируется   осуществлять   частично за счет средств бюджета </w:t>
      </w:r>
      <w:r>
        <w:rPr>
          <w:rFonts w:ascii="Times New Roman" w:hAnsi="Times New Roman" w:cs="Times New Roman"/>
          <w:sz w:val="28"/>
          <w:szCs w:val="28"/>
        </w:rPr>
        <w:t>муниципального района</w:t>
      </w:r>
      <w:r w:rsidRPr="001E2067">
        <w:rPr>
          <w:rFonts w:ascii="Times New Roman" w:hAnsi="Times New Roman" w:cs="Times New Roman"/>
          <w:sz w:val="28"/>
          <w:szCs w:val="28"/>
        </w:rPr>
        <w:t>):</w:t>
      </w:r>
    </w:p>
    <w:p w:rsidR="00E56E21" w:rsidRPr="001E2067" w:rsidRDefault="00E56E21" w:rsidP="00E56E21">
      <w:pPr>
        <w:pStyle w:val="ConsPlusNonformat"/>
        <w:jc w:val="center"/>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______________________________________________________________________;</w:t>
      </w:r>
      <w:r w:rsidRPr="0044775F">
        <w:rPr>
          <w:rFonts w:ascii="Times New Roman" w:hAnsi="Times New Roman" w:cs="Times New Roman"/>
          <w:sz w:val="24"/>
          <w:szCs w:val="24"/>
        </w:rPr>
        <w:t>полное и сокращенное наименование юридического лица</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lastRenderedPageBreak/>
        <w:t>______________________________________________________________________;</w:t>
      </w:r>
    </w:p>
    <w:p w:rsidR="00E56E21" w:rsidRPr="0044775F" w:rsidRDefault="00E56E21" w:rsidP="00E56E21">
      <w:pPr>
        <w:pStyle w:val="ConsPlusNonformat"/>
        <w:jc w:val="center"/>
        <w:rPr>
          <w:rFonts w:ascii="Times New Roman" w:hAnsi="Times New Roman" w:cs="Times New Roman"/>
          <w:sz w:val="24"/>
          <w:szCs w:val="24"/>
        </w:rPr>
      </w:pPr>
      <w:r w:rsidRPr="0044775F">
        <w:rPr>
          <w:rFonts w:ascii="Times New Roman" w:hAnsi="Times New Roman" w:cs="Times New Roman"/>
          <w:sz w:val="24"/>
          <w:szCs w:val="24"/>
        </w:rPr>
        <w:t xml:space="preserve">                  место нахождения юридического лица </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______________________________________________________________________;</w:t>
      </w:r>
    </w:p>
    <w:p w:rsidR="00E56E21" w:rsidRPr="0044775F" w:rsidRDefault="00E56E21" w:rsidP="00E56E21">
      <w:pPr>
        <w:pStyle w:val="ConsPlusNonformat"/>
        <w:rPr>
          <w:rFonts w:ascii="Times New Roman" w:hAnsi="Times New Roman" w:cs="Times New Roman"/>
          <w:sz w:val="24"/>
          <w:szCs w:val="24"/>
        </w:rPr>
      </w:pPr>
      <w:r w:rsidRPr="0044775F">
        <w:rPr>
          <w:rFonts w:ascii="Times New Roman" w:hAnsi="Times New Roman" w:cs="Times New Roman"/>
          <w:sz w:val="24"/>
          <w:szCs w:val="24"/>
        </w:rPr>
        <w:t xml:space="preserve">ИНН юридического лица </w:t>
      </w:r>
    </w:p>
    <w:p w:rsidR="00E56E21" w:rsidRDefault="00E56E21" w:rsidP="00E56E21">
      <w:pPr>
        <w:pStyle w:val="ConsPlusNonformat"/>
        <w:jc w:val="center"/>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w:t>
      </w:r>
      <w:r>
        <w:rPr>
          <w:rFonts w:ascii="Times New Roman" w:hAnsi="Times New Roman" w:cs="Times New Roman"/>
          <w:sz w:val="28"/>
          <w:szCs w:val="28"/>
        </w:rPr>
        <w:t>_____________________</w:t>
      </w:r>
      <w:r w:rsidRPr="0044775F">
        <w:rPr>
          <w:rFonts w:ascii="Times New Roman" w:hAnsi="Times New Roman" w:cs="Times New Roman"/>
          <w:sz w:val="24"/>
          <w:szCs w:val="24"/>
        </w:rPr>
        <w:t>должность, Ф.И.О. руководителя юридического лица</w:t>
      </w:r>
    </w:p>
    <w:p w:rsidR="00E56E21" w:rsidRPr="001E2067" w:rsidRDefault="00E56E21" w:rsidP="00E56E21">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r w:rsidRPr="001E2067">
        <w:rPr>
          <w:rFonts w:ascii="Times New Roman" w:hAnsi="Times New Roman" w:cs="Times New Roman"/>
          <w:sz w:val="28"/>
          <w:szCs w:val="28"/>
        </w:rPr>
        <w:t>.</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    8. Наличие проектной документации по инвестиционному проекту</w:t>
      </w:r>
    </w:p>
    <w:p w:rsidR="00E56E21" w:rsidRPr="0044775F" w:rsidRDefault="00E56E21" w:rsidP="00E56E21">
      <w:pPr>
        <w:pStyle w:val="ConsPlusNonformat"/>
        <w:jc w:val="both"/>
        <w:rPr>
          <w:rFonts w:ascii="Times New Roman" w:hAnsi="Times New Roman" w:cs="Times New Roman"/>
          <w:sz w:val="24"/>
          <w:szCs w:val="24"/>
        </w:rPr>
      </w:pPr>
      <w:proofErr w:type="gramStart"/>
      <w:r w:rsidRPr="001E2067">
        <w:rPr>
          <w:rFonts w:ascii="Times New Roman" w:hAnsi="Times New Roman" w:cs="Times New Roman"/>
          <w:sz w:val="28"/>
          <w:szCs w:val="28"/>
        </w:rPr>
        <w:t>______________________________________________________________________</w:t>
      </w:r>
      <w:r w:rsidRPr="0044775F">
        <w:rPr>
          <w:rFonts w:ascii="Times New Roman" w:hAnsi="Times New Roman" w:cs="Times New Roman"/>
          <w:sz w:val="24"/>
          <w:szCs w:val="24"/>
        </w:rPr>
        <w:t>(наименование организации, разработавшей проектную документацию,</w:t>
      </w:r>
      <w:proofErr w:type="gramEnd"/>
    </w:p>
    <w:p w:rsidR="00E56E21" w:rsidRPr="0044775F" w:rsidRDefault="00E56E21" w:rsidP="00E56E21">
      <w:pPr>
        <w:pStyle w:val="ConsPlusNonformat"/>
        <w:jc w:val="center"/>
        <w:rPr>
          <w:rFonts w:ascii="Times New Roman" w:hAnsi="Times New Roman" w:cs="Times New Roman"/>
          <w:sz w:val="24"/>
          <w:szCs w:val="24"/>
        </w:rPr>
      </w:pPr>
      <w:r w:rsidRPr="0044775F">
        <w:rPr>
          <w:rFonts w:ascii="Times New Roman" w:hAnsi="Times New Roman" w:cs="Times New Roman"/>
          <w:sz w:val="24"/>
          <w:szCs w:val="24"/>
        </w:rPr>
        <w:t>дата разработки проектной документации)</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    9. Наличие   положительного   заключения    государственной  экспертизы</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проектной документации и результатов инженерных изысканий</w:t>
      </w:r>
    </w:p>
    <w:p w:rsidR="00E56E21" w:rsidRPr="001E2067" w:rsidRDefault="00E56E21" w:rsidP="00E56E21">
      <w:pPr>
        <w:pStyle w:val="ConsPlusNonformat"/>
        <w:jc w:val="center"/>
        <w:rPr>
          <w:rFonts w:ascii="Times New Roman" w:hAnsi="Times New Roman" w:cs="Times New Roman"/>
          <w:sz w:val="28"/>
          <w:szCs w:val="28"/>
        </w:rPr>
      </w:pPr>
      <w:r w:rsidRPr="001E2067">
        <w:rPr>
          <w:rFonts w:ascii="Times New Roman" w:hAnsi="Times New Roman" w:cs="Times New Roman"/>
          <w:sz w:val="28"/>
          <w:szCs w:val="28"/>
        </w:rPr>
        <w:t xml:space="preserve">______________________________________________________________________                                           </w:t>
      </w:r>
      <w:r w:rsidRPr="0044775F">
        <w:rPr>
          <w:rFonts w:ascii="Times New Roman" w:hAnsi="Times New Roman" w:cs="Times New Roman"/>
          <w:sz w:val="24"/>
          <w:szCs w:val="24"/>
        </w:rPr>
        <w:t>(номер и дата заключения)</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    10. Сметная стоимость инвестиционного проекта: </w:t>
      </w:r>
      <w:proofErr w:type="spellStart"/>
      <w:r w:rsidRPr="001E2067">
        <w:rPr>
          <w:rFonts w:ascii="Times New Roman" w:hAnsi="Times New Roman" w:cs="Times New Roman"/>
          <w:sz w:val="28"/>
          <w:szCs w:val="28"/>
        </w:rPr>
        <w:t>________________</w:t>
      </w:r>
      <w:proofErr w:type="gramStart"/>
      <w:r w:rsidRPr="001E2067">
        <w:rPr>
          <w:rFonts w:ascii="Times New Roman" w:hAnsi="Times New Roman" w:cs="Times New Roman"/>
          <w:sz w:val="28"/>
          <w:szCs w:val="28"/>
        </w:rPr>
        <w:t>млн</w:t>
      </w:r>
      <w:proofErr w:type="spellEnd"/>
      <w:proofErr w:type="gramEnd"/>
      <w:r w:rsidRPr="001E2067">
        <w:rPr>
          <w:rFonts w:ascii="Times New Roman" w:hAnsi="Times New Roman" w:cs="Times New Roman"/>
          <w:sz w:val="28"/>
          <w:szCs w:val="28"/>
        </w:rPr>
        <w:t xml:space="preserve"> рублей</w:t>
      </w:r>
    </w:p>
    <w:p w:rsidR="00E56E21" w:rsidRPr="001E2067" w:rsidRDefault="00E56E21" w:rsidP="00E56E21">
      <w:pPr>
        <w:pStyle w:val="ConsPlusNonformat"/>
        <w:jc w:val="both"/>
        <w:rPr>
          <w:rFonts w:ascii="Times New Roman" w:hAnsi="Times New Roman" w:cs="Times New Roman"/>
          <w:sz w:val="28"/>
          <w:szCs w:val="28"/>
        </w:rPr>
      </w:pPr>
    </w:p>
    <w:p w:rsidR="00E56E21" w:rsidRPr="001E2067" w:rsidRDefault="00E56E21" w:rsidP="00E56E21">
      <w:pPr>
        <w:pStyle w:val="ConsPlusNonformat"/>
        <w:jc w:val="both"/>
        <w:rPr>
          <w:rFonts w:ascii="Times New Roman" w:hAnsi="Times New Roman" w:cs="Times New Roman"/>
          <w:sz w:val="28"/>
          <w:szCs w:val="28"/>
        </w:rPr>
      </w:pPr>
      <w:proofErr w:type="gramStart"/>
      <w:r w:rsidRPr="001E2067">
        <w:rPr>
          <w:rFonts w:ascii="Times New Roman" w:hAnsi="Times New Roman" w:cs="Times New Roman"/>
          <w:sz w:val="28"/>
          <w:szCs w:val="28"/>
        </w:rPr>
        <w:t xml:space="preserve">(в ценах года проведения государственной экспертизы проектной   документации и результатов инженерных изысканий/в ценах года  представления паспорта инвестиционного проекта, включая НДС, указывается с одним знаком после запятой) (нужное подчеркнуть)  (далее - сметная стоимость в текущих ценах), в  том  числе  затраты  на  подготовку проектной документации (для случаев, указанных  в  </w:t>
      </w:r>
      <w:hyperlink w:anchor="P50" w:history="1">
        <w:r w:rsidRPr="001E2067">
          <w:rPr>
            <w:rFonts w:ascii="Times New Roman" w:hAnsi="Times New Roman" w:cs="Times New Roman"/>
            <w:color w:val="0000FF"/>
            <w:sz w:val="28"/>
            <w:szCs w:val="28"/>
          </w:rPr>
          <w:t>абзаце  втором  подпункта "а"</w:t>
        </w:r>
      </w:hyperlink>
      <w:r w:rsidRPr="001E2067">
        <w:rPr>
          <w:rFonts w:ascii="Times New Roman" w:hAnsi="Times New Roman" w:cs="Times New Roman"/>
          <w:sz w:val="28"/>
          <w:szCs w:val="28"/>
        </w:rPr>
        <w:t xml:space="preserve"> и в </w:t>
      </w:r>
      <w:hyperlink w:anchor="P54" w:history="1">
        <w:r w:rsidRPr="001E2067">
          <w:rPr>
            <w:rFonts w:ascii="Times New Roman" w:hAnsi="Times New Roman" w:cs="Times New Roman"/>
            <w:color w:val="0000FF"/>
            <w:sz w:val="28"/>
            <w:szCs w:val="28"/>
          </w:rPr>
          <w:t>абзаце втором подпункта "в"</w:t>
        </w:r>
      </w:hyperlink>
      <w:r w:rsidRPr="001E2067">
        <w:rPr>
          <w:rFonts w:ascii="Times New Roman" w:hAnsi="Times New Roman" w:cs="Times New Roman"/>
          <w:sz w:val="28"/>
          <w:szCs w:val="28"/>
        </w:rPr>
        <w:t>пункта 1.2 Порядка</w:t>
      </w:r>
      <w:proofErr w:type="gramEnd"/>
      <w:r w:rsidRPr="001E2067">
        <w:rPr>
          <w:rFonts w:ascii="Times New Roman" w:hAnsi="Times New Roman" w:cs="Times New Roman"/>
          <w:sz w:val="28"/>
          <w:szCs w:val="28"/>
        </w:rPr>
        <w:t xml:space="preserve">) ____________________________________________ </w:t>
      </w:r>
      <w:proofErr w:type="spellStart"/>
      <w:proofErr w:type="gramStart"/>
      <w:r w:rsidRPr="001E2067">
        <w:rPr>
          <w:rFonts w:ascii="Times New Roman" w:hAnsi="Times New Roman" w:cs="Times New Roman"/>
          <w:sz w:val="28"/>
          <w:szCs w:val="28"/>
        </w:rPr>
        <w:t>млн</w:t>
      </w:r>
      <w:proofErr w:type="spellEnd"/>
      <w:proofErr w:type="gramEnd"/>
      <w:r w:rsidRPr="001E2067">
        <w:rPr>
          <w:rFonts w:ascii="Times New Roman" w:hAnsi="Times New Roman" w:cs="Times New Roman"/>
          <w:sz w:val="28"/>
          <w:szCs w:val="28"/>
        </w:rPr>
        <w:t xml:space="preserve"> рублей</w:t>
      </w:r>
    </w:p>
    <w:p w:rsidR="00E56E21" w:rsidRPr="0044775F" w:rsidRDefault="00E56E21" w:rsidP="00E56E21">
      <w:pPr>
        <w:pStyle w:val="ConsPlusNonformat"/>
        <w:rPr>
          <w:rFonts w:ascii="Times New Roman" w:hAnsi="Times New Roman" w:cs="Times New Roman"/>
          <w:sz w:val="24"/>
          <w:szCs w:val="24"/>
        </w:rPr>
      </w:pPr>
      <w:r w:rsidRPr="0044775F">
        <w:rPr>
          <w:rFonts w:ascii="Times New Roman" w:hAnsi="Times New Roman" w:cs="Times New Roman"/>
          <w:sz w:val="24"/>
          <w:szCs w:val="24"/>
        </w:rPr>
        <w:t xml:space="preserve">                  (указывается с одним знаком после запятой)</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год расчета сметной стоимости инвестиционного проекта 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    11. Сметная   стоимость   инвестиционного   проекта   по   направлениям</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финансирования:</w:t>
      </w: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12"/>
        <w:gridCol w:w="2268"/>
        <w:gridCol w:w="1843"/>
      </w:tblGrid>
      <w:tr w:rsidR="00E56E21" w:rsidRPr="0044775F" w:rsidTr="0025743C">
        <w:tc>
          <w:tcPr>
            <w:tcW w:w="5812" w:type="dxa"/>
          </w:tcPr>
          <w:p w:rsidR="00E56E21" w:rsidRPr="0044775F" w:rsidRDefault="00E56E21" w:rsidP="0025743C">
            <w:pPr>
              <w:pStyle w:val="ConsPlusNormal"/>
              <w:jc w:val="both"/>
              <w:rPr>
                <w:rFonts w:ascii="Times New Roman" w:hAnsi="Times New Roman" w:cs="Times New Roman"/>
                <w:szCs w:val="22"/>
              </w:rPr>
            </w:pPr>
          </w:p>
        </w:tc>
        <w:tc>
          <w:tcPr>
            <w:tcW w:w="2268" w:type="dxa"/>
          </w:tcPr>
          <w:p w:rsidR="00E56E21" w:rsidRPr="0044775F" w:rsidRDefault="00E56E21" w:rsidP="0025743C">
            <w:pPr>
              <w:pStyle w:val="ConsPlusNormal"/>
              <w:jc w:val="both"/>
              <w:rPr>
                <w:rFonts w:ascii="Times New Roman" w:hAnsi="Times New Roman" w:cs="Times New Roman"/>
                <w:b/>
                <w:szCs w:val="22"/>
              </w:rPr>
            </w:pPr>
            <w:r w:rsidRPr="0044775F">
              <w:rPr>
                <w:rFonts w:ascii="Times New Roman" w:hAnsi="Times New Roman" w:cs="Times New Roman"/>
                <w:b/>
                <w:szCs w:val="22"/>
              </w:rPr>
              <w:t>Сметная стоимость в текущих ценах (</w:t>
            </w:r>
            <w:proofErr w:type="spellStart"/>
            <w:proofErr w:type="gramStart"/>
            <w:r w:rsidRPr="0044775F">
              <w:rPr>
                <w:rFonts w:ascii="Times New Roman" w:hAnsi="Times New Roman" w:cs="Times New Roman"/>
                <w:b/>
                <w:szCs w:val="22"/>
              </w:rPr>
              <w:t>млн</w:t>
            </w:r>
            <w:proofErr w:type="spellEnd"/>
            <w:proofErr w:type="gramEnd"/>
            <w:r w:rsidRPr="0044775F">
              <w:rPr>
                <w:rFonts w:ascii="Times New Roman" w:hAnsi="Times New Roman" w:cs="Times New Roman"/>
                <w:b/>
                <w:szCs w:val="22"/>
              </w:rPr>
              <w:t xml:space="preserve"> рублей)</w:t>
            </w:r>
          </w:p>
        </w:tc>
        <w:tc>
          <w:tcPr>
            <w:tcW w:w="1843" w:type="dxa"/>
          </w:tcPr>
          <w:p w:rsidR="00E56E21" w:rsidRPr="0044775F" w:rsidRDefault="00E56E21" w:rsidP="0025743C">
            <w:pPr>
              <w:pStyle w:val="ConsPlusNormal"/>
              <w:jc w:val="both"/>
              <w:rPr>
                <w:rFonts w:ascii="Times New Roman" w:hAnsi="Times New Roman" w:cs="Times New Roman"/>
                <w:b/>
                <w:szCs w:val="22"/>
              </w:rPr>
            </w:pPr>
            <w:r w:rsidRPr="0044775F">
              <w:rPr>
                <w:rFonts w:ascii="Times New Roman" w:hAnsi="Times New Roman" w:cs="Times New Roman"/>
                <w:b/>
                <w:szCs w:val="22"/>
              </w:rPr>
              <w:t>Сметная стоимость в ценах соответствующих лет (</w:t>
            </w:r>
            <w:proofErr w:type="spellStart"/>
            <w:proofErr w:type="gramStart"/>
            <w:r w:rsidRPr="0044775F">
              <w:rPr>
                <w:rFonts w:ascii="Times New Roman" w:hAnsi="Times New Roman" w:cs="Times New Roman"/>
                <w:b/>
                <w:szCs w:val="22"/>
              </w:rPr>
              <w:t>млн</w:t>
            </w:r>
            <w:proofErr w:type="spellEnd"/>
            <w:proofErr w:type="gramEnd"/>
            <w:r w:rsidRPr="0044775F">
              <w:rPr>
                <w:rFonts w:ascii="Times New Roman" w:hAnsi="Times New Roman" w:cs="Times New Roman"/>
                <w:b/>
                <w:szCs w:val="22"/>
              </w:rPr>
              <w:t xml:space="preserve"> рублей)</w:t>
            </w:r>
          </w:p>
        </w:tc>
      </w:tr>
      <w:tr w:rsidR="00E56E21" w:rsidRPr="0044775F" w:rsidTr="0025743C">
        <w:trPr>
          <w:trHeight w:val="481"/>
        </w:trPr>
        <w:tc>
          <w:tcPr>
            <w:tcW w:w="5812" w:type="dxa"/>
          </w:tcPr>
          <w:p w:rsidR="00E56E21" w:rsidRPr="0044775F" w:rsidRDefault="00E56E21" w:rsidP="0025743C">
            <w:pPr>
              <w:pStyle w:val="ConsPlusNormal"/>
              <w:jc w:val="both"/>
              <w:rPr>
                <w:rFonts w:ascii="Times New Roman" w:hAnsi="Times New Roman" w:cs="Times New Roman"/>
                <w:szCs w:val="22"/>
              </w:rPr>
            </w:pPr>
            <w:r w:rsidRPr="0044775F">
              <w:rPr>
                <w:rFonts w:ascii="Times New Roman" w:hAnsi="Times New Roman" w:cs="Times New Roman"/>
                <w:szCs w:val="22"/>
              </w:rPr>
              <w:t>Сметная стоимость инвестиционного проекта, в том числе:</w:t>
            </w:r>
          </w:p>
        </w:tc>
        <w:tc>
          <w:tcPr>
            <w:tcW w:w="2268" w:type="dxa"/>
          </w:tcPr>
          <w:p w:rsidR="00E56E21" w:rsidRPr="0044775F" w:rsidRDefault="00E56E21" w:rsidP="0025743C">
            <w:pPr>
              <w:pStyle w:val="ConsPlusNormal"/>
              <w:jc w:val="both"/>
              <w:rPr>
                <w:rFonts w:ascii="Times New Roman" w:hAnsi="Times New Roman" w:cs="Times New Roman"/>
                <w:szCs w:val="22"/>
              </w:rPr>
            </w:pPr>
          </w:p>
        </w:tc>
        <w:tc>
          <w:tcPr>
            <w:tcW w:w="1843" w:type="dxa"/>
          </w:tcPr>
          <w:p w:rsidR="00E56E21" w:rsidRPr="0044775F" w:rsidRDefault="00E56E21" w:rsidP="0025743C">
            <w:pPr>
              <w:pStyle w:val="ConsPlusNormal"/>
              <w:jc w:val="both"/>
              <w:rPr>
                <w:rFonts w:ascii="Times New Roman" w:hAnsi="Times New Roman" w:cs="Times New Roman"/>
                <w:szCs w:val="22"/>
              </w:rPr>
            </w:pPr>
          </w:p>
        </w:tc>
      </w:tr>
      <w:tr w:rsidR="00E56E21" w:rsidRPr="0044775F" w:rsidTr="0025743C">
        <w:tc>
          <w:tcPr>
            <w:tcW w:w="5812" w:type="dxa"/>
          </w:tcPr>
          <w:p w:rsidR="00E56E21" w:rsidRPr="0044775F" w:rsidRDefault="00E56E21" w:rsidP="0025743C">
            <w:pPr>
              <w:pStyle w:val="ConsPlusNormal"/>
              <w:jc w:val="both"/>
              <w:rPr>
                <w:rFonts w:ascii="Times New Roman" w:hAnsi="Times New Roman" w:cs="Times New Roman"/>
                <w:szCs w:val="22"/>
              </w:rPr>
            </w:pPr>
            <w:r w:rsidRPr="0044775F">
              <w:rPr>
                <w:rFonts w:ascii="Times New Roman" w:hAnsi="Times New Roman" w:cs="Times New Roman"/>
                <w:szCs w:val="22"/>
              </w:rPr>
              <w:t>затраты на проектно-изыскательские работы (ПИР)</w:t>
            </w:r>
          </w:p>
        </w:tc>
        <w:tc>
          <w:tcPr>
            <w:tcW w:w="2268" w:type="dxa"/>
          </w:tcPr>
          <w:p w:rsidR="00E56E21" w:rsidRPr="0044775F" w:rsidRDefault="00E56E21" w:rsidP="0025743C">
            <w:pPr>
              <w:pStyle w:val="ConsPlusNormal"/>
              <w:jc w:val="both"/>
              <w:rPr>
                <w:rFonts w:ascii="Times New Roman" w:hAnsi="Times New Roman" w:cs="Times New Roman"/>
                <w:szCs w:val="22"/>
              </w:rPr>
            </w:pPr>
          </w:p>
        </w:tc>
        <w:tc>
          <w:tcPr>
            <w:tcW w:w="1843" w:type="dxa"/>
          </w:tcPr>
          <w:p w:rsidR="00E56E21" w:rsidRPr="0044775F" w:rsidRDefault="00E56E21" w:rsidP="0025743C">
            <w:pPr>
              <w:pStyle w:val="ConsPlusNormal"/>
              <w:jc w:val="both"/>
              <w:rPr>
                <w:rFonts w:ascii="Times New Roman" w:hAnsi="Times New Roman" w:cs="Times New Roman"/>
                <w:szCs w:val="22"/>
              </w:rPr>
            </w:pPr>
          </w:p>
        </w:tc>
      </w:tr>
      <w:tr w:rsidR="00E56E21" w:rsidRPr="0044775F" w:rsidTr="0025743C">
        <w:tc>
          <w:tcPr>
            <w:tcW w:w="5812" w:type="dxa"/>
          </w:tcPr>
          <w:p w:rsidR="00E56E21" w:rsidRPr="0044775F" w:rsidRDefault="00E56E21" w:rsidP="0025743C">
            <w:pPr>
              <w:pStyle w:val="ConsPlusNormal"/>
              <w:jc w:val="both"/>
              <w:rPr>
                <w:rFonts w:ascii="Times New Roman" w:hAnsi="Times New Roman" w:cs="Times New Roman"/>
                <w:szCs w:val="22"/>
              </w:rPr>
            </w:pPr>
            <w:r w:rsidRPr="0044775F">
              <w:rPr>
                <w:rFonts w:ascii="Times New Roman" w:hAnsi="Times New Roman" w:cs="Times New Roman"/>
                <w:szCs w:val="22"/>
              </w:rPr>
              <w:t>строительно-монтажные работы,</w:t>
            </w:r>
          </w:p>
        </w:tc>
        <w:tc>
          <w:tcPr>
            <w:tcW w:w="2268" w:type="dxa"/>
          </w:tcPr>
          <w:p w:rsidR="00E56E21" w:rsidRPr="0044775F" w:rsidRDefault="00E56E21" w:rsidP="0025743C">
            <w:pPr>
              <w:pStyle w:val="ConsPlusNormal"/>
              <w:jc w:val="both"/>
              <w:rPr>
                <w:rFonts w:ascii="Times New Roman" w:hAnsi="Times New Roman" w:cs="Times New Roman"/>
                <w:szCs w:val="22"/>
              </w:rPr>
            </w:pPr>
          </w:p>
        </w:tc>
        <w:tc>
          <w:tcPr>
            <w:tcW w:w="1843" w:type="dxa"/>
          </w:tcPr>
          <w:p w:rsidR="00E56E21" w:rsidRPr="0044775F" w:rsidRDefault="00E56E21" w:rsidP="0025743C">
            <w:pPr>
              <w:pStyle w:val="ConsPlusNormal"/>
              <w:jc w:val="both"/>
              <w:rPr>
                <w:rFonts w:ascii="Times New Roman" w:hAnsi="Times New Roman" w:cs="Times New Roman"/>
                <w:szCs w:val="22"/>
              </w:rPr>
            </w:pPr>
          </w:p>
        </w:tc>
      </w:tr>
      <w:tr w:rsidR="00E56E21" w:rsidRPr="0044775F" w:rsidTr="0025743C">
        <w:tc>
          <w:tcPr>
            <w:tcW w:w="5812" w:type="dxa"/>
          </w:tcPr>
          <w:p w:rsidR="00E56E21" w:rsidRPr="0044775F" w:rsidRDefault="00E56E21" w:rsidP="0025743C">
            <w:pPr>
              <w:pStyle w:val="ConsPlusNormal"/>
              <w:jc w:val="both"/>
              <w:rPr>
                <w:rFonts w:ascii="Times New Roman" w:hAnsi="Times New Roman" w:cs="Times New Roman"/>
                <w:szCs w:val="22"/>
              </w:rPr>
            </w:pPr>
            <w:r w:rsidRPr="0044775F">
              <w:rPr>
                <w:rFonts w:ascii="Times New Roman" w:hAnsi="Times New Roman" w:cs="Times New Roman"/>
                <w:szCs w:val="22"/>
              </w:rPr>
              <w:t>из них дорогостоящие материалы, художественные изделия для отделки интерьеров и фасада</w:t>
            </w:r>
          </w:p>
        </w:tc>
        <w:tc>
          <w:tcPr>
            <w:tcW w:w="2268" w:type="dxa"/>
          </w:tcPr>
          <w:p w:rsidR="00E56E21" w:rsidRPr="0044775F" w:rsidRDefault="00E56E21" w:rsidP="0025743C">
            <w:pPr>
              <w:pStyle w:val="ConsPlusNormal"/>
              <w:jc w:val="both"/>
              <w:rPr>
                <w:rFonts w:ascii="Times New Roman" w:hAnsi="Times New Roman" w:cs="Times New Roman"/>
                <w:szCs w:val="22"/>
              </w:rPr>
            </w:pPr>
          </w:p>
        </w:tc>
        <w:tc>
          <w:tcPr>
            <w:tcW w:w="1843" w:type="dxa"/>
          </w:tcPr>
          <w:p w:rsidR="00E56E21" w:rsidRPr="0044775F" w:rsidRDefault="00E56E21" w:rsidP="0025743C">
            <w:pPr>
              <w:pStyle w:val="ConsPlusNormal"/>
              <w:jc w:val="both"/>
              <w:rPr>
                <w:rFonts w:ascii="Times New Roman" w:hAnsi="Times New Roman" w:cs="Times New Roman"/>
                <w:szCs w:val="22"/>
              </w:rPr>
            </w:pPr>
          </w:p>
        </w:tc>
      </w:tr>
      <w:tr w:rsidR="00E56E21" w:rsidRPr="0044775F" w:rsidTr="0025743C">
        <w:tc>
          <w:tcPr>
            <w:tcW w:w="5812" w:type="dxa"/>
          </w:tcPr>
          <w:p w:rsidR="00E56E21" w:rsidRPr="0044775F" w:rsidRDefault="00E56E21" w:rsidP="0025743C">
            <w:pPr>
              <w:pStyle w:val="ConsPlusNormal"/>
              <w:jc w:val="both"/>
              <w:rPr>
                <w:rFonts w:ascii="Times New Roman" w:hAnsi="Times New Roman" w:cs="Times New Roman"/>
                <w:szCs w:val="22"/>
              </w:rPr>
            </w:pPr>
            <w:r w:rsidRPr="0044775F">
              <w:rPr>
                <w:rFonts w:ascii="Times New Roman" w:hAnsi="Times New Roman" w:cs="Times New Roman"/>
                <w:szCs w:val="22"/>
              </w:rPr>
              <w:t>машины и оборудование,</w:t>
            </w:r>
          </w:p>
        </w:tc>
        <w:tc>
          <w:tcPr>
            <w:tcW w:w="2268" w:type="dxa"/>
          </w:tcPr>
          <w:p w:rsidR="00E56E21" w:rsidRPr="0044775F" w:rsidRDefault="00E56E21" w:rsidP="0025743C">
            <w:pPr>
              <w:pStyle w:val="ConsPlusNormal"/>
              <w:jc w:val="both"/>
              <w:rPr>
                <w:rFonts w:ascii="Times New Roman" w:hAnsi="Times New Roman" w:cs="Times New Roman"/>
                <w:szCs w:val="22"/>
              </w:rPr>
            </w:pPr>
          </w:p>
        </w:tc>
        <w:tc>
          <w:tcPr>
            <w:tcW w:w="1843" w:type="dxa"/>
          </w:tcPr>
          <w:p w:rsidR="00E56E21" w:rsidRPr="0044775F" w:rsidRDefault="00E56E21" w:rsidP="0025743C">
            <w:pPr>
              <w:pStyle w:val="ConsPlusNormal"/>
              <w:jc w:val="both"/>
              <w:rPr>
                <w:rFonts w:ascii="Times New Roman" w:hAnsi="Times New Roman" w:cs="Times New Roman"/>
                <w:szCs w:val="22"/>
              </w:rPr>
            </w:pPr>
          </w:p>
        </w:tc>
      </w:tr>
      <w:tr w:rsidR="00E56E21" w:rsidRPr="0044775F" w:rsidTr="0025743C">
        <w:tc>
          <w:tcPr>
            <w:tcW w:w="5812" w:type="dxa"/>
          </w:tcPr>
          <w:p w:rsidR="00E56E21" w:rsidRPr="0044775F" w:rsidRDefault="00E56E21" w:rsidP="0025743C">
            <w:pPr>
              <w:pStyle w:val="ConsPlusNormal"/>
              <w:jc w:val="both"/>
              <w:rPr>
                <w:rFonts w:ascii="Times New Roman" w:hAnsi="Times New Roman" w:cs="Times New Roman"/>
                <w:szCs w:val="22"/>
              </w:rPr>
            </w:pPr>
            <w:r w:rsidRPr="0044775F">
              <w:rPr>
                <w:rFonts w:ascii="Times New Roman" w:hAnsi="Times New Roman" w:cs="Times New Roman"/>
                <w:szCs w:val="22"/>
              </w:rPr>
              <w:t>из них дорогостоящие и (или) импортные машины и оборудование</w:t>
            </w:r>
          </w:p>
        </w:tc>
        <w:tc>
          <w:tcPr>
            <w:tcW w:w="2268" w:type="dxa"/>
          </w:tcPr>
          <w:p w:rsidR="00E56E21" w:rsidRPr="0044775F" w:rsidRDefault="00E56E21" w:rsidP="0025743C">
            <w:pPr>
              <w:pStyle w:val="ConsPlusNormal"/>
              <w:jc w:val="both"/>
              <w:rPr>
                <w:rFonts w:ascii="Times New Roman" w:hAnsi="Times New Roman" w:cs="Times New Roman"/>
                <w:szCs w:val="22"/>
              </w:rPr>
            </w:pPr>
          </w:p>
        </w:tc>
        <w:tc>
          <w:tcPr>
            <w:tcW w:w="1843" w:type="dxa"/>
          </w:tcPr>
          <w:p w:rsidR="00E56E21" w:rsidRPr="0044775F" w:rsidRDefault="00E56E21" w:rsidP="0025743C">
            <w:pPr>
              <w:pStyle w:val="ConsPlusNormal"/>
              <w:jc w:val="both"/>
              <w:rPr>
                <w:rFonts w:ascii="Times New Roman" w:hAnsi="Times New Roman" w:cs="Times New Roman"/>
                <w:szCs w:val="22"/>
              </w:rPr>
            </w:pPr>
          </w:p>
        </w:tc>
      </w:tr>
      <w:tr w:rsidR="00E56E21" w:rsidRPr="0044775F" w:rsidTr="0025743C">
        <w:tc>
          <w:tcPr>
            <w:tcW w:w="5812" w:type="dxa"/>
          </w:tcPr>
          <w:p w:rsidR="00E56E21" w:rsidRPr="0044775F" w:rsidRDefault="00E56E21" w:rsidP="0025743C">
            <w:pPr>
              <w:pStyle w:val="ConsPlusNormal"/>
              <w:jc w:val="both"/>
              <w:rPr>
                <w:rFonts w:ascii="Times New Roman" w:hAnsi="Times New Roman" w:cs="Times New Roman"/>
                <w:szCs w:val="22"/>
              </w:rPr>
            </w:pPr>
            <w:r w:rsidRPr="0044775F">
              <w:rPr>
                <w:rFonts w:ascii="Times New Roman" w:hAnsi="Times New Roman" w:cs="Times New Roman"/>
                <w:szCs w:val="22"/>
              </w:rPr>
              <w:t>прочие затраты</w:t>
            </w:r>
          </w:p>
        </w:tc>
        <w:tc>
          <w:tcPr>
            <w:tcW w:w="2268" w:type="dxa"/>
          </w:tcPr>
          <w:p w:rsidR="00E56E21" w:rsidRPr="0044775F" w:rsidRDefault="00E56E21" w:rsidP="0025743C">
            <w:pPr>
              <w:pStyle w:val="ConsPlusNormal"/>
              <w:jc w:val="both"/>
              <w:rPr>
                <w:rFonts w:ascii="Times New Roman" w:hAnsi="Times New Roman" w:cs="Times New Roman"/>
                <w:szCs w:val="22"/>
              </w:rPr>
            </w:pPr>
          </w:p>
        </w:tc>
        <w:tc>
          <w:tcPr>
            <w:tcW w:w="1843" w:type="dxa"/>
          </w:tcPr>
          <w:p w:rsidR="00E56E21" w:rsidRPr="0044775F" w:rsidRDefault="00E56E21" w:rsidP="0025743C">
            <w:pPr>
              <w:pStyle w:val="ConsPlusNormal"/>
              <w:jc w:val="both"/>
              <w:rPr>
                <w:rFonts w:ascii="Times New Roman" w:hAnsi="Times New Roman" w:cs="Times New Roman"/>
                <w:szCs w:val="22"/>
              </w:rPr>
            </w:pPr>
          </w:p>
        </w:tc>
      </w:tr>
    </w:tbl>
    <w:p w:rsidR="00E56E21" w:rsidRPr="001E2067" w:rsidRDefault="00E56E21" w:rsidP="00E56E21">
      <w:pPr>
        <w:pStyle w:val="ConsPlusNonformat"/>
        <w:pageBreakBefore/>
        <w:jc w:val="both"/>
        <w:rPr>
          <w:rFonts w:ascii="Times New Roman" w:hAnsi="Times New Roman" w:cs="Times New Roman"/>
          <w:sz w:val="28"/>
          <w:szCs w:val="28"/>
        </w:rPr>
      </w:pPr>
      <w:r w:rsidRPr="001E2067">
        <w:rPr>
          <w:rFonts w:ascii="Times New Roman" w:hAnsi="Times New Roman" w:cs="Times New Roman"/>
          <w:sz w:val="28"/>
          <w:szCs w:val="28"/>
        </w:rPr>
        <w:lastRenderedPageBreak/>
        <w:t xml:space="preserve">    12. Источники  и  объемы  финансирования  инвестиционного  проекта, </w:t>
      </w:r>
      <w:proofErr w:type="spellStart"/>
      <w:proofErr w:type="gramStart"/>
      <w:r w:rsidRPr="001E2067">
        <w:rPr>
          <w:rFonts w:ascii="Times New Roman" w:hAnsi="Times New Roman" w:cs="Times New Roman"/>
          <w:sz w:val="28"/>
          <w:szCs w:val="28"/>
        </w:rPr>
        <w:t>млн</w:t>
      </w:r>
      <w:proofErr w:type="spellEnd"/>
      <w:proofErr w:type="gramEnd"/>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рублей:</w:t>
      </w:r>
    </w:p>
    <w:tbl>
      <w:tblPr>
        <w:tblW w:w="10281"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3"/>
        <w:gridCol w:w="1843"/>
        <w:gridCol w:w="1559"/>
        <w:gridCol w:w="1276"/>
        <w:gridCol w:w="1418"/>
        <w:gridCol w:w="1492"/>
      </w:tblGrid>
      <w:tr w:rsidR="00E56E21" w:rsidRPr="005F2CD1" w:rsidTr="0025743C">
        <w:tc>
          <w:tcPr>
            <w:tcW w:w="2693" w:type="dxa"/>
            <w:vMerge w:val="restart"/>
          </w:tcPr>
          <w:p w:rsidR="00E56E21" w:rsidRPr="005F2CD1" w:rsidRDefault="00E56E21" w:rsidP="0025743C">
            <w:pPr>
              <w:pStyle w:val="ConsPlusNormal"/>
              <w:jc w:val="center"/>
              <w:rPr>
                <w:rFonts w:ascii="Times New Roman" w:hAnsi="Times New Roman" w:cs="Times New Roman"/>
                <w:b/>
              </w:rPr>
            </w:pPr>
            <w:r w:rsidRPr="005F2CD1">
              <w:rPr>
                <w:rFonts w:ascii="Times New Roman" w:hAnsi="Times New Roman" w:cs="Times New Roman"/>
                <w:b/>
              </w:rPr>
              <w:t>Год реализации инвестиционного проекта</w:t>
            </w:r>
          </w:p>
        </w:tc>
        <w:tc>
          <w:tcPr>
            <w:tcW w:w="1843" w:type="dxa"/>
            <w:vMerge w:val="restart"/>
          </w:tcPr>
          <w:p w:rsidR="00E56E21" w:rsidRPr="005F2CD1" w:rsidRDefault="00E56E21" w:rsidP="0025743C">
            <w:pPr>
              <w:pStyle w:val="ConsPlusNormal"/>
              <w:jc w:val="center"/>
              <w:rPr>
                <w:rFonts w:ascii="Times New Roman" w:hAnsi="Times New Roman" w:cs="Times New Roman"/>
                <w:b/>
              </w:rPr>
            </w:pPr>
            <w:r w:rsidRPr="005F2CD1">
              <w:rPr>
                <w:rFonts w:ascii="Times New Roman" w:hAnsi="Times New Roman" w:cs="Times New Roman"/>
                <w:b/>
              </w:rPr>
              <w:t>Сметная стоимость инвестиционного проекта (в текущих ценах/в ценах соответствующих лет)</w:t>
            </w:r>
          </w:p>
        </w:tc>
        <w:tc>
          <w:tcPr>
            <w:tcW w:w="5745" w:type="dxa"/>
            <w:gridSpan w:val="4"/>
          </w:tcPr>
          <w:p w:rsidR="00E56E21" w:rsidRPr="005F2CD1" w:rsidRDefault="00E56E21" w:rsidP="0025743C">
            <w:pPr>
              <w:pStyle w:val="ConsPlusNormal"/>
              <w:jc w:val="center"/>
              <w:rPr>
                <w:rFonts w:ascii="Times New Roman" w:hAnsi="Times New Roman" w:cs="Times New Roman"/>
                <w:b/>
              </w:rPr>
            </w:pPr>
            <w:r w:rsidRPr="005F2CD1">
              <w:rPr>
                <w:rFonts w:ascii="Times New Roman" w:hAnsi="Times New Roman" w:cs="Times New Roman"/>
                <w:b/>
              </w:rPr>
              <w:t>Источник финансирования инвестиционного проекта</w:t>
            </w:r>
          </w:p>
        </w:tc>
      </w:tr>
      <w:tr w:rsidR="00E56E21" w:rsidRPr="005F2CD1" w:rsidTr="0025743C">
        <w:tc>
          <w:tcPr>
            <w:tcW w:w="2693" w:type="dxa"/>
            <w:vMerge/>
          </w:tcPr>
          <w:p w:rsidR="00E56E21" w:rsidRPr="005F2CD1" w:rsidRDefault="00E56E21" w:rsidP="0025743C">
            <w:pPr>
              <w:jc w:val="center"/>
              <w:rPr>
                <w:rFonts w:ascii="Times New Roman" w:hAnsi="Times New Roman"/>
                <w:b/>
                <w:sz w:val="20"/>
              </w:rPr>
            </w:pPr>
          </w:p>
        </w:tc>
        <w:tc>
          <w:tcPr>
            <w:tcW w:w="1843" w:type="dxa"/>
            <w:vMerge/>
          </w:tcPr>
          <w:p w:rsidR="00E56E21" w:rsidRPr="005F2CD1" w:rsidRDefault="00E56E21" w:rsidP="0025743C">
            <w:pPr>
              <w:jc w:val="center"/>
              <w:rPr>
                <w:rFonts w:ascii="Times New Roman" w:hAnsi="Times New Roman"/>
                <w:b/>
                <w:sz w:val="20"/>
              </w:rPr>
            </w:pPr>
          </w:p>
        </w:tc>
        <w:tc>
          <w:tcPr>
            <w:tcW w:w="1559" w:type="dxa"/>
          </w:tcPr>
          <w:p w:rsidR="00E56E21" w:rsidRPr="005F2CD1" w:rsidRDefault="00E56E21" w:rsidP="0025743C">
            <w:pPr>
              <w:pStyle w:val="ConsPlusNormal"/>
              <w:jc w:val="center"/>
              <w:rPr>
                <w:rFonts w:ascii="Times New Roman" w:hAnsi="Times New Roman" w:cs="Times New Roman"/>
                <w:b/>
              </w:rPr>
            </w:pPr>
            <w:r w:rsidRPr="005F2CD1">
              <w:rPr>
                <w:rFonts w:ascii="Times New Roman" w:hAnsi="Times New Roman" w:cs="Times New Roman"/>
                <w:b/>
              </w:rPr>
              <w:t>средства федерального бюджета (в текущих ценах/в ценах соответствующих лет)</w:t>
            </w:r>
          </w:p>
        </w:tc>
        <w:tc>
          <w:tcPr>
            <w:tcW w:w="1276" w:type="dxa"/>
          </w:tcPr>
          <w:p w:rsidR="00E56E21" w:rsidRPr="005F2CD1" w:rsidRDefault="00E56E21" w:rsidP="0025743C">
            <w:pPr>
              <w:pStyle w:val="ConsPlusNormal"/>
              <w:jc w:val="center"/>
              <w:rPr>
                <w:rFonts w:ascii="Times New Roman" w:hAnsi="Times New Roman" w:cs="Times New Roman"/>
                <w:b/>
              </w:rPr>
            </w:pPr>
            <w:r w:rsidRPr="005F2CD1">
              <w:rPr>
                <w:rFonts w:ascii="Times New Roman" w:hAnsi="Times New Roman" w:cs="Times New Roman"/>
                <w:b/>
              </w:rPr>
              <w:t>средства краевого бюджета (в текущих ценах/в ценах соответствующих лет)</w:t>
            </w:r>
          </w:p>
        </w:tc>
        <w:tc>
          <w:tcPr>
            <w:tcW w:w="1418" w:type="dxa"/>
          </w:tcPr>
          <w:p w:rsidR="00E56E21" w:rsidRPr="005F2CD1" w:rsidRDefault="00E56E21" w:rsidP="0025743C">
            <w:pPr>
              <w:pStyle w:val="ConsPlusNormal"/>
              <w:jc w:val="center"/>
              <w:rPr>
                <w:rFonts w:ascii="Times New Roman" w:hAnsi="Times New Roman" w:cs="Times New Roman"/>
                <w:b/>
              </w:rPr>
            </w:pPr>
            <w:r w:rsidRPr="005F2CD1">
              <w:rPr>
                <w:rFonts w:ascii="Times New Roman" w:hAnsi="Times New Roman" w:cs="Times New Roman"/>
                <w:b/>
              </w:rPr>
              <w:t xml:space="preserve">средства местного бюджета </w:t>
            </w:r>
          </w:p>
          <w:p w:rsidR="00E56E21" w:rsidRPr="005F2CD1" w:rsidRDefault="00E56E21" w:rsidP="0025743C">
            <w:pPr>
              <w:pStyle w:val="ConsPlusNormal"/>
              <w:jc w:val="center"/>
              <w:rPr>
                <w:rFonts w:ascii="Times New Roman" w:hAnsi="Times New Roman" w:cs="Times New Roman"/>
                <w:b/>
              </w:rPr>
            </w:pPr>
            <w:r w:rsidRPr="005F2CD1">
              <w:rPr>
                <w:rFonts w:ascii="Times New Roman" w:hAnsi="Times New Roman" w:cs="Times New Roman"/>
                <w:b/>
              </w:rPr>
              <w:t>(в текущих ценах/в ценах соответствующих лет)</w:t>
            </w:r>
          </w:p>
        </w:tc>
        <w:tc>
          <w:tcPr>
            <w:tcW w:w="1492" w:type="dxa"/>
          </w:tcPr>
          <w:p w:rsidR="00E56E21" w:rsidRPr="005F2CD1" w:rsidRDefault="00E56E21" w:rsidP="0025743C">
            <w:pPr>
              <w:pStyle w:val="ConsPlusNormal"/>
              <w:jc w:val="center"/>
              <w:rPr>
                <w:rFonts w:ascii="Times New Roman" w:hAnsi="Times New Roman" w:cs="Times New Roman"/>
                <w:b/>
              </w:rPr>
            </w:pPr>
            <w:r w:rsidRPr="005F2CD1">
              <w:rPr>
                <w:rFonts w:ascii="Times New Roman" w:hAnsi="Times New Roman" w:cs="Times New Roman"/>
                <w:b/>
              </w:rPr>
              <w:t>другие внебюджетные источники финансирования (в текущих ценах/в ценах соответствующих лет)</w:t>
            </w:r>
          </w:p>
        </w:tc>
      </w:tr>
      <w:tr w:rsidR="00E56E21" w:rsidRPr="005F2CD1" w:rsidTr="0025743C">
        <w:tc>
          <w:tcPr>
            <w:tcW w:w="2693" w:type="dxa"/>
            <w:vMerge w:val="restart"/>
          </w:tcPr>
          <w:p w:rsidR="00E56E21" w:rsidRPr="005F2CD1" w:rsidRDefault="00E56E21" w:rsidP="0025743C">
            <w:pPr>
              <w:pStyle w:val="ConsPlusNormal"/>
              <w:jc w:val="both"/>
              <w:rPr>
                <w:rFonts w:ascii="Times New Roman" w:hAnsi="Times New Roman" w:cs="Times New Roman"/>
              </w:rPr>
            </w:pPr>
            <w:r w:rsidRPr="005F2CD1">
              <w:rPr>
                <w:rFonts w:ascii="Times New Roman" w:hAnsi="Times New Roman" w:cs="Times New Roman"/>
              </w:rPr>
              <w:t>Инвестиционный проект - всего, в том числе:</w:t>
            </w:r>
          </w:p>
          <w:p w:rsidR="00E56E21" w:rsidRPr="005F2CD1" w:rsidRDefault="00E56E21" w:rsidP="0025743C">
            <w:pPr>
              <w:pStyle w:val="ConsPlusNormal"/>
              <w:jc w:val="both"/>
              <w:rPr>
                <w:rFonts w:ascii="Times New Roman" w:hAnsi="Times New Roman" w:cs="Times New Roman"/>
              </w:rPr>
            </w:pPr>
            <w:r w:rsidRPr="005F2CD1">
              <w:rPr>
                <w:rFonts w:ascii="Times New Roman" w:hAnsi="Times New Roman" w:cs="Times New Roman"/>
              </w:rPr>
              <w:t>20__ год</w:t>
            </w:r>
          </w:p>
          <w:p w:rsidR="00E56E21" w:rsidRPr="005F2CD1" w:rsidRDefault="00E56E21" w:rsidP="0025743C">
            <w:pPr>
              <w:pStyle w:val="ConsPlusNormal"/>
              <w:jc w:val="both"/>
              <w:rPr>
                <w:rFonts w:ascii="Times New Roman" w:hAnsi="Times New Roman" w:cs="Times New Roman"/>
              </w:rPr>
            </w:pPr>
            <w:r w:rsidRPr="005F2CD1">
              <w:rPr>
                <w:rFonts w:ascii="Times New Roman" w:hAnsi="Times New Roman" w:cs="Times New Roman"/>
              </w:rPr>
              <w:t>20__ год</w:t>
            </w:r>
          </w:p>
          <w:p w:rsidR="00E56E21" w:rsidRPr="005F2CD1" w:rsidRDefault="00E56E21" w:rsidP="0025743C">
            <w:pPr>
              <w:pStyle w:val="ConsPlusNormal"/>
              <w:jc w:val="both"/>
              <w:rPr>
                <w:rFonts w:ascii="Times New Roman" w:hAnsi="Times New Roman" w:cs="Times New Roman"/>
              </w:rPr>
            </w:pPr>
            <w:r w:rsidRPr="005F2CD1">
              <w:rPr>
                <w:rFonts w:ascii="Times New Roman" w:hAnsi="Times New Roman" w:cs="Times New Roman"/>
              </w:rPr>
              <w:t>...</w:t>
            </w:r>
          </w:p>
          <w:p w:rsidR="00E56E21" w:rsidRPr="005F2CD1" w:rsidRDefault="00E56E21" w:rsidP="0025743C">
            <w:pPr>
              <w:pStyle w:val="ConsPlusNormal"/>
              <w:jc w:val="both"/>
              <w:rPr>
                <w:rFonts w:ascii="Times New Roman" w:hAnsi="Times New Roman" w:cs="Times New Roman"/>
              </w:rPr>
            </w:pPr>
            <w:r w:rsidRPr="005F2CD1">
              <w:rPr>
                <w:rFonts w:ascii="Times New Roman" w:hAnsi="Times New Roman" w:cs="Times New Roman"/>
              </w:rPr>
              <w:t>из них: этап 1 (пусковой комплекс) - всего, в том числе:</w:t>
            </w:r>
          </w:p>
          <w:p w:rsidR="00E56E21" w:rsidRPr="005F2CD1" w:rsidRDefault="00E56E21" w:rsidP="0025743C">
            <w:pPr>
              <w:pStyle w:val="ConsPlusNormal"/>
              <w:jc w:val="both"/>
              <w:rPr>
                <w:rFonts w:ascii="Times New Roman" w:hAnsi="Times New Roman" w:cs="Times New Roman"/>
              </w:rPr>
            </w:pPr>
            <w:r w:rsidRPr="005F2CD1">
              <w:rPr>
                <w:rFonts w:ascii="Times New Roman" w:hAnsi="Times New Roman" w:cs="Times New Roman"/>
              </w:rPr>
              <w:t>20__ год</w:t>
            </w:r>
          </w:p>
          <w:p w:rsidR="00E56E21" w:rsidRPr="005F2CD1" w:rsidRDefault="00E56E21" w:rsidP="0025743C">
            <w:pPr>
              <w:pStyle w:val="ConsPlusNormal"/>
              <w:jc w:val="both"/>
              <w:rPr>
                <w:rFonts w:ascii="Times New Roman" w:hAnsi="Times New Roman" w:cs="Times New Roman"/>
              </w:rPr>
            </w:pPr>
            <w:r w:rsidRPr="005F2CD1">
              <w:rPr>
                <w:rFonts w:ascii="Times New Roman" w:hAnsi="Times New Roman" w:cs="Times New Roman"/>
              </w:rPr>
              <w:t>20__ год</w:t>
            </w:r>
          </w:p>
          <w:p w:rsidR="00E56E21" w:rsidRPr="005F2CD1" w:rsidRDefault="00E56E21" w:rsidP="0025743C">
            <w:pPr>
              <w:pStyle w:val="ConsPlusNormal"/>
              <w:jc w:val="both"/>
              <w:rPr>
                <w:rFonts w:ascii="Times New Roman" w:hAnsi="Times New Roman" w:cs="Times New Roman"/>
              </w:rPr>
            </w:pPr>
            <w:r w:rsidRPr="005F2CD1">
              <w:rPr>
                <w:rFonts w:ascii="Times New Roman" w:hAnsi="Times New Roman" w:cs="Times New Roman"/>
              </w:rPr>
              <w:t>...</w:t>
            </w:r>
          </w:p>
        </w:tc>
        <w:tc>
          <w:tcPr>
            <w:tcW w:w="1843" w:type="dxa"/>
          </w:tcPr>
          <w:p w:rsidR="00E56E21" w:rsidRPr="005F2CD1" w:rsidRDefault="00E56E21" w:rsidP="0025743C">
            <w:pPr>
              <w:pStyle w:val="ConsPlusNormal"/>
              <w:jc w:val="both"/>
              <w:rPr>
                <w:rFonts w:ascii="Times New Roman" w:hAnsi="Times New Roman" w:cs="Times New Roman"/>
              </w:rPr>
            </w:pPr>
          </w:p>
        </w:tc>
        <w:tc>
          <w:tcPr>
            <w:tcW w:w="1559" w:type="dxa"/>
          </w:tcPr>
          <w:p w:rsidR="00E56E21" w:rsidRPr="005F2CD1" w:rsidRDefault="00E56E21" w:rsidP="0025743C">
            <w:pPr>
              <w:pStyle w:val="ConsPlusNormal"/>
              <w:jc w:val="both"/>
              <w:rPr>
                <w:rFonts w:ascii="Times New Roman" w:hAnsi="Times New Roman" w:cs="Times New Roman"/>
              </w:rPr>
            </w:pPr>
          </w:p>
        </w:tc>
        <w:tc>
          <w:tcPr>
            <w:tcW w:w="1276" w:type="dxa"/>
          </w:tcPr>
          <w:p w:rsidR="00E56E21" w:rsidRPr="005F2CD1" w:rsidRDefault="00E56E21" w:rsidP="0025743C">
            <w:pPr>
              <w:pStyle w:val="ConsPlusNormal"/>
              <w:jc w:val="both"/>
              <w:rPr>
                <w:rFonts w:ascii="Times New Roman" w:hAnsi="Times New Roman" w:cs="Times New Roman"/>
              </w:rPr>
            </w:pPr>
          </w:p>
        </w:tc>
        <w:tc>
          <w:tcPr>
            <w:tcW w:w="1418" w:type="dxa"/>
          </w:tcPr>
          <w:p w:rsidR="00E56E21" w:rsidRPr="005F2CD1" w:rsidRDefault="00E56E21" w:rsidP="0025743C">
            <w:pPr>
              <w:pStyle w:val="ConsPlusNormal"/>
              <w:jc w:val="both"/>
              <w:rPr>
                <w:rFonts w:ascii="Times New Roman" w:hAnsi="Times New Roman" w:cs="Times New Roman"/>
              </w:rPr>
            </w:pPr>
          </w:p>
        </w:tc>
        <w:tc>
          <w:tcPr>
            <w:tcW w:w="1492" w:type="dxa"/>
          </w:tcPr>
          <w:p w:rsidR="00E56E21" w:rsidRPr="005F2CD1" w:rsidRDefault="00E56E21" w:rsidP="0025743C">
            <w:pPr>
              <w:pStyle w:val="ConsPlusNormal"/>
              <w:jc w:val="both"/>
              <w:rPr>
                <w:rFonts w:ascii="Times New Roman" w:hAnsi="Times New Roman" w:cs="Times New Roman"/>
              </w:rPr>
            </w:pPr>
          </w:p>
        </w:tc>
      </w:tr>
      <w:tr w:rsidR="00E56E21" w:rsidRPr="005F2CD1" w:rsidTr="0025743C">
        <w:tc>
          <w:tcPr>
            <w:tcW w:w="2693" w:type="dxa"/>
            <w:vMerge/>
          </w:tcPr>
          <w:p w:rsidR="00E56E21" w:rsidRPr="005F2CD1" w:rsidRDefault="00E56E21" w:rsidP="0025743C">
            <w:pPr>
              <w:rPr>
                <w:rFonts w:ascii="Times New Roman" w:hAnsi="Times New Roman"/>
                <w:sz w:val="20"/>
              </w:rPr>
            </w:pPr>
          </w:p>
        </w:tc>
        <w:tc>
          <w:tcPr>
            <w:tcW w:w="1843" w:type="dxa"/>
          </w:tcPr>
          <w:p w:rsidR="00E56E21" w:rsidRPr="005F2CD1" w:rsidRDefault="00E56E21" w:rsidP="0025743C">
            <w:pPr>
              <w:pStyle w:val="ConsPlusNormal"/>
              <w:jc w:val="both"/>
              <w:rPr>
                <w:rFonts w:ascii="Times New Roman" w:hAnsi="Times New Roman" w:cs="Times New Roman"/>
              </w:rPr>
            </w:pPr>
          </w:p>
        </w:tc>
        <w:tc>
          <w:tcPr>
            <w:tcW w:w="1559" w:type="dxa"/>
          </w:tcPr>
          <w:p w:rsidR="00E56E21" w:rsidRPr="005F2CD1" w:rsidRDefault="00E56E21" w:rsidP="0025743C">
            <w:pPr>
              <w:pStyle w:val="ConsPlusNormal"/>
              <w:jc w:val="both"/>
              <w:rPr>
                <w:rFonts w:ascii="Times New Roman" w:hAnsi="Times New Roman" w:cs="Times New Roman"/>
              </w:rPr>
            </w:pPr>
          </w:p>
        </w:tc>
        <w:tc>
          <w:tcPr>
            <w:tcW w:w="1276" w:type="dxa"/>
          </w:tcPr>
          <w:p w:rsidR="00E56E21" w:rsidRPr="005F2CD1" w:rsidRDefault="00E56E21" w:rsidP="0025743C">
            <w:pPr>
              <w:pStyle w:val="ConsPlusNormal"/>
              <w:jc w:val="both"/>
              <w:rPr>
                <w:rFonts w:ascii="Times New Roman" w:hAnsi="Times New Roman" w:cs="Times New Roman"/>
              </w:rPr>
            </w:pPr>
          </w:p>
        </w:tc>
        <w:tc>
          <w:tcPr>
            <w:tcW w:w="1418" w:type="dxa"/>
          </w:tcPr>
          <w:p w:rsidR="00E56E21" w:rsidRPr="005F2CD1" w:rsidRDefault="00E56E21" w:rsidP="0025743C">
            <w:pPr>
              <w:pStyle w:val="ConsPlusNormal"/>
              <w:jc w:val="both"/>
              <w:rPr>
                <w:rFonts w:ascii="Times New Roman" w:hAnsi="Times New Roman" w:cs="Times New Roman"/>
              </w:rPr>
            </w:pPr>
          </w:p>
        </w:tc>
        <w:tc>
          <w:tcPr>
            <w:tcW w:w="1492" w:type="dxa"/>
          </w:tcPr>
          <w:p w:rsidR="00E56E21" w:rsidRPr="005F2CD1" w:rsidRDefault="00E56E21" w:rsidP="0025743C">
            <w:pPr>
              <w:pStyle w:val="ConsPlusNormal"/>
              <w:jc w:val="both"/>
              <w:rPr>
                <w:rFonts w:ascii="Times New Roman" w:hAnsi="Times New Roman" w:cs="Times New Roman"/>
              </w:rPr>
            </w:pPr>
          </w:p>
        </w:tc>
      </w:tr>
      <w:tr w:rsidR="00E56E21" w:rsidRPr="005F2CD1" w:rsidTr="0025743C">
        <w:tc>
          <w:tcPr>
            <w:tcW w:w="2693" w:type="dxa"/>
            <w:vMerge/>
          </w:tcPr>
          <w:p w:rsidR="00E56E21" w:rsidRPr="005F2CD1" w:rsidRDefault="00E56E21" w:rsidP="0025743C">
            <w:pPr>
              <w:rPr>
                <w:rFonts w:ascii="Times New Roman" w:hAnsi="Times New Roman"/>
                <w:sz w:val="20"/>
              </w:rPr>
            </w:pPr>
          </w:p>
        </w:tc>
        <w:tc>
          <w:tcPr>
            <w:tcW w:w="1843" w:type="dxa"/>
          </w:tcPr>
          <w:p w:rsidR="00E56E21" w:rsidRPr="005F2CD1" w:rsidRDefault="00E56E21" w:rsidP="0025743C">
            <w:pPr>
              <w:pStyle w:val="ConsPlusNormal"/>
              <w:jc w:val="both"/>
              <w:rPr>
                <w:rFonts w:ascii="Times New Roman" w:hAnsi="Times New Roman" w:cs="Times New Roman"/>
              </w:rPr>
            </w:pPr>
          </w:p>
        </w:tc>
        <w:tc>
          <w:tcPr>
            <w:tcW w:w="1559" w:type="dxa"/>
          </w:tcPr>
          <w:p w:rsidR="00E56E21" w:rsidRPr="005F2CD1" w:rsidRDefault="00E56E21" w:rsidP="0025743C">
            <w:pPr>
              <w:pStyle w:val="ConsPlusNormal"/>
              <w:jc w:val="both"/>
              <w:rPr>
                <w:rFonts w:ascii="Times New Roman" w:hAnsi="Times New Roman" w:cs="Times New Roman"/>
              </w:rPr>
            </w:pPr>
          </w:p>
        </w:tc>
        <w:tc>
          <w:tcPr>
            <w:tcW w:w="1276" w:type="dxa"/>
          </w:tcPr>
          <w:p w:rsidR="00E56E21" w:rsidRPr="005F2CD1" w:rsidRDefault="00E56E21" w:rsidP="0025743C">
            <w:pPr>
              <w:pStyle w:val="ConsPlusNormal"/>
              <w:jc w:val="both"/>
              <w:rPr>
                <w:rFonts w:ascii="Times New Roman" w:hAnsi="Times New Roman" w:cs="Times New Roman"/>
              </w:rPr>
            </w:pPr>
          </w:p>
        </w:tc>
        <w:tc>
          <w:tcPr>
            <w:tcW w:w="1418" w:type="dxa"/>
          </w:tcPr>
          <w:p w:rsidR="00E56E21" w:rsidRPr="005F2CD1" w:rsidRDefault="00E56E21" w:rsidP="0025743C">
            <w:pPr>
              <w:pStyle w:val="ConsPlusNormal"/>
              <w:jc w:val="both"/>
              <w:rPr>
                <w:rFonts w:ascii="Times New Roman" w:hAnsi="Times New Roman" w:cs="Times New Roman"/>
              </w:rPr>
            </w:pPr>
          </w:p>
        </w:tc>
        <w:tc>
          <w:tcPr>
            <w:tcW w:w="1492" w:type="dxa"/>
          </w:tcPr>
          <w:p w:rsidR="00E56E21" w:rsidRPr="005F2CD1" w:rsidRDefault="00E56E21" w:rsidP="0025743C">
            <w:pPr>
              <w:pStyle w:val="ConsPlusNormal"/>
              <w:jc w:val="both"/>
              <w:rPr>
                <w:rFonts w:ascii="Times New Roman" w:hAnsi="Times New Roman" w:cs="Times New Roman"/>
              </w:rPr>
            </w:pPr>
          </w:p>
        </w:tc>
      </w:tr>
      <w:tr w:rsidR="00E56E21" w:rsidRPr="005F2CD1" w:rsidTr="0025743C">
        <w:tc>
          <w:tcPr>
            <w:tcW w:w="2693" w:type="dxa"/>
            <w:vMerge/>
          </w:tcPr>
          <w:p w:rsidR="00E56E21" w:rsidRPr="005F2CD1" w:rsidRDefault="00E56E21" w:rsidP="0025743C">
            <w:pPr>
              <w:rPr>
                <w:rFonts w:ascii="Times New Roman" w:hAnsi="Times New Roman"/>
                <w:sz w:val="20"/>
              </w:rPr>
            </w:pPr>
          </w:p>
        </w:tc>
        <w:tc>
          <w:tcPr>
            <w:tcW w:w="1843" w:type="dxa"/>
          </w:tcPr>
          <w:p w:rsidR="00E56E21" w:rsidRPr="005F2CD1" w:rsidRDefault="00E56E21" w:rsidP="0025743C">
            <w:pPr>
              <w:pStyle w:val="ConsPlusNormal"/>
              <w:jc w:val="both"/>
              <w:rPr>
                <w:rFonts w:ascii="Times New Roman" w:hAnsi="Times New Roman" w:cs="Times New Roman"/>
              </w:rPr>
            </w:pPr>
          </w:p>
        </w:tc>
        <w:tc>
          <w:tcPr>
            <w:tcW w:w="1559" w:type="dxa"/>
          </w:tcPr>
          <w:p w:rsidR="00E56E21" w:rsidRPr="005F2CD1" w:rsidRDefault="00E56E21" w:rsidP="0025743C">
            <w:pPr>
              <w:pStyle w:val="ConsPlusNormal"/>
              <w:jc w:val="both"/>
              <w:rPr>
                <w:rFonts w:ascii="Times New Roman" w:hAnsi="Times New Roman" w:cs="Times New Roman"/>
              </w:rPr>
            </w:pPr>
          </w:p>
        </w:tc>
        <w:tc>
          <w:tcPr>
            <w:tcW w:w="1276" w:type="dxa"/>
          </w:tcPr>
          <w:p w:rsidR="00E56E21" w:rsidRPr="005F2CD1" w:rsidRDefault="00E56E21" w:rsidP="0025743C">
            <w:pPr>
              <w:pStyle w:val="ConsPlusNormal"/>
              <w:jc w:val="both"/>
              <w:rPr>
                <w:rFonts w:ascii="Times New Roman" w:hAnsi="Times New Roman" w:cs="Times New Roman"/>
              </w:rPr>
            </w:pPr>
          </w:p>
        </w:tc>
        <w:tc>
          <w:tcPr>
            <w:tcW w:w="1418" w:type="dxa"/>
          </w:tcPr>
          <w:p w:rsidR="00E56E21" w:rsidRPr="005F2CD1" w:rsidRDefault="00E56E21" w:rsidP="0025743C">
            <w:pPr>
              <w:pStyle w:val="ConsPlusNormal"/>
              <w:jc w:val="both"/>
              <w:rPr>
                <w:rFonts w:ascii="Times New Roman" w:hAnsi="Times New Roman" w:cs="Times New Roman"/>
              </w:rPr>
            </w:pPr>
          </w:p>
        </w:tc>
        <w:tc>
          <w:tcPr>
            <w:tcW w:w="1492" w:type="dxa"/>
          </w:tcPr>
          <w:p w:rsidR="00E56E21" w:rsidRPr="005F2CD1" w:rsidRDefault="00E56E21" w:rsidP="0025743C">
            <w:pPr>
              <w:pStyle w:val="ConsPlusNormal"/>
              <w:jc w:val="both"/>
              <w:rPr>
                <w:rFonts w:ascii="Times New Roman" w:hAnsi="Times New Roman" w:cs="Times New Roman"/>
              </w:rPr>
            </w:pPr>
          </w:p>
        </w:tc>
      </w:tr>
      <w:tr w:rsidR="00E56E21" w:rsidRPr="005F2CD1" w:rsidTr="0025743C">
        <w:tc>
          <w:tcPr>
            <w:tcW w:w="2693" w:type="dxa"/>
            <w:vMerge/>
          </w:tcPr>
          <w:p w:rsidR="00E56E21" w:rsidRPr="005F2CD1" w:rsidRDefault="00E56E21" w:rsidP="0025743C">
            <w:pPr>
              <w:rPr>
                <w:rFonts w:ascii="Times New Roman" w:hAnsi="Times New Roman"/>
                <w:sz w:val="20"/>
              </w:rPr>
            </w:pPr>
          </w:p>
        </w:tc>
        <w:tc>
          <w:tcPr>
            <w:tcW w:w="1843" w:type="dxa"/>
          </w:tcPr>
          <w:p w:rsidR="00E56E21" w:rsidRPr="005F2CD1" w:rsidRDefault="00E56E21" w:rsidP="0025743C">
            <w:pPr>
              <w:pStyle w:val="ConsPlusNormal"/>
              <w:jc w:val="both"/>
              <w:rPr>
                <w:rFonts w:ascii="Times New Roman" w:hAnsi="Times New Roman" w:cs="Times New Roman"/>
              </w:rPr>
            </w:pPr>
          </w:p>
        </w:tc>
        <w:tc>
          <w:tcPr>
            <w:tcW w:w="1559" w:type="dxa"/>
          </w:tcPr>
          <w:p w:rsidR="00E56E21" w:rsidRPr="005F2CD1" w:rsidRDefault="00E56E21" w:rsidP="0025743C">
            <w:pPr>
              <w:pStyle w:val="ConsPlusNormal"/>
              <w:jc w:val="both"/>
              <w:rPr>
                <w:rFonts w:ascii="Times New Roman" w:hAnsi="Times New Roman" w:cs="Times New Roman"/>
              </w:rPr>
            </w:pPr>
          </w:p>
        </w:tc>
        <w:tc>
          <w:tcPr>
            <w:tcW w:w="1276" w:type="dxa"/>
          </w:tcPr>
          <w:p w:rsidR="00E56E21" w:rsidRPr="005F2CD1" w:rsidRDefault="00E56E21" w:rsidP="0025743C">
            <w:pPr>
              <w:pStyle w:val="ConsPlusNormal"/>
              <w:jc w:val="both"/>
              <w:rPr>
                <w:rFonts w:ascii="Times New Roman" w:hAnsi="Times New Roman" w:cs="Times New Roman"/>
              </w:rPr>
            </w:pPr>
          </w:p>
        </w:tc>
        <w:tc>
          <w:tcPr>
            <w:tcW w:w="1418" w:type="dxa"/>
          </w:tcPr>
          <w:p w:rsidR="00E56E21" w:rsidRPr="005F2CD1" w:rsidRDefault="00E56E21" w:rsidP="0025743C">
            <w:pPr>
              <w:pStyle w:val="ConsPlusNormal"/>
              <w:jc w:val="both"/>
              <w:rPr>
                <w:rFonts w:ascii="Times New Roman" w:hAnsi="Times New Roman" w:cs="Times New Roman"/>
              </w:rPr>
            </w:pPr>
          </w:p>
        </w:tc>
        <w:tc>
          <w:tcPr>
            <w:tcW w:w="1492" w:type="dxa"/>
          </w:tcPr>
          <w:p w:rsidR="00E56E21" w:rsidRPr="005F2CD1" w:rsidRDefault="00E56E21" w:rsidP="0025743C">
            <w:pPr>
              <w:pStyle w:val="ConsPlusNormal"/>
              <w:jc w:val="both"/>
              <w:rPr>
                <w:rFonts w:ascii="Times New Roman" w:hAnsi="Times New Roman" w:cs="Times New Roman"/>
              </w:rPr>
            </w:pPr>
          </w:p>
        </w:tc>
      </w:tr>
      <w:tr w:rsidR="00E56E21" w:rsidRPr="005F2CD1" w:rsidTr="0025743C">
        <w:tc>
          <w:tcPr>
            <w:tcW w:w="2693" w:type="dxa"/>
            <w:vMerge/>
          </w:tcPr>
          <w:p w:rsidR="00E56E21" w:rsidRPr="005F2CD1" w:rsidRDefault="00E56E21" w:rsidP="0025743C">
            <w:pPr>
              <w:rPr>
                <w:rFonts w:ascii="Times New Roman" w:hAnsi="Times New Roman"/>
                <w:sz w:val="20"/>
              </w:rPr>
            </w:pPr>
          </w:p>
        </w:tc>
        <w:tc>
          <w:tcPr>
            <w:tcW w:w="1843" w:type="dxa"/>
          </w:tcPr>
          <w:p w:rsidR="00E56E21" w:rsidRPr="005F2CD1" w:rsidRDefault="00E56E21" w:rsidP="0025743C">
            <w:pPr>
              <w:pStyle w:val="ConsPlusNormal"/>
              <w:jc w:val="both"/>
              <w:rPr>
                <w:rFonts w:ascii="Times New Roman" w:hAnsi="Times New Roman" w:cs="Times New Roman"/>
              </w:rPr>
            </w:pPr>
          </w:p>
        </w:tc>
        <w:tc>
          <w:tcPr>
            <w:tcW w:w="1559" w:type="dxa"/>
          </w:tcPr>
          <w:p w:rsidR="00E56E21" w:rsidRPr="005F2CD1" w:rsidRDefault="00E56E21" w:rsidP="0025743C">
            <w:pPr>
              <w:pStyle w:val="ConsPlusNormal"/>
              <w:jc w:val="both"/>
              <w:rPr>
                <w:rFonts w:ascii="Times New Roman" w:hAnsi="Times New Roman" w:cs="Times New Roman"/>
              </w:rPr>
            </w:pPr>
          </w:p>
        </w:tc>
        <w:tc>
          <w:tcPr>
            <w:tcW w:w="1276" w:type="dxa"/>
          </w:tcPr>
          <w:p w:rsidR="00E56E21" w:rsidRPr="005F2CD1" w:rsidRDefault="00E56E21" w:rsidP="0025743C">
            <w:pPr>
              <w:pStyle w:val="ConsPlusNormal"/>
              <w:jc w:val="both"/>
              <w:rPr>
                <w:rFonts w:ascii="Times New Roman" w:hAnsi="Times New Roman" w:cs="Times New Roman"/>
              </w:rPr>
            </w:pPr>
          </w:p>
        </w:tc>
        <w:tc>
          <w:tcPr>
            <w:tcW w:w="1418" w:type="dxa"/>
          </w:tcPr>
          <w:p w:rsidR="00E56E21" w:rsidRPr="005F2CD1" w:rsidRDefault="00E56E21" w:rsidP="0025743C">
            <w:pPr>
              <w:pStyle w:val="ConsPlusNormal"/>
              <w:jc w:val="both"/>
              <w:rPr>
                <w:rFonts w:ascii="Times New Roman" w:hAnsi="Times New Roman" w:cs="Times New Roman"/>
              </w:rPr>
            </w:pPr>
          </w:p>
        </w:tc>
        <w:tc>
          <w:tcPr>
            <w:tcW w:w="1492" w:type="dxa"/>
          </w:tcPr>
          <w:p w:rsidR="00E56E21" w:rsidRPr="005F2CD1" w:rsidRDefault="00E56E21" w:rsidP="0025743C">
            <w:pPr>
              <w:pStyle w:val="ConsPlusNormal"/>
              <w:jc w:val="both"/>
              <w:rPr>
                <w:rFonts w:ascii="Times New Roman" w:hAnsi="Times New Roman" w:cs="Times New Roman"/>
              </w:rPr>
            </w:pPr>
          </w:p>
        </w:tc>
      </w:tr>
      <w:tr w:rsidR="00E56E21" w:rsidRPr="005F2CD1" w:rsidTr="0025743C">
        <w:tc>
          <w:tcPr>
            <w:tcW w:w="2693" w:type="dxa"/>
            <w:vMerge/>
          </w:tcPr>
          <w:p w:rsidR="00E56E21" w:rsidRPr="005F2CD1" w:rsidRDefault="00E56E21" w:rsidP="0025743C">
            <w:pPr>
              <w:rPr>
                <w:rFonts w:ascii="Times New Roman" w:hAnsi="Times New Roman"/>
                <w:sz w:val="20"/>
              </w:rPr>
            </w:pPr>
          </w:p>
        </w:tc>
        <w:tc>
          <w:tcPr>
            <w:tcW w:w="1843" w:type="dxa"/>
          </w:tcPr>
          <w:p w:rsidR="00E56E21" w:rsidRPr="005F2CD1" w:rsidRDefault="00E56E21" w:rsidP="0025743C">
            <w:pPr>
              <w:pStyle w:val="ConsPlusNormal"/>
              <w:jc w:val="both"/>
              <w:rPr>
                <w:rFonts w:ascii="Times New Roman" w:hAnsi="Times New Roman" w:cs="Times New Roman"/>
              </w:rPr>
            </w:pPr>
          </w:p>
        </w:tc>
        <w:tc>
          <w:tcPr>
            <w:tcW w:w="1559" w:type="dxa"/>
          </w:tcPr>
          <w:p w:rsidR="00E56E21" w:rsidRPr="005F2CD1" w:rsidRDefault="00E56E21" w:rsidP="0025743C">
            <w:pPr>
              <w:pStyle w:val="ConsPlusNormal"/>
              <w:jc w:val="both"/>
              <w:rPr>
                <w:rFonts w:ascii="Times New Roman" w:hAnsi="Times New Roman" w:cs="Times New Roman"/>
              </w:rPr>
            </w:pPr>
          </w:p>
        </w:tc>
        <w:tc>
          <w:tcPr>
            <w:tcW w:w="1276" w:type="dxa"/>
          </w:tcPr>
          <w:p w:rsidR="00E56E21" w:rsidRPr="005F2CD1" w:rsidRDefault="00E56E21" w:rsidP="0025743C">
            <w:pPr>
              <w:pStyle w:val="ConsPlusNormal"/>
              <w:jc w:val="both"/>
              <w:rPr>
                <w:rFonts w:ascii="Times New Roman" w:hAnsi="Times New Roman" w:cs="Times New Roman"/>
              </w:rPr>
            </w:pPr>
          </w:p>
        </w:tc>
        <w:tc>
          <w:tcPr>
            <w:tcW w:w="1418" w:type="dxa"/>
          </w:tcPr>
          <w:p w:rsidR="00E56E21" w:rsidRPr="005F2CD1" w:rsidRDefault="00E56E21" w:rsidP="0025743C">
            <w:pPr>
              <w:pStyle w:val="ConsPlusNormal"/>
              <w:jc w:val="both"/>
              <w:rPr>
                <w:rFonts w:ascii="Times New Roman" w:hAnsi="Times New Roman" w:cs="Times New Roman"/>
              </w:rPr>
            </w:pPr>
          </w:p>
        </w:tc>
        <w:tc>
          <w:tcPr>
            <w:tcW w:w="1492" w:type="dxa"/>
          </w:tcPr>
          <w:p w:rsidR="00E56E21" w:rsidRPr="005F2CD1" w:rsidRDefault="00E56E21" w:rsidP="0025743C">
            <w:pPr>
              <w:pStyle w:val="ConsPlusNormal"/>
              <w:jc w:val="both"/>
              <w:rPr>
                <w:rFonts w:ascii="Times New Roman" w:hAnsi="Times New Roman" w:cs="Times New Roman"/>
              </w:rPr>
            </w:pPr>
          </w:p>
        </w:tc>
      </w:tr>
      <w:tr w:rsidR="00E56E21" w:rsidRPr="005F2CD1" w:rsidTr="0025743C">
        <w:tc>
          <w:tcPr>
            <w:tcW w:w="2693" w:type="dxa"/>
            <w:vMerge/>
          </w:tcPr>
          <w:p w:rsidR="00E56E21" w:rsidRPr="005F2CD1" w:rsidRDefault="00E56E21" w:rsidP="0025743C">
            <w:pPr>
              <w:rPr>
                <w:rFonts w:ascii="Times New Roman" w:hAnsi="Times New Roman"/>
                <w:sz w:val="20"/>
              </w:rPr>
            </w:pPr>
          </w:p>
        </w:tc>
        <w:tc>
          <w:tcPr>
            <w:tcW w:w="1843" w:type="dxa"/>
          </w:tcPr>
          <w:p w:rsidR="00E56E21" w:rsidRPr="005F2CD1" w:rsidRDefault="00E56E21" w:rsidP="0025743C">
            <w:pPr>
              <w:pStyle w:val="ConsPlusNormal"/>
              <w:jc w:val="both"/>
              <w:rPr>
                <w:rFonts w:ascii="Times New Roman" w:hAnsi="Times New Roman" w:cs="Times New Roman"/>
              </w:rPr>
            </w:pPr>
          </w:p>
        </w:tc>
        <w:tc>
          <w:tcPr>
            <w:tcW w:w="1559" w:type="dxa"/>
          </w:tcPr>
          <w:p w:rsidR="00E56E21" w:rsidRPr="005F2CD1" w:rsidRDefault="00E56E21" w:rsidP="0025743C">
            <w:pPr>
              <w:pStyle w:val="ConsPlusNormal"/>
              <w:jc w:val="both"/>
              <w:rPr>
                <w:rFonts w:ascii="Times New Roman" w:hAnsi="Times New Roman" w:cs="Times New Roman"/>
              </w:rPr>
            </w:pPr>
          </w:p>
        </w:tc>
        <w:tc>
          <w:tcPr>
            <w:tcW w:w="1276" w:type="dxa"/>
          </w:tcPr>
          <w:p w:rsidR="00E56E21" w:rsidRPr="005F2CD1" w:rsidRDefault="00E56E21" w:rsidP="0025743C">
            <w:pPr>
              <w:pStyle w:val="ConsPlusNormal"/>
              <w:jc w:val="both"/>
              <w:rPr>
                <w:rFonts w:ascii="Times New Roman" w:hAnsi="Times New Roman" w:cs="Times New Roman"/>
              </w:rPr>
            </w:pPr>
          </w:p>
        </w:tc>
        <w:tc>
          <w:tcPr>
            <w:tcW w:w="1418" w:type="dxa"/>
          </w:tcPr>
          <w:p w:rsidR="00E56E21" w:rsidRPr="005F2CD1" w:rsidRDefault="00E56E21" w:rsidP="0025743C">
            <w:pPr>
              <w:pStyle w:val="ConsPlusNormal"/>
              <w:jc w:val="both"/>
              <w:rPr>
                <w:rFonts w:ascii="Times New Roman" w:hAnsi="Times New Roman" w:cs="Times New Roman"/>
              </w:rPr>
            </w:pPr>
          </w:p>
        </w:tc>
        <w:tc>
          <w:tcPr>
            <w:tcW w:w="1492" w:type="dxa"/>
          </w:tcPr>
          <w:p w:rsidR="00E56E21" w:rsidRPr="005F2CD1" w:rsidRDefault="00E56E21" w:rsidP="0025743C">
            <w:pPr>
              <w:pStyle w:val="ConsPlusNormal"/>
              <w:jc w:val="both"/>
              <w:rPr>
                <w:rFonts w:ascii="Times New Roman" w:hAnsi="Times New Roman" w:cs="Times New Roman"/>
              </w:rPr>
            </w:pPr>
          </w:p>
        </w:tc>
      </w:tr>
      <w:tr w:rsidR="00E56E21" w:rsidRPr="005F2CD1" w:rsidTr="0025743C">
        <w:tc>
          <w:tcPr>
            <w:tcW w:w="2693" w:type="dxa"/>
            <w:vMerge/>
          </w:tcPr>
          <w:p w:rsidR="00E56E21" w:rsidRPr="005F2CD1" w:rsidRDefault="00E56E21" w:rsidP="0025743C">
            <w:pPr>
              <w:rPr>
                <w:rFonts w:ascii="Times New Roman" w:hAnsi="Times New Roman"/>
                <w:sz w:val="20"/>
              </w:rPr>
            </w:pPr>
          </w:p>
        </w:tc>
        <w:tc>
          <w:tcPr>
            <w:tcW w:w="1843" w:type="dxa"/>
          </w:tcPr>
          <w:p w:rsidR="00E56E21" w:rsidRPr="005F2CD1" w:rsidRDefault="00E56E21" w:rsidP="0025743C">
            <w:pPr>
              <w:pStyle w:val="ConsPlusNormal"/>
              <w:jc w:val="both"/>
              <w:rPr>
                <w:rFonts w:ascii="Times New Roman" w:hAnsi="Times New Roman" w:cs="Times New Roman"/>
              </w:rPr>
            </w:pPr>
          </w:p>
        </w:tc>
        <w:tc>
          <w:tcPr>
            <w:tcW w:w="1559" w:type="dxa"/>
          </w:tcPr>
          <w:p w:rsidR="00E56E21" w:rsidRPr="005F2CD1" w:rsidRDefault="00E56E21" w:rsidP="0025743C">
            <w:pPr>
              <w:pStyle w:val="ConsPlusNormal"/>
              <w:jc w:val="both"/>
              <w:rPr>
                <w:rFonts w:ascii="Times New Roman" w:hAnsi="Times New Roman" w:cs="Times New Roman"/>
              </w:rPr>
            </w:pPr>
          </w:p>
        </w:tc>
        <w:tc>
          <w:tcPr>
            <w:tcW w:w="1276" w:type="dxa"/>
          </w:tcPr>
          <w:p w:rsidR="00E56E21" w:rsidRPr="005F2CD1" w:rsidRDefault="00E56E21" w:rsidP="0025743C">
            <w:pPr>
              <w:pStyle w:val="ConsPlusNormal"/>
              <w:jc w:val="both"/>
              <w:rPr>
                <w:rFonts w:ascii="Times New Roman" w:hAnsi="Times New Roman" w:cs="Times New Roman"/>
              </w:rPr>
            </w:pPr>
          </w:p>
        </w:tc>
        <w:tc>
          <w:tcPr>
            <w:tcW w:w="1418" w:type="dxa"/>
          </w:tcPr>
          <w:p w:rsidR="00E56E21" w:rsidRPr="005F2CD1" w:rsidRDefault="00E56E21" w:rsidP="0025743C">
            <w:pPr>
              <w:pStyle w:val="ConsPlusNormal"/>
              <w:jc w:val="both"/>
              <w:rPr>
                <w:rFonts w:ascii="Times New Roman" w:hAnsi="Times New Roman" w:cs="Times New Roman"/>
              </w:rPr>
            </w:pPr>
          </w:p>
        </w:tc>
        <w:tc>
          <w:tcPr>
            <w:tcW w:w="1492" w:type="dxa"/>
          </w:tcPr>
          <w:p w:rsidR="00E56E21" w:rsidRPr="005F2CD1" w:rsidRDefault="00E56E21" w:rsidP="0025743C">
            <w:pPr>
              <w:pStyle w:val="ConsPlusNormal"/>
              <w:jc w:val="both"/>
              <w:rPr>
                <w:rFonts w:ascii="Times New Roman" w:hAnsi="Times New Roman" w:cs="Times New Roman"/>
              </w:rPr>
            </w:pPr>
          </w:p>
        </w:tc>
      </w:tr>
      <w:tr w:rsidR="00E56E21" w:rsidRPr="005F2CD1" w:rsidTr="0025743C">
        <w:tc>
          <w:tcPr>
            <w:tcW w:w="2693" w:type="dxa"/>
            <w:vMerge w:val="restart"/>
          </w:tcPr>
          <w:p w:rsidR="00E56E21" w:rsidRPr="005F2CD1" w:rsidRDefault="00E56E21" w:rsidP="0025743C">
            <w:pPr>
              <w:pStyle w:val="ConsPlusNormal"/>
              <w:jc w:val="both"/>
              <w:rPr>
                <w:rFonts w:ascii="Times New Roman" w:hAnsi="Times New Roman" w:cs="Times New Roman"/>
              </w:rPr>
            </w:pPr>
            <w:proofErr w:type="gramStart"/>
            <w:r w:rsidRPr="005F2CD1">
              <w:rPr>
                <w:rFonts w:ascii="Times New Roman" w:hAnsi="Times New Roman" w:cs="Times New Roman"/>
              </w:rPr>
              <w:t>этап __ (пусковой</w:t>
            </w:r>
            <w:proofErr w:type="gramEnd"/>
          </w:p>
          <w:p w:rsidR="00E56E21" w:rsidRPr="005F2CD1" w:rsidRDefault="00E56E21" w:rsidP="0025743C">
            <w:pPr>
              <w:pStyle w:val="ConsPlusNormal"/>
              <w:jc w:val="both"/>
              <w:rPr>
                <w:rFonts w:ascii="Times New Roman" w:hAnsi="Times New Roman" w:cs="Times New Roman"/>
              </w:rPr>
            </w:pPr>
            <w:r w:rsidRPr="005F2CD1">
              <w:rPr>
                <w:rFonts w:ascii="Times New Roman" w:hAnsi="Times New Roman" w:cs="Times New Roman"/>
              </w:rPr>
              <w:t>комплекс) - всего в том числе:</w:t>
            </w:r>
          </w:p>
          <w:p w:rsidR="00E56E21" w:rsidRPr="005F2CD1" w:rsidRDefault="00E56E21" w:rsidP="0025743C">
            <w:pPr>
              <w:pStyle w:val="ConsPlusNormal"/>
              <w:jc w:val="both"/>
              <w:rPr>
                <w:rFonts w:ascii="Times New Roman" w:hAnsi="Times New Roman" w:cs="Times New Roman"/>
              </w:rPr>
            </w:pPr>
            <w:r w:rsidRPr="005F2CD1">
              <w:rPr>
                <w:rFonts w:ascii="Times New Roman" w:hAnsi="Times New Roman" w:cs="Times New Roman"/>
              </w:rPr>
              <w:t>20__ год</w:t>
            </w:r>
          </w:p>
          <w:p w:rsidR="00E56E21" w:rsidRPr="005F2CD1" w:rsidRDefault="00E56E21" w:rsidP="0025743C">
            <w:pPr>
              <w:pStyle w:val="ConsPlusNormal"/>
              <w:jc w:val="both"/>
              <w:rPr>
                <w:rFonts w:ascii="Times New Roman" w:hAnsi="Times New Roman" w:cs="Times New Roman"/>
              </w:rPr>
            </w:pPr>
            <w:r w:rsidRPr="005F2CD1">
              <w:rPr>
                <w:rFonts w:ascii="Times New Roman" w:hAnsi="Times New Roman" w:cs="Times New Roman"/>
              </w:rPr>
              <w:t>20__ год</w:t>
            </w:r>
          </w:p>
          <w:p w:rsidR="00E56E21" w:rsidRPr="005F2CD1" w:rsidRDefault="00E56E21" w:rsidP="0025743C">
            <w:pPr>
              <w:pStyle w:val="ConsPlusNormal"/>
              <w:jc w:val="both"/>
              <w:rPr>
                <w:rFonts w:ascii="Times New Roman" w:hAnsi="Times New Roman" w:cs="Times New Roman"/>
              </w:rPr>
            </w:pPr>
            <w:r w:rsidRPr="005F2CD1">
              <w:rPr>
                <w:rFonts w:ascii="Times New Roman" w:hAnsi="Times New Roman" w:cs="Times New Roman"/>
              </w:rPr>
              <w:t>...</w:t>
            </w:r>
          </w:p>
        </w:tc>
        <w:tc>
          <w:tcPr>
            <w:tcW w:w="1843" w:type="dxa"/>
          </w:tcPr>
          <w:p w:rsidR="00E56E21" w:rsidRPr="005F2CD1" w:rsidRDefault="00E56E21" w:rsidP="0025743C">
            <w:pPr>
              <w:pStyle w:val="ConsPlusNormal"/>
              <w:jc w:val="both"/>
              <w:rPr>
                <w:rFonts w:ascii="Times New Roman" w:hAnsi="Times New Roman" w:cs="Times New Roman"/>
              </w:rPr>
            </w:pPr>
          </w:p>
        </w:tc>
        <w:tc>
          <w:tcPr>
            <w:tcW w:w="1559" w:type="dxa"/>
          </w:tcPr>
          <w:p w:rsidR="00E56E21" w:rsidRPr="005F2CD1" w:rsidRDefault="00E56E21" w:rsidP="0025743C">
            <w:pPr>
              <w:pStyle w:val="ConsPlusNormal"/>
              <w:jc w:val="both"/>
              <w:rPr>
                <w:rFonts w:ascii="Times New Roman" w:hAnsi="Times New Roman" w:cs="Times New Roman"/>
              </w:rPr>
            </w:pPr>
          </w:p>
        </w:tc>
        <w:tc>
          <w:tcPr>
            <w:tcW w:w="1276" w:type="dxa"/>
          </w:tcPr>
          <w:p w:rsidR="00E56E21" w:rsidRPr="005F2CD1" w:rsidRDefault="00E56E21" w:rsidP="0025743C">
            <w:pPr>
              <w:pStyle w:val="ConsPlusNormal"/>
              <w:jc w:val="both"/>
              <w:rPr>
                <w:rFonts w:ascii="Times New Roman" w:hAnsi="Times New Roman" w:cs="Times New Roman"/>
              </w:rPr>
            </w:pPr>
          </w:p>
        </w:tc>
        <w:tc>
          <w:tcPr>
            <w:tcW w:w="1418" w:type="dxa"/>
          </w:tcPr>
          <w:p w:rsidR="00E56E21" w:rsidRPr="005F2CD1" w:rsidRDefault="00E56E21" w:rsidP="0025743C">
            <w:pPr>
              <w:pStyle w:val="ConsPlusNormal"/>
              <w:jc w:val="both"/>
              <w:rPr>
                <w:rFonts w:ascii="Times New Roman" w:hAnsi="Times New Roman" w:cs="Times New Roman"/>
              </w:rPr>
            </w:pPr>
          </w:p>
        </w:tc>
        <w:tc>
          <w:tcPr>
            <w:tcW w:w="1492" w:type="dxa"/>
          </w:tcPr>
          <w:p w:rsidR="00E56E21" w:rsidRPr="005F2CD1" w:rsidRDefault="00E56E21" w:rsidP="0025743C">
            <w:pPr>
              <w:pStyle w:val="ConsPlusNormal"/>
              <w:jc w:val="both"/>
              <w:rPr>
                <w:rFonts w:ascii="Times New Roman" w:hAnsi="Times New Roman" w:cs="Times New Roman"/>
              </w:rPr>
            </w:pPr>
          </w:p>
        </w:tc>
      </w:tr>
      <w:tr w:rsidR="00E56E21" w:rsidRPr="005F2CD1" w:rsidTr="0025743C">
        <w:tc>
          <w:tcPr>
            <w:tcW w:w="2693" w:type="dxa"/>
            <w:vMerge/>
          </w:tcPr>
          <w:p w:rsidR="00E56E21" w:rsidRPr="005F2CD1" w:rsidRDefault="00E56E21" w:rsidP="0025743C">
            <w:pPr>
              <w:rPr>
                <w:rFonts w:ascii="Times New Roman" w:hAnsi="Times New Roman"/>
                <w:sz w:val="20"/>
              </w:rPr>
            </w:pPr>
          </w:p>
        </w:tc>
        <w:tc>
          <w:tcPr>
            <w:tcW w:w="1843" w:type="dxa"/>
          </w:tcPr>
          <w:p w:rsidR="00E56E21" w:rsidRPr="005F2CD1" w:rsidRDefault="00E56E21" w:rsidP="0025743C">
            <w:pPr>
              <w:pStyle w:val="ConsPlusNormal"/>
              <w:jc w:val="both"/>
              <w:rPr>
                <w:rFonts w:ascii="Times New Roman" w:hAnsi="Times New Roman" w:cs="Times New Roman"/>
              </w:rPr>
            </w:pPr>
          </w:p>
        </w:tc>
        <w:tc>
          <w:tcPr>
            <w:tcW w:w="1559" w:type="dxa"/>
          </w:tcPr>
          <w:p w:rsidR="00E56E21" w:rsidRPr="005F2CD1" w:rsidRDefault="00E56E21" w:rsidP="0025743C">
            <w:pPr>
              <w:pStyle w:val="ConsPlusNormal"/>
              <w:jc w:val="both"/>
              <w:rPr>
                <w:rFonts w:ascii="Times New Roman" w:hAnsi="Times New Roman" w:cs="Times New Roman"/>
              </w:rPr>
            </w:pPr>
          </w:p>
        </w:tc>
        <w:tc>
          <w:tcPr>
            <w:tcW w:w="1276" w:type="dxa"/>
          </w:tcPr>
          <w:p w:rsidR="00E56E21" w:rsidRPr="005F2CD1" w:rsidRDefault="00E56E21" w:rsidP="0025743C">
            <w:pPr>
              <w:pStyle w:val="ConsPlusNormal"/>
              <w:jc w:val="both"/>
              <w:rPr>
                <w:rFonts w:ascii="Times New Roman" w:hAnsi="Times New Roman" w:cs="Times New Roman"/>
              </w:rPr>
            </w:pPr>
          </w:p>
        </w:tc>
        <w:tc>
          <w:tcPr>
            <w:tcW w:w="1418" w:type="dxa"/>
          </w:tcPr>
          <w:p w:rsidR="00E56E21" w:rsidRPr="005F2CD1" w:rsidRDefault="00E56E21" w:rsidP="0025743C">
            <w:pPr>
              <w:pStyle w:val="ConsPlusNormal"/>
              <w:jc w:val="both"/>
              <w:rPr>
                <w:rFonts w:ascii="Times New Roman" w:hAnsi="Times New Roman" w:cs="Times New Roman"/>
              </w:rPr>
            </w:pPr>
          </w:p>
        </w:tc>
        <w:tc>
          <w:tcPr>
            <w:tcW w:w="1492" w:type="dxa"/>
          </w:tcPr>
          <w:p w:rsidR="00E56E21" w:rsidRPr="005F2CD1" w:rsidRDefault="00E56E21" w:rsidP="0025743C">
            <w:pPr>
              <w:pStyle w:val="ConsPlusNormal"/>
              <w:jc w:val="both"/>
              <w:rPr>
                <w:rFonts w:ascii="Times New Roman" w:hAnsi="Times New Roman" w:cs="Times New Roman"/>
              </w:rPr>
            </w:pPr>
          </w:p>
        </w:tc>
      </w:tr>
      <w:tr w:rsidR="00E56E21" w:rsidRPr="005F2CD1" w:rsidTr="0025743C">
        <w:tc>
          <w:tcPr>
            <w:tcW w:w="2693" w:type="dxa"/>
            <w:vMerge/>
          </w:tcPr>
          <w:p w:rsidR="00E56E21" w:rsidRPr="005F2CD1" w:rsidRDefault="00E56E21" w:rsidP="0025743C">
            <w:pPr>
              <w:rPr>
                <w:rFonts w:ascii="Times New Roman" w:hAnsi="Times New Roman"/>
                <w:sz w:val="20"/>
              </w:rPr>
            </w:pPr>
          </w:p>
        </w:tc>
        <w:tc>
          <w:tcPr>
            <w:tcW w:w="1843" w:type="dxa"/>
          </w:tcPr>
          <w:p w:rsidR="00E56E21" w:rsidRPr="005F2CD1" w:rsidRDefault="00E56E21" w:rsidP="0025743C">
            <w:pPr>
              <w:pStyle w:val="ConsPlusNormal"/>
              <w:jc w:val="both"/>
              <w:rPr>
                <w:rFonts w:ascii="Times New Roman" w:hAnsi="Times New Roman" w:cs="Times New Roman"/>
              </w:rPr>
            </w:pPr>
          </w:p>
        </w:tc>
        <w:tc>
          <w:tcPr>
            <w:tcW w:w="1559" w:type="dxa"/>
          </w:tcPr>
          <w:p w:rsidR="00E56E21" w:rsidRPr="005F2CD1" w:rsidRDefault="00E56E21" w:rsidP="0025743C">
            <w:pPr>
              <w:pStyle w:val="ConsPlusNormal"/>
              <w:jc w:val="both"/>
              <w:rPr>
                <w:rFonts w:ascii="Times New Roman" w:hAnsi="Times New Roman" w:cs="Times New Roman"/>
              </w:rPr>
            </w:pPr>
          </w:p>
        </w:tc>
        <w:tc>
          <w:tcPr>
            <w:tcW w:w="1276" w:type="dxa"/>
          </w:tcPr>
          <w:p w:rsidR="00E56E21" w:rsidRPr="005F2CD1" w:rsidRDefault="00E56E21" w:rsidP="0025743C">
            <w:pPr>
              <w:pStyle w:val="ConsPlusNormal"/>
              <w:jc w:val="both"/>
              <w:rPr>
                <w:rFonts w:ascii="Times New Roman" w:hAnsi="Times New Roman" w:cs="Times New Roman"/>
              </w:rPr>
            </w:pPr>
          </w:p>
        </w:tc>
        <w:tc>
          <w:tcPr>
            <w:tcW w:w="1418" w:type="dxa"/>
          </w:tcPr>
          <w:p w:rsidR="00E56E21" w:rsidRPr="005F2CD1" w:rsidRDefault="00E56E21" w:rsidP="0025743C">
            <w:pPr>
              <w:pStyle w:val="ConsPlusNormal"/>
              <w:jc w:val="both"/>
              <w:rPr>
                <w:rFonts w:ascii="Times New Roman" w:hAnsi="Times New Roman" w:cs="Times New Roman"/>
              </w:rPr>
            </w:pPr>
          </w:p>
        </w:tc>
        <w:tc>
          <w:tcPr>
            <w:tcW w:w="1492" w:type="dxa"/>
          </w:tcPr>
          <w:p w:rsidR="00E56E21" w:rsidRPr="005F2CD1" w:rsidRDefault="00E56E21" w:rsidP="0025743C">
            <w:pPr>
              <w:pStyle w:val="ConsPlusNormal"/>
              <w:jc w:val="both"/>
              <w:rPr>
                <w:rFonts w:ascii="Times New Roman" w:hAnsi="Times New Roman" w:cs="Times New Roman"/>
              </w:rPr>
            </w:pPr>
          </w:p>
        </w:tc>
      </w:tr>
      <w:tr w:rsidR="00E56E21" w:rsidRPr="005F2CD1" w:rsidTr="0025743C">
        <w:tc>
          <w:tcPr>
            <w:tcW w:w="2693" w:type="dxa"/>
            <w:vMerge/>
          </w:tcPr>
          <w:p w:rsidR="00E56E21" w:rsidRPr="005F2CD1" w:rsidRDefault="00E56E21" w:rsidP="0025743C">
            <w:pPr>
              <w:rPr>
                <w:rFonts w:ascii="Times New Roman" w:hAnsi="Times New Roman"/>
                <w:sz w:val="20"/>
              </w:rPr>
            </w:pPr>
          </w:p>
        </w:tc>
        <w:tc>
          <w:tcPr>
            <w:tcW w:w="1843" w:type="dxa"/>
          </w:tcPr>
          <w:p w:rsidR="00E56E21" w:rsidRPr="005F2CD1" w:rsidRDefault="00E56E21" w:rsidP="0025743C">
            <w:pPr>
              <w:pStyle w:val="ConsPlusNormal"/>
              <w:jc w:val="both"/>
              <w:rPr>
                <w:rFonts w:ascii="Times New Roman" w:hAnsi="Times New Roman" w:cs="Times New Roman"/>
              </w:rPr>
            </w:pPr>
          </w:p>
        </w:tc>
        <w:tc>
          <w:tcPr>
            <w:tcW w:w="1559" w:type="dxa"/>
          </w:tcPr>
          <w:p w:rsidR="00E56E21" w:rsidRPr="005F2CD1" w:rsidRDefault="00E56E21" w:rsidP="0025743C">
            <w:pPr>
              <w:pStyle w:val="ConsPlusNormal"/>
              <w:jc w:val="both"/>
              <w:rPr>
                <w:rFonts w:ascii="Times New Roman" w:hAnsi="Times New Roman" w:cs="Times New Roman"/>
              </w:rPr>
            </w:pPr>
          </w:p>
        </w:tc>
        <w:tc>
          <w:tcPr>
            <w:tcW w:w="1276" w:type="dxa"/>
          </w:tcPr>
          <w:p w:rsidR="00E56E21" w:rsidRPr="005F2CD1" w:rsidRDefault="00E56E21" w:rsidP="0025743C">
            <w:pPr>
              <w:pStyle w:val="ConsPlusNormal"/>
              <w:jc w:val="both"/>
              <w:rPr>
                <w:rFonts w:ascii="Times New Roman" w:hAnsi="Times New Roman" w:cs="Times New Roman"/>
              </w:rPr>
            </w:pPr>
          </w:p>
        </w:tc>
        <w:tc>
          <w:tcPr>
            <w:tcW w:w="1418" w:type="dxa"/>
          </w:tcPr>
          <w:p w:rsidR="00E56E21" w:rsidRPr="005F2CD1" w:rsidRDefault="00E56E21" w:rsidP="0025743C">
            <w:pPr>
              <w:pStyle w:val="ConsPlusNormal"/>
              <w:jc w:val="both"/>
              <w:rPr>
                <w:rFonts w:ascii="Times New Roman" w:hAnsi="Times New Roman" w:cs="Times New Roman"/>
              </w:rPr>
            </w:pPr>
          </w:p>
        </w:tc>
        <w:tc>
          <w:tcPr>
            <w:tcW w:w="1492" w:type="dxa"/>
          </w:tcPr>
          <w:p w:rsidR="00E56E21" w:rsidRPr="005F2CD1" w:rsidRDefault="00E56E21" w:rsidP="0025743C">
            <w:pPr>
              <w:pStyle w:val="ConsPlusNormal"/>
              <w:jc w:val="both"/>
              <w:rPr>
                <w:rFonts w:ascii="Times New Roman" w:hAnsi="Times New Roman" w:cs="Times New Roman"/>
              </w:rPr>
            </w:pPr>
          </w:p>
        </w:tc>
      </w:tr>
      <w:tr w:rsidR="00E56E21" w:rsidRPr="005F2CD1" w:rsidTr="0025743C">
        <w:tc>
          <w:tcPr>
            <w:tcW w:w="2693" w:type="dxa"/>
            <w:vMerge/>
          </w:tcPr>
          <w:p w:rsidR="00E56E21" w:rsidRPr="005F2CD1" w:rsidRDefault="00E56E21" w:rsidP="0025743C">
            <w:pPr>
              <w:rPr>
                <w:rFonts w:ascii="Times New Roman" w:hAnsi="Times New Roman"/>
                <w:sz w:val="20"/>
              </w:rPr>
            </w:pPr>
          </w:p>
        </w:tc>
        <w:tc>
          <w:tcPr>
            <w:tcW w:w="1843" w:type="dxa"/>
          </w:tcPr>
          <w:p w:rsidR="00E56E21" w:rsidRPr="005F2CD1" w:rsidRDefault="00E56E21" w:rsidP="0025743C">
            <w:pPr>
              <w:pStyle w:val="ConsPlusNormal"/>
              <w:jc w:val="both"/>
              <w:rPr>
                <w:rFonts w:ascii="Times New Roman" w:hAnsi="Times New Roman" w:cs="Times New Roman"/>
              </w:rPr>
            </w:pPr>
          </w:p>
        </w:tc>
        <w:tc>
          <w:tcPr>
            <w:tcW w:w="1559" w:type="dxa"/>
          </w:tcPr>
          <w:p w:rsidR="00E56E21" w:rsidRPr="005F2CD1" w:rsidRDefault="00E56E21" w:rsidP="0025743C">
            <w:pPr>
              <w:pStyle w:val="ConsPlusNormal"/>
              <w:jc w:val="both"/>
              <w:rPr>
                <w:rFonts w:ascii="Times New Roman" w:hAnsi="Times New Roman" w:cs="Times New Roman"/>
              </w:rPr>
            </w:pPr>
          </w:p>
        </w:tc>
        <w:tc>
          <w:tcPr>
            <w:tcW w:w="1276" w:type="dxa"/>
          </w:tcPr>
          <w:p w:rsidR="00E56E21" w:rsidRPr="005F2CD1" w:rsidRDefault="00E56E21" w:rsidP="0025743C">
            <w:pPr>
              <w:pStyle w:val="ConsPlusNormal"/>
              <w:jc w:val="both"/>
              <w:rPr>
                <w:rFonts w:ascii="Times New Roman" w:hAnsi="Times New Roman" w:cs="Times New Roman"/>
              </w:rPr>
            </w:pPr>
          </w:p>
        </w:tc>
        <w:tc>
          <w:tcPr>
            <w:tcW w:w="1418" w:type="dxa"/>
          </w:tcPr>
          <w:p w:rsidR="00E56E21" w:rsidRPr="005F2CD1" w:rsidRDefault="00E56E21" w:rsidP="0025743C">
            <w:pPr>
              <w:pStyle w:val="ConsPlusNormal"/>
              <w:jc w:val="both"/>
              <w:rPr>
                <w:rFonts w:ascii="Times New Roman" w:hAnsi="Times New Roman" w:cs="Times New Roman"/>
              </w:rPr>
            </w:pPr>
          </w:p>
        </w:tc>
        <w:tc>
          <w:tcPr>
            <w:tcW w:w="1492" w:type="dxa"/>
          </w:tcPr>
          <w:p w:rsidR="00E56E21" w:rsidRPr="005F2CD1" w:rsidRDefault="00E56E21" w:rsidP="0025743C">
            <w:pPr>
              <w:pStyle w:val="ConsPlusNormal"/>
              <w:jc w:val="both"/>
              <w:rPr>
                <w:rFonts w:ascii="Times New Roman" w:hAnsi="Times New Roman" w:cs="Times New Roman"/>
              </w:rPr>
            </w:pPr>
          </w:p>
        </w:tc>
      </w:tr>
    </w:tbl>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    13. Показатели, характеризующие  результат  реализации  инвестиционного проекта ___________________________________________________________________</w:t>
      </w:r>
    </w:p>
    <w:p w:rsidR="00E56E21" w:rsidRPr="005F2CD1" w:rsidRDefault="00E56E21" w:rsidP="00E56E21">
      <w:pPr>
        <w:pStyle w:val="ConsPlusNonformat"/>
        <w:jc w:val="center"/>
        <w:rPr>
          <w:rFonts w:ascii="Times New Roman" w:hAnsi="Times New Roman" w:cs="Times New Roman"/>
          <w:sz w:val="24"/>
          <w:szCs w:val="24"/>
        </w:rPr>
      </w:pPr>
      <w:r w:rsidRPr="005F2CD1">
        <w:rPr>
          <w:rFonts w:ascii="Times New Roman" w:hAnsi="Times New Roman" w:cs="Times New Roman"/>
          <w:sz w:val="24"/>
          <w:szCs w:val="24"/>
        </w:rPr>
        <w:t>(значение и единица измерения)</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    14. Отношение сметной стоимости  инвестиционного  проекта  к  значениям</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показателей,   характеризующих   результат  реализации  указанного  проекта</w:t>
      </w:r>
    </w:p>
    <w:p w:rsidR="00E56E21" w:rsidRPr="001E2067" w:rsidRDefault="00E56E21" w:rsidP="00E56E21">
      <w:pPr>
        <w:pStyle w:val="ConsPlusNonformat"/>
        <w:jc w:val="center"/>
        <w:rPr>
          <w:rFonts w:ascii="Times New Roman" w:hAnsi="Times New Roman" w:cs="Times New Roman"/>
          <w:sz w:val="28"/>
          <w:szCs w:val="28"/>
        </w:rPr>
      </w:pPr>
      <w:r w:rsidRPr="001E2067">
        <w:rPr>
          <w:rFonts w:ascii="Times New Roman" w:hAnsi="Times New Roman" w:cs="Times New Roman"/>
          <w:sz w:val="28"/>
          <w:szCs w:val="28"/>
        </w:rPr>
        <w:t xml:space="preserve">______________________________________________________________________      </w:t>
      </w:r>
      <w:r w:rsidRPr="005F2CD1">
        <w:rPr>
          <w:rFonts w:ascii="Times New Roman" w:hAnsi="Times New Roman" w:cs="Times New Roman"/>
          <w:sz w:val="24"/>
          <w:szCs w:val="24"/>
        </w:rPr>
        <w:t>(</w:t>
      </w:r>
      <w:proofErr w:type="spellStart"/>
      <w:proofErr w:type="gramStart"/>
      <w:r w:rsidRPr="005F2CD1">
        <w:rPr>
          <w:rFonts w:ascii="Times New Roman" w:hAnsi="Times New Roman" w:cs="Times New Roman"/>
          <w:sz w:val="24"/>
          <w:szCs w:val="24"/>
        </w:rPr>
        <w:t>млн</w:t>
      </w:r>
      <w:proofErr w:type="spellEnd"/>
      <w:proofErr w:type="gramEnd"/>
      <w:r w:rsidRPr="005F2CD1">
        <w:rPr>
          <w:rFonts w:ascii="Times New Roman" w:hAnsi="Times New Roman" w:cs="Times New Roman"/>
          <w:sz w:val="24"/>
          <w:szCs w:val="24"/>
        </w:rPr>
        <w:t xml:space="preserve"> рублей/на единицу результата в текущих ценах)</w:t>
      </w:r>
    </w:p>
    <w:p w:rsidR="00E56E21" w:rsidRPr="001E2067" w:rsidRDefault="00E56E21" w:rsidP="00E56E21">
      <w:pPr>
        <w:pStyle w:val="ConsPlusNonformat"/>
        <w:jc w:val="both"/>
        <w:rPr>
          <w:rFonts w:ascii="Times New Roman" w:hAnsi="Times New Roman" w:cs="Times New Roman"/>
          <w:sz w:val="28"/>
          <w:szCs w:val="28"/>
        </w:rPr>
      </w:pP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 ______________ 20__ г.</w:t>
      </w:r>
    </w:p>
    <w:p w:rsidR="00E56E21" w:rsidRDefault="00E56E21" w:rsidP="00E56E21">
      <w:pPr>
        <w:pStyle w:val="ConsPlusNonformat"/>
        <w:jc w:val="both"/>
        <w:rPr>
          <w:rFonts w:ascii="Times New Roman" w:hAnsi="Times New Roman" w:cs="Times New Roman"/>
          <w:sz w:val="28"/>
          <w:szCs w:val="28"/>
        </w:rPr>
      </w:pP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__________</w:t>
      </w:r>
      <w:r>
        <w:rPr>
          <w:rFonts w:ascii="Times New Roman" w:hAnsi="Times New Roman" w:cs="Times New Roman"/>
          <w:sz w:val="28"/>
          <w:szCs w:val="28"/>
        </w:rPr>
        <w:t xml:space="preserve">______________                        </w:t>
      </w:r>
      <w:r w:rsidRPr="001E2067">
        <w:rPr>
          <w:rFonts w:ascii="Times New Roman" w:hAnsi="Times New Roman" w:cs="Times New Roman"/>
          <w:sz w:val="28"/>
          <w:szCs w:val="28"/>
        </w:rPr>
        <w:t>___________ _________________</w:t>
      </w:r>
    </w:p>
    <w:p w:rsidR="00E56E21" w:rsidRPr="005F2CD1" w:rsidRDefault="00E56E21" w:rsidP="00E56E21">
      <w:pPr>
        <w:pStyle w:val="ConsPlusNonformat"/>
        <w:jc w:val="both"/>
        <w:rPr>
          <w:rFonts w:ascii="Times New Roman" w:hAnsi="Times New Roman" w:cs="Times New Roman"/>
          <w:sz w:val="24"/>
          <w:szCs w:val="24"/>
        </w:rPr>
      </w:pPr>
      <w:r w:rsidRPr="005F2CD1">
        <w:rPr>
          <w:rFonts w:ascii="Times New Roman" w:hAnsi="Times New Roman" w:cs="Times New Roman"/>
          <w:sz w:val="24"/>
          <w:szCs w:val="24"/>
        </w:rPr>
        <w:t>должность руководителя  (подпись)   (расшифровка подписи)</w:t>
      </w:r>
    </w:p>
    <w:p w:rsidR="00E56E21" w:rsidRPr="005F2CD1" w:rsidRDefault="00E56E21" w:rsidP="00E56E21">
      <w:pPr>
        <w:pStyle w:val="ConsPlusNonformat"/>
        <w:jc w:val="both"/>
        <w:rPr>
          <w:rFonts w:ascii="Times New Roman" w:hAnsi="Times New Roman" w:cs="Times New Roman"/>
          <w:sz w:val="24"/>
          <w:szCs w:val="24"/>
        </w:rPr>
      </w:pPr>
      <w:r w:rsidRPr="005F2CD1">
        <w:rPr>
          <w:rFonts w:ascii="Times New Roman" w:hAnsi="Times New Roman" w:cs="Times New Roman"/>
          <w:sz w:val="24"/>
          <w:szCs w:val="24"/>
        </w:rPr>
        <w:t xml:space="preserve">отраслевого органа   </w:t>
      </w:r>
    </w:p>
    <w:p w:rsidR="00E56E21" w:rsidRPr="005F2CD1" w:rsidRDefault="00E56E21" w:rsidP="00E56E21">
      <w:pPr>
        <w:pStyle w:val="ConsPlusNonformat"/>
        <w:jc w:val="both"/>
        <w:rPr>
          <w:rFonts w:ascii="Times New Roman" w:hAnsi="Times New Roman" w:cs="Times New Roman"/>
          <w:sz w:val="24"/>
          <w:szCs w:val="24"/>
        </w:rPr>
      </w:pPr>
      <w:r w:rsidRPr="005F2CD1">
        <w:rPr>
          <w:rFonts w:ascii="Times New Roman" w:hAnsi="Times New Roman" w:cs="Times New Roman"/>
          <w:sz w:val="24"/>
          <w:szCs w:val="24"/>
        </w:rPr>
        <w:t>администрации муниципального района</w:t>
      </w:r>
    </w:p>
    <w:p w:rsidR="00E56E21" w:rsidRPr="001E2067" w:rsidRDefault="00E56E21" w:rsidP="00E56E21">
      <w:pPr>
        <w:pStyle w:val="ConsPlusNonformat"/>
        <w:jc w:val="both"/>
        <w:rPr>
          <w:rFonts w:ascii="Times New Roman" w:hAnsi="Times New Roman" w:cs="Times New Roman"/>
          <w:sz w:val="28"/>
          <w:szCs w:val="28"/>
        </w:rPr>
      </w:pPr>
    </w:p>
    <w:p w:rsidR="00E56E21" w:rsidRPr="001E2067" w:rsidRDefault="00E56E21" w:rsidP="00E56E21">
      <w:pPr>
        <w:ind w:left="5103"/>
        <w:jc w:val="center"/>
        <w:rPr>
          <w:rFonts w:ascii="Times New Roman" w:hAnsi="Times New Roman"/>
          <w:szCs w:val="28"/>
        </w:rPr>
        <w:sectPr w:rsidR="00E56E21" w:rsidRPr="001E2067" w:rsidSect="0075333C">
          <w:pgSz w:w="11905" w:h="16838"/>
          <w:pgMar w:top="1134" w:right="850" w:bottom="851" w:left="1134" w:header="0" w:footer="0" w:gutter="0"/>
          <w:cols w:space="720"/>
          <w:docGrid w:linePitch="299"/>
        </w:sectPr>
      </w:pPr>
    </w:p>
    <w:tbl>
      <w:tblPr>
        <w:tblStyle w:val="a4"/>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0"/>
      </w:tblGrid>
      <w:tr w:rsidR="00E56E21" w:rsidTr="0025743C">
        <w:tc>
          <w:tcPr>
            <w:tcW w:w="9570" w:type="dxa"/>
          </w:tcPr>
          <w:p w:rsidR="00E56E21" w:rsidRPr="0044775F" w:rsidRDefault="00E56E21" w:rsidP="0025743C">
            <w:pPr>
              <w:pStyle w:val="ConsPlusNormal"/>
              <w:outlineLvl w:val="1"/>
              <w:rPr>
                <w:rFonts w:ascii="Times New Roman" w:hAnsi="Times New Roman" w:cs="Times New Roman"/>
                <w:sz w:val="24"/>
                <w:szCs w:val="24"/>
              </w:rPr>
            </w:pPr>
            <w:r w:rsidRPr="0044775F">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7</w:t>
            </w:r>
          </w:p>
          <w:p w:rsidR="00E56E21" w:rsidRPr="00645E66" w:rsidRDefault="00E56E21" w:rsidP="0025743C">
            <w:pPr>
              <w:pStyle w:val="ConsPlusNormal"/>
              <w:ind w:left="34"/>
              <w:rPr>
                <w:rFonts w:ascii="Times New Roman" w:hAnsi="Times New Roman" w:cs="Times New Roman"/>
                <w:sz w:val="24"/>
                <w:szCs w:val="24"/>
              </w:rPr>
            </w:pPr>
            <w:r w:rsidRPr="00645E66">
              <w:rPr>
                <w:rFonts w:ascii="Times New Roman" w:hAnsi="Times New Roman" w:cs="Times New Roman"/>
                <w:sz w:val="24"/>
                <w:szCs w:val="24"/>
              </w:rPr>
              <w:t>к Порядку проведения проверок инвестиционных проектов, финансирование которых планируется осуществлять полностью или частично за счет средств бюджета Кировского муниципального района, на предмет эффективности использования средств бюджета Кировского муниципального района, направляемых на капитальные вложения, утвержденному постановлением администрации</w:t>
            </w:r>
          </w:p>
          <w:p w:rsidR="00E56E21" w:rsidRPr="00645E66" w:rsidRDefault="00E56E21" w:rsidP="0025743C">
            <w:pPr>
              <w:pStyle w:val="ConsPlusNormal"/>
              <w:ind w:left="34"/>
              <w:rPr>
                <w:rFonts w:ascii="Times New Roman" w:hAnsi="Times New Roman" w:cs="Times New Roman"/>
                <w:sz w:val="24"/>
                <w:szCs w:val="24"/>
              </w:rPr>
            </w:pPr>
            <w:r w:rsidRPr="00645E66">
              <w:rPr>
                <w:rFonts w:ascii="Times New Roman" w:hAnsi="Times New Roman" w:cs="Times New Roman"/>
                <w:sz w:val="24"/>
                <w:szCs w:val="24"/>
              </w:rPr>
              <w:t>Кировского муниципального района</w:t>
            </w:r>
          </w:p>
          <w:p w:rsidR="00E56E21" w:rsidRDefault="00E56E21" w:rsidP="0025743C">
            <w:pPr>
              <w:pStyle w:val="ConsPlusNormal"/>
              <w:jc w:val="center"/>
              <w:rPr>
                <w:rFonts w:ascii="Times New Roman" w:hAnsi="Times New Roman" w:cs="Times New Roman"/>
                <w:sz w:val="28"/>
                <w:szCs w:val="28"/>
              </w:rPr>
            </w:pPr>
            <w:r w:rsidRPr="00645E66">
              <w:rPr>
                <w:rFonts w:ascii="Times New Roman" w:hAnsi="Times New Roman" w:cs="Times New Roman"/>
                <w:sz w:val="24"/>
                <w:szCs w:val="24"/>
              </w:rPr>
              <w:t>от «____»_________2019 года №</w:t>
            </w:r>
            <w:r>
              <w:rPr>
                <w:rFonts w:ascii="Times New Roman" w:hAnsi="Times New Roman" w:cs="Times New Roman"/>
                <w:sz w:val="24"/>
                <w:szCs w:val="24"/>
              </w:rPr>
              <w:t xml:space="preserve"> ____</w:t>
            </w:r>
          </w:p>
        </w:tc>
      </w:tr>
    </w:tbl>
    <w:p w:rsidR="00E56E21" w:rsidRPr="001E2067" w:rsidRDefault="00E56E21" w:rsidP="00E56E21">
      <w:pPr>
        <w:pStyle w:val="ConsPlusNormal"/>
        <w:ind w:left="5103"/>
        <w:jc w:val="center"/>
        <w:rPr>
          <w:rFonts w:ascii="Times New Roman" w:hAnsi="Times New Roman" w:cs="Times New Roman"/>
          <w:sz w:val="28"/>
          <w:szCs w:val="28"/>
        </w:rPr>
      </w:pPr>
    </w:p>
    <w:p w:rsidR="00E56E21" w:rsidRPr="001E2067" w:rsidRDefault="00E56E21" w:rsidP="00E56E21">
      <w:pPr>
        <w:pStyle w:val="ConsPlusNonformat"/>
        <w:jc w:val="center"/>
        <w:rPr>
          <w:rFonts w:ascii="Times New Roman" w:hAnsi="Times New Roman" w:cs="Times New Roman"/>
          <w:sz w:val="28"/>
          <w:szCs w:val="28"/>
        </w:rPr>
      </w:pPr>
      <w:bookmarkStart w:id="37" w:name="P932"/>
      <w:bookmarkEnd w:id="37"/>
      <w:r w:rsidRPr="001E2067">
        <w:rPr>
          <w:rFonts w:ascii="Times New Roman" w:hAnsi="Times New Roman" w:cs="Times New Roman"/>
          <w:sz w:val="28"/>
          <w:szCs w:val="28"/>
        </w:rPr>
        <w:t>РАСЧЕТ</w:t>
      </w:r>
    </w:p>
    <w:p w:rsidR="00E56E21" w:rsidRPr="001E2067" w:rsidRDefault="00E56E21" w:rsidP="00E56E21">
      <w:pPr>
        <w:pStyle w:val="ConsPlusNonformat"/>
        <w:jc w:val="center"/>
        <w:rPr>
          <w:rFonts w:ascii="Times New Roman" w:hAnsi="Times New Roman" w:cs="Times New Roman"/>
          <w:sz w:val="28"/>
          <w:szCs w:val="28"/>
        </w:rPr>
      </w:pPr>
      <w:r w:rsidRPr="001E2067">
        <w:rPr>
          <w:rFonts w:ascii="Times New Roman" w:hAnsi="Times New Roman" w:cs="Times New Roman"/>
          <w:sz w:val="28"/>
          <w:szCs w:val="28"/>
        </w:rPr>
        <w:t>значения интегральной оценки эффективности</w:t>
      </w:r>
    </w:p>
    <w:p w:rsidR="00E56E21" w:rsidRPr="001E2067" w:rsidRDefault="00E56E21" w:rsidP="00E56E21">
      <w:pPr>
        <w:pStyle w:val="ConsPlusNonformat"/>
        <w:jc w:val="both"/>
        <w:rPr>
          <w:rFonts w:ascii="Times New Roman" w:hAnsi="Times New Roman" w:cs="Times New Roman"/>
          <w:sz w:val="28"/>
          <w:szCs w:val="28"/>
        </w:rPr>
      </w:pP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Наименование инвестиционного проекта </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w:t>
      </w:r>
    </w:p>
    <w:p w:rsidR="00E56E21" w:rsidRPr="001E2067" w:rsidRDefault="00E56E21" w:rsidP="00E56E21">
      <w:pPr>
        <w:pStyle w:val="ConsPlusNonformat"/>
        <w:jc w:val="both"/>
        <w:rPr>
          <w:rFonts w:ascii="Times New Roman" w:hAnsi="Times New Roman" w:cs="Times New Roman"/>
          <w:sz w:val="28"/>
          <w:szCs w:val="28"/>
        </w:rPr>
      </w:pPr>
      <w:proofErr w:type="gramStart"/>
      <w:r w:rsidRPr="001E2067">
        <w:rPr>
          <w:rFonts w:ascii="Times New Roman" w:hAnsi="Times New Roman" w:cs="Times New Roman"/>
          <w:sz w:val="28"/>
          <w:szCs w:val="28"/>
        </w:rPr>
        <w:t>Направление    инвестирования   инвестиционного   проекта (строительство,</w:t>
      </w:r>
      <w:proofErr w:type="gramEnd"/>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реконструкция или техническое перевооружение действующего производства) </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w:t>
      </w:r>
    </w:p>
    <w:p w:rsidR="00E56E21" w:rsidRPr="001E2067" w:rsidRDefault="00E56E21" w:rsidP="00E56E21">
      <w:pPr>
        <w:pStyle w:val="ConsPlusNonformat"/>
        <w:jc w:val="both"/>
        <w:rPr>
          <w:rFonts w:ascii="Times New Roman" w:hAnsi="Times New Roman" w:cs="Times New Roman"/>
          <w:sz w:val="28"/>
          <w:szCs w:val="28"/>
        </w:rPr>
      </w:pPr>
      <w:r>
        <w:rPr>
          <w:rFonts w:ascii="Times New Roman" w:hAnsi="Times New Roman" w:cs="Times New Roman"/>
          <w:sz w:val="28"/>
          <w:szCs w:val="28"/>
        </w:rPr>
        <w:t>Главный распорядитель</w:t>
      </w:r>
      <w:r w:rsidRPr="001E2067">
        <w:rPr>
          <w:rFonts w:ascii="Times New Roman" w:hAnsi="Times New Roman" w:cs="Times New Roman"/>
          <w:sz w:val="28"/>
          <w:szCs w:val="28"/>
        </w:rPr>
        <w:t>______________________________________________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Вид экономической деятельности в соответствии с </w:t>
      </w:r>
      <w:hyperlink r:id="rId27" w:history="1">
        <w:r w:rsidRPr="001E2067">
          <w:rPr>
            <w:rFonts w:ascii="Times New Roman" w:hAnsi="Times New Roman" w:cs="Times New Roman"/>
            <w:color w:val="0000FF"/>
            <w:sz w:val="28"/>
            <w:szCs w:val="28"/>
          </w:rPr>
          <w:t>ОКВЭД</w:t>
        </w:r>
      </w:hyperlink>
      <w:r w:rsidRPr="001E2067">
        <w:rPr>
          <w:rFonts w:ascii="Times New Roman" w:hAnsi="Times New Roman" w:cs="Times New Roman"/>
          <w:sz w:val="28"/>
          <w:szCs w:val="28"/>
        </w:rPr>
        <w:t xml:space="preserve"> _____________________</w:t>
      </w:r>
    </w:p>
    <w:p w:rsidR="00E56E21" w:rsidRPr="001E2067" w:rsidRDefault="00E56E21" w:rsidP="00E56E21">
      <w:pPr>
        <w:pStyle w:val="ConsPlusNonformat"/>
        <w:jc w:val="both"/>
        <w:rPr>
          <w:rFonts w:ascii="Times New Roman" w:hAnsi="Times New Roman" w:cs="Times New Roman"/>
          <w:sz w:val="28"/>
          <w:szCs w:val="28"/>
        </w:rPr>
      </w:pP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         Оценка инвестиционного проекта по качественным критериям</w:t>
      </w:r>
    </w:p>
    <w:p w:rsidR="00E56E21" w:rsidRPr="001E2067" w:rsidRDefault="00E56E21" w:rsidP="00E56E2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4932"/>
        <w:gridCol w:w="2211"/>
        <w:gridCol w:w="1686"/>
      </w:tblGrid>
      <w:tr w:rsidR="00E56E21" w:rsidRPr="00A62DED" w:rsidTr="0025743C">
        <w:tc>
          <w:tcPr>
            <w:tcW w:w="624" w:type="dxa"/>
          </w:tcPr>
          <w:p w:rsidR="00E56E21" w:rsidRPr="00A62DED" w:rsidRDefault="00E56E21" w:rsidP="0025743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Pr="00A62DED">
              <w:rPr>
                <w:rFonts w:ascii="Times New Roman" w:hAnsi="Times New Roman" w:cs="Times New Roman"/>
                <w:sz w:val="24"/>
                <w:szCs w:val="24"/>
              </w:rPr>
              <w:t>п</w:t>
            </w:r>
            <w:proofErr w:type="spellEnd"/>
            <w:proofErr w:type="gramEnd"/>
            <w:r w:rsidRPr="00A62DED">
              <w:rPr>
                <w:rFonts w:ascii="Times New Roman" w:hAnsi="Times New Roman" w:cs="Times New Roman"/>
                <w:sz w:val="24"/>
                <w:szCs w:val="24"/>
              </w:rPr>
              <w:t>/</w:t>
            </w:r>
            <w:proofErr w:type="spellStart"/>
            <w:r w:rsidRPr="00A62DED">
              <w:rPr>
                <w:rFonts w:ascii="Times New Roman" w:hAnsi="Times New Roman" w:cs="Times New Roman"/>
                <w:sz w:val="24"/>
                <w:szCs w:val="24"/>
              </w:rPr>
              <w:t>п</w:t>
            </w:r>
            <w:proofErr w:type="spellEnd"/>
          </w:p>
        </w:tc>
        <w:tc>
          <w:tcPr>
            <w:tcW w:w="4932"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Наименование качественных критериев</w:t>
            </w:r>
          </w:p>
        </w:tc>
        <w:tc>
          <w:tcPr>
            <w:tcW w:w="2211"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Балл оценки качественного критерия </w:t>
            </w:r>
            <w:r w:rsidRPr="00A62DED">
              <w:rPr>
                <w:rFonts w:ascii="Times New Roman" w:hAnsi="Times New Roman" w:cs="Times New Roman"/>
                <w:noProof/>
                <w:position w:val="-8"/>
                <w:sz w:val="24"/>
                <w:szCs w:val="24"/>
              </w:rPr>
              <w:drawing>
                <wp:inline distT="0" distB="0" distL="0" distR="0">
                  <wp:extent cx="349885" cy="246380"/>
                  <wp:effectExtent l="0" t="0" r="0" b="1270"/>
                  <wp:docPr id="9" name="Рисунок 9" descr="base_23572_82355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23572_82355_32785"/>
                          <pic:cNvPicPr preferRelativeResize="0">
                            <a:picLocks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9885" cy="246380"/>
                          </a:xfrm>
                          <a:prstGeom prst="rect">
                            <a:avLst/>
                          </a:prstGeom>
                          <a:noFill/>
                          <a:ln>
                            <a:noFill/>
                          </a:ln>
                        </pic:spPr>
                      </pic:pic>
                    </a:graphicData>
                  </a:graphic>
                </wp:inline>
              </w:drawing>
            </w:r>
          </w:p>
        </w:tc>
        <w:tc>
          <w:tcPr>
            <w:tcW w:w="1686"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Описание балла оценки качественных критериев</w:t>
            </w:r>
          </w:p>
        </w:tc>
      </w:tr>
      <w:tr w:rsidR="00E56E21" w:rsidRPr="00A62DED" w:rsidTr="0025743C">
        <w:tc>
          <w:tcPr>
            <w:tcW w:w="624"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1.</w:t>
            </w:r>
          </w:p>
        </w:tc>
        <w:tc>
          <w:tcPr>
            <w:tcW w:w="4932"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Наличие четко сформулированной цели инвестиционного проекта с определением показателей, характеризующих результат реализации инвестиционного проекта</w:t>
            </w:r>
          </w:p>
        </w:tc>
        <w:tc>
          <w:tcPr>
            <w:tcW w:w="2211" w:type="dxa"/>
          </w:tcPr>
          <w:p w:rsidR="00E56E21" w:rsidRPr="00A62DED" w:rsidRDefault="00E56E21" w:rsidP="0025743C">
            <w:pPr>
              <w:pStyle w:val="ConsPlusNormal"/>
              <w:jc w:val="both"/>
              <w:rPr>
                <w:rFonts w:ascii="Times New Roman" w:hAnsi="Times New Roman" w:cs="Times New Roman"/>
                <w:sz w:val="24"/>
                <w:szCs w:val="24"/>
              </w:rPr>
            </w:pPr>
          </w:p>
        </w:tc>
        <w:tc>
          <w:tcPr>
            <w:tcW w:w="1686" w:type="dxa"/>
          </w:tcPr>
          <w:p w:rsidR="00E56E21" w:rsidRPr="00A62DED" w:rsidRDefault="00E56E21" w:rsidP="0025743C">
            <w:pPr>
              <w:pStyle w:val="ConsPlusNormal"/>
              <w:jc w:val="both"/>
              <w:rPr>
                <w:rFonts w:ascii="Times New Roman" w:hAnsi="Times New Roman" w:cs="Times New Roman"/>
                <w:sz w:val="24"/>
                <w:szCs w:val="24"/>
              </w:rPr>
            </w:pPr>
          </w:p>
        </w:tc>
      </w:tr>
      <w:tr w:rsidR="00E56E21" w:rsidRPr="00A62DED" w:rsidTr="0025743C">
        <w:tc>
          <w:tcPr>
            <w:tcW w:w="624"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2.</w:t>
            </w:r>
          </w:p>
        </w:tc>
        <w:tc>
          <w:tcPr>
            <w:tcW w:w="4932"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 xml:space="preserve">Соответствие цели инвестиционного проекта приоритетам и целям, определенным в прогнозах и программах социально-экономического развития муниципального района, муниципальных программах муниципального района и других стратегических документах муниципального </w:t>
            </w:r>
            <w:r w:rsidRPr="00A62DED">
              <w:rPr>
                <w:rFonts w:ascii="Times New Roman" w:hAnsi="Times New Roman" w:cs="Times New Roman"/>
                <w:sz w:val="24"/>
                <w:szCs w:val="24"/>
              </w:rPr>
              <w:lastRenderedPageBreak/>
              <w:t>района</w:t>
            </w:r>
          </w:p>
        </w:tc>
        <w:tc>
          <w:tcPr>
            <w:tcW w:w="2211" w:type="dxa"/>
          </w:tcPr>
          <w:p w:rsidR="00E56E21" w:rsidRPr="00A62DED" w:rsidRDefault="00E56E21" w:rsidP="0025743C">
            <w:pPr>
              <w:pStyle w:val="ConsPlusNormal"/>
              <w:jc w:val="both"/>
              <w:rPr>
                <w:rFonts w:ascii="Times New Roman" w:hAnsi="Times New Roman" w:cs="Times New Roman"/>
                <w:sz w:val="24"/>
                <w:szCs w:val="24"/>
              </w:rPr>
            </w:pPr>
          </w:p>
        </w:tc>
        <w:tc>
          <w:tcPr>
            <w:tcW w:w="1686" w:type="dxa"/>
          </w:tcPr>
          <w:p w:rsidR="00E56E21" w:rsidRPr="00A62DED" w:rsidRDefault="00E56E21" w:rsidP="0025743C">
            <w:pPr>
              <w:pStyle w:val="ConsPlusNormal"/>
              <w:jc w:val="both"/>
              <w:rPr>
                <w:rFonts w:ascii="Times New Roman" w:hAnsi="Times New Roman" w:cs="Times New Roman"/>
                <w:sz w:val="24"/>
                <w:szCs w:val="24"/>
              </w:rPr>
            </w:pPr>
          </w:p>
        </w:tc>
      </w:tr>
      <w:tr w:rsidR="00E56E21" w:rsidRPr="00A62DED" w:rsidTr="0025743C">
        <w:tc>
          <w:tcPr>
            <w:tcW w:w="624"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lastRenderedPageBreak/>
              <w:t>3.</w:t>
            </w:r>
          </w:p>
        </w:tc>
        <w:tc>
          <w:tcPr>
            <w:tcW w:w="4932"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Комплексный подход к решению конкретной проблемы в рамках реализации инвестиционного проекта во взаимосвязи с программными мероприятиями, реализуемыми в рамках муниципальных программ муниципального района</w:t>
            </w:r>
          </w:p>
        </w:tc>
        <w:tc>
          <w:tcPr>
            <w:tcW w:w="2211" w:type="dxa"/>
          </w:tcPr>
          <w:p w:rsidR="00E56E21" w:rsidRPr="00A62DED" w:rsidRDefault="00E56E21" w:rsidP="0025743C">
            <w:pPr>
              <w:pStyle w:val="ConsPlusNormal"/>
              <w:jc w:val="both"/>
              <w:rPr>
                <w:rFonts w:ascii="Times New Roman" w:hAnsi="Times New Roman" w:cs="Times New Roman"/>
                <w:sz w:val="24"/>
                <w:szCs w:val="24"/>
              </w:rPr>
            </w:pPr>
          </w:p>
        </w:tc>
        <w:tc>
          <w:tcPr>
            <w:tcW w:w="1686" w:type="dxa"/>
          </w:tcPr>
          <w:p w:rsidR="00E56E21" w:rsidRPr="00A62DED" w:rsidRDefault="00E56E21" w:rsidP="0025743C">
            <w:pPr>
              <w:pStyle w:val="ConsPlusNormal"/>
              <w:jc w:val="both"/>
              <w:rPr>
                <w:rFonts w:ascii="Times New Roman" w:hAnsi="Times New Roman" w:cs="Times New Roman"/>
                <w:sz w:val="24"/>
                <w:szCs w:val="24"/>
              </w:rPr>
            </w:pPr>
          </w:p>
        </w:tc>
      </w:tr>
      <w:tr w:rsidR="00E56E21" w:rsidRPr="00A62DED" w:rsidTr="0025743C">
        <w:tc>
          <w:tcPr>
            <w:tcW w:w="624"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4.</w:t>
            </w:r>
          </w:p>
        </w:tc>
        <w:tc>
          <w:tcPr>
            <w:tcW w:w="4932"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Необходимость строительства (реконструкции, в том числе с элементами реставрации, и технического перевооружения) объекта капитального строительства и (или) необходимость приобретения объекта недвижимого имущества в рамках реализации инвестиционного проекта в связи с осуществлением соответствующими отраслевыми органами администрации муниципального района полномочий, отнесенных к предмету их ведения</w:t>
            </w:r>
          </w:p>
        </w:tc>
        <w:tc>
          <w:tcPr>
            <w:tcW w:w="2211" w:type="dxa"/>
          </w:tcPr>
          <w:p w:rsidR="00E56E21" w:rsidRPr="00A62DED" w:rsidRDefault="00E56E21" w:rsidP="0025743C">
            <w:pPr>
              <w:pStyle w:val="ConsPlusNormal"/>
              <w:jc w:val="both"/>
              <w:rPr>
                <w:rFonts w:ascii="Times New Roman" w:hAnsi="Times New Roman" w:cs="Times New Roman"/>
                <w:sz w:val="24"/>
                <w:szCs w:val="24"/>
              </w:rPr>
            </w:pPr>
          </w:p>
        </w:tc>
        <w:tc>
          <w:tcPr>
            <w:tcW w:w="1686" w:type="dxa"/>
          </w:tcPr>
          <w:p w:rsidR="00E56E21" w:rsidRPr="00A62DED" w:rsidRDefault="00E56E21" w:rsidP="0025743C">
            <w:pPr>
              <w:pStyle w:val="ConsPlusNormal"/>
              <w:jc w:val="both"/>
              <w:rPr>
                <w:rFonts w:ascii="Times New Roman" w:hAnsi="Times New Roman" w:cs="Times New Roman"/>
                <w:sz w:val="24"/>
                <w:szCs w:val="24"/>
              </w:rPr>
            </w:pPr>
          </w:p>
        </w:tc>
      </w:tr>
      <w:tr w:rsidR="00E56E21" w:rsidRPr="00A62DED" w:rsidTr="0025743C">
        <w:tc>
          <w:tcPr>
            <w:tcW w:w="624"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5.</w:t>
            </w:r>
          </w:p>
        </w:tc>
        <w:tc>
          <w:tcPr>
            <w:tcW w:w="4932" w:type="dxa"/>
          </w:tcPr>
          <w:p w:rsidR="00E56E21" w:rsidRPr="00A62DED" w:rsidRDefault="00E56E21" w:rsidP="0025743C">
            <w:pPr>
              <w:pStyle w:val="ConsPlusNormal"/>
              <w:jc w:val="both"/>
              <w:rPr>
                <w:rFonts w:ascii="Times New Roman" w:hAnsi="Times New Roman" w:cs="Times New Roman"/>
                <w:sz w:val="24"/>
                <w:szCs w:val="24"/>
              </w:rPr>
            </w:pPr>
            <w:proofErr w:type="gramStart"/>
            <w:r w:rsidRPr="00A62DED">
              <w:rPr>
                <w:rFonts w:ascii="Times New Roman" w:hAnsi="Times New Roman" w:cs="Times New Roman"/>
                <w:sz w:val="24"/>
                <w:szCs w:val="24"/>
              </w:rPr>
              <w:t xml:space="preserve">Отсутствие в достаточном объеме замещающей продукции (работ и услуг), производимой организациями (за исключением организаций, указанных в </w:t>
            </w:r>
            <w:hyperlink w:anchor="P57" w:history="1">
              <w:r w:rsidRPr="00A62DED">
                <w:rPr>
                  <w:rFonts w:ascii="Times New Roman" w:hAnsi="Times New Roman" w:cs="Times New Roman"/>
                  <w:color w:val="0000FF"/>
                  <w:sz w:val="24"/>
                  <w:szCs w:val="24"/>
                </w:rPr>
                <w:t>подпункте "</w:t>
              </w:r>
              <w:proofErr w:type="spellStart"/>
              <w:r w:rsidRPr="00A62DED">
                <w:rPr>
                  <w:rFonts w:ascii="Times New Roman" w:hAnsi="Times New Roman" w:cs="Times New Roman"/>
                  <w:color w:val="0000FF"/>
                  <w:sz w:val="24"/>
                  <w:szCs w:val="24"/>
                </w:rPr>
                <w:t>д</w:t>
              </w:r>
              <w:proofErr w:type="spellEnd"/>
              <w:r w:rsidRPr="00A62DED">
                <w:rPr>
                  <w:rFonts w:ascii="Times New Roman" w:hAnsi="Times New Roman" w:cs="Times New Roman"/>
                  <w:color w:val="0000FF"/>
                  <w:sz w:val="24"/>
                  <w:szCs w:val="24"/>
                </w:rPr>
                <w:t>" пункта 1.2</w:t>
              </w:r>
            </w:hyperlink>
            <w:r w:rsidRPr="00A62DED">
              <w:rPr>
                <w:rFonts w:ascii="Times New Roman" w:hAnsi="Times New Roman" w:cs="Times New Roman"/>
                <w:sz w:val="24"/>
                <w:szCs w:val="24"/>
              </w:rPr>
              <w:t xml:space="preserve"> Порядка проведения проверок инвестиционных проектов, финансирование которых планируется осуществлять полностью или частично за счет средств бюджета муниципального района, на предмет эффективности использования средств бюджета муниципального района, направляемых на капитальные вложения, утвержденного постановлением администрации муниципального района (далее - Порядок)</w:t>
            </w:r>
            <w:proofErr w:type="gramEnd"/>
          </w:p>
        </w:tc>
        <w:tc>
          <w:tcPr>
            <w:tcW w:w="2211" w:type="dxa"/>
          </w:tcPr>
          <w:p w:rsidR="00E56E21" w:rsidRPr="00A62DED" w:rsidRDefault="00E56E21" w:rsidP="0025743C">
            <w:pPr>
              <w:pStyle w:val="ConsPlusNormal"/>
              <w:jc w:val="both"/>
              <w:rPr>
                <w:rFonts w:ascii="Times New Roman" w:hAnsi="Times New Roman" w:cs="Times New Roman"/>
                <w:sz w:val="24"/>
                <w:szCs w:val="24"/>
              </w:rPr>
            </w:pPr>
          </w:p>
        </w:tc>
        <w:tc>
          <w:tcPr>
            <w:tcW w:w="1686" w:type="dxa"/>
          </w:tcPr>
          <w:p w:rsidR="00E56E21" w:rsidRPr="00A62DED" w:rsidRDefault="00E56E21" w:rsidP="0025743C">
            <w:pPr>
              <w:pStyle w:val="ConsPlusNormal"/>
              <w:jc w:val="both"/>
              <w:rPr>
                <w:rFonts w:ascii="Times New Roman" w:hAnsi="Times New Roman" w:cs="Times New Roman"/>
                <w:sz w:val="24"/>
                <w:szCs w:val="24"/>
              </w:rPr>
            </w:pPr>
          </w:p>
        </w:tc>
      </w:tr>
      <w:tr w:rsidR="00E56E21" w:rsidRPr="00A62DED" w:rsidTr="0025743C">
        <w:tc>
          <w:tcPr>
            <w:tcW w:w="624"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6.</w:t>
            </w:r>
          </w:p>
        </w:tc>
        <w:tc>
          <w:tcPr>
            <w:tcW w:w="4932"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Обоснование необходимости реализации инвестиционного проекта с привлечением средств бюджета муниципального района</w:t>
            </w:r>
          </w:p>
        </w:tc>
        <w:tc>
          <w:tcPr>
            <w:tcW w:w="2211" w:type="dxa"/>
          </w:tcPr>
          <w:p w:rsidR="00E56E21" w:rsidRPr="00A62DED" w:rsidRDefault="00E56E21" w:rsidP="0025743C">
            <w:pPr>
              <w:pStyle w:val="ConsPlusNormal"/>
              <w:jc w:val="both"/>
              <w:rPr>
                <w:rFonts w:ascii="Times New Roman" w:hAnsi="Times New Roman" w:cs="Times New Roman"/>
                <w:sz w:val="24"/>
                <w:szCs w:val="24"/>
              </w:rPr>
            </w:pPr>
          </w:p>
        </w:tc>
        <w:tc>
          <w:tcPr>
            <w:tcW w:w="1686" w:type="dxa"/>
          </w:tcPr>
          <w:p w:rsidR="00E56E21" w:rsidRPr="00A62DED" w:rsidRDefault="00E56E21" w:rsidP="0025743C">
            <w:pPr>
              <w:pStyle w:val="ConsPlusNormal"/>
              <w:jc w:val="both"/>
              <w:rPr>
                <w:rFonts w:ascii="Times New Roman" w:hAnsi="Times New Roman" w:cs="Times New Roman"/>
                <w:sz w:val="24"/>
                <w:szCs w:val="24"/>
              </w:rPr>
            </w:pPr>
          </w:p>
        </w:tc>
      </w:tr>
      <w:tr w:rsidR="00E56E21" w:rsidRPr="00A62DED" w:rsidTr="0025743C">
        <w:tc>
          <w:tcPr>
            <w:tcW w:w="624"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7.</w:t>
            </w:r>
          </w:p>
        </w:tc>
        <w:tc>
          <w:tcPr>
            <w:tcW w:w="4932" w:type="dxa"/>
          </w:tcPr>
          <w:p w:rsidR="00E56E21" w:rsidRPr="00A62DED" w:rsidRDefault="00E56E21" w:rsidP="0025743C">
            <w:pPr>
              <w:pStyle w:val="ConsPlusNormal"/>
              <w:jc w:val="both"/>
              <w:rPr>
                <w:rFonts w:ascii="Times New Roman" w:hAnsi="Times New Roman" w:cs="Times New Roman"/>
                <w:sz w:val="24"/>
                <w:szCs w:val="24"/>
              </w:rPr>
            </w:pPr>
            <w:proofErr w:type="gramStart"/>
            <w:r w:rsidRPr="00A62DED">
              <w:rPr>
                <w:rFonts w:ascii="Times New Roman" w:hAnsi="Times New Roman" w:cs="Times New Roman"/>
                <w:sz w:val="24"/>
                <w:szCs w:val="24"/>
              </w:rPr>
              <w:t xml:space="preserve">Наличие положительного заключения государственной экспертизы проектной документации и результатов инженерных изысканий в отношении объектов капитального строительства, указанных в </w:t>
            </w:r>
            <w:hyperlink w:anchor="P49" w:history="1">
              <w:r w:rsidRPr="00A62DED">
                <w:rPr>
                  <w:rFonts w:ascii="Times New Roman" w:hAnsi="Times New Roman" w:cs="Times New Roman"/>
                  <w:color w:val="0000FF"/>
                  <w:sz w:val="24"/>
                  <w:szCs w:val="24"/>
                </w:rPr>
                <w:t>подпункте "а"</w:t>
              </w:r>
            </w:hyperlink>
            <w:r w:rsidRPr="00A62DED">
              <w:rPr>
                <w:rFonts w:ascii="Times New Roman" w:hAnsi="Times New Roman" w:cs="Times New Roman"/>
                <w:sz w:val="24"/>
                <w:szCs w:val="24"/>
              </w:rPr>
              <w:t xml:space="preserve">, </w:t>
            </w:r>
            <w:hyperlink w:anchor="P55" w:history="1">
              <w:r w:rsidRPr="00A62DED">
                <w:rPr>
                  <w:rFonts w:ascii="Times New Roman" w:hAnsi="Times New Roman" w:cs="Times New Roman"/>
                  <w:color w:val="0000FF"/>
                  <w:sz w:val="24"/>
                  <w:szCs w:val="24"/>
                </w:rPr>
                <w:t>абзаце третьем подпункта "в"</w:t>
              </w:r>
            </w:hyperlink>
            <w:r w:rsidRPr="00A62DED">
              <w:rPr>
                <w:rFonts w:ascii="Times New Roman" w:hAnsi="Times New Roman" w:cs="Times New Roman"/>
                <w:sz w:val="24"/>
                <w:szCs w:val="24"/>
              </w:rPr>
              <w:t xml:space="preserve">, </w:t>
            </w:r>
            <w:hyperlink w:anchor="P57" w:history="1">
              <w:r w:rsidRPr="00A62DED">
                <w:rPr>
                  <w:rFonts w:ascii="Times New Roman" w:hAnsi="Times New Roman" w:cs="Times New Roman"/>
                  <w:color w:val="0000FF"/>
                  <w:sz w:val="24"/>
                  <w:szCs w:val="24"/>
                </w:rPr>
                <w:t>подпункте "</w:t>
              </w:r>
              <w:proofErr w:type="spellStart"/>
              <w:r w:rsidRPr="00A62DED">
                <w:rPr>
                  <w:rFonts w:ascii="Times New Roman" w:hAnsi="Times New Roman" w:cs="Times New Roman"/>
                  <w:color w:val="0000FF"/>
                  <w:sz w:val="24"/>
                  <w:szCs w:val="24"/>
                </w:rPr>
                <w:t>д</w:t>
              </w:r>
              <w:proofErr w:type="spellEnd"/>
              <w:r w:rsidRPr="00A62DED">
                <w:rPr>
                  <w:rFonts w:ascii="Times New Roman" w:hAnsi="Times New Roman" w:cs="Times New Roman"/>
                  <w:color w:val="0000FF"/>
                  <w:sz w:val="24"/>
                  <w:szCs w:val="24"/>
                </w:rPr>
                <w:t>" пункта 1.2</w:t>
              </w:r>
            </w:hyperlink>
            <w:r w:rsidRPr="00A62DED">
              <w:rPr>
                <w:rFonts w:ascii="Times New Roman" w:hAnsi="Times New Roman" w:cs="Times New Roman"/>
                <w:sz w:val="24"/>
                <w:szCs w:val="24"/>
              </w:rPr>
              <w:t xml:space="preserve"> Порядка, в составе инвестиционного проекта, за исключением объектов капитального строительства, в отношении которых в установленном законодательством о градостроительной </w:t>
            </w:r>
            <w:r w:rsidRPr="00A62DED">
              <w:rPr>
                <w:rFonts w:ascii="Times New Roman" w:hAnsi="Times New Roman" w:cs="Times New Roman"/>
                <w:sz w:val="24"/>
                <w:szCs w:val="24"/>
              </w:rPr>
              <w:lastRenderedPageBreak/>
              <w:t>деятельности порядке не требуется получения заключения государственной экспертизы проектной документации и результатов инженерных изысканий</w:t>
            </w:r>
            <w:proofErr w:type="gramEnd"/>
          </w:p>
        </w:tc>
        <w:tc>
          <w:tcPr>
            <w:tcW w:w="2211" w:type="dxa"/>
          </w:tcPr>
          <w:p w:rsidR="00E56E21" w:rsidRPr="00A62DED" w:rsidRDefault="00E56E21" w:rsidP="0025743C">
            <w:pPr>
              <w:pStyle w:val="ConsPlusNormal"/>
              <w:jc w:val="both"/>
              <w:rPr>
                <w:rFonts w:ascii="Times New Roman" w:hAnsi="Times New Roman" w:cs="Times New Roman"/>
                <w:sz w:val="24"/>
                <w:szCs w:val="24"/>
              </w:rPr>
            </w:pPr>
          </w:p>
        </w:tc>
        <w:tc>
          <w:tcPr>
            <w:tcW w:w="1686" w:type="dxa"/>
          </w:tcPr>
          <w:p w:rsidR="00E56E21" w:rsidRPr="00A62DED" w:rsidRDefault="00E56E21" w:rsidP="0025743C">
            <w:pPr>
              <w:pStyle w:val="ConsPlusNormal"/>
              <w:jc w:val="both"/>
              <w:rPr>
                <w:rFonts w:ascii="Times New Roman" w:hAnsi="Times New Roman" w:cs="Times New Roman"/>
                <w:sz w:val="24"/>
                <w:szCs w:val="24"/>
              </w:rPr>
            </w:pPr>
          </w:p>
        </w:tc>
      </w:tr>
      <w:tr w:rsidR="00E56E21" w:rsidRPr="00A62DED" w:rsidTr="0025743C">
        <w:tc>
          <w:tcPr>
            <w:tcW w:w="5556" w:type="dxa"/>
            <w:gridSpan w:val="2"/>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lastRenderedPageBreak/>
              <w:t xml:space="preserve">Оценка эффективности по качественным критериям </w:t>
            </w:r>
            <w:r w:rsidRPr="00A62DED">
              <w:rPr>
                <w:rFonts w:ascii="Times New Roman" w:hAnsi="Times New Roman" w:cs="Times New Roman"/>
                <w:noProof/>
                <w:position w:val="-8"/>
                <w:sz w:val="24"/>
                <w:szCs w:val="24"/>
              </w:rPr>
              <w:drawing>
                <wp:inline distT="0" distB="0" distL="0" distR="0">
                  <wp:extent cx="309880" cy="246380"/>
                  <wp:effectExtent l="0" t="0" r="0" b="1270"/>
                  <wp:docPr id="8" name="Рисунок 8" descr="base_23572_82355_32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23572_82355_32786"/>
                          <pic:cNvPicPr preferRelativeResize="0">
                            <a:picLocks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880" cy="246380"/>
                          </a:xfrm>
                          <a:prstGeom prst="rect">
                            <a:avLst/>
                          </a:prstGeom>
                          <a:noFill/>
                          <a:ln>
                            <a:noFill/>
                          </a:ln>
                        </pic:spPr>
                      </pic:pic>
                    </a:graphicData>
                  </a:graphic>
                </wp:inline>
              </w:drawing>
            </w:r>
            <w:hyperlink w:anchor="P980" w:history="1">
              <w:r w:rsidRPr="00A62DED">
                <w:rPr>
                  <w:rFonts w:ascii="Times New Roman" w:hAnsi="Times New Roman" w:cs="Times New Roman"/>
                  <w:color w:val="0000FF"/>
                  <w:sz w:val="24"/>
                  <w:szCs w:val="24"/>
                </w:rPr>
                <w:t>&lt;*&gt;</w:t>
              </w:r>
            </w:hyperlink>
          </w:p>
        </w:tc>
        <w:tc>
          <w:tcPr>
            <w:tcW w:w="3897" w:type="dxa"/>
            <w:gridSpan w:val="2"/>
          </w:tcPr>
          <w:p w:rsidR="00E56E21" w:rsidRPr="00A62DED" w:rsidRDefault="00E56E21" w:rsidP="0025743C">
            <w:pPr>
              <w:pStyle w:val="ConsPlusNormal"/>
              <w:jc w:val="both"/>
              <w:rPr>
                <w:rFonts w:ascii="Times New Roman" w:hAnsi="Times New Roman" w:cs="Times New Roman"/>
                <w:sz w:val="24"/>
                <w:szCs w:val="24"/>
              </w:rPr>
            </w:pPr>
          </w:p>
        </w:tc>
      </w:tr>
    </w:tbl>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w:t>
      </w:r>
    </w:p>
    <w:p w:rsidR="00E56E21" w:rsidRPr="001E2067" w:rsidRDefault="00E56E21" w:rsidP="00E56E21">
      <w:pPr>
        <w:pStyle w:val="ConsPlusNormal"/>
        <w:ind w:firstLine="540"/>
        <w:jc w:val="both"/>
        <w:rPr>
          <w:rFonts w:ascii="Times New Roman" w:hAnsi="Times New Roman" w:cs="Times New Roman"/>
          <w:sz w:val="28"/>
          <w:szCs w:val="28"/>
        </w:rPr>
      </w:pPr>
      <w:bookmarkStart w:id="38" w:name="P980"/>
      <w:bookmarkEnd w:id="38"/>
      <w:r w:rsidRPr="001E2067">
        <w:rPr>
          <w:rFonts w:ascii="Times New Roman" w:hAnsi="Times New Roman" w:cs="Times New Roman"/>
          <w:sz w:val="28"/>
          <w:szCs w:val="28"/>
        </w:rPr>
        <w:t xml:space="preserve">&lt;*&gt; - расчет осуществляется в соответствии с </w:t>
      </w:r>
      <w:hyperlink w:anchor="P80" w:history="1">
        <w:r w:rsidRPr="001E2067">
          <w:rPr>
            <w:rFonts w:ascii="Times New Roman" w:hAnsi="Times New Roman" w:cs="Times New Roman"/>
            <w:color w:val="0000FF"/>
            <w:sz w:val="28"/>
            <w:szCs w:val="28"/>
          </w:rPr>
          <w:t>пунктом 2.6</w:t>
        </w:r>
      </w:hyperlink>
      <w:r w:rsidRPr="001E2067">
        <w:rPr>
          <w:rFonts w:ascii="Times New Roman" w:hAnsi="Times New Roman" w:cs="Times New Roman"/>
          <w:sz w:val="28"/>
          <w:szCs w:val="28"/>
        </w:rPr>
        <w:t xml:space="preserve"> Порядка.</w:t>
      </w: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        Оценка инвестиционного проекта по количественным критериям</w:t>
      </w:r>
    </w:p>
    <w:p w:rsidR="00E56E21" w:rsidRPr="001E2067" w:rsidRDefault="00E56E21" w:rsidP="00E56E21">
      <w:pPr>
        <w:pStyle w:val="ConsPlusNormal"/>
        <w:jc w:val="both"/>
        <w:rPr>
          <w:rFonts w:ascii="Times New Roman" w:hAnsi="Times New Roman" w:cs="Times New Roman"/>
          <w:sz w:val="28"/>
          <w:szCs w:val="28"/>
        </w:rPr>
      </w:pPr>
    </w:p>
    <w:tbl>
      <w:tblPr>
        <w:tblW w:w="975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977"/>
        <w:gridCol w:w="1701"/>
        <w:gridCol w:w="1276"/>
        <w:gridCol w:w="1559"/>
        <w:gridCol w:w="1520"/>
        <w:gridCol w:w="12"/>
      </w:tblGrid>
      <w:tr w:rsidR="00E56E21" w:rsidRPr="00A62DED" w:rsidTr="0025743C">
        <w:trPr>
          <w:gridAfter w:val="1"/>
          <w:wAfter w:w="12" w:type="dxa"/>
        </w:trPr>
        <w:tc>
          <w:tcPr>
            <w:tcW w:w="709"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w:t>
            </w:r>
            <w:proofErr w:type="spellStart"/>
            <w:proofErr w:type="gramStart"/>
            <w:r w:rsidRPr="00A62DED">
              <w:rPr>
                <w:rFonts w:ascii="Times New Roman" w:hAnsi="Times New Roman" w:cs="Times New Roman"/>
                <w:sz w:val="24"/>
                <w:szCs w:val="24"/>
              </w:rPr>
              <w:t>п</w:t>
            </w:r>
            <w:proofErr w:type="spellEnd"/>
            <w:proofErr w:type="gramEnd"/>
            <w:r w:rsidRPr="00A62DED">
              <w:rPr>
                <w:rFonts w:ascii="Times New Roman" w:hAnsi="Times New Roman" w:cs="Times New Roman"/>
                <w:sz w:val="24"/>
                <w:szCs w:val="24"/>
              </w:rPr>
              <w:t>/</w:t>
            </w:r>
            <w:proofErr w:type="spellStart"/>
            <w:r w:rsidRPr="00A62DED">
              <w:rPr>
                <w:rFonts w:ascii="Times New Roman" w:hAnsi="Times New Roman" w:cs="Times New Roman"/>
                <w:sz w:val="24"/>
                <w:szCs w:val="24"/>
              </w:rPr>
              <w:t>п</w:t>
            </w:r>
            <w:proofErr w:type="spellEnd"/>
          </w:p>
        </w:tc>
        <w:tc>
          <w:tcPr>
            <w:tcW w:w="2977"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Наименование количественного критерия</w:t>
            </w:r>
          </w:p>
        </w:tc>
        <w:tc>
          <w:tcPr>
            <w:tcW w:w="1701"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Балл оценки количественного критерия </w:t>
            </w:r>
            <w:r w:rsidRPr="00A62DED">
              <w:rPr>
                <w:rFonts w:ascii="Times New Roman" w:hAnsi="Times New Roman" w:cs="Times New Roman"/>
                <w:noProof/>
                <w:position w:val="-8"/>
                <w:sz w:val="24"/>
                <w:szCs w:val="24"/>
              </w:rPr>
              <w:drawing>
                <wp:inline distT="0" distB="0" distL="0" distR="0">
                  <wp:extent cx="349885" cy="246380"/>
                  <wp:effectExtent l="0" t="0" r="0" b="1270"/>
                  <wp:docPr id="7" name="Рисунок 7" descr="base_23572_82355_3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23572_82355_32787"/>
                          <pic:cNvPicPr preferRelativeResize="0">
                            <a:picLocks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9885" cy="246380"/>
                          </a:xfrm>
                          <a:prstGeom prst="rect">
                            <a:avLst/>
                          </a:prstGeom>
                          <a:noFill/>
                          <a:ln>
                            <a:noFill/>
                          </a:ln>
                        </pic:spPr>
                      </pic:pic>
                    </a:graphicData>
                  </a:graphic>
                </wp:inline>
              </w:drawing>
            </w:r>
          </w:p>
        </w:tc>
        <w:tc>
          <w:tcPr>
            <w:tcW w:w="1276"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 xml:space="preserve">Весовой коэффициент количественного критерия, </w:t>
            </w:r>
            <w:r w:rsidRPr="00A62DED">
              <w:rPr>
                <w:rFonts w:ascii="Times New Roman" w:hAnsi="Times New Roman" w:cs="Times New Roman"/>
                <w:noProof/>
                <w:position w:val="-8"/>
                <w:sz w:val="24"/>
                <w:szCs w:val="24"/>
              </w:rPr>
              <w:drawing>
                <wp:inline distT="0" distB="0" distL="0" distR="0">
                  <wp:extent cx="167005" cy="246380"/>
                  <wp:effectExtent l="0" t="0" r="4445" b="1270"/>
                  <wp:docPr id="6" name="Рисунок 6" descr="base_23572_82355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23572_82355_32788"/>
                          <pic:cNvPicPr preferRelativeResize="0">
                            <a:picLocks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005" cy="246380"/>
                          </a:xfrm>
                          <a:prstGeom prst="rect">
                            <a:avLst/>
                          </a:prstGeom>
                          <a:noFill/>
                          <a:ln>
                            <a:noFill/>
                          </a:ln>
                        </pic:spPr>
                      </pic:pic>
                    </a:graphicData>
                  </a:graphic>
                </wp:inline>
              </w:drawing>
            </w:r>
            <w:r w:rsidRPr="00A62DED">
              <w:rPr>
                <w:rFonts w:ascii="Times New Roman" w:hAnsi="Times New Roman" w:cs="Times New Roman"/>
                <w:sz w:val="24"/>
                <w:szCs w:val="24"/>
              </w:rPr>
              <w:t>, %</w:t>
            </w:r>
          </w:p>
        </w:tc>
        <w:tc>
          <w:tcPr>
            <w:tcW w:w="1559"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Средневзвешенный балл оценки по количественному критерию </w:t>
            </w:r>
            <w:r w:rsidRPr="00A62DED">
              <w:rPr>
                <w:rFonts w:ascii="Times New Roman" w:hAnsi="Times New Roman" w:cs="Times New Roman"/>
                <w:noProof/>
                <w:position w:val="-8"/>
                <w:sz w:val="24"/>
                <w:szCs w:val="24"/>
              </w:rPr>
              <w:drawing>
                <wp:inline distT="0" distB="0" distL="0" distR="0">
                  <wp:extent cx="819150" cy="246380"/>
                  <wp:effectExtent l="0" t="0" r="0" b="1270"/>
                  <wp:docPr id="5" name="Рисунок 5" descr="base_23572_82355_32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23572_82355_32789"/>
                          <pic:cNvPicPr preferRelativeResize="0">
                            <a:picLocks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246380"/>
                          </a:xfrm>
                          <a:prstGeom prst="rect">
                            <a:avLst/>
                          </a:prstGeom>
                          <a:noFill/>
                          <a:ln>
                            <a:noFill/>
                          </a:ln>
                        </pic:spPr>
                      </pic:pic>
                    </a:graphicData>
                  </a:graphic>
                </wp:inline>
              </w:drawing>
            </w:r>
          </w:p>
        </w:tc>
        <w:tc>
          <w:tcPr>
            <w:tcW w:w="1520"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Описание балла оценки количественных критериев</w:t>
            </w:r>
          </w:p>
        </w:tc>
      </w:tr>
      <w:tr w:rsidR="00E56E21" w:rsidRPr="00A62DED" w:rsidTr="0025743C">
        <w:trPr>
          <w:gridAfter w:val="1"/>
          <w:wAfter w:w="12" w:type="dxa"/>
        </w:trPr>
        <w:tc>
          <w:tcPr>
            <w:tcW w:w="709"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1.</w:t>
            </w:r>
          </w:p>
        </w:tc>
        <w:tc>
          <w:tcPr>
            <w:tcW w:w="2977"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Значения показателей (показателя), характеризующих результат реализации инвестиционного проекта</w:t>
            </w:r>
          </w:p>
        </w:tc>
        <w:tc>
          <w:tcPr>
            <w:tcW w:w="1701" w:type="dxa"/>
          </w:tcPr>
          <w:p w:rsidR="00E56E21" w:rsidRPr="00A62DED" w:rsidRDefault="00E56E21" w:rsidP="0025743C">
            <w:pPr>
              <w:pStyle w:val="ConsPlusNormal"/>
              <w:jc w:val="both"/>
              <w:rPr>
                <w:rFonts w:ascii="Times New Roman" w:hAnsi="Times New Roman" w:cs="Times New Roman"/>
                <w:sz w:val="24"/>
                <w:szCs w:val="24"/>
              </w:rPr>
            </w:pPr>
          </w:p>
        </w:tc>
        <w:tc>
          <w:tcPr>
            <w:tcW w:w="1276" w:type="dxa"/>
          </w:tcPr>
          <w:p w:rsidR="00E56E21" w:rsidRPr="00A62DED" w:rsidRDefault="00E56E21" w:rsidP="0025743C">
            <w:pPr>
              <w:pStyle w:val="ConsPlusNormal"/>
              <w:jc w:val="both"/>
              <w:rPr>
                <w:rFonts w:ascii="Times New Roman" w:hAnsi="Times New Roman" w:cs="Times New Roman"/>
                <w:sz w:val="24"/>
                <w:szCs w:val="24"/>
              </w:rPr>
            </w:pPr>
          </w:p>
        </w:tc>
        <w:tc>
          <w:tcPr>
            <w:tcW w:w="1559" w:type="dxa"/>
          </w:tcPr>
          <w:p w:rsidR="00E56E21" w:rsidRPr="00A62DED" w:rsidRDefault="00E56E21" w:rsidP="0025743C">
            <w:pPr>
              <w:pStyle w:val="ConsPlusNormal"/>
              <w:jc w:val="both"/>
              <w:rPr>
                <w:rFonts w:ascii="Times New Roman" w:hAnsi="Times New Roman" w:cs="Times New Roman"/>
                <w:sz w:val="24"/>
                <w:szCs w:val="24"/>
              </w:rPr>
            </w:pPr>
          </w:p>
        </w:tc>
        <w:tc>
          <w:tcPr>
            <w:tcW w:w="1520" w:type="dxa"/>
          </w:tcPr>
          <w:p w:rsidR="00E56E21" w:rsidRPr="00A62DED" w:rsidRDefault="00E56E21" w:rsidP="0025743C">
            <w:pPr>
              <w:pStyle w:val="ConsPlusNormal"/>
              <w:jc w:val="both"/>
              <w:rPr>
                <w:rFonts w:ascii="Times New Roman" w:hAnsi="Times New Roman" w:cs="Times New Roman"/>
                <w:sz w:val="24"/>
                <w:szCs w:val="24"/>
              </w:rPr>
            </w:pPr>
          </w:p>
        </w:tc>
      </w:tr>
      <w:tr w:rsidR="00E56E21" w:rsidRPr="00A62DED" w:rsidTr="0025743C">
        <w:trPr>
          <w:gridAfter w:val="1"/>
          <w:wAfter w:w="12" w:type="dxa"/>
        </w:trPr>
        <w:tc>
          <w:tcPr>
            <w:tcW w:w="709"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2.</w:t>
            </w:r>
          </w:p>
        </w:tc>
        <w:tc>
          <w:tcPr>
            <w:tcW w:w="2977"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Отношение сметной стоимости инвестиционного проекта к значениям показателей, характеризующих результат реализации указанного проекта</w:t>
            </w:r>
          </w:p>
        </w:tc>
        <w:tc>
          <w:tcPr>
            <w:tcW w:w="1701" w:type="dxa"/>
          </w:tcPr>
          <w:p w:rsidR="00E56E21" w:rsidRPr="00A62DED" w:rsidRDefault="00E56E21" w:rsidP="0025743C">
            <w:pPr>
              <w:pStyle w:val="ConsPlusNormal"/>
              <w:jc w:val="both"/>
              <w:rPr>
                <w:rFonts w:ascii="Times New Roman" w:hAnsi="Times New Roman" w:cs="Times New Roman"/>
                <w:sz w:val="24"/>
                <w:szCs w:val="24"/>
              </w:rPr>
            </w:pPr>
          </w:p>
        </w:tc>
        <w:tc>
          <w:tcPr>
            <w:tcW w:w="1276" w:type="dxa"/>
          </w:tcPr>
          <w:p w:rsidR="00E56E21" w:rsidRPr="00A62DED" w:rsidRDefault="00E56E21" w:rsidP="0025743C">
            <w:pPr>
              <w:pStyle w:val="ConsPlusNormal"/>
              <w:jc w:val="both"/>
              <w:rPr>
                <w:rFonts w:ascii="Times New Roman" w:hAnsi="Times New Roman" w:cs="Times New Roman"/>
                <w:sz w:val="24"/>
                <w:szCs w:val="24"/>
              </w:rPr>
            </w:pPr>
          </w:p>
        </w:tc>
        <w:tc>
          <w:tcPr>
            <w:tcW w:w="1559" w:type="dxa"/>
          </w:tcPr>
          <w:p w:rsidR="00E56E21" w:rsidRPr="00A62DED" w:rsidRDefault="00E56E21" w:rsidP="0025743C">
            <w:pPr>
              <w:pStyle w:val="ConsPlusNormal"/>
              <w:jc w:val="both"/>
              <w:rPr>
                <w:rFonts w:ascii="Times New Roman" w:hAnsi="Times New Roman" w:cs="Times New Roman"/>
                <w:sz w:val="24"/>
                <w:szCs w:val="24"/>
              </w:rPr>
            </w:pPr>
          </w:p>
        </w:tc>
        <w:tc>
          <w:tcPr>
            <w:tcW w:w="1520" w:type="dxa"/>
          </w:tcPr>
          <w:p w:rsidR="00E56E21" w:rsidRPr="00A62DED" w:rsidRDefault="00E56E21" w:rsidP="0025743C">
            <w:pPr>
              <w:pStyle w:val="ConsPlusNormal"/>
              <w:jc w:val="both"/>
              <w:rPr>
                <w:rFonts w:ascii="Times New Roman" w:hAnsi="Times New Roman" w:cs="Times New Roman"/>
                <w:sz w:val="24"/>
                <w:szCs w:val="24"/>
              </w:rPr>
            </w:pPr>
          </w:p>
        </w:tc>
      </w:tr>
      <w:tr w:rsidR="00E56E21" w:rsidRPr="00A62DED" w:rsidTr="0025743C">
        <w:trPr>
          <w:gridAfter w:val="1"/>
          <w:wAfter w:w="12" w:type="dxa"/>
        </w:trPr>
        <w:tc>
          <w:tcPr>
            <w:tcW w:w="709"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3.</w:t>
            </w:r>
          </w:p>
        </w:tc>
        <w:tc>
          <w:tcPr>
            <w:tcW w:w="2977" w:type="dxa"/>
          </w:tcPr>
          <w:p w:rsidR="00E56E21" w:rsidRPr="00A62DED" w:rsidRDefault="00E56E21" w:rsidP="0025743C">
            <w:pPr>
              <w:pStyle w:val="ConsPlusNormal"/>
              <w:jc w:val="both"/>
              <w:rPr>
                <w:rFonts w:ascii="Times New Roman" w:hAnsi="Times New Roman" w:cs="Times New Roman"/>
                <w:sz w:val="24"/>
                <w:szCs w:val="24"/>
              </w:rPr>
            </w:pPr>
            <w:proofErr w:type="gramStart"/>
            <w:r w:rsidRPr="00A62DED">
              <w:rPr>
                <w:rFonts w:ascii="Times New Roman" w:hAnsi="Times New Roman" w:cs="Times New Roman"/>
                <w:sz w:val="24"/>
                <w:szCs w:val="24"/>
              </w:rPr>
              <w:t xml:space="preserve">Наличие потребителей продукции (услуг), создаваемой в 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объекта капитального строительства (мощности приобретаемого объекта </w:t>
            </w:r>
            <w:r w:rsidRPr="00A62DED">
              <w:rPr>
                <w:rFonts w:ascii="Times New Roman" w:hAnsi="Times New Roman" w:cs="Times New Roman"/>
                <w:sz w:val="24"/>
                <w:szCs w:val="24"/>
              </w:rPr>
              <w:lastRenderedPageBreak/>
              <w:t>недвижимого имущества)</w:t>
            </w:r>
            <w:proofErr w:type="gramEnd"/>
          </w:p>
        </w:tc>
        <w:tc>
          <w:tcPr>
            <w:tcW w:w="1701" w:type="dxa"/>
          </w:tcPr>
          <w:p w:rsidR="00E56E21" w:rsidRPr="00A62DED" w:rsidRDefault="00E56E21" w:rsidP="0025743C">
            <w:pPr>
              <w:pStyle w:val="ConsPlusNormal"/>
              <w:jc w:val="both"/>
              <w:rPr>
                <w:rFonts w:ascii="Times New Roman" w:hAnsi="Times New Roman" w:cs="Times New Roman"/>
                <w:sz w:val="24"/>
                <w:szCs w:val="24"/>
              </w:rPr>
            </w:pPr>
          </w:p>
        </w:tc>
        <w:tc>
          <w:tcPr>
            <w:tcW w:w="1276" w:type="dxa"/>
          </w:tcPr>
          <w:p w:rsidR="00E56E21" w:rsidRPr="00A62DED" w:rsidRDefault="00E56E21" w:rsidP="0025743C">
            <w:pPr>
              <w:pStyle w:val="ConsPlusNormal"/>
              <w:jc w:val="both"/>
              <w:rPr>
                <w:rFonts w:ascii="Times New Roman" w:hAnsi="Times New Roman" w:cs="Times New Roman"/>
                <w:sz w:val="24"/>
                <w:szCs w:val="24"/>
              </w:rPr>
            </w:pPr>
          </w:p>
        </w:tc>
        <w:tc>
          <w:tcPr>
            <w:tcW w:w="1559" w:type="dxa"/>
          </w:tcPr>
          <w:p w:rsidR="00E56E21" w:rsidRPr="00A62DED" w:rsidRDefault="00E56E21" w:rsidP="0025743C">
            <w:pPr>
              <w:pStyle w:val="ConsPlusNormal"/>
              <w:jc w:val="both"/>
              <w:rPr>
                <w:rFonts w:ascii="Times New Roman" w:hAnsi="Times New Roman" w:cs="Times New Roman"/>
                <w:sz w:val="24"/>
                <w:szCs w:val="24"/>
              </w:rPr>
            </w:pPr>
          </w:p>
        </w:tc>
        <w:tc>
          <w:tcPr>
            <w:tcW w:w="1520" w:type="dxa"/>
          </w:tcPr>
          <w:p w:rsidR="00E56E21" w:rsidRPr="00A62DED" w:rsidRDefault="00E56E21" w:rsidP="0025743C">
            <w:pPr>
              <w:pStyle w:val="ConsPlusNormal"/>
              <w:jc w:val="both"/>
              <w:rPr>
                <w:rFonts w:ascii="Times New Roman" w:hAnsi="Times New Roman" w:cs="Times New Roman"/>
                <w:sz w:val="24"/>
                <w:szCs w:val="24"/>
              </w:rPr>
            </w:pPr>
          </w:p>
        </w:tc>
      </w:tr>
      <w:tr w:rsidR="00E56E21" w:rsidRPr="00A62DED" w:rsidTr="0025743C">
        <w:trPr>
          <w:gridAfter w:val="1"/>
          <w:wAfter w:w="12" w:type="dxa"/>
        </w:trPr>
        <w:tc>
          <w:tcPr>
            <w:tcW w:w="709"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lastRenderedPageBreak/>
              <w:t>4.</w:t>
            </w:r>
          </w:p>
        </w:tc>
        <w:tc>
          <w:tcPr>
            <w:tcW w:w="2977"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Отношение проектной мощности создаваемого (реконструируемого) объекта капитального строительства (мощности приобретаемого объекта недвижимого имущества) к мощности, необходимой для производства продукции (услуг) в объеме, предусмотренном для обеспечения муниципальных нужд муниципального района</w:t>
            </w:r>
          </w:p>
        </w:tc>
        <w:tc>
          <w:tcPr>
            <w:tcW w:w="1701" w:type="dxa"/>
          </w:tcPr>
          <w:p w:rsidR="00E56E21" w:rsidRPr="00A62DED" w:rsidRDefault="00E56E21" w:rsidP="0025743C">
            <w:pPr>
              <w:pStyle w:val="ConsPlusNormal"/>
              <w:jc w:val="both"/>
              <w:rPr>
                <w:rFonts w:ascii="Times New Roman" w:hAnsi="Times New Roman" w:cs="Times New Roman"/>
                <w:sz w:val="24"/>
                <w:szCs w:val="24"/>
              </w:rPr>
            </w:pPr>
          </w:p>
        </w:tc>
        <w:tc>
          <w:tcPr>
            <w:tcW w:w="1276" w:type="dxa"/>
          </w:tcPr>
          <w:p w:rsidR="00E56E21" w:rsidRPr="00A62DED" w:rsidRDefault="00E56E21" w:rsidP="0025743C">
            <w:pPr>
              <w:pStyle w:val="ConsPlusNormal"/>
              <w:jc w:val="both"/>
              <w:rPr>
                <w:rFonts w:ascii="Times New Roman" w:hAnsi="Times New Roman" w:cs="Times New Roman"/>
                <w:sz w:val="24"/>
                <w:szCs w:val="24"/>
              </w:rPr>
            </w:pPr>
          </w:p>
        </w:tc>
        <w:tc>
          <w:tcPr>
            <w:tcW w:w="1559" w:type="dxa"/>
          </w:tcPr>
          <w:p w:rsidR="00E56E21" w:rsidRPr="00A62DED" w:rsidRDefault="00E56E21" w:rsidP="0025743C">
            <w:pPr>
              <w:pStyle w:val="ConsPlusNormal"/>
              <w:jc w:val="both"/>
              <w:rPr>
                <w:rFonts w:ascii="Times New Roman" w:hAnsi="Times New Roman" w:cs="Times New Roman"/>
                <w:sz w:val="24"/>
                <w:szCs w:val="24"/>
              </w:rPr>
            </w:pPr>
          </w:p>
        </w:tc>
        <w:tc>
          <w:tcPr>
            <w:tcW w:w="1520" w:type="dxa"/>
          </w:tcPr>
          <w:p w:rsidR="00E56E21" w:rsidRPr="00A62DED" w:rsidRDefault="00E56E21" w:rsidP="0025743C">
            <w:pPr>
              <w:pStyle w:val="ConsPlusNormal"/>
              <w:jc w:val="both"/>
              <w:rPr>
                <w:rFonts w:ascii="Times New Roman" w:hAnsi="Times New Roman" w:cs="Times New Roman"/>
                <w:sz w:val="24"/>
                <w:szCs w:val="24"/>
              </w:rPr>
            </w:pPr>
          </w:p>
        </w:tc>
      </w:tr>
      <w:tr w:rsidR="00E56E21" w:rsidRPr="00A62DED" w:rsidTr="0025743C">
        <w:trPr>
          <w:gridAfter w:val="1"/>
          <w:wAfter w:w="12" w:type="dxa"/>
        </w:trPr>
        <w:tc>
          <w:tcPr>
            <w:tcW w:w="709"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5.</w:t>
            </w:r>
          </w:p>
        </w:tc>
        <w:tc>
          <w:tcPr>
            <w:tcW w:w="2977"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Обеспечение инвестиционного проекта инженерной и транспортной инфраструктурой в объемах, достаточных для его реализации</w:t>
            </w:r>
          </w:p>
        </w:tc>
        <w:tc>
          <w:tcPr>
            <w:tcW w:w="1701" w:type="dxa"/>
          </w:tcPr>
          <w:p w:rsidR="00E56E21" w:rsidRPr="00A62DED" w:rsidRDefault="00E56E21" w:rsidP="0025743C">
            <w:pPr>
              <w:pStyle w:val="ConsPlusNormal"/>
              <w:jc w:val="both"/>
              <w:rPr>
                <w:rFonts w:ascii="Times New Roman" w:hAnsi="Times New Roman" w:cs="Times New Roman"/>
                <w:sz w:val="24"/>
                <w:szCs w:val="24"/>
              </w:rPr>
            </w:pPr>
          </w:p>
        </w:tc>
        <w:tc>
          <w:tcPr>
            <w:tcW w:w="1276" w:type="dxa"/>
          </w:tcPr>
          <w:p w:rsidR="00E56E21" w:rsidRPr="00A62DED" w:rsidRDefault="00E56E21" w:rsidP="0025743C">
            <w:pPr>
              <w:pStyle w:val="ConsPlusNormal"/>
              <w:jc w:val="both"/>
              <w:rPr>
                <w:rFonts w:ascii="Times New Roman" w:hAnsi="Times New Roman" w:cs="Times New Roman"/>
                <w:sz w:val="24"/>
                <w:szCs w:val="24"/>
              </w:rPr>
            </w:pPr>
          </w:p>
        </w:tc>
        <w:tc>
          <w:tcPr>
            <w:tcW w:w="1559" w:type="dxa"/>
          </w:tcPr>
          <w:p w:rsidR="00E56E21" w:rsidRPr="00A62DED" w:rsidRDefault="00E56E21" w:rsidP="0025743C">
            <w:pPr>
              <w:pStyle w:val="ConsPlusNormal"/>
              <w:jc w:val="both"/>
              <w:rPr>
                <w:rFonts w:ascii="Times New Roman" w:hAnsi="Times New Roman" w:cs="Times New Roman"/>
                <w:sz w:val="24"/>
                <w:szCs w:val="24"/>
              </w:rPr>
            </w:pPr>
          </w:p>
        </w:tc>
        <w:tc>
          <w:tcPr>
            <w:tcW w:w="1520" w:type="dxa"/>
          </w:tcPr>
          <w:p w:rsidR="00E56E21" w:rsidRPr="00A62DED" w:rsidRDefault="00E56E21" w:rsidP="0025743C">
            <w:pPr>
              <w:pStyle w:val="ConsPlusNormal"/>
              <w:jc w:val="both"/>
              <w:rPr>
                <w:rFonts w:ascii="Times New Roman" w:hAnsi="Times New Roman" w:cs="Times New Roman"/>
                <w:sz w:val="24"/>
                <w:szCs w:val="24"/>
              </w:rPr>
            </w:pPr>
          </w:p>
        </w:tc>
      </w:tr>
      <w:tr w:rsidR="00E56E21" w:rsidRPr="00A62DED" w:rsidTr="0025743C">
        <w:tc>
          <w:tcPr>
            <w:tcW w:w="3686" w:type="dxa"/>
            <w:gridSpan w:val="2"/>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 xml:space="preserve">Оценка эффективности по количественным критериям </w:t>
            </w:r>
            <w:r w:rsidRPr="00A62DED">
              <w:rPr>
                <w:rFonts w:ascii="Times New Roman" w:hAnsi="Times New Roman" w:cs="Times New Roman"/>
                <w:noProof/>
                <w:position w:val="-8"/>
                <w:sz w:val="24"/>
                <w:szCs w:val="24"/>
              </w:rPr>
              <w:drawing>
                <wp:inline distT="0" distB="0" distL="0" distR="0">
                  <wp:extent cx="349885" cy="246380"/>
                  <wp:effectExtent l="0" t="0" r="0" b="1270"/>
                  <wp:docPr id="4" name="Рисунок 4" descr="base_23572_82355_327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23572_82355_32790"/>
                          <pic:cNvPicPr preferRelativeResize="0">
                            <a:picLocks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9885" cy="246380"/>
                          </a:xfrm>
                          <a:prstGeom prst="rect">
                            <a:avLst/>
                          </a:prstGeom>
                          <a:noFill/>
                          <a:ln>
                            <a:noFill/>
                          </a:ln>
                        </pic:spPr>
                      </pic:pic>
                    </a:graphicData>
                  </a:graphic>
                </wp:inline>
              </w:drawing>
            </w:r>
            <w:hyperlink w:anchor="P1024" w:history="1">
              <w:r w:rsidRPr="00A62DED">
                <w:rPr>
                  <w:rFonts w:ascii="Times New Roman" w:hAnsi="Times New Roman" w:cs="Times New Roman"/>
                  <w:color w:val="0000FF"/>
                  <w:sz w:val="24"/>
                  <w:szCs w:val="24"/>
                </w:rPr>
                <w:t>&lt;**&gt;</w:t>
              </w:r>
            </w:hyperlink>
          </w:p>
        </w:tc>
        <w:tc>
          <w:tcPr>
            <w:tcW w:w="6068" w:type="dxa"/>
            <w:gridSpan w:val="5"/>
          </w:tcPr>
          <w:p w:rsidR="00E56E21" w:rsidRPr="00A62DED" w:rsidRDefault="00E56E21" w:rsidP="0025743C">
            <w:pPr>
              <w:pStyle w:val="ConsPlusNormal"/>
              <w:jc w:val="both"/>
              <w:rPr>
                <w:rFonts w:ascii="Times New Roman" w:hAnsi="Times New Roman" w:cs="Times New Roman"/>
                <w:sz w:val="24"/>
                <w:szCs w:val="24"/>
              </w:rPr>
            </w:pPr>
          </w:p>
        </w:tc>
      </w:tr>
    </w:tbl>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w:t>
      </w:r>
    </w:p>
    <w:p w:rsidR="00E56E21" w:rsidRPr="001E2067" w:rsidRDefault="00E56E21" w:rsidP="00E56E21">
      <w:pPr>
        <w:pStyle w:val="ConsPlusNormal"/>
        <w:ind w:firstLine="540"/>
        <w:jc w:val="both"/>
        <w:rPr>
          <w:rFonts w:ascii="Times New Roman" w:hAnsi="Times New Roman" w:cs="Times New Roman"/>
          <w:sz w:val="28"/>
          <w:szCs w:val="28"/>
        </w:rPr>
      </w:pPr>
      <w:bookmarkStart w:id="39" w:name="P1024"/>
      <w:bookmarkEnd w:id="39"/>
      <w:r w:rsidRPr="001E2067">
        <w:rPr>
          <w:rFonts w:ascii="Times New Roman" w:hAnsi="Times New Roman" w:cs="Times New Roman"/>
          <w:sz w:val="28"/>
          <w:szCs w:val="28"/>
        </w:rPr>
        <w:t xml:space="preserve">&lt;**&gt; - расчет осуществляется в соответствии с </w:t>
      </w:r>
      <w:hyperlink w:anchor="P107" w:history="1">
        <w:r w:rsidRPr="001E2067">
          <w:rPr>
            <w:rFonts w:ascii="Times New Roman" w:hAnsi="Times New Roman" w:cs="Times New Roman"/>
            <w:color w:val="0000FF"/>
            <w:sz w:val="28"/>
            <w:szCs w:val="28"/>
          </w:rPr>
          <w:t>пунктом 2.12</w:t>
        </w:r>
      </w:hyperlink>
      <w:r w:rsidRPr="001E2067">
        <w:rPr>
          <w:rFonts w:ascii="Times New Roman" w:hAnsi="Times New Roman" w:cs="Times New Roman"/>
          <w:sz w:val="28"/>
          <w:szCs w:val="28"/>
        </w:rPr>
        <w:t xml:space="preserve"> Порядка.</w:t>
      </w: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nformat"/>
        <w:jc w:val="center"/>
        <w:rPr>
          <w:rFonts w:ascii="Times New Roman" w:hAnsi="Times New Roman" w:cs="Times New Roman"/>
          <w:sz w:val="28"/>
          <w:szCs w:val="28"/>
        </w:rPr>
      </w:pPr>
      <w:r w:rsidRPr="001E2067">
        <w:rPr>
          <w:rFonts w:ascii="Times New Roman" w:hAnsi="Times New Roman" w:cs="Times New Roman"/>
          <w:sz w:val="28"/>
          <w:szCs w:val="28"/>
        </w:rPr>
        <w:t>Расчет значения интегральной оценки эффективности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65"/>
        <w:gridCol w:w="2686"/>
        <w:gridCol w:w="2373"/>
      </w:tblGrid>
      <w:tr w:rsidR="00E56E21" w:rsidRPr="001E2067" w:rsidTr="0025743C">
        <w:trPr>
          <w:trHeight w:val="649"/>
        </w:trPr>
        <w:tc>
          <w:tcPr>
            <w:tcW w:w="4165" w:type="dxa"/>
          </w:tcPr>
          <w:p w:rsidR="00E56E21" w:rsidRPr="00A62DED" w:rsidRDefault="00E56E21" w:rsidP="0025743C">
            <w:pPr>
              <w:pStyle w:val="ConsPlusNormal"/>
              <w:jc w:val="center"/>
              <w:rPr>
                <w:rFonts w:ascii="Times New Roman" w:hAnsi="Times New Roman" w:cs="Times New Roman"/>
                <w:b/>
                <w:sz w:val="28"/>
                <w:szCs w:val="28"/>
              </w:rPr>
            </w:pPr>
            <w:r w:rsidRPr="00A62DED">
              <w:rPr>
                <w:rFonts w:ascii="Times New Roman" w:hAnsi="Times New Roman" w:cs="Times New Roman"/>
                <w:b/>
                <w:sz w:val="28"/>
                <w:szCs w:val="28"/>
              </w:rPr>
              <w:t>Показатель</w:t>
            </w:r>
          </w:p>
        </w:tc>
        <w:tc>
          <w:tcPr>
            <w:tcW w:w="2686" w:type="dxa"/>
          </w:tcPr>
          <w:p w:rsidR="00E56E21" w:rsidRPr="00A62DED" w:rsidRDefault="00E56E21" w:rsidP="0025743C">
            <w:pPr>
              <w:pStyle w:val="ConsPlusNormal"/>
              <w:jc w:val="center"/>
              <w:rPr>
                <w:rFonts w:ascii="Times New Roman" w:hAnsi="Times New Roman" w:cs="Times New Roman"/>
                <w:b/>
                <w:sz w:val="28"/>
                <w:szCs w:val="28"/>
              </w:rPr>
            </w:pPr>
            <w:r w:rsidRPr="00A62DED">
              <w:rPr>
                <w:rFonts w:ascii="Times New Roman" w:hAnsi="Times New Roman" w:cs="Times New Roman"/>
                <w:b/>
                <w:sz w:val="28"/>
                <w:szCs w:val="28"/>
              </w:rPr>
              <w:t>Весовой коэффициент</w:t>
            </w:r>
          </w:p>
        </w:tc>
        <w:tc>
          <w:tcPr>
            <w:tcW w:w="2373" w:type="dxa"/>
          </w:tcPr>
          <w:p w:rsidR="00E56E21" w:rsidRPr="00A62DED" w:rsidRDefault="00E56E21" w:rsidP="0025743C">
            <w:pPr>
              <w:pStyle w:val="ConsPlusNormal"/>
              <w:jc w:val="center"/>
              <w:rPr>
                <w:rFonts w:ascii="Times New Roman" w:hAnsi="Times New Roman" w:cs="Times New Roman"/>
                <w:b/>
                <w:sz w:val="28"/>
                <w:szCs w:val="28"/>
              </w:rPr>
            </w:pPr>
            <w:r w:rsidRPr="00A62DED">
              <w:rPr>
                <w:rFonts w:ascii="Times New Roman" w:hAnsi="Times New Roman" w:cs="Times New Roman"/>
                <w:b/>
                <w:sz w:val="28"/>
                <w:szCs w:val="28"/>
              </w:rPr>
              <w:t>Результат оценки</w:t>
            </w:r>
          </w:p>
        </w:tc>
      </w:tr>
      <w:tr w:rsidR="00E56E21" w:rsidRPr="001E2067" w:rsidTr="0025743C">
        <w:trPr>
          <w:trHeight w:val="646"/>
        </w:trPr>
        <w:tc>
          <w:tcPr>
            <w:tcW w:w="4165"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Значение оценки по качественным критериям, </w:t>
            </w:r>
            <w:r w:rsidRPr="001E2067">
              <w:rPr>
                <w:rFonts w:ascii="Times New Roman" w:hAnsi="Times New Roman" w:cs="Times New Roman"/>
                <w:noProof/>
                <w:position w:val="-8"/>
                <w:sz w:val="28"/>
                <w:szCs w:val="28"/>
              </w:rPr>
              <w:drawing>
                <wp:inline distT="0" distB="0" distL="0" distR="0">
                  <wp:extent cx="309880" cy="246380"/>
                  <wp:effectExtent l="0" t="0" r="0" b="1270"/>
                  <wp:docPr id="3" name="Рисунок 3" descr="base_23572_82355_32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23572_82355_32791"/>
                          <pic:cNvPicPr preferRelativeResize="0">
                            <a:picLocks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880" cy="246380"/>
                          </a:xfrm>
                          <a:prstGeom prst="rect">
                            <a:avLst/>
                          </a:prstGeom>
                          <a:noFill/>
                          <a:ln>
                            <a:noFill/>
                          </a:ln>
                        </pic:spPr>
                      </pic:pic>
                    </a:graphicData>
                  </a:graphic>
                </wp:inline>
              </w:drawing>
            </w:r>
          </w:p>
        </w:tc>
        <w:tc>
          <w:tcPr>
            <w:tcW w:w="2686"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0,2</w:t>
            </w:r>
          </w:p>
        </w:tc>
        <w:tc>
          <w:tcPr>
            <w:tcW w:w="2373" w:type="dxa"/>
          </w:tcPr>
          <w:p w:rsidR="00E56E21" w:rsidRPr="001E2067" w:rsidRDefault="00E56E21" w:rsidP="0025743C">
            <w:pPr>
              <w:pStyle w:val="ConsPlusNormal"/>
              <w:jc w:val="both"/>
              <w:rPr>
                <w:rFonts w:ascii="Times New Roman" w:hAnsi="Times New Roman" w:cs="Times New Roman"/>
                <w:sz w:val="28"/>
                <w:szCs w:val="28"/>
              </w:rPr>
            </w:pPr>
          </w:p>
        </w:tc>
      </w:tr>
      <w:tr w:rsidR="00E56E21" w:rsidRPr="001E2067" w:rsidTr="0025743C">
        <w:trPr>
          <w:trHeight w:val="693"/>
        </w:trPr>
        <w:tc>
          <w:tcPr>
            <w:tcW w:w="4165"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Значение оценки по количественным критериям, </w:t>
            </w:r>
            <w:r w:rsidRPr="001E2067">
              <w:rPr>
                <w:rFonts w:ascii="Times New Roman" w:hAnsi="Times New Roman" w:cs="Times New Roman"/>
                <w:noProof/>
                <w:position w:val="-8"/>
                <w:sz w:val="28"/>
                <w:szCs w:val="28"/>
              </w:rPr>
              <w:drawing>
                <wp:inline distT="0" distB="0" distL="0" distR="0">
                  <wp:extent cx="349885" cy="246380"/>
                  <wp:effectExtent l="0" t="0" r="0" b="1270"/>
                  <wp:docPr id="2" name="Рисунок 2" descr="base_23572_82355_32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ase_23572_82355_32792"/>
                          <pic:cNvPicPr preferRelativeResize="0">
                            <a:picLocks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9885" cy="246380"/>
                          </a:xfrm>
                          <a:prstGeom prst="rect">
                            <a:avLst/>
                          </a:prstGeom>
                          <a:noFill/>
                          <a:ln>
                            <a:noFill/>
                          </a:ln>
                        </pic:spPr>
                      </pic:pic>
                    </a:graphicData>
                  </a:graphic>
                </wp:inline>
              </w:drawing>
            </w:r>
          </w:p>
        </w:tc>
        <w:tc>
          <w:tcPr>
            <w:tcW w:w="2686"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0,8</w:t>
            </w:r>
          </w:p>
        </w:tc>
        <w:tc>
          <w:tcPr>
            <w:tcW w:w="2373" w:type="dxa"/>
          </w:tcPr>
          <w:p w:rsidR="00E56E21" w:rsidRPr="001E2067" w:rsidRDefault="00E56E21" w:rsidP="0025743C">
            <w:pPr>
              <w:pStyle w:val="ConsPlusNormal"/>
              <w:jc w:val="both"/>
              <w:rPr>
                <w:rFonts w:ascii="Times New Roman" w:hAnsi="Times New Roman" w:cs="Times New Roman"/>
                <w:sz w:val="28"/>
                <w:szCs w:val="28"/>
              </w:rPr>
            </w:pPr>
          </w:p>
        </w:tc>
      </w:tr>
      <w:tr w:rsidR="00E56E21" w:rsidRPr="001E2067" w:rsidTr="0025743C">
        <w:trPr>
          <w:trHeight w:val="645"/>
        </w:trPr>
        <w:tc>
          <w:tcPr>
            <w:tcW w:w="4165" w:type="dxa"/>
          </w:tcPr>
          <w:p w:rsidR="00E56E21" w:rsidRPr="001E2067" w:rsidRDefault="00E56E21" w:rsidP="0025743C">
            <w:pPr>
              <w:pStyle w:val="ConsPlusNormal"/>
              <w:jc w:val="both"/>
              <w:rPr>
                <w:rFonts w:ascii="Times New Roman" w:hAnsi="Times New Roman" w:cs="Times New Roman"/>
                <w:sz w:val="28"/>
                <w:szCs w:val="28"/>
              </w:rPr>
            </w:pPr>
            <w:r w:rsidRPr="001E2067">
              <w:rPr>
                <w:rFonts w:ascii="Times New Roman" w:hAnsi="Times New Roman" w:cs="Times New Roman"/>
                <w:sz w:val="28"/>
                <w:szCs w:val="28"/>
              </w:rPr>
              <w:t xml:space="preserve">Значение интегральной оценки эффективности, </w:t>
            </w:r>
            <w:r w:rsidRPr="001E2067">
              <w:rPr>
                <w:rFonts w:ascii="Times New Roman" w:hAnsi="Times New Roman" w:cs="Times New Roman"/>
                <w:noProof/>
                <w:position w:val="-8"/>
                <w:sz w:val="28"/>
                <w:szCs w:val="28"/>
              </w:rPr>
              <w:drawing>
                <wp:inline distT="0" distB="0" distL="0" distR="0">
                  <wp:extent cx="309880" cy="246380"/>
                  <wp:effectExtent l="0" t="0" r="0" b="1270"/>
                  <wp:docPr id="27" name="Рисунок 1" descr="base_23572_82355_3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base_23572_82355_32793"/>
                          <pic:cNvPicPr preferRelativeResize="0">
                            <a:picLocks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880" cy="246380"/>
                          </a:xfrm>
                          <a:prstGeom prst="rect">
                            <a:avLst/>
                          </a:prstGeom>
                          <a:noFill/>
                          <a:ln>
                            <a:noFill/>
                          </a:ln>
                        </pic:spPr>
                      </pic:pic>
                    </a:graphicData>
                  </a:graphic>
                </wp:inline>
              </w:drawing>
            </w:r>
            <w:hyperlink w:anchor="P1041" w:history="1">
              <w:r w:rsidRPr="001E2067">
                <w:rPr>
                  <w:rFonts w:ascii="Times New Roman" w:hAnsi="Times New Roman" w:cs="Times New Roman"/>
                  <w:color w:val="0000FF"/>
                  <w:sz w:val="28"/>
                  <w:szCs w:val="28"/>
                </w:rPr>
                <w:t>&lt;***&gt;</w:t>
              </w:r>
            </w:hyperlink>
          </w:p>
        </w:tc>
        <w:tc>
          <w:tcPr>
            <w:tcW w:w="5059" w:type="dxa"/>
            <w:gridSpan w:val="2"/>
          </w:tcPr>
          <w:p w:rsidR="00E56E21" w:rsidRPr="001E2067" w:rsidRDefault="00E56E21" w:rsidP="0025743C">
            <w:pPr>
              <w:pStyle w:val="ConsPlusNormal"/>
              <w:jc w:val="both"/>
              <w:rPr>
                <w:rFonts w:ascii="Times New Roman" w:hAnsi="Times New Roman" w:cs="Times New Roman"/>
                <w:sz w:val="28"/>
                <w:szCs w:val="28"/>
              </w:rPr>
            </w:pPr>
          </w:p>
        </w:tc>
      </w:tr>
    </w:tbl>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w:t>
      </w:r>
    </w:p>
    <w:p w:rsidR="00E56E21" w:rsidRPr="001E2067" w:rsidRDefault="00E56E21" w:rsidP="00E56E21">
      <w:pPr>
        <w:pStyle w:val="ConsPlusNormal"/>
        <w:ind w:firstLine="540"/>
        <w:jc w:val="both"/>
        <w:rPr>
          <w:rFonts w:ascii="Times New Roman" w:hAnsi="Times New Roman" w:cs="Times New Roman"/>
          <w:sz w:val="28"/>
          <w:szCs w:val="28"/>
        </w:rPr>
      </w:pPr>
      <w:bookmarkStart w:id="40" w:name="P1041"/>
      <w:bookmarkEnd w:id="40"/>
      <w:r w:rsidRPr="001E2067">
        <w:rPr>
          <w:rFonts w:ascii="Times New Roman" w:hAnsi="Times New Roman" w:cs="Times New Roman"/>
          <w:sz w:val="28"/>
          <w:szCs w:val="28"/>
        </w:rPr>
        <w:lastRenderedPageBreak/>
        <w:t xml:space="preserve">&lt;***&gt; - расчет осуществляется в соответствии с </w:t>
      </w:r>
      <w:hyperlink w:anchor="P119" w:history="1">
        <w:r w:rsidRPr="001E2067">
          <w:rPr>
            <w:rFonts w:ascii="Times New Roman" w:hAnsi="Times New Roman" w:cs="Times New Roman"/>
            <w:color w:val="0000FF"/>
            <w:sz w:val="28"/>
            <w:szCs w:val="28"/>
          </w:rPr>
          <w:t>пунктом 2.15</w:t>
        </w:r>
      </w:hyperlink>
      <w:r w:rsidRPr="001E2067">
        <w:rPr>
          <w:rFonts w:ascii="Times New Roman" w:hAnsi="Times New Roman" w:cs="Times New Roman"/>
          <w:sz w:val="28"/>
          <w:szCs w:val="28"/>
        </w:rPr>
        <w:t xml:space="preserve"> Порядка.</w:t>
      </w: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ind w:left="5103"/>
        <w:jc w:val="center"/>
        <w:rPr>
          <w:rFonts w:ascii="Times New Roman" w:hAnsi="Times New Roman" w:cs="Times New Roman"/>
          <w:sz w:val="28"/>
          <w:szCs w:val="28"/>
        </w:rPr>
      </w:pPr>
    </w:p>
    <w:p w:rsidR="00E56E21" w:rsidRPr="001E2067" w:rsidRDefault="00E56E21" w:rsidP="00E56E21">
      <w:pPr>
        <w:pStyle w:val="ConsPlusNormal"/>
        <w:ind w:left="5103"/>
        <w:jc w:val="center"/>
        <w:rPr>
          <w:rFonts w:ascii="Times New Roman" w:hAnsi="Times New Roman" w:cs="Times New Roman"/>
          <w:sz w:val="28"/>
          <w:szCs w:val="28"/>
        </w:rPr>
      </w:pPr>
    </w:p>
    <w:tbl>
      <w:tblPr>
        <w:tblStyle w:val="a4"/>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0"/>
      </w:tblGrid>
      <w:tr w:rsidR="00E56E21" w:rsidTr="0025743C">
        <w:tc>
          <w:tcPr>
            <w:tcW w:w="9570" w:type="dxa"/>
          </w:tcPr>
          <w:p w:rsidR="00E56E21" w:rsidRPr="0044775F" w:rsidRDefault="00E56E21" w:rsidP="0025743C">
            <w:pPr>
              <w:pStyle w:val="ConsPlusNormal"/>
              <w:outlineLvl w:val="1"/>
              <w:rPr>
                <w:rFonts w:ascii="Times New Roman" w:hAnsi="Times New Roman" w:cs="Times New Roman"/>
                <w:sz w:val="24"/>
                <w:szCs w:val="24"/>
              </w:rPr>
            </w:pPr>
            <w:r w:rsidRPr="0044775F">
              <w:rPr>
                <w:rFonts w:ascii="Times New Roman" w:hAnsi="Times New Roman" w:cs="Times New Roman"/>
                <w:sz w:val="24"/>
                <w:szCs w:val="24"/>
              </w:rPr>
              <w:t xml:space="preserve">Приложение № </w:t>
            </w:r>
            <w:r>
              <w:rPr>
                <w:rFonts w:ascii="Times New Roman" w:hAnsi="Times New Roman" w:cs="Times New Roman"/>
                <w:sz w:val="24"/>
                <w:szCs w:val="24"/>
              </w:rPr>
              <w:t>8</w:t>
            </w:r>
          </w:p>
          <w:p w:rsidR="00E56E21" w:rsidRPr="00645E66" w:rsidRDefault="00E56E21" w:rsidP="0025743C">
            <w:pPr>
              <w:pStyle w:val="ConsPlusNormal"/>
              <w:ind w:left="34"/>
              <w:rPr>
                <w:rFonts w:ascii="Times New Roman" w:hAnsi="Times New Roman" w:cs="Times New Roman"/>
                <w:sz w:val="24"/>
                <w:szCs w:val="24"/>
              </w:rPr>
            </w:pPr>
            <w:r w:rsidRPr="00645E66">
              <w:rPr>
                <w:rFonts w:ascii="Times New Roman" w:hAnsi="Times New Roman" w:cs="Times New Roman"/>
                <w:sz w:val="24"/>
                <w:szCs w:val="24"/>
              </w:rPr>
              <w:t>к Порядку проведения проверок инвестиционных проектов, финансирование которых планируется осуществлять полностью или частично за счет средств бюджета Кировского муниципального района, на предмет эффективности использования средств бюджета Кировского муниципального района, направляемых на капитальные вложения, утвержденному постановлением администрации</w:t>
            </w:r>
          </w:p>
          <w:p w:rsidR="00E56E21" w:rsidRPr="00645E66" w:rsidRDefault="00E56E21" w:rsidP="0025743C">
            <w:pPr>
              <w:pStyle w:val="ConsPlusNormal"/>
              <w:ind w:left="34"/>
              <w:rPr>
                <w:rFonts w:ascii="Times New Roman" w:hAnsi="Times New Roman" w:cs="Times New Roman"/>
                <w:sz w:val="24"/>
                <w:szCs w:val="24"/>
              </w:rPr>
            </w:pPr>
            <w:r w:rsidRPr="00645E66">
              <w:rPr>
                <w:rFonts w:ascii="Times New Roman" w:hAnsi="Times New Roman" w:cs="Times New Roman"/>
                <w:sz w:val="24"/>
                <w:szCs w:val="24"/>
              </w:rPr>
              <w:t>Кировского муниципального района</w:t>
            </w:r>
          </w:p>
          <w:p w:rsidR="00E56E21" w:rsidRDefault="00E56E21" w:rsidP="0025743C">
            <w:pPr>
              <w:pStyle w:val="ConsPlusNormal"/>
              <w:pageBreakBefore/>
              <w:outlineLvl w:val="1"/>
              <w:rPr>
                <w:rFonts w:ascii="Times New Roman" w:hAnsi="Times New Roman" w:cs="Times New Roman"/>
                <w:sz w:val="28"/>
                <w:szCs w:val="28"/>
              </w:rPr>
            </w:pPr>
            <w:r w:rsidRPr="00645E66">
              <w:rPr>
                <w:rFonts w:ascii="Times New Roman" w:hAnsi="Times New Roman" w:cs="Times New Roman"/>
                <w:sz w:val="24"/>
                <w:szCs w:val="24"/>
              </w:rPr>
              <w:t>от «____»_________2019 года №</w:t>
            </w:r>
            <w:r>
              <w:rPr>
                <w:rFonts w:ascii="Times New Roman" w:hAnsi="Times New Roman" w:cs="Times New Roman"/>
                <w:sz w:val="24"/>
                <w:szCs w:val="24"/>
              </w:rPr>
              <w:t xml:space="preserve"> ____</w:t>
            </w:r>
          </w:p>
        </w:tc>
      </w:tr>
    </w:tbl>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jc w:val="right"/>
        <w:rPr>
          <w:rFonts w:ascii="Times New Roman" w:hAnsi="Times New Roman" w:cs="Times New Roman"/>
          <w:sz w:val="28"/>
          <w:szCs w:val="28"/>
        </w:rPr>
      </w:pPr>
      <w:r w:rsidRPr="001E2067">
        <w:rPr>
          <w:rFonts w:ascii="Times New Roman" w:hAnsi="Times New Roman" w:cs="Times New Roman"/>
          <w:sz w:val="28"/>
          <w:szCs w:val="28"/>
        </w:rPr>
        <w:t>Форма</w:t>
      </w: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nformat"/>
        <w:jc w:val="center"/>
        <w:rPr>
          <w:rFonts w:ascii="Times New Roman" w:hAnsi="Times New Roman" w:cs="Times New Roman"/>
          <w:sz w:val="28"/>
          <w:szCs w:val="28"/>
        </w:rPr>
      </w:pPr>
      <w:bookmarkStart w:id="41" w:name="P1072"/>
      <w:bookmarkEnd w:id="41"/>
      <w:r w:rsidRPr="001E2067">
        <w:rPr>
          <w:rFonts w:ascii="Times New Roman" w:hAnsi="Times New Roman" w:cs="Times New Roman"/>
          <w:sz w:val="28"/>
          <w:szCs w:val="28"/>
        </w:rPr>
        <w:t>СВЕДЕНИЯ</w:t>
      </w:r>
    </w:p>
    <w:p w:rsidR="00E56E21" w:rsidRPr="001E2067" w:rsidRDefault="00E56E21" w:rsidP="00E56E21">
      <w:pPr>
        <w:pStyle w:val="ConsPlusNonformat"/>
        <w:jc w:val="center"/>
        <w:rPr>
          <w:rFonts w:ascii="Times New Roman" w:hAnsi="Times New Roman" w:cs="Times New Roman"/>
          <w:sz w:val="28"/>
          <w:szCs w:val="28"/>
        </w:rPr>
      </w:pPr>
      <w:r w:rsidRPr="001E2067">
        <w:rPr>
          <w:rFonts w:ascii="Times New Roman" w:hAnsi="Times New Roman" w:cs="Times New Roman"/>
          <w:sz w:val="28"/>
          <w:szCs w:val="28"/>
        </w:rPr>
        <w:t>об инвестиционном проекте-аналоге</w:t>
      </w:r>
    </w:p>
    <w:p w:rsidR="00E56E21" w:rsidRPr="001E2067" w:rsidRDefault="00E56E21" w:rsidP="00E56E21">
      <w:pPr>
        <w:pStyle w:val="ConsPlusNonformat"/>
        <w:jc w:val="both"/>
        <w:rPr>
          <w:rFonts w:ascii="Times New Roman" w:hAnsi="Times New Roman" w:cs="Times New Roman"/>
          <w:sz w:val="28"/>
          <w:szCs w:val="28"/>
        </w:rPr>
      </w:pP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1. Наименование инвестиционного проекта-аналога </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2. Срок реализации инвестиционного проекта-аналога</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3. Месторасположение инвестиционного проекта-аналога</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4.     Направление     инвестирования    инвестиционного    проекта-аналога</w:t>
      </w:r>
    </w:p>
    <w:p w:rsidR="00E56E21" w:rsidRPr="001E2067" w:rsidRDefault="00E56E21" w:rsidP="00E56E21">
      <w:pPr>
        <w:pStyle w:val="ConsPlusNonformat"/>
        <w:jc w:val="both"/>
        <w:rPr>
          <w:rFonts w:ascii="Times New Roman" w:hAnsi="Times New Roman" w:cs="Times New Roman"/>
          <w:sz w:val="28"/>
          <w:szCs w:val="28"/>
        </w:rPr>
      </w:pPr>
      <w:proofErr w:type="gramStart"/>
      <w:r w:rsidRPr="001E2067">
        <w:rPr>
          <w:rFonts w:ascii="Times New Roman" w:hAnsi="Times New Roman" w:cs="Times New Roman"/>
          <w:sz w:val="28"/>
          <w:szCs w:val="28"/>
        </w:rPr>
        <w:t>(строительство,  реконструкция  объекта  капитального  строительства,  иные</w:t>
      </w:r>
      <w:proofErr w:type="gramEnd"/>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инвестиции в основной капитал) </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5. Сметная стоимость инвестиционного проекта-аналога:</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в  ценах года получения государственной экспертизы проектной документации и</w:t>
      </w:r>
    </w:p>
    <w:p w:rsidR="00E56E21"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результатов инженерных изысканий, включая НДС </w:t>
      </w:r>
    </w:p>
    <w:p w:rsidR="00E56E21" w:rsidRPr="001E2067" w:rsidRDefault="00E56E21" w:rsidP="00E56E21">
      <w:pPr>
        <w:pStyle w:val="ConsPlusNonformat"/>
        <w:jc w:val="both"/>
        <w:rPr>
          <w:rFonts w:ascii="Times New Roman" w:hAnsi="Times New Roman" w:cs="Times New Roman"/>
          <w:sz w:val="28"/>
          <w:szCs w:val="28"/>
        </w:rPr>
      </w:pPr>
    </w:p>
    <w:p w:rsidR="00E56E21" w:rsidRPr="001E2067" w:rsidRDefault="00E56E21" w:rsidP="00E56E21">
      <w:pPr>
        <w:pStyle w:val="ConsPlusNonformat"/>
        <w:jc w:val="center"/>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w:t>
      </w:r>
      <w:proofErr w:type="gramStart"/>
      <w:r w:rsidRPr="001E2067">
        <w:rPr>
          <w:rFonts w:ascii="Times New Roman" w:hAnsi="Times New Roman" w:cs="Times New Roman"/>
          <w:sz w:val="28"/>
          <w:szCs w:val="28"/>
        </w:rPr>
        <w:t>млн</w:t>
      </w:r>
      <w:proofErr w:type="gramEnd"/>
      <w:r w:rsidRPr="001E2067">
        <w:rPr>
          <w:rFonts w:ascii="Times New Roman" w:hAnsi="Times New Roman" w:cs="Times New Roman"/>
          <w:sz w:val="28"/>
          <w:szCs w:val="28"/>
        </w:rPr>
        <w:t xml:space="preserve"> руб.                   (с одним знаком после запятой)</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реквизиты  заключения  о  проведении  государственной  экспертизы проектной</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документации и результатов инженерных изысканий </w:t>
      </w:r>
    </w:p>
    <w:p w:rsidR="00E56E21" w:rsidRPr="001E2067" w:rsidRDefault="00E56E21" w:rsidP="00E56E21">
      <w:pPr>
        <w:pStyle w:val="ConsPlusNonformat"/>
        <w:jc w:val="center"/>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                        (номер и дата заключения)</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lastRenderedPageBreak/>
        <w:t xml:space="preserve">в ценах года расчета сметной стоимости инвестиционного проекта </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_____________________________________________________________ </w:t>
      </w:r>
      <w:proofErr w:type="spellStart"/>
      <w:proofErr w:type="gramStart"/>
      <w:r w:rsidRPr="001E2067">
        <w:rPr>
          <w:rFonts w:ascii="Times New Roman" w:hAnsi="Times New Roman" w:cs="Times New Roman"/>
          <w:sz w:val="28"/>
          <w:szCs w:val="28"/>
        </w:rPr>
        <w:t>млн</w:t>
      </w:r>
      <w:proofErr w:type="spellEnd"/>
      <w:proofErr w:type="gramEnd"/>
      <w:r w:rsidRPr="001E2067">
        <w:rPr>
          <w:rFonts w:ascii="Times New Roman" w:hAnsi="Times New Roman" w:cs="Times New Roman"/>
          <w:sz w:val="28"/>
          <w:szCs w:val="28"/>
        </w:rPr>
        <w:t xml:space="preserve"> рублей,</w:t>
      </w:r>
    </w:p>
    <w:p w:rsidR="00E56E21" w:rsidRPr="001E2067" w:rsidRDefault="00E56E21" w:rsidP="00E56E21">
      <w:pPr>
        <w:pStyle w:val="ConsPlusNonformat"/>
        <w:jc w:val="center"/>
        <w:rPr>
          <w:rFonts w:ascii="Times New Roman" w:hAnsi="Times New Roman" w:cs="Times New Roman"/>
          <w:sz w:val="28"/>
          <w:szCs w:val="28"/>
        </w:rPr>
      </w:pPr>
      <w:r w:rsidRPr="001E2067">
        <w:rPr>
          <w:rFonts w:ascii="Times New Roman" w:hAnsi="Times New Roman" w:cs="Times New Roman"/>
          <w:sz w:val="28"/>
          <w:szCs w:val="28"/>
        </w:rPr>
        <w:t>(с одним знаком после запятой)</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год расчета сметной стоимости инвестиционного проекта 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6.   Сметная  стоимость  инвестиционного  проекта-аналога  по  направлениям</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финансирования:</w:t>
      </w:r>
    </w:p>
    <w:p w:rsidR="00E56E21" w:rsidRPr="001E2067" w:rsidRDefault="00E56E21" w:rsidP="00E56E2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60"/>
        <w:gridCol w:w="2494"/>
        <w:gridCol w:w="2494"/>
        <w:gridCol w:w="1312"/>
      </w:tblGrid>
      <w:tr w:rsidR="00E56E21" w:rsidRPr="00A62DED" w:rsidTr="0025743C">
        <w:tc>
          <w:tcPr>
            <w:tcW w:w="2760" w:type="dxa"/>
            <w:vMerge w:val="restart"/>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Направление финансирования</w:t>
            </w:r>
          </w:p>
        </w:tc>
        <w:tc>
          <w:tcPr>
            <w:tcW w:w="6300" w:type="dxa"/>
            <w:gridSpan w:val="3"/>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Сметная стоимость инвестиционного проекта-аналога по направлениям финансирования, включая НДС (</w:t>
            </w:r>
            <w:proofErr w:type="spellStart"/>
            <w:proofErr w:type="gramStart"/>
            <w:r w:rsidRPr="00A62DED">
              <w:rPr>
                <w:rFonts w:ascii="Times New Roman" w:hAnsi="Times New Roman" w:cs="Times New Roman"/>
                <w:sz w:val="24"/>
                <w:szCs w:val="24"/>
              </w:rPr>
              <w:t>млн</w:t>
            </w:r>
            <w:proofErr w:type="spellEnd"/>
            <w:proofErr w:type="gramEnd"/>
            <w:r w:rsidRPr="00A62DED">
              <w:rPr>
                <w:rFonts w:ascii="Times New Roman" w:hAnsi="Times New Roman" w:cs="Times New Roman"/>
                <w:sz w:val="24"/>
                <w:szCs w:val="24"/>
              </w:rPr>
              <w:t xml:space="preserve"> рублей)</w:t>
            </w:r>
          </w:p>
        </w:tc>
      </w:tr>
      <w:tr w:rsidR="00E56E21" w:rsidRPr="00A62DED" w:rsidTr="0025743C">
        <w:tc>
          <w:tcPr>
            <w:tcW w:w="2760" w:type="dxa"/>
            <w:vMerge/>
          </w:tcPr>
          <w:p w:rsidR="00E56E21" w:rsidRPr="00A62DED" w:rsidRDefault="00E56E21" w:rsidP="0025743C">
            <w:pPr>
              <w:rPr>
                <w:rFonts w:ascii="Times New Roman" w:hAnsi="Times New Roman"/>
                <w:sz w:val="24"/>
                <w:szCs w:val="24"/>
              </w:rPr>
            </w:pPr>
          </w:p>
        </w:tc>
        <w:tc>
          <w:tcPr>
            <w:tcW w:w="2494"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в ценах года получения государственной экспертизы проектной документации и инженерных изысканий</w:t>
            </w:r>
          </w:p>
        </w:tc>
        <w:tc>
          <w:tcPr>
            <w:tcW w:w="2494"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в ценах года расчета сметной стоимости инвестиционного проекта, представляемого для проведения оценки</w:t>
            </w:r>
          </w:p>
        </w:tc>
        <w:tc>
          <w:tcPr>
            <w:tcW w:w="1312"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в ценах соответствующих лет</w:t>
            </w:r>
          </w:p>
        </w:tc>
      </w:tr>
      <w:tr w:rsidR="00E56E21" w:rsidRPr="00A62DED" w:rsidTr="0025743C">
        <w:tc>
          <w:tcPr>
            <w:tcW w:w="2760"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 xml:space="preserve">Сметная стоимость инвестиционного проекта-аналога </w:t>
            </w:r>
            <w:hyperlink w:anchor="P1181" w:history="1">
              <w:r w:rsidRPr="00A62DED">
                <w:rPr>
                  <w:rFonts w:ascii="Times New Roman" w:hAnsi="Times New Roman" w:cs="Times New Roman"/>
                  <w:color w:val="0000FF"/>
                  <w:sz w:val="24"/>
                  <w:szCs w:val="24"/>
                </w:rPr>
                <w:t>&lt;*&gt;</w:t>
              </w:r>
            </w:hyperlink>
          </w:p>
        </w:tc>
        <w:tc>
          <w:tcPr>
            <w:tcW w:w="2494" w:type="dxa"/>
          </w:tcPr>
          <w:p w:rsidR="00E56E21" w:rsidRPr="00A62DED" w:rsidRDefault="00E56E21" w:rsidP="0025743C">
            <w:pPr>
              <w:pStyle w:val="ConsPlusNormal"/>
              <w:jc w:val="both"/>
              <w:rPr>
                <w:rFonts w:ascii="Times New Roman" w:hAnsi="Times New Roman" w:cs="Times New Roman"/>
                <w:sz w:val="24"/>
                <w:szCs w:val="24"/>
              </w:rPr>
            </w:pPr>
          </w:p>
        </w:tc>
        <w:tc>
          <w:tcPr>
            <w:tcW w:w="2494" w:type="dxa"/>
          </w:tcPr>
          <w:p w:rsidR="00E56E21" w:rsidRPr="00A62DED" w:rsidRDefault="00E56E21" w:rsidP="0025743C">
            <w:pPr>
              <w:pStyle w:val="ConsPlusNormal"/>
              <w:jc w:val="both"/>
              <w:rPr>
                <w:rFonts w:ascii="Times New Roman" w:hAnsi="Times New Roman" w:cs="Times New Roman"/>
                <w:sz w:val="24"/>
                <w:szCs w:val="24"/>
              </w:rPr>
            </w:pPr>
          </w:p>
        </w:tc>
        <w:tc>
          <w:tcPr>
            <w:tcW w:w="1312" w:type="dxa"/>
          </w:tcPr>
          <w:p w:rsidR="00E56E21" w:rsidRPr="00A62DED" w:rsidRDefault="00E56E21" w:rsidP="0025743C">
            <w:pPr>
              <w:pStyle w:val="ConsPlusNormal"/>
              <w:jc w:val="both"/>
              <w:rPr>
                <w:rFonts w:ascii="Times New Roman" w:hAnsi="Times New Roman" w:cs="Times New Roman"/>
                <w:sz w:val="24"/>
                <w:szCs w:val="24"/>
              </w:rPr>
            </w:pPr>
          </w:p>
        </w:tc>
      </w:tr>
      <w:tr w:rsidR="00E56E21" w:rsidRPr="00A62DED" w:rsidTr="0025743C">
        <w:tc>
          <w:tcPr>
            <w:tcW w:w="2760"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в том числе:</w:t>
            </w:r>
          </w:p>
        </w:tc>
        <w:tc>
          <w:tcPr>
            <w:tcW w:w="2494" w:type="dxa"/>
          </w:tcPr>
          <w:p w:rsidR="00E56E21" w:rsidRPr="00A62DED" w:rsidRDefault="00E56E21" w:rsidP="0025743C">
            <w:pPr>
              <w:pStyle w:val="ConsPlusNormal"/>
              <w:jc w:val="both"/>
              <w:rPr>
                <w:rFonts w:ascii="Times New Roman" w:hAnsi="Times New Roman" w:cs="Times New Roman"/>
                <w:sz w:val="24"/>
                <w:szCs w:val="24"/>
              </w:rPr>
            </w:pPr>
          </w:p>
        </w:tc>
        <w:tc>
          <w:tcPr>
            <w:tcW w:w="2494" w:type="dxa"/>
          </w:tcPr>
          <w:p w:rsidR="00E56E21" w:rsidRPr="00A62DED" w:rsidRDefault="00E56E21" w:rsidP="0025743C">
            <w:pPr>
              <w:pStyle w:val="ConsPlusNormal"/>
              <w:jc w:val="both"/>
              <w:rPr>
                <w:rFonts w:ascii="Times New Roman" w:hAnsi="Times New Roman" w:cs="Times New Roman"/>
                <w:sz w:val="24"/>
                <w:szCs w:val="24"/>
              </w:rPr>
            </w:pPr>
          </w:p>
        </w:tc>
        <w:tc>
          <w:tcPr>
            <w:tcW w:w="1312" w:type="dxa"/>
          </w:tcPr>
          <w:p w:rsidR="00E56E21" w:rsidRPr="00A62DED" w:rsidRDefault="00E56E21" w:rsidP="0025743C">
            <w:pPr>
              <w:pStyle w:val="ConsPlusNormal"/>
              <w:jc w:val="both"/>
              <w:rPr>
                <w:rFonts w:ascii="Times New Roman" w:hAnsi="Times New Roman" w:cs="Times New Roman"/>
                <w:sz w:val="24"/>
                <w:szCs w:val="24"/>
              </w:rPr>
            </w:pPr>
          </w:p>
        </w:tc>
      </w:tr>
      <w:tr w:rsidR="00E56E21" w:rsidRPr="00A62DED" w:rsidTr="0025743C">
        <w:tc>
          <w:tcPr>
            <w:tcW w:w="2760"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затраты на проектно-изыскательские работы (ПИР)</w:t>
            </w:r>
          </w:p>
        </w:tc>
        <w:tc>
          <w:tcPr>
            <w:tcW w:w="2494" w:type="dxa"/>
          </w:tcPr>
          <w:p w:rsidR="00E56E21" w:rsidRPr="00A62DED" w:rsidRDefault="00E56E21" w:rsidP="0025743C">
            <w:pPr>
              <w:pStyle w:val="ConsPlusNormal"/>
              <w:jc w:val="both"/>
              <w:rPr>
                <w:rFonts w:ascii="Times New Roman" w:hAnsi="Times New Roman" w:cs="Times New Roman"/>
                <w:sz w:val="24"/>
                <w:szCs w:val="24"/>
              </w:rPr>
            </w:pPr>
          </w:p>
        </w:tc>
        <w:tc>
          <w:tcPr>
            <w:tcW w:w="2494" w:type="dxa"/>
          </w:tcPr>
          <w:p w:rsidR="00E56E21" w:rsidRPr="00A62DED" w:rsidRDefault="00E56E21" w:rsidP="0025743C">
            <w:pPr>
              <w:pStyle w:val="ConsPlusNormal"/>
              <w:jc w:val="both"/>
              <w:rPr>
                <w:rFonts w:ascii="Times New Roman" w:hAnsi="Times New Roman" w:cs="Times New Roman"/>
                <w:sz w:val="24"/>
                <w:szCs w:val="24"/>
              </w:rPr>
            </w:pPr>
          </w:p>
        </w:tc>
        <w:tc>
          <w:tcPr>
            <w:tcW w:w="1312" w:type="dxa"/>
          </w:tcPr>
          <w:p w:rsidR="00E56E21" w:rsidRPr="00A62DED" w:rsidRDefault="00E56E21" w:rsidP="0025743C">
            <w:pPr>
              <w:pStyle w:val="ConsPlusNormal"/>
              <w:jc w:val="both"/>
              <w:rPr>
                <w:rFonts w:ascii="Times New Roman" w:hAnsi="Times New Roman" w:cs="Times New Roman"/>
                <w:sz w:val="24"/>
                <w:szCs w:val="24"/>
              </w:rPr>
            </w:pPr>
          </w:p>
        </w:tc>
      </w:tr>
      <w:tr w:rsidR="00E56E21" w:rsidRPr="00A62DED" w:rsidTr="0025743C">
        <w:tc>
          <w:tcPr>
            <w:tcW w:w="2760"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строительно-монтажные работы,</w:t>
            </w:r>
          </w:p>
        </w:tc>
        <w:tc>
          <w:tcPr>
            <w:tcW w:w="2494" w:type="dxa"/>
          </w:tcPr>
          <w:p w:rsidR="00E56E21" w:rsidRPr="00A62DED" w:rsidRDefault="00E56E21" w:rsidP="0025743C">
            <w:pPr>
              <w:pStyle w:val="ConsPlusNormal"/>
              <w:jc w:val="both"/>
              <w:rPr>
                <w:rFonts w:ascii="Times New Roman" w:hAnsi="Times New Roman" w:cs="Times New Roman"/>
                <w:sz w:val="24"/>
                <w:szCs w:val="24"/>
              </w:rPr>
            </w:pPr>
          </w:p>
        </w:tc>
        <w:tc>
          <w:tcPr>
            <w:tcW w:w="2494" w:type="dxa"/>
          </w:tcPr>
          <w:p w:rsidR="00E56E21" w:rsidRPr="00A62DED" w:rsidRDefault="00E56E21" w:rsidP="0025743C">
            <w:pPr>
              <w:pStyle w:val="ConsPlusNormal"/>
              <w:jc w:val="both"/>
              <w:rPr>
                <w:rFonts w:ascii="Times New Roman" w:hAnsi="Times New Roman" w:cs="Times New Roman"/>
                <w:sz w:val="24"/>
                <w:szCs w:val="24"/>
              </w:rPr>
            </w:pPr>
          </w:p>
        </w:tc>
        <w:tc>
          <w:tcPr>
            <w:tcW w:w="1312" w:type="dxa"/>
          </w:tcPr>
          <w:p w:rsidR="00E56E21" w:rsidRPr="00A62DED" w:rsidRDefault="00E56E21" w:rsidP="0025743C">
            <w:pPr>
              <w:pStyle w:val="ConsPlusNormal"/>
              <w:jc w:val="both"/>
              <w:rPr>
                <w:rFonts w:ascii="Times New Roman" w:hAnsi="Times New Roman" w:cs="Times New Roman"/>
                <w:sz w:val="24"/>
                <w:szCs w:val="24"/>
              </w:rPr>
            </w:pPr>
          </w:p>
        </w:tc>
      </w:tr>
      <w:tr w:rsidR="00E56E21" w:rsidRPr="00A62DED" w:rsidTr="0025743C">
        <w:tc>
          <w:tcPr>
            <w:tcW w:w="2760"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из них дорогостоящие материалы, художественные изделия для отделки интерьеров и фасада</w:t>
            </w:r>
          </w:p>
        </w:tc>
        <w:tc>
          <w:tcPr>
            <w:tcW w:w="2494" w:type="dxa"/>
          </w:tcPr>
          <w:p w:rsidR="00E56E21" w:rsidRPr="00A62DED" w:rsidRDefault="00E56E21" w:rsidP="0025743C">
            <w:pPr>
              <w:pStyle w:val="ConsPlusNormal"/>
              <w:jc w:val="both"/>
              <w:rPr>
                <w:rFonts w:ascii="Times New Roman" w:hAnsi="Times New Roman" w:cs="Times New Roman"/>
                <w:sz w:val="24"/>
                <w:szCs w:val="24"/>
              </w:rPr>
            </w:pPr>
          </w:p>
        </w:tc>
        <w:tc>
          <w:tcPr>
            <w:tcW w:w="2494" w:type="dxa"/>
          </w:tcPr>
          <w:p w:rsidR="00E56E21" w:rsidRPr="00A62DED" w:rsidRDefault="00E56E21" w:rsidP="0025743C">
            <w:pPr>
              <w:pStyle w:val="ConsPlusNormal"/>
              <w:jc w:val="both"/>
              <w:rPr>
                <w:rFonts w:ascii="Times New Roman" w:hAnsi="Times New Roman" w:cs="Times New Roman"/>
                <w:sz w:val="24"/>
                <w:szCs w:val="24"/>
              </w:rPr>
            </w:pPr>
          </w:p>
        </w:tc>
        <w:tc>
          <w:tcPr>
            <w:tcW w:w="1312" w:type="dxa"/>
          </w:tcPr>
          <w:p w:rsidR="00E56E21" w:rsidRPr="00A62DED" w:rsidRDefault="00E56E21" w:rsidP="0025743C">
            <w:pPr>
              <w:pStyle w:val="ConsPlusNormal"/>
              <w:jc w:val="both"/>
              <w:rPr>
                <w:rFonts w:ascii="Times New Roman" w:hAnsi="Times New Roman" w:cs="Times New Roman"/>
                <w:sz w:val="24"/>
                <w:szCs w:val="24"/>
              </w:rPr>
            </w:pPr>
          </w:p>
        </w:tc>
      </w:tr>
      <w:tr w:rsidR="00E56E21" w:rsidRPr="00A62DED" w:rsidTr="0025743C">
        <w:tc>
          <w:tcPr>
            <w:tcW w:w="2760"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машины и оборудование,</w:t>
            </w:r>
          </w:p>
        </w:tc>
        <w:tc>
          <w:tcPr>
            <w:tcW w:w="2494" w:type="dxa"/>
          </w:tcPr>
          <w:p w:rsidR="00E56E21" w:rsidRPr="00A62DED" w:rsidRDefault="00E56E21" w:rsidP="0025743C">
            <w:pPr>
              <w:pStyle w:val="ConsPlusNormal"/>
              <w:jc w:val="both"/>
              <w:rPr>
                <w:rFonts w:ascii="Times New Roman" w:hAnsi="Times New Roman" w:cs="Times New Roman"/>
                <w:sz w:val="24"/>
                <w:szCs w:val="24"/>
              </w:rPr>
            </w:pPr>
          </w:p>
        </w:tc>
        <w:tc>
          <w:tcPr>
            <w:tcW w:w="2494" w:type="dxa"/>
          </w:tcPr>
          <w:p w:rsidR="00E56E21" w:rsidRPr="00A62DED" w:rsidRDefault="00E56E21" w:rsidP="0025743C">
            <w:pPr>
              <w:pStyle w:val="ConsPlusNormal"/>
              <w:jc w:val="both"/>
              <w:rPr>
                <w:rFonts w:ascii="Times New Roman" w:hAnsi="Times New Roman" w:cs="Times New Roman"/>
                <w:sz w:val="24"/>
                <w:szCs w:val="24"/>
              </w:rPr>
            </w:pPr>
          </w:p>
        </w:tc>
        <w:tc>
          <w:tcPr>
            <w:tcW w:w="1312" w:type="dxa"/>
          </w:tcPr>
          <w:p w:rsidR="00E56E21" w:rsidRPr="00A62DED" w:rsidRDefault="00E56E21" w:rsidP="0025743C">
            <w:pPr>
              <w:pStyle w:val="ConsPlusNormal"/>
              <w:jc w:val="both"/>
              <w:rPr>
                <w:rFonts w:ascii="Times New Roman" w:hAnsi="Times New Roman" w:cs="Times New Roman"/>
                <w:sz w:val="24"/>
                <w:szCs w:val="24"/>
              </w:rPr>
            </w:pPr>
          </w:p>
        </w:tc>
      </w:tr>
      <w:tr w:rsidR="00E56E21" w:rsidRPr="00A62DED" w:rsidTr="0025743C">
        <w:tc>
          <w:tcPr>
            <w:tcW w:w="2760"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из них дорогостоящие и (или) импортные машины и оборудование</w:t>
            </w:r>
          </w:p>
        </w:tc>
        <w:tc>
          <w:tcPr>
            <w:tcW w:w="2494" w:type="dxa"/>
          </w:tcPr>
          <w:p w:rsidR="00E56E21" w:rsidRPr="00A62DED" w:rsidRDefault="00E56E21" w:rsidP="0025743C">
            <w:pPr>
              <w:pStyle w:val="ConsPlusNormal"/>
              <w:jc w:val="both"/>
              <w:rPr>
                <w:rFonts w:ascii="Times New Roman" w:hAnsi="Times New Roman" w:cs="Times New Roman"/>
                <w:sz w:val="24"/>
                <w:szCs w:val="24"/>
              </w:rPr>
            </w:pPr>
          </w:p>
        </w:tc>
        <w:tc>
          <w:tcPr>
            <w:tcW w:w="2494" w:type="dxa"/>
          </w:tcPr>
          <w:p w:rsidR="00E56E21" w:rsidRPr="00A62DED" w:rsidRDefault="00E56E21" w:rsidP="0025743C">
            <w:pPr>
              <w:pStyle w:val="ConsPlusNormal"/>
              <w:jc w:val="both"/>
              <w:rPr>
                <w:rFonts w:ascii="Times New Roman" w:hAnsi="Times New Roman" w:cs="Times New Roman"/>
                <w:sz w:val="24"/>
                <w:szCs w:val="24"/>
              </w:rPr>
            </w:pPr>
          </w:p>
        </w:tc>
        <w:tc>
          <w:tcPr>
            <w:tcW w:w="1312" w:type="dxa"/>
          </w:tcPr>
          <w:p w:rsidR="00E56E21" w:rsidRPr="00A62DED" w:rsidRDefault="00E56E21" w:rsidP="0025743C">
            <w:pPr>
              <w:pStyle w:val="ConsPlusNormal"/>
              <w:jc w:val="both"/>
              <w:rPr>
                <w:rFonts w:ascii="Times New Roman" w:hAnsi="Times New Roman" w:cs="Times New Roman"/>
                <w:sz w:val="24"/>
                <w:szCs w:val="24"/>
              </w:rPr>
            </w:pPr>
          </w:p>
        </w:tc>
      </w:tr>
      <w:tr w:rsidR="00E56E21" w:rsidRPr="00A62DED" w:rsidTr="0025743C">
        <w:tc>
          <w:tcPr>
            <w:tcW w:w="2760"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прочие затраты</w:t>
            </w:r>
          </w:p>
        </w:tc>
        <w:tc>
          <w:tcPr>
            <w:tcW w:w="2494" w:type="dxa"/>
          </w:tcPr>
          <w:p w:rsidR="00E56E21" w:rsidRPr="00A62DED" w:rsidRDefault="00E56E21" w:rsidP="0025743C">
            <w:pPr>
              <w:pStyle w:val="ConsPlusNormal"/>
              <w:jc w:val="both"/>
              <w:rPr>
                <w:rFonts w:ascii="Times New Roman" w:hAnsi="Times New Roman" w:cs="Times New Roman"/>
                <w:sz w:val="24"/>
                <w:szCs w:val="24"/>
              </w:rPr>
            </w:pPr>
          </w:p>
        </w:tc>
        <w:tc>
          <w:tcPr>
            <w:tcW w:w="2494" w:type="dxa"/>
          </w:tcPr>
          <w:p w:rsidR="00E56E21" w:rsidRPr="00A62DED" w:rsidRDefault="00E56E21" w:rsidP="0025743C">
            <w:pPr>
              <w:pStyle w:val="ConsPlusNormal"/>
              <w:jc w:val="both"/>
              <w:rPr>
                <w:rFonts w:ascii="Times New Roman" w:hAnsi="Times New Roman" w:cs="Times New Roman"/>
                <w:sz w:val="24"/>
                <w:szCs w:val="24"/>
              </w:rPr>
            </w:pPr>
          </w:p>
        </w:tc>
        <w:tc>
          <w:tcPr>
            <w:tcW w:w="1312" w:type="dxa"/>
          </w:tcPr>
          <w:p w:rsidR="00E56E21" w:rsidRPr="00A62DED" w:rsidRDefault="00E56E21" w:rsidP="0025743C">
            <w:pPr>
              <w:pStyle w:val="ConsPlusNormal"/>
              <w:jc w:val="both"/>
              <w:rPr>
                <w:rFonts w:ascii="Times New Roman" w:hAnsi="Times New Roman" w:cs="Times New Roman"/>
                <w:sz w:val="24"/>
                <w:szCs w:val="24"/>
              </w:rPr>
            </w:pPr>
          </w:p>
        </w:tc>
      </w:tr>
    </w:tbl>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nformat"/>
        <w:rPr>
          <w:rFonts w:ascii="Times New Roman" w:hAnsi="Times New Roman" w:cs="Times New Roman"/>
          <w:sz w:val="28"/>
          <w:szCs w:val="28"/>
        </w:rPr>
      </w:pPr>
      <w:r w:rsidRPr="001E2067">
        <w:rPr>
          <w:rFonts w:ascii="Times New Roman" w:hAnsi="Times New Roman" w:cs="Times New Roman"/>
          <w:sz w:val="28"/>
          <w:szCs w:val="28"/>
        </w:rPr>
        <w:t xml:space="preserve">7. Строительная мощность </w:t>
      </w:r>
    </w:p>
    <w:p w:rsidR="00E56E21" w:rsidRPr="001E2067" w:rsidRDefault="00E56E21" w:rsidP="00E56E21">
      <w:pPr>
        <w:pStyle w:val="ConsPlusNonformat"/>
        <w:rPr>
          <w:rFonts w:ascii="Times New Roman" w:hAnsi="Times New Roman" w:cs="Times New Roman"/>
          <w:sz w:val="28"/>
          <w:szCs w:val="28"/>
        </w:rPr>
      </w:pPr>
    </w:p>
    <w:p w:rsidR="00E56E21" w:rsidRPr="001E2067" w:rsidRDefault="00E56E21" w:rsidP="00E56E21">
      <w:pPr>
        <w:pStyle w:val="ConsPlusNonformat"/>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                           (значение показателя и единица его измерения)</w:t>
      </w:r>
    </w:p>
    <w:p w:rsidR="00E56E21" w:rsidRPr="001E2067" w:rsidRDefault="00E56E21" w:rsidP="00E56E21">
      <w:pPr>
        <w:pStyle w:val="ConsPlusNonformat"/>
        <w:rPr>
          <w:rFonts w:ascii="Times New Roman" w:hAnsi="Times New Roman" w:cs="Times New Roman"/>
          <w:sz w:val="28"/>
          <w:szCs w:val="28"/>
        </w:rPr>
      </w:pPr>
      <w:r w:rsidRPr="001E2067">
        <w:rPr>
          <w:rFonts w:ascii="Times New Roman" w:hAnsi="Times New Roman" w:cs="Times New Roman"/>
          <w:sz w:val="28"/>
          <w:szCs w:val="28"/>
        </w:rPr>
        <w:t xml:space="preserve">8. Объем застройки </w:t>
      </w:r>
    </w:p>
    <w:p w:rsidR="00E56E21" w:rsidRPr="001E2067" w:rsidRDefault="00E56E21" w:rsidP="00E56E21">
      <w:pPr>
        <w:pStyle w:val="ConsPlusNonformat"/>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                         (значение показателя и единица его измерения)</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9.Конструктивные и объемно планировочные решения </w:t>
      </w:r>
    </w:p>
    <w:p w:rsidR="00E56E21" w:rsidRPr="001E2067" w:rsidRDefault="00E56E21" w:rsidP="00E56E21">
      <w:pPr>
        <w:pStyle w:val="ConsPlusNonformat"/>
        <w:jc w:val="center"/>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    (значение показателя и единица его измерения)</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10. Иные показатели, подтверждающие максимальное соответствие характеристик</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объекта  капитального  строительства  в  составе  инвестиционного проекта и</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объекта    капитального    строительства    в    составе    инвестиционного</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проекта-аналога по конструктивным и объемно-планировочным решениям</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w:t>
      </w:r>
    </w:p>
    <w:p w:rsidR="00E56E21" w:rsidRPr="001E2067" w:rsidRDefault="00E56E21" w:rsidP="00E56E21">
      <w:pPr>
        <w:pStyle w:val="ConsPlusNonformat"/>
        <w:jc w:val="center"/>
        <w:rPr>
          <w:rFonts w:ascii="Times New Roman" w:hAnsi="Times New Roman" w:cs="Times New Roman"/>
          <w:sz w:val="28"/>
          <w:szCs w:val="28"/>
        </w:rPr>
      </w:pPr>
      <w:r w:rsidRPr="001E2067">
        <w:rPr>
          <w:rFonts w:ascii="Times New Roman" w:hAnsi="Times New Roman" w:cs="Times New Roman"/>
          <w:sz w:val="28"/>
          <w:szCs w:val="28"/>
        </w:rPr>
        <w:t>__________________________________________________________________(значение показателя и единица его измерения)</w:t>
      </w:r>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11.   Показатели,   характеризующие  результат  реализации  </w:t>
      </w:r>
      <w:proofErr w:type="gramStart"/>
      <w:r w:rsidRPr="001E2067">
        <w:rPr>
          <w:rFonts w:ascii="Times New Roman" w:hAnsi="Times New Roman" w:cs="Times New Roman"/>
          <w:sz w:val="28"/>
          <w:szCs w:val="28"/>
        </w:rPr>
        <w:t>инвестиционного</w:t>
      </w:r>
      <w:proofErr w:type="gramEnd"/>
    </w:p>
    <w:p w:rsidR="00E56E21" w:rsidRPr="001E2067" w:rsidRDefault="00E56E21" w:rsidP="00E56E21">
      <w:pPr>
        <w:pStyle w:val="ConsPlusNonformat"/>
        <w:jc w:val="both"/>
        <w:rPr>
          <w:rFonts w:ascii="Times New Roman" w:hAnsi="Times New Roman" w:cs="Times New Roman"/>
          <w:sz w:val="28"/>
          <w:szCs w:val="28"/>
        </w:rPr>
      </w:pPr>
      <w:r w:rsidRPr="001E2067">
        <w:rPr>
          <w:rFonts w:ascii="Times New Roman" w:hAnsi="Times New Roman" w:cs="Times New Roman"/>
          <w:sz w:val="28"/>
          <w:szCs w:val="28"/>
        </w:rPr>
        <w:t xml:space="preserve">проекта-аналога </w:t>
      </w:r>
      <w:hyperlink w:anchor="P1181" w:history="1">
        <w:r w:rsidRPr="001E2067">
          <w:rPr>
            <w:rFonts w:ascii="Times New Roman" w:hAnsi="Times New Roman" w:cs="Times New Roman"/>
            <w:color w:val="0000FF"/>
            <w:sz w:val="28"/>
            <w:szCs w:val="28"/>
          </w:rPr>
          <w:t>&lt;*&gt;</w:t>
        </w:r>
      </w:hyperlink>
    </w:p>
    <w:p w:rsidR="00E56E21" w:rsidRPr="001E2067" w:rsidRDefault="00E56E21" w:rsidP="00E56E21">
      <w:pPr>
        <w:pStyle w:val="ConsPlusNormal"/>
        <w:jc w:val="both"/>
        <w:rPr>
          <w:rFonts w:ascii="Times New Roman" w:hAnsi="Times New Roman" w:cs="Times New Roman"/>
          <w:sz w:val="28"/>
          <w:szCs w:val="28"/>
        </w:rPr>
      </w:pPr>
    </w:p>
    <w:tbl>
      <w:tblP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4606"/>
        <w:gridCol w:w="1077"/>
        <w:gridCol w:w="3061"/>
      </w:tblGrid>
      <w:tr w:rsidR="00E56E21" w:rsidRPr="00A62DED" w:rsidTr="0025743C">
        <w:tc>
          <w:tcPr>
            <w:tcW w:w="794" w:type="dxa"/>
          </w:tcPr>
          <w:p w:rsidR="00E56E21" w:rsidRPr="00A62DED" w:rsidRDefault="00E56E21" w:rsidP="0025743C">
            <w:pPr>
              <w:pStyle w:val="ConsPlusNormal"/>
              <w:jc w:val="both"/>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sidRPr="00A62DED">
              <w:rPr>
                <w:rFonts w:ascii="Times New Roman" w:hAnsi="Times New Roman" w:cs="Times New Roman"/>
                <w:sz w:val="24"/>
                <w:szCs w:val="24"/>
              </w:rPr>
              <w:t>п</w:t>
            </w:r>
            <w:proofErr w:type="spellEnd"/>
            <w:proofErr w:type="gramEnd"/>
            <w:r w:rsidRPr="00A62DED">
              <w:rPr>
                <w:rFonts w:ascii="Times New Roman" w:hAnsi="Times New Roman" w:cs="Times New Roman"/>
                <w:sz w:val="24"/>
                <w:szCs w:val="24"/>
              </w:rPr>
              <w:t>/</w:t>
            </w:r>
            <w:proofErr w:type="spellStart"/>
            <w:r w:rsidRPr="00A62DED">
              <w:rPr>
                <w:rFonts w:ascii="Times New Roman" w:hAnsi="Times New Roman" w:cs="Times New Roman"/>
                <w:sz w:val="24"/>
                <w:szCs w:val="24"/>
              </w:rPr>
              <w:t>п</w:t>
            </w:r>
            <w:proofErr w:type="spellEnd"/>
          </w:p>
        </w:tc>
        <w:tc>
          <w:tcPr>
            <w:tcW w:w="4606"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Наименование показателя</w:t>
            </w:r>
          </w:p>
        </w:tc>
        <w:tc>
          <w:tcPr>
            <w:tcW w:w="1077"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 xml:space="preserve">Ед. </w:t>
            </w:r>
            <w:proofErr w:type="spellStart"/>
            <w:r w:rsidRPr="00A62DED">
              <w:rPr>
                <w:rFonts w:ascii="Times New Roman" w:hAnsi="Times New Roman" w:cs="Times New Roman"/>
                <w:sz w:val="24"/>
                <w:szCs w:val="24"/>
              </w:rPr>
              <w:t>изм</w:t>
            </w:r>
            <w:proofErr w:type="spellEnd"/>
            <w:r w:rsidRPr="00A62DED">
              <w:rPr>
                <w:rFonts w:ascii="Times New Roman" w:hAnsi="Times New Roman" w:cs="Times New Roman"/>
                <w:sz w:val="24"/>
                <w:szCs w:val="24"/>
              </w:rPr>
              <w:t>.</w:t>
            </w:r>
          </w:p>
        </w:tc>
        <w:tc>
          <w:tcPr>
            <w:tcW w:w="3061"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Значение показателя по проекту</w:t>
            </w:r>
          </w:p>
        </w:tc>
      </w:tr>
      <w:tr w:rsidR="00E56E21" w:rsidRPr="00A62DED" w:rsidTr="0025743C">
        <w:tc>
          <w:tcPr>
            <w:tcW w:w="794"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1.</w:t>
            </w:r>
          </w:p>
        </w:tc>
        <w:tc>
          <w:tcPr>
            <w:tcW w:w="4606"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(например, количество создаваемых рабочих мест)</w:t>
            </w:r>
          </w:p>
        </w:tc>
        <w:tc>
          <w:tcPr>
            <w:tcW w:w="1077" w:type="dxa"/>
          </w:tcPr>
          <w:p w:rsidR="00E56E21" w:rsidRPr="00A62DED" w:rsidRDefault="00E56E21" w:rsidP="0025743C">
            <w:pPr>
              <w:pStyle w:val="ConsPlusNormal"/>
              <w:jc w:val="both"/>
              <w:rPr>
                <w:rFonts w:ascii="Times New Roman" w:hAnsi="Times New Roman" w:cs="Times New Roman"/>
                <w:sz w:val="24"/>
                <w:szCs w:val="24"/>
              </w:rPr>
            </w:pPr>
          </w:p>
        </w:tc>
        <w:tc>
          <w:tcPr>
            <w:tcW w:w="3061" w:type="dxa"/>
          </w:tcPr>
          <w:p w:rsidR="00E56E21" w:rsidRPr="00A62DED" w:rsidRDefault="00E56E21" w:rsidP="0025743C">
            <w:pPr>
              <w:pStyle w:val="ConsPlusNormal"/>
              <w:jc w:val="both"/>
              <w:rPr>
                <w:rFonts w:ascii="Times New Roman" w:hAnsi="Times New Roman" w:cs="Times New Roman"/>
                <w:sz w:val="24"/>
                <w:szCs w:val="24"/>
              </w:rPr>
            </w:pPr>
          </w:p>
        </w:tc>
      </w:tr>
      <w:tr w:rsidR="00E56E21" w:rsidRPr="00A62DED" w:rsidTr="0025743C">
        <w:tc>
          <w:tcPr>
            <w:tcW w:w="794"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2.</w:t>
            </w:r>
          </w:p>
        </w:tc>
        <w:tc>
          <w:tcPr>
            <w:tcW w:w="4606" w:type="dxa"/>
          </w:tcPr>
          <w:p w:rsidR="00E56E21" w:rsidRPr="00A62DED" w:rsidRDefault="00E56E21" w:rsidP="0025743C">
            <w:pPr>
              <w:pStyle w:val="ConsPlusNormal"/>
              <w:jc w:val="both"/>
              <w:rPr>
                <w:rFonts w:ascii="Times New Roman" w:hAnsi="Times New Roman" w:cs="Times New Roman"/>
                <w:sz w:val="24"/>
                <w:szCs w:val="24"/>
              </w:rPr>
            </w:pPr>
          </w:p>
        </w:tc>
        <w:tc>
          <w:tcPr>
            <w:tcW w:w="1077" w:type="dxa"/>
          </w:tcPr>
          <w:p w:rsidR="00E56E21" w:rsidRPr="00A62DED" w:rsidRDefault="00E56E21" w:rsidP="0025743C">
            <w:pPr>
              <w:pStyle w:val="ConsPlusNormal"/>
              <w:jc w:val="both"/>
              <w:rPr>
                <w:rFonts w:ascii="Times New Roman" w:hAnsi="Times New Roman" w:cs="Times New Roman"/>
                <w:sz w:val="24"/>
                <w:szCs w:val="24"/>
              </w:rPr>
            </w:pPr>
          </w:p>
        </w:tc>
        <w:tc>
          <w:tcPr>
            <w:tcW w:w="3061" w:type="dxa"/>
          </w:tcPr>
          <w:p w:rsidR="00E56E21" w:rsidRPr="00A62DED" w:rsidRDefault="00E56E21" w:rsidP="0025743C">
            <w:pPr>
              <w:pStyle w:val="ConsPlusNormal"/>
              <w:jc w:val="both"/>
              <w:rPr>
                <w:rFonts w:ascii="Times New Roman" w:hAnsi="Times New Roman" w:cs="Times New Roman"/>
                <w:sz w:val="24"/>
                <w:szCs w:val="24"/>
              </w:rPr>
            </w:pPr>
          </w:p>
        </w:tc>
      </w:tr>
      <w:tr w:rsidR="00E56E21" w:rsidRPr="00A62DED" w:rsidTr="0025743C">
        <w:tc>
          <w:tcPr>
            <w:tcW w:w="794" w:type="dxa"/>
          </w:tcPr>
          <w:p w:rsidR="00E56E21" w:rsidRPr="00A62DED" w:rsidRDefault="00E56E21" w:rsidP="0025743C">
            <w:pPr>
              <w:pStyle w:val="ConsPlusNormal"/>
              <w:jc w:val="both"/>
              <w:rPr>
                <w:rFonts w:ascii="Times New Roman" w:hAnsi="Times New Roman" w:cs="Times New Roman"/>
                <w:sz w:val="24"/>
                <w:szCs w:val="24"/>
              </w:rPr>
            </w:pPr>
            <w:r w:rsidRPr="00A62DED">
              <w:rPr>
                <w:rFonts w:ascii="Times New Roman" w:hAnsi="Times New Roman" w:cs="Times New Roman"/>
                <w:sz w:val="24"/>
                <w:szCs w:val="24"/>
              </w:rPr>
              <w:t>...</w:t>
            </w:r>
          </w:p>
        </w:tc>
        <w:tc>
          <w:tcPr>
            <w:tcW w:w="4606" w:type="dxa"/>
          </w:tcPr>
          <w:p w:rsidR="00E56E21" w:rsidRPr="00A62DED" w:rsidRDefault="00E56E21" w:rsidP="0025743C">
            <w:pPr>
              <w:pStyle w:val="ConsPlusNormal"/>
              <w:jc w:val="both"/>
              <w:rPr>
                <w:rFonts w:ascii="Times New Roman" w:hAnsi="Times New Roman" w:cs="Times New Roman"/>
                <w:sz w:val="24"/>
                <w:szCs w:val="24"/>
              </w:rPr>
            </w:pPr>
          </w:p>
        </w:tc>
        <w:tc>
          <w:tcPr>
            <w:tcW w:w="1077" w:type="dxa"/>
          </w:tcPr>
          <w:p w:rsidR="00E56E21" w:rsidRPr="00A62DED" w:rsidRDefault="00E56E21" w:rsidP="0025743C">
            <w:pPr>
              <w:pStyle w:val="ConsPlusNormal"/>
              <w:jc w:val="both"/>
              <w:rPr>
                <w:rFonts w:ascii="Times New Roman" w:hAnsi="Times New Roman" w:cs="Times New Roman"/>
                <w:sz w:val="24"/>
                <w:szCs w:val="24"/>
              </w:rPr>
            </w:pPr>
          </w:p>
        </w:tc>
        <w:tc>
          <w:tcPr>
            <w:tcW w:w="3061" w:type="dxa"/>
          </w:tcPr>
          <w:p w:rsidR="00E56E21" w:rsidRPr="00A62DED" w:rsidRDefault="00E56E21" w:rsidP="0025743C">
            <w:pPr>
              <w:pStyle w:val="ConsPlusNormal"/>
              <w:jc w:val="both"/>
              <w:rPr>
                <w:rFonts w:ascii="Times New Roman" w:hAnsi="Times New Roman" w:cs="Times New Roman"/>
                <w:sz w:val="24"/>
                <w:szCs w:val="24"/>
              </w:rPr>
            </w:pPr>
          </w:p>
        </w:tc>
      </w:tr>
      <w:tr w:rsidR="00E56E21" w:rsidRPr="00A62DED" w:rsidTr="0025743C">
        <w:tc>
          <w:tcPr>
            <w:tcW w:w="794" w:type="dxa"/>
          </w:tcPr>
          <w:p w:rsidR="00E56E21" w:rsidRPr="00A62DED" w:rsidRDefault="00E56E21" w:rsidP="0025743C">
            <w:pPr>
              <w:pStyle w:val="ConsPlusNormal"/>
              <w:jc w:val="both"/>
              <w:rPr>
                <w:rFonts w:ascii="Times New Roman" w:hAnsi="Times New Roman" w:cs="Times New Roman"/>
                <w:sz w:val="24"/>
                <w:szCs w:val="24"/>
              </w:rPr>
            </w:pPr>
          </w:p>
        </w:tc>
        <w:tc>
          <w:tcPr>
            <w:tcW w:w="4606" w:type="dxa"/>
          </w:tcPr>
          <w:p w:rsidR="00E56E21" w:rsidRPr="00A62DED" w:rsidRDefault="00E56E21" w:rsidP="0025743C">
            <w:pPr>
              <w:pStyle w:val="ConsPlusNormal"/>
              <w:jc w:val="both"/>
              <w:rPr>
                <w:rFonts w:ascii="Times New Roman" w:hAnsi="Times New Roman" w:cs="Times New Roman"/>
                <w:sz w:val="24"/>
                <w:szCs w:val="24"/>
              </w:rPr>
            </w:pPr>
          </w:p>
        </w:tc>
        <w:tc>
          <w:tcPr>
            <w:tcW w:w="1077" w:type="dxa"/>
          </w:tcPr>
          <w:p w:rsidR="00E56E21" w:rsidRPr="00A62DED" w:rsidRDefault="00E56E21" w:rsidP="0025743C">
            <w:pPr>
              <w:pStyle w:val="ConsPlusNormal"/>
              <w:jc w:val="both"/>
              <w:rPr>
                <w:rFonts w:ascii="Times New Roman" w:hAnsi="Times New Roman" w:cs="Times New Roman"/>
                <w:sz w:val="24"/>
                <w:szCs w:val="24"/>
              </w:rPr>
            </w:pPr>
          </w:p>
        </w:tc>
        <w:tc>
          <w:tcPr>
            <w:tcW w:w="3061" w:type="dxa"/>
          </w:tcPr>
          <w:p w:rsidR="00E56E21" w:rsidRPr="00A62DED" w:rsidRDefault="00E56E21" w:rsidP="0025743C">
            <w:pPr>
              <w:pStyle w:val="ConsPlusNormal"/>
              <w:jc w:val="both"/>
              <w:rPr>
                <w:rFonts w:ascii="Times New Roman" w:hAnsi="Times New Roman" w:cs="Times New Roman"/>
                <w:sz w:val="24"/>
                <w:szCs w:val="24"/>
              </w:rPr>
            </w:pPr>
          </w:p>
        </w:tc>
      </w:tr>
    </w:tbl>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w:t>
      </w:r>
    </w:p>
    <w:p w:rsidR="00E56E21" w:rsidRPr="001E2067" w:rsidRDefault="00E56E21" w:rsidP="00E56E21">
      <w:pPr>
        <w:pStyle w:val="ConsPlusNormal"/>
        <w:ind w:firstLine="540"/>
        <w:jc w:val="both"/>
        <w:rPr>
          <w:rFonts w:ascii="Times New Roman" w:hAnsi="Times New Roman" w:cs="Times New Roman"/>
          <w:sz w:val="28"/>
          <w:szCs w:val="28"/>
        </w:rPr>
      </w:pPr>
      <w:bookmarkStart w:id="42" w:name="P1181"/>
      <w:bookmarkEnd w:id="42"/>
      <w:r w:rsidRPr="001E2067">
        <w:rPr>
          <w:rFonts w:ascii="Times New Roman" w:hAnsi="Times New Roman" w:cs="Times New Roman"/>
          <w:sz w:val="28"/>
          <w:szCs w:val="28"/>
        </w:rPr>
        <w:t>&lt;*&gt; - могут использоваться иные показатели, наиболее точно характеризующие результаты реализации инвестиционного проекта-аналога.</w:t>
      </w: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ind w:firstLine="540"/>
        <w:jc w:val="both"/>
        <w:rPr>
          <w:rFonts w:ascii="Times New Roman" w:hAnsi="Times New Roman" w:cs="Times New Roman"/>
          <w:sz w:val="28"/>
          <w:szCs w:val="28"/>
        </w:rPr>
      </w:pPr>
      <w:r w:rsidRPr="001E2067">
        <w:rPr>
          <w:rFonts w:ascii="Times New Roman" w:hAnsi="Times New Roman" w:cs="Times New Roman"/>
          <w:sz w:val="28"/>
          <w:szCs w:val="28"/>
        </w:rPr>
        <w:t>Сведения, предоставляемые в соответствии с настоящим приложением, требуют документального подтверждения.</w:t>
      </w: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jc w:val="both"/>
        <w:rPr>
          <w:rFonts w:ascii="Times New Roman" w:hAnsi="Times New Roman" w:cs="Times New Roman"/>
          <w:sz w:val="28"/>
          <w:szCs w:val="28"/>
        </w:rPr>
      </w:pPr>
    </w:p>
    <w:p w:rsidR="00E56E21" w:rsidRPr="001E2067" w:rsidRDefault="00E56E21" w:rsidP="00E56E21">
      <w:pPr>
        <w:pStyle w:val="ConsPlusNormal"/>
        <w:pBdr>
          <w:top w:val="single" w:sz="6" w:space="0" w:color="auto"/>
        </w:pBdr>
        <w:jc w:val="both"/>
        <w:rPr>
          <w:rFonts w:ascii="Times New Roman" w:hAnsi="Times New Roman" w:cs="Times New Roman"/>
          <w:sz w:val="28"/>
          <w:szCs w:val="28"/>
        </w:rPr>
      </w:pPr>
    </w:p>
    <w:p w:rsidR="00E56E21" w:rsidRPr="001E2067" w:rsidRDefault="00E56E21" w:rsidP="00E56E21">
      <w:pPr>
        <w:rPr>
          <w:rFonts w:ascii="Times New Roman" w:hAnsi="Times New Roman"/>
          <w:szCs w:val="28"/>
        </w:rPr>
      </w:pPr>
    </w:p>
    <w:p w:rsidR="00E56E21" w:rsidRPr="001E2067" w:rsidRDefault="00E56E21" w:rsidP="00E56E21">
      <w:pPr>
        <w:rPr>
          <w:rFonts w:ascii="Times New Roman" w:hAnsi="Times New Roman"/>
          <w:szCs w:val="28"/>
        </w:rPr>
      </w:pPr>
    </w:p>
    <w:p w:rsidR="00E56E21" w:rsidRDefault="00E56E21" w:rsidP="0012254B">
      <w:pPr>
        <w:jc w:val="center"/>
      </w:pPr>
    </w:p>
    <w:p w:rsidR="00E56E21" w:rsidRDefault="00E56E21" w:rsidP="0012254B">
      <w:pPr>
        <w:jc w:val="center"/>
      </w:pPr>
    </w:p>
    <w:p w:rsidR="00E56E21" w:rsidRDefault="00E56E21" w:rsidP="0012254B">
      <w:pPr>
        <w:jc w:val="center"/>
      </w:pPr>
    </w:p>
    <w:p w:rsidR="00E56E21" w:rsidRDefault="00E56E21" w:rsidP="0012254B">
      <w:pPr>
        <w:jc w:val="center"/>
      </w:pPr>
    </w:p>
    <w:p w:rsidR="00E56E21" w:rsidRDefault="00E56E21" w:rsidP="0012254B">
      <w:pPr>
        <w:jc w:val="center"/>
      </w:pPr>
    </w:p>
    <w:p w:rsidR="00E56E21" w:rsidRDefault="00E56E21" w:rsidP="0012254B">
      <w:pPr>
        <w:jc w:val="center"/>
      </w:pPr>
    </w:p>
    <w:p w:rsidR="00E56E21" w:rsidRDefault="00E56E21" w:rsidP="0012254B">
      <w:pPr>
        <w:jc w:val="center"/>
      </w:pPr>
    </w:p>
    <w:p w:rsidR="00E56E21" w:rsidRDefault="00E56E21" w:rsidP="0012254B">
      <w:pPr>
        <w:jc w:val="center"/>
      </w:pPr>
    </w:p>
    <w:p w:rsidR="00112AB4" w:rsidRDefault="00112AB4" w:rsidP="00712160">
      <w:pPr>
        <w:jc w:val="center"/>
      </w:pPr>
    </w:p>
    <w:p w:rsidR="00112AB4" w:rsidRDefault="00112AB4" w:rsidP="00712160">
      <w:pPr>
        <w:jc w:val="center"/>
      </w:pPr>
    </w:p>
    <w:p w:rsidR="00112AB4" w:rsidRPr="00112AB4" w:rsidRDefault="00112AB4" w:rsidP="00112AB4">
      <w:pPr>
        <w:tabs>
          <w:tab w:val="left" w:pos="17436"/>
        </w:tabs>
        <w:jc w:val="center"/>
        <w:rPr>
          <w:b/>
          <w:szCs w:val="28"/>
        </w:rPr>
      </w:pPr>
      <w:r w:rsidRPr="00112AB4">
        <w:rPr>
          <w:b/>
          <w:szCs w:val="28"/>
        </w:rPr>
        <w:t>Об утверждении Перечня товарных рынков и Плана мероприятий</w:t>
      </w:r>
    </w:p>
    <w:p w:rsidR="00112AB4" w:rsidRPr="00112AB4" w:rsidRDefault="00112AB4" w:rsidP="00112AB4">
      <w:pPr>
        <w:tabs>
          <w:tab w:val="left" w:pos="17436"/>
        </w:tabs>
        <w:jc w:val="center"/>
        <w:rPr>
          <w:b/>
          <w:szCs w:val="28"/>
        </w:rPr>
      </w:pPr>
      <w:r w:rsidRPr="00112AB4">
        <w:rPr>
          <w:b/>
          <w:szCs w:val="28"/>
        </w:rPr>
        <w:t xml:space="preserve">(«дорожной карты») по содействию развитию конкуренции </w:t>
      </w:r>
      <w:proofErr w:type="gramStart"/>
      <w:r w:rsidRPr="00112AB4">
        <w:rPr>
          <w:b/>
          <w:szCs w:val="28"/>
        </w:rPr>
        <w:t>в</w:t>
      </w:r>
      <w:proofErr w:type="gramEnd"/>
      <w:r w:rsidRPr="00112AB4">
        <w:rPr>
          <w:b/>
          <w:szCs w:val="28"/>
        </w:rPr>
        <w:t xml:space="preserve"> </w:t>
      </w:r>
      <w:proofErr w:type="gramStart"/>
      <w:r w:rsidRPr="00112AB4">
        <w:rPr>
          <w:b/>
          <w:szCs w:val="28"/>
        </w:rPr>
        <w:t>Дальнереченском</w:t>
      </w:r>
      <w:proofErr w:type="gramEnd"/>
      <w:r w:rsidRPr="00112AB4">
        <w:rPr>
          <w:b/>
          <w:szCs w:val="28"/>
        </w:rPr>
        <w:t xml:space="preserve">  городском округе </w:t>
      </w:r>
    </w:p>
    <w:p w:rsidR="00112AB4" w:rsidRPr="0019021C" w:rsidRDefault="00112AB4" w:rsidP="00112AB4">
      <w:pPr>
        <w:tabs>
          <w:tab w:val="left" w:pos="17436"/>
        </w:tabs>
        <w:rPr>
          <w:sz w:val="26"/>
          <w:szCs w:val="26"/>
        </w:rPr>
      </w:pPr>
    </w:p>
    <w:p w:rsidR="00112AB4" w:rsidRPr="00112AB4" w:rsidRDefault="00112AB4" w:rsidP="00112AB4">
      <w:pPr>
        <w:tabs>
          <w:tab w:val="left" w:pos="17436"/>
        </w:tabs>
        <w:spacing w:line="360" w:lineRule="auto"/>
        <w:ind w:firstLine="709"/>
        <w:rPr>
          <w:szCs w:val="28"/>
        </w:rPr>
      </w:pPr>
      <w:r w:rsidRPr="00112AB4">
        <w:rPr>
          <w:szCs w:val="28"/>
        </w:rPr>
        <w:t xml:space="preserve">В соответствии со Стандартом развития конкуренции в субъектах Российской Федерации, утвержденным </w:t>
      </w:r>
      <w:proofErr w:type="gramStart"/>
      <w:r w:rsidRPr="00112AB4">
        <w:rPr>
          <w:szCs w:val="28"/>
        </w:rPr>
        <w:t>р</w:t>
      </w:r>
      <w:hyperlink r:id="rId36" w:tooltip="Распоряжение Правительства РФ от 05.09.2015 N 1738-р &lt;Об утверждении стандарта развития конкуренции в субъектах Российской Федерации&gt;------------ Недействующая редакция{КонсультантПлюс}" w:history="1">
        <w:r w:rsidRPr="00112AB4">
          <w:rPr>
            <w:szCs w:val="28"/>
          </w:rPr>
          <w:t>аспоряжением</w:t>
        </w:r>
        <w:proofErr w:type="gramEnd"/>
      </w:hyperlink>
      <w:r w:rsidRPr="00112AB4">
        <w:rPr>
          <w:szCs w:val="28"/>
        </w:rPr>
        <w:t xml:space="preserve"> Правительства Российской Федерации от 17 апреля 2019 года № 768-р, </w:t>
      </w:r>
      <w:hyperlink r:id="rId37" w:tooltip="Распоряжение Губернатора Приморского края от 01.12.2015 N 233-рг &quot;О внедрении стандарта развития конкуренции в Приморском крае&quot;{КонсультантПлюс}" w:history="1">
        <w:r w:rsidRPr="00112AB4">
          <w:rPr>
            <w:szCs w:val="28"/>
          </w:rPr>
          <w:t>распоряжением</w:t>
        </w:r>
      </w:hyperlink>
      <w:r w:rsidRPr="00112AB4">
        <w:rPr>
          <w:szCs w:val="28"/>
        </w:rPr>
        <w:t xml:space="preserve"> Губернатора Приморского края от 27 июня 2019 года № 170-рг «О внедрении стандарта развития конкуренции в Приморском крае», руководствуясь Уставом </w:t>
      </w:r>
      <w:r w:rsidR="00530EF9">
        <w:rPr>
          <w:szCs w:val="28"/>
        </w:rPr>
        <w:t>Дальнереченского городского округа</w:t>
      </w:r>
      <w:r w:rsidRPr="00112AB4">
        <w:rPr>
          <w:szCs w:val="28"/>
        </w:rPr>
        <w:t xml:space="preserve">, администрация </w:t>
      </w:r>
      <w:r w:rsidR="00530EF9">
        <w:rPr>
          <w:szCs w:val="28"/>
        </w:rPr>
        <w:t xml:space="preserve">Дальнереченского городского округа </w:t>
      </w:r>
    </w:p>
    <w:p w:rsidR="00112AB4" w:rsidRPr="004453BA" w:rsidRDefault="00112AB4" w:rsidP="00112AB4">
      <w:pPr>
        <w:tabs>
          <w:tab w:val="left" w:pos="17436"/>
        </w:tabs>
        <w:ind w:right="-36"/>
      </w:pPr>
    </w:p>
    <w:p w:rsidR="00112AB4" w:rsidRDefault="00112AB4" w:rsidP="00530EF9">
      <w:pPr>
        <w:spacing w:line="360" w:lineRule="auto"/>
        <w:rPr>
          <w:rFonts w:ascii="Times New Roman" w:hAnsi="Times New Roman"/>
          <w:szCs w:val="28"/>
        </w:rPr>
      </w:pPr>
      <w:r w:rsidRPr="00530EF9">
        <w:rPr>
          <w:rFonts w:ascii="Times New Roman" w:hAnsi="Times New Roman"/>
          <w:szCs w:val="28"/>
        </w:rPr>
        <w:t>ПОСТАНОВЛЯЕТ:</w:t>
      </w:r>
    </w:p>
    <w:p w:rsidR="00530EF9" w:rsidRPr="00530EF9" w:rsidRDefault="00530EF9" w:rsidP="00530EF9">
      <w:pPr>
        <w:spacing w:line="360" w:lineRule="auto"/>
        <w:rPr>
          <w:rFonts w:ascii="Times New Roman" w:hAnsi="Times New Roman"/>
          <w:szCs w:val="28"/>
        </w:rPr>
      </w:pPr>
    </w:p>
    <w:p w:rsidR="00112AB4" w:rsidRPr="00530EF9" w:rsidRDefault="00112AB4" w:rsidP="00530EF9">
      <w:pPr>
        <w:tabs>
          <w:tab w:val="left" w:pos="17436"/>
        </w:tabs>
        <w:spacing w:line="360" w:lineRule="auto"/>
        <w:ind w:firstLine="709"/>
        <w:rPr>
          <w:rFonts w:ascii="Times New Roman" w:hAnsi="Times New Roman"/>
          <w:szCs w:val="28"/>
        </w:rPr>
      </w:pPr>
      <w:r w:rsidRPr="00530EF9">
        <w:rPr>
          <w:rFonts w:ascii="Times New Roman" w:hAnsi="Times New Roman"/>
          <w:szCs w:val="28"/>
        </w:rPr>
        <w:t xml:space="preserve">1. Утвердить Перечень товарных рынков для содействия развитию конкуренции </w:t>
      </w:r>
      <w:proofErr w:type="gramStart"/>
      <w:r w:rsidRPr="00530EF9">
        <w:rPr>
          <w:rFonts w:ascii="Times New Roman" w:hAnsi="Times New Roman"/>
          <w:szCs w:val="28"/>
        </w:rPr>
        <w:t>в</w:t>
      </w:r>
      <w:proofErr w:type="gramEnd"/>
      <w:r w:rsidRPr="00530EF9">
        <w:rPr>
          <w:rFonts w:ascii="Times New Roman" w:hAnsi="Times New Roman"/>
          <w:szCs w:val="28"/>
        </w:rPr>
        <w:t xml:space="preserve"> </w:t>
      </w:r>
      <w:proofErr w:type="gramStart"/>
      <w:r w:rsidR="00530EF9" w:rsidRPr="00530EF9">
        <w:rPr>
          <w:rFonts w:ascii="Times New Roman" w:hAnsi="Times New Roman"/>
          <w:szCs w:val="28"/>
        </w:rPr>
        <w:t>Дальнереченском</w:t>
      </w:r>
      <w:proofErr w:type="gramEnd"/>
      <w:r w:rsidR="00530EF9" w:rsidRPr="00530EF9">
        <w:rPr>
          <w:rFonts w:ascii="Times New Roman" w:hAnsi="Times New Roman"/>
          <w:szCs w:val="28"/>
        </w:rPr>
        <w:t xml:space="preserve"> городском округе </w:t>
      </w:r>
      <w:r w:rsidRPr="00530EF9">
        <w:rPr>
          <w:rFonts w:ascii="Times New Roman" w:hAnsi="Times New Roman"/>
          <w:szCs w:val="28"/>
        </w:rPr>
        <w:t xml:space="preserve"> (Приложение № 1 к настоящему постановлению).</w:t>
      </w:r>
    </w:p>
    <w:p w:rsidR="00112AB4" w:rsidRPr="00530EF9" w:rsidRDefault="00112AB4" w:rsidP="00530EF9">
      <w:pPr>
        <w:tabs>
          <w:tab w:val="left" w:pos="17436"/>
        </w:tabs>
        <w:spacing w:line="360" w:lineRule="auto"/>
        <w:ind w:firstLine="709"/>
        <w:rPr>
          <w:rFonts w:ascii="Times New Roman" w:hAnsi="Times New Roman"/>
          <w:szCs w:val="28"/>
        </w:rPr>
      </w:pPr>
      <w:r w:rsidRPr="00530EF9">
        <w:rPr>
          <w:rFonts w:ascii="Times New Roman" w:hAnsi="Times New Roman"/>
          <w:szCs w:val="28"/>
        </w:rPr>
        <w:t xml:space="preserve">2. Утвердить </w:t>
      </w:r>
      <w:hyperlink w:anchor="Par32" w:tooltip="ПЛАН" w:history="1">
        <w:r w:rsidRPr="00530EF9">
          <w:rPr>
            <w:rFonts w:ascii="Times New Roman" w:hAnsi="Times New Roman"/>
            <w:szCs w:val="28"/>
          </w:rPr>
          <w:t>План</w:t>
        </w:r>
      </w:hyperlink>
      <w:r w:rsidRPr="00530EF9">
        <w:rPr>
          <w:rFonts w:ascii="Times New Roman" w:hAnsi="Times New Roman"/>
          <w:szCs w:val="28"/>
        </w:rPr>
        <w:t xml:space="preserve"> мероприятий («дорожную карту») по содействию развитию конкуренции </w:t>
      </w:r>
      <w:proofErr w:type="gramStart"/>
      <w:r w:rsidRPr="00530EF9">
        <w:rPr>
          <w:rFonts w:ascii="Times New Roman" w:hAnsi="Times New Roman"/>
          <w:szCs w:val="28"/>
        </w:rPr>
        <w:t>в</w:t>
      </w:r>
      <w:proofErr w:type="gramEnd"/>
      <w:r w:rsidRPr="00530EF9">
        <w:rPr>
          <w:rFonts w:ascii="Times New Roman" w:hAnsi="Times New Roman"/>
          <w:szCs w:val="28"/>
        </w:rPr>
        <w:t xml:space="preserve"> </w:t>
      </w:r>
      <w:proofErr w:type="gramStart"/>
      <w:r w:rsidR="00530EF9" w:rsidRPr="00530EF9">
        <w:rPr>
          <w:rFonts w:ascii="Times New Roman" w:hAnsi="Times New Roman"/>
          <w:szCs w:val="28"/>
        </w:rPr>
        <w:t>Дальнереченском</w:t>
      </w:r>
      <w:proofErr w:type="gramEnd"/>
      <w:r w:rsidR="00530EF9" w:rsidRPr="00530EF9">
        <w:rPr>
          <w:rFonts w:ascii="Times New Roman" w:hAnsi="Times New Roman"/>
          <w:szCs w:val="28"/>
        </w:rPr>
        <w:t xml:space="preserve"> городском округе </w:t>
      </w:r>
      <w:r w:rsidRPr="00530EF9">
        <w:rPr>
          <w:rFonts w:ascii="Times New Roman" w:hAnsi="Times New Roman"/>
          <w:szCs w:val="28"/>
        </w:rPr>
        <w:t xml:space="preserve"> (Приложение № 2 к настоящему постановлению). </w:t>
      </w:r>
    </w:p>
    <w:p w:rsidR="00112AB4" w:rsidRPr="00530EF9" w:rsidRDefault="00530EF9" w:rsidP="00530EF9">
      <w:pPr>
        <w:tabs>
          <w:tab w:val="left" w:pos="17436"/>
        </w:tabs>
        <w:spacing w:line="360" w:lineRule="auto"/>
        <w:ind w:firstLine="709"/>
        <w:rPr>
          <w:rFonts w:ascii="Times New Roman" w:hAnsi="Times New Roman"/>
          <w:szCs w:val="28"/>
        </w:rPr>
      </w:pPr>
      <w:r>
        <w:rPr>
          <w:rFonts w:ascii="Times New Roman" w:hAnsi="Times New Roman"/>
          <w:szCs w:val="28"/>
        </w:rPr>
        <w:t>3.</w:t>
      </w:r>
      <w:r w:rsidR="00112AB4" w:rsidRPr="00530EF9">
        <w:rPr>
          <w:rFonts w:ascii="Times New Roman" w:hAnsi="Times New Roman"/>
          <w:szCs w:val="28"/>
        </w:rPr>
        <w:t xml:space="preserve">Определить уполномоченным </w:t>
      </w:r>
      <w:r w:rsidRPr="00530EF9">
        <w:rPr>
          <w:rFonts w:ascii="Times New Roman" w:hAnsi="Times New Roman"/>
          <w:szCs w:val="28"/>
        </w:rPr>
        <w:t xml:space="preserve">органом </w:t>
      </w:r>
      <w:r w:rsidR="00112AB4" w:rsidRPr="00530EF9">
        <w:rPr>
          <w:rFonts w:ascii="Times New Roman" w:hAnsi="Times New Roman"/>
          <w:szCs w:val="28"/>
        </w:rPr>
        <w:t xml:space="preserve">администрации </w:t>
      </w:r>
      <w:r w:rsidRPr="00530EF9">
        <w:rPr>
          <w:rFonts w:ascii="Times New Roman" w:hAnsi="Times New Roman"/>
          <w:szCs w:val="28"/>
        </w:rPr>
        <w:t xml:space="preserve">Дальнереченского городского округа </w:t>
      </w:r>
      <w:r w:rsidR="00112AB4" w:rsidRPr="00530EF9">
        <w:rPr>
          <w:rFonts w:ascii="Times New Roman" w:hAnsi="Times New Roman"/>
          <w:szCs w:val="28"/>
        </w:rPr>
        <w:t xml:space="preserve">по содействию развитию конкуренции на территории </w:t>
      </w:r>
      <w:r w:rsidRPr="00530EF9">
        <w:rPr>
          <w:rFonts w:ascii="Times New Roman" w:hAnsi="Times New Roman"/>
          <w:szCs w:val="28"/>
        </w:rPr>
        <w:t>Дальнереченского городского округа отдел экономики и прогнозирование администрации Дальнереченского</w:t>
      </w:r>
      <w:r>
        <w:rPr>
          <w:rFonts w:ascii="Times New Roman" w:hAnsi="Times New Roman"/>
          <w:szCs w:val="28"/>
        </w:rPr>
        <w:t xml:space="preserve"> городского округа.</w:t>
      </w:r>
    </w:p>
    <w:p w:rsidR="00112AB4" w:rsidRPr="00530EF9" w:rsidRDefault="00112AB4" w:rsidP="00530EF9">
      <w:pPr>
        <w:tabs>
          <w:tab w:val="left" w:pos="17436"/>
        </w:tabs>
        <w:spacing w:line="360" w:lineRule="auto"/>
        <w:ind w:firstLine="709"/>
        <w:rPr>
          <w:rFonts w:ascii="Times New Roman" w:hAnsi="Times New Roman"/>
          <w:szCs w:val="28"/>
        </w:rPr>
      </w:pPr>
      <w:r w:rsidRPr="00530EF9">
        <w:rPr>
          <w:rFonts w:ascii="Times New Roman" w:hAnsi="Times New Roman"/>
          <w:szCs w:val="28"/>
        </w:rPr>
        <w:lastRenderedPageBreak/>
        <w:t xml:space="preserve">4. Ответственным исполнителям Плана мероприятий («дорожной карты») по содействию развитию конкуренции </w:t>
      </w:r>
      <w:proofErr w:type="gramStart"/>
      <w:r w:rsidRPr="00530EF9">
        <w:rPr>
          <w:rFonts w:ascii="Times New Roman" w:hAnsi="Times New Roman"/>
          <w:szCs w:val="28"/>
        </w:rPr>
        <w:t>в</w:t>
      </w:r>
      <w:proofErr w:type="gramEnd"/>
      <w:r w:rsidRPr="00530EF9">
        <w:rPr>
          <w:rFonts w:ascii="Times New Roman" w:hAnsi="Times New Roman"/>
          <w:szCs w:val="28"/>
        </w:rPr>
        <w:t xml:space="preserve"> </w:t>
      </w:r>
      <w:proofErr w:type="gramStart"/>
      <w:r w:rsidR="00530EF9">
        <w:rPr>
          <w:rFonts w:ascii="Times New Roman" w:hAnsi="Times New Roman"/>
          <w:szCs w:val="28"/>
        </w:rPr>
        <w:t>Дальнере</w:t>
      </w:r>
      <w:r w:rsidR="00530EF9" w:rsidRPr="00530EF9">
        <w:rPr>
          <w:rFonts w:ascii="Times New Roman" w:hAnsi="Times New Roman"/>
          <w:szCs w:val="28"/>
        </w:rPr>
        <w:t>ченском</w:t>
      </w:r>
      <w:proofErr w:type="gramEnd"/>
      <w:r w:rsidR="00530EF9" w:rsidRPr="00530EF9">
        <w:rPr>
          <w:rFonts w:ascii="Times New Roman" w:hAnsi="Times New Roman"/>
          <w:szCs w:val="28"/>
        </w:rPr>
        <w:t xml:space="preserve"> городском округе </w:t>
      </w:r>
      <w:r w:rsidRPr="00530EF9">
        <w:rPr>
          <w:rFonts w:ascii="Times New Roman" w:hAnsi="Times New Roman"/>
          <w:szCs w:val="28"/>
        </w:rPr>
        <w:t xml:space="preserve"> ежеквартально, в срок до 8 числа месяца, следующего за от</w:t>
      </w:r>
      <w:r w:rsidR="00530EF9">
        <w:rPr>
          <w:rFonts w:ascii="Times New Roman" w:hAnsi="Times New Roman"/>
          <w:szCs w:val="28"/>
        </w:rPr>
        <w:t>четным периодом, представлять в</w:t>
      </w:r>
      <w:r w:rsidR="00530EF9" w:rsidRPr="00530EF9">
        <w:rPr>
          <w:rFonts w:ascii="Times New Roman" w:hAnsi="Times New Roman"/>
          <w:szCs w:val="28"/>
        </w:rPr>
        <w:t xml:space="preserve"> отдел экономики и прогнозировании администрации Дальнереченского городского округа </w:t>
      </w:r>
      <w:r w:rsidRPr="00530EF9">
        <w:rPr>
          <w:rFonts w:ascii="Times New Roman" w:hAnsi="Times New Roman"/>
          <w:szCs w:val="28"/>
        </w:rPr>
        <w:t>информацию о ходе выполнения Плана.</w:t>
      </w:r>
    </w:p>
    <w:p w:rsidR="00530EF9" w:rsidRPr="00530EF9" w:rsidRDefault="00313829" w:rsidP="00530EF9">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530EF9" w:rsidRPr="00530EF9">
        <w:rPr>
          <w:rFonts w:ascii="Times New Roman" w:hAnsi="Times New Roman" w:cs="Times New Roman"/>
          <w:sz w:val="28"/>
          <w:szCs w:val="28"/>
        </w:rPr>
        <w:t>. Отделу муниципальной службы, кадров и делопроизводства администрации Дальнереченского городского округа  настоящее постановление разместить на официальном Интернет-сайте Дальнереченского городского округа.</w:t>
      </w:r>
    </w:p>
    <w:p w:rsidR="00530EF9" w:rsidRPr="00530EF9" w:rsidRDefault="00313829" w:rsidP="00530EF9">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530EF9" w:rsidRPr="00530EF9">
        <w:rPr>
          <w:rFonts w:ascii="Times New Roman" w:hAnsi="Times New Roman" w:cs="Times New Roman"/>
          <w:sz w:val="28"/>
          <w:szCs w:val="28"/>
        </w:rPr>
        <w:t>. Постановление вступает в силу со дня его подписания.</w:t>
      </w:r>
    </w:p>
    <w:p w:rsidR="00530EF9" w:rsidRPr="00530EF9" w:rsidRDefault="00530EF9" w:rsidP="00530EF9">
      <w:pPr>
        <w:spacing w:line="360" w:lineRule="auto"/>
        <w:rPr>
          <w:rFonts w:ascii="Times New Roman" w:hAnsi="Times New Roman"/>
          <w:bCs/>
          <w:szCs w:val="28"/>
        </w:rPr>
      </w:pPr>
    </w:p>
    <w:p w:rsidR="00530EF9" w:rsidRPr="00530EF9" w:rsidRDefault="00530EF9" w:rsidP="00530EF9">
      <w:pPr>
        <w:spacing w:line="360" w:lineRule="auto"/>
        <w:rPr>
          <w:rFonts w:ascii="Times New Roman" w:hAnsi="Times New Roman"/>
          <w:szCs w:val="28"/>
        </w:rPr>
      </w:pPr>
    </w:p>
    <w:p w:rsidR="00530EF9" w:rsidRPr="00530EF9" w:rsidRDefault="00530EF9" w:rsidP="00797084">
      <w:pPr>
        <w:rPr>
          <w:rFonts w:ascii="Times New Roman" w:hAnsi="Times New Roman"/>
          <w:szCs w:val="28"/>
        </w:rPr>
      </w:pPr>
      <w:r w:rsidRPr="00530EF9">
        <w:rPr>
          <w:rFonts w:ascii="Times New Roman" w:hAnsi="Times New Roman"/>
          <w:szCs w:val="28"/>
        </w:rPr>
        <w:t>И. о главы администрации</w:t>
      </w:r>
    </w:p>
    <w:p w:rsidR="00530EF9" w:rsidRPr="00530EF9" w:rsidRDefault="00530EF9" w:rsidP="00797084">
      <w:pPr>
        <w:rPr>
          <w:rFonts w:ascii="Times New Roman" w:hAnsi="Times New Roman"/>
          <w:szCs w:val="28"/>
        </w:rPr>
      </w:pPr>
      <w:r w:rsidRPr="00530EF9">
        <w:rPr>
          <w:rFonts w:ascii="Times New Roman" w:hAnsi="Times New Roman"/>
          <w:szCs w:val="28"/>
        </w:rPr>
        <w:t xml:space="preserve">Дальнереченского городского округа                                       С.И. Васильев  </w:t>
      </w:r>
    </w:p>
    <w:p w:rsidR="00530EF9" w:rsidRPr="00530EF9" w:rsidRDefault="00530EF9" w:rsidP="00797084">
      <w:pPr>
        <w:rPr>
          <w:rFonts w:ascii="Times New Roman" w:hAnsi="Times New Roman"/>
          <w:szCs w:val="28"/>
        </w:rPr>
      </w:pPr>
    </w:p>
    <w:p w:rsidR="00530EF9" w:rsidRPr="00530EF9" w:rsidRDefault="00530EF9" w:rsidP="00530EF9">
      <w:pPr>
        <w:spacing w:line="360" w:lineRule="auto"/>
        <w:rPr>
          <w:rFonts w:ascii="Times New Roman" w:hAnsi="Times New Roman"/>
          <w:szCs w:val="28"/>
        </w:rPr>
      </w:pPr>
    </w:p>
    <w:p w:rsidR="00112AB4" w:rsidRPr="00530EF9" w:rsidRDefault="00112AB4" w:rsidP="00530EF9">
      <w:pPr>
        <w:tabs>
          <w:tab w:val="left" w:pos="17436"/>
        </w:tabs>
        <w:spacing w:line="360" w:lineRule="auto"/>
        <w:ind w:firstLine="709"/>
        <w:rPr>
          <w:rFonts w:ascii="Times New Roman" w:hAnsi="Times New Roman"/>
          <w:szCs w:val="28"/>
        </w:rPr>
      </w:pPr>
    </w:p>
    <w:p w:rsidR="00112AB4" w:rsidRPr="00530EF9" w:rsidRDefault="00112AB4" w:rsidP="00530EF9">
      <w:pPr>
        <w:tabs>
          <w:tab w:val="left" w:pos="17436"/>
        </w:tabs>
        <w:spacing w:line="360" w:lineRule="auto"/>
        <w:ind w:firstLine="709"/>
        <w:rPr>
          <w:rFonts w:ascii="Times New Roman" w:hAnsi="Times New Roman"/>
          <w:szCs w:val="28"/>
        </w:rPr>
      </w:pPr>
    </w:p>
    <w:p w:rsidR="00112AB4" w:rsidRPr="00530EF9" w:rsidRDefault="00112AB4" w:rsidP="00530EF9">
      <w:pPr>
        <w:tabs>
          <w:tab w:val="left" w:pos="17436"/>
        </w:tabs>
        <w:spacing w:line="360" w:lineRule="auto"/>
        <w:ind w:firstLine="709"/>
        <w:rPr>
          <w:rFonts w:ascii="Times New Roman" w:hAnsi="Times New Roman"/>
          <w:szCs w:val="28"/>
        </w:rPr>
      </w:pPr>
    </w:p>
    <w:p w:rsidR="00112AB4" w:rsidRPr="00530EF9" w:rsidRDefault="00112AB4" w:rsidP="00530EF9">
      <w:pPr>
        <w:spacing w:line="360" w:lineRule="auto"/>
        <w:ind w:firstLine="5613"/>
        <w:rPr>
          <w:rFonts w:ascii="Times New Roman" w:hAnsi="Times New Roman"/>
          <w:szCs w:val="28"/>
        </w:rPr>
      </w:pPr>
    </w:p>
    <w:p w:rsidR="00112AB4" w:rsidRPr="00530EF9" w:rsidRDefault="00112AB4" w:rsidP="00530EF9">
      <w:pPr>
        <w:spacing w:line="360" w:lineRule="auto"/>
        <w:ind w:firstLine="5613"/>
        <w:rPr>
          <w:rFonts w:ascii="Times New Roman" w:hAnsi="Times New Roman"/>
          <w:szCs w:val="28"/>
        </w:rPr>
      </w:pPr>
    </w:p>
    <w:p w:rsidR="00112AB4" w:rsidRPr="00530EF9" w:rsidRDefault="00112AB4" w:rsidP="00530EF9">
      <w:pPr>
        <w:spacing w:line="360" w:lineRule="auto"/>
        <w:ind w:firstLine="5613"/>
        <w:rPr>
          <w:rFonts w:ascii="Times New Roman" w:hAnsi="Times New Roman"/>
          <w:szCs w:val="28"/>
        </w:rPr>
      </w:pPr>
    </w:p>
    <w:p w:rsidR="00112AB4" w:rsidRPr="00530EF9" w:rsidRDefault="00112AB4" w:rsidP="00530EF9">
      <w:pPr>
        <w:spacing w:line="360" w:lineRule="auto"/>
        <w:ind w:firstLine="5613"/>
        <w:rPr>
          <w:rFonts w:ascii="Times New Roman" w:hAnsi="Times New Roman"/>
          <w:szCs w:val="28"/>
        </w:rPr>
      </w:pPr>
    </w:p>
    <w:p w:rsidR="00112AB4" w:rsidRPr="00530EF9" w:rsidRDefault="00112AB4" w:rsidP="00530EF9">
      <w:pPr>
        <w:spacing w:line="360" w:lineRule="auto"/>
        <w:ind w:firstLine="5613"/>
        <w:rPr>
          <w:rFonts w:ascii="Times New Roman" w:hAnsi="Times New Roman"/>
          <w:szCs w:val="28"/>
        </w:rPr>
      </w:pPr>
    </w:p>
    <w:p w:rsidR="00112AB4" w:rsidRPr="00530EF9" w:rsidRDefault="00112AB4" w:rsidP="00530EF9">
      <w:pPr>
        <w:spacing w:line="360" w:lineRule="auto"/>
        <w:ind w:firstLine="5613"/>
        <w:rPr>
          <w:rFonts w:ascii="Times New Roman" w:hAnsi="Times New Roman"/>
          <w:szCs w:val="28"/>
        </w:rPr>
      </w:pPr>
    </w:p>
    <w:p w:rsidR="00112AB4" w:rsidRPr="00530EF9" w:rsidRDefault="00112AB4" w:rsidP="00530EF9">
      <w:pPr>
        <w:spacing w:line="360" w:lineRule="auto"/>
        <w:ind w:firstLine="5613"/>
        <w:rPr>
          <w:rFonts w:ascii="Times New Roman" w:hAnsi="Times New Roman"/>
          <w:szCs w:val="28"/>
        </w:rPr>
      </w:pPr>
    </w:p>
    <w:p w:rsidR="00112AB4" w:rsidRDefault="00112AB4" w:rsidP="00530EF9">
      <w:pPr>
        <w:spacing w:line="360" w:lineRule="auto"/>
        <w:ind w:firstLine="5613"/>
        <w:rPr>
          <w:rFonts w:ascii="Times New Roman" w:hAnsi="Times New Roman"/>
          <w:szCs w:val="28"/>
        </w:rPr>
      </w:pPr>
    </w:p>
    <w:p w:rsidR="00797084" w:rsidRDefault="00797084" w:rsidP="00530EF9">
      <w:pPr>
        <w:spacing w:line="360" w:lineRule="auto"/>
        <w:ind w:firstLine="5613"/>
        <w:rPr>
          <w:rFonts w:ascii="Times New Roman" w:hAnsi="Times New Roman"/>
          <w:szCs w:val="28"/>
        </w:rPr>
      </w:pPr>
    </w:p>
    <w:p w:rsidR="00AC6BBA" w:rsidRDefault="00AC6BBA" w:rsidP="00530EF9">
      <w:pPr>
        <w:spacing w:line="360" w:lineRule="auto"/>
        <w:ind w:firstLine="5613"/>
        <w:rPr>
          <w:rFonts w:ascii="Times New Roman" w:hAnsi="Times New Roman"/>
          <w:szCs w:val="28"/>
        </w:rPr>
      </w:pPr>
    </w:p>
    <w:p w:rsidR="00AC6BBA" w:rsidRPr="0006429E" w:rsidRDefault="00313829" w:rsidP="00EC1986">
      <w:pPr>
        <w:ind w:firstLine="4820"/>
        <w:jc w:val="left"/>
      </w:pPr>
      <w:r>
        <w:t xml:space="preserve">                                       </w:t>
      </w:r>
      <w:r w:rsidR="00AC6BBA" w:rsidRPr="0006429E">
        <w:t>Приложение № 1</w:t>
      </w:r>
    </w:p>
    <w:p w:rsidR="00313829" w:rsidRDefault="00313829" w:rsidP="00EC1986">
      <w:pPr>
        <w:ind w:firstLine="4820"/>
        <w:contextualSpacing/>
        <w:jc w:val="left"/>
      </w:pPr>
      <w:r>
        <w:t>Утвержден</w:t>
      </w:r>
    </w:p>
    <w:p w:rsidR="00AC6BBA" w:rsidRDefault="00313829" w:rsidP="00EC1986">
      <w:pPr>
        <w:ind w:firstLine="4820"/>
        <w:contextualSpacing/>
        <w:jc w:val="left"/>
      </w:pPr>
      <w:r>
        <w:t xml:space="preserve">постановлением </w:t>
      </w:r>
      <w:r w:rsidR="00AC6BBA">
        <w:t xml:space="preserve"> администрации</w:t>
      </w:r>
    </w:p>
    <w:p w:rsidR="00AC6BBA" w:rsidRDefault="00AC6BBA" w:rsidP="00EC1986">
      <w:pPr>
        <w:ind w:firstLine="4820"/>
        <w:contextualSpacing/>
        <w:jc w:val="left"/>
      </w:pPr>
      <w:r>
        <w:lastRenderedPageBreak/>
        <w:t xml:space="preserve">Дальнереченского городского округа </w:t>
      </w:r>
    </w:p>
    <w:p w:rsidR="00AC6BBA" w:rsidRDefault="00AC6BBA" w:rsidP="00EC1986">
      <w:pPr>
        <w:ind w:firstLine="4820"/>
        <w:contextualSpacing/>
      </w:pPr>
      <w:r>
        <w:t>от «__»_______ 2019  №___</w:t>
      </w:r>
    </w:p>
    <w:p w:rsidR="00AC6BBA" w:rsidRDefault="00AC6BBA" w:rsidP="00AC6BBA">
      <w:pPr>
        <w:contextualSpacing/>
      </w:pPr>
    </w:p>
    <w:p w:rsidR="00AC6BBA" w:rsidRDefault="00AC6BBA" w:rsidP="00AC6BBA">
      <w:pPr>
        <w:contextualSpacing/>
        <w:jc w:val="center"/>
      </w:pPr>
    </w:p>
    <w:p w:rsidR="00AC6BBA" w:rsidRDefault="00AC6BBA" w:rsidP="00AC6BBA">
      <w:pPr>
        <w:contextualSpacing/>
        <w:jc w:val="center"/>
        <w:rPr>
          <w:b/>
          <w:sz w:val="26"/>
          <w:szCs w:val="26"/>
        </w:rPr>
      </w:pPr>
      <w:r w:rsidRPr="00697ED0">
        <w:rPr>
          <w:b/>
          <w:sz w:val="26"/>
          <w:szCs w:val="26"/>
        </w:rPr>
        <w:t xml:space="preserve">Перечень товарных рынков </w:t>
      </w:r>
      <w:r w:rsidRPr="005C62D6">
        <w:rPr>
          <w:b/>
          <w:sz w:val="26"/>
          <w:szCs w:val="26"/>
        </w:rPr>
        <w:t>для содействия развитию конкуренции</w:t>
      </w:r>
      <w:r w:rsidRPr="00697ED0">
        <w:rPr>
          <w:b/>
          <w:sz w:val="26"/>
          <w:szCs w:val="26"/>
        </w:rPr>
        <w:t xml:space="preserve"> </w:t>
      </w:r>
    </w:p>
    <w:p w:rsidR="00AC6BBA" w:rsidRPr="00697ED0" w:rsidRDefault="00AC6BBA" w:rsidP="00AC6BBA">
      <w:pPr>
        <w:contextualSpacing/>
        <w:jc w:val="center"/>
        <w:rPr>
          <w:b/>
          <w:sz w:val="26"/>
          <w:szCs w:val="26"/>
        </w:rPr>
      </w:pPr>
      <w:proofErr w:type="gramStart"/>
      <w:r>
        <w:rPr>
          <w:b/>
          <w:sz w:val="26"/>
          <w:szCs w:val="26"/>
        </w:rPr>
        <w:t>в</w:t>
      </w:r>
      <w:proofErr w:type="gramEnd"/>
      <w:r>
        <w:rPr>
          <w:b/>
          <w:sz w:val="26"/>
          <w:szCs w:val="26"/>
        </w:rPr>
        <w:t xml:space="preserve"> </w:t>
      </w:r>
      <w:proofErr w:type="gramStart"/>
      <w:r w:rsidR="00AE6257">
        <w:rPr>
          <w:b/>
          <w:sz w:val="26"/>
          <w:szCs w:val="26"/>
        </w:rPr>
        <w:t>Дальнереченском</w:t>
      </w:r>
      <w:proofErr w:type="gramEnd"/>
      <w:r w:rsidR="00AE6257">
        <w:rPr>
          <w:b/>
          <w:sz w:val="26"/>
          <w:szCs w:val="26"/>
        </w:rPr>
        <w:t xml:space="preserve"> городском округе</w:t>
      </w:r>
    </w:p>
    <w:p w:rsidR="00AC6BBA" w:rsidRPr="00697ED0" w:rsidRDefault="00AC6BBA" w:rsidP="00AC6BBA">
      <w:pPr>
        <w:contextualSpacing/>
        <w:rPr>
          <w:sz w:val="26"/>
          <w:szCs w:val="26"/>
        </w:rPr>
      </w:pPr>
    </w:p>
    <w:p w:rsidR="00AC6BBA" w:rsidRDefault="00AC6BBA" w:rsidP="00AC6BBA">
      <w:pPr>
        <w:contextualSpacing/>
      </w:pPr>
    </w:p>
    <w:p w:rsidR="00AE6257" w:rsidRPr="001906C4" w:rsidRDefault="00AE6257" w:rsidP="00AE6257">
      <w:pPr>
        <w:pStyle w:val="ConsPlusNormal"/>
        <w:numPr>
          <w:ilvl w:val="0"/>
          <w:numId w:val="2"/>
        </w:numPr>
        <w:adjustRightInd/>
        <w:rPr>
          <w:rFonts w:ascii="Times New Roman" w:hAnsi="Times New Roman" w:cs="Times New Roman"/>
          <w:sz w:val="28"/>
          <w:szCs w:val="28"/>
        </w:rPr>
      </w:pPr>
      <w:r w:rsidRPr="001906C4">
        <w:rPr>
          <w:rFonts w:ascii="Times New Roman" w:hAnsi="Times New Roman" w:cs="Times New Roman"/>
          <w:sz w:val="28"/>
          <w:szCs w:val="28"/>
        </w:rPr>
        <w:t>Рынок услуг дошкольного образования</w:t>
      </w:r>
    </w:p>
    <w:p w:rsidR="00AE6257" w:rsidRPr="001906C4" w:rsidRDefault="00AE6257" w:rsidP="00AE6257">
      <w:pPr>
        <w:pStyle w:val="ConsPlusNormal"/>
        <w:numPr>
          <w:ilvl w:val="0"/>
          <w:numId w:val="2"/>
        </w:numPr>
        <w:adjustRightInd/>
        <w:rPr>
          <w:rFonts w:ascii="Times New Roman" w:hAnsi="Times New Roman" w:cs="Times New Roman"/>
          <w:sz w:val="28"/>
          <w:szCs w:val="28"/>
        </w:rPr>
      </w:pPr>
      <w:r w:rsidRPr="001906C4">
        <w:rPr>
          <w:rFonts w:ascii="Times New Roman" w:hAnsi="Times New Roman" w:cs="Times New Roman"/>
          <w:sz w:val="28"/>
          <w:szCs w:val="28"/>
        </w:rPr>
        <w:t>Рынок услуг дополнительного образования детей</w:t>
      </w:r>
    </w:p>
    <w:p w:rsidR="00AE6257" w:rsidRPr="001906C4" w:rsidRDefault="00AE6257" w:rsidP="00AE6257">
      <w:pPr>
        <w:pStyle w:val="ConsPlusNormal"/>
        <w:numPr>
          <w:ilvl w:val="0"/>
          <w:numId w:val="2"/>
        </w:numPr>
        <w:adjustRightInd/>
        <w:rPr>
          <w:rFonts w:ascii="Times New Roman" w:hAnsi="Times New Roman" w:cs="Times New Roman"/>
          <w:sz w:val="28"/>
          <w:szCs w:val="28"/>
        </w:rPr>
      </w:pPr>
      <w:r w:rsidRPr="001906C4">
        <w:rPr>
          <w:rFonts w:ascii="Times New Roman" w:hAnsi="Times New Roman" w:cs="Times New Roman"/>
          <w:sz w:val="28"/>
          <w:szCs w:val="28"/>
        </w:rPr>
        <w:t>Рынок услуг детского отдыха и оздоровления</w:t>
      </w:r>
    </w:p>
    <w:p w:rsidR="00AE6257" w:rsidRPr="001906C4" w:rsidRDefault="00AE6257" w:rsidP="00AE6257">
      <w:pPr>
        <w:pStyle w:val="ConsPlusNormal"/>
        <w:numPr>
          <w:ilvl w:val="0"/>
          <w:numId w:val="2"/>
        </w:numPr>
        <w:adjustRightInd/>
        <w:rPr>
          <w:rFonts w:ascii="Times New Roman" w:hAnsi="Times New Roman" w:cs="Times New Roman"/>
          <w:sz w:val="28"/>
          <w:szCs w:val="28"/>
        </w:rPr>
      </w:pPr>
      <w:r w:rsidRPr="001906C4">
        <w:rPr>
          <w:rFonts w:ascii="Times New Roman" w:hAnsi="Times New Roman" w:cs="Times New Roman"/>
          <w:sz w:val="28"/>
          <w:szCs w:val="28"/>
        </w:rPr>
        <w:t>Рынок психолого-педагогического сопровождения детей с ограниченными возможностями здоровья (для городских округов)</w:t>
      </w:r>
    </w:p>
    <w:p w:rsidR="00AE6257" w:rsidRPr="001906C4" w:rsidRDefault="00AE6257" w:rsidP="00AE6257">
      <w:pPr>
        <w:pStyle w:val="ConsPlusNormal"/>
        <w:numPr>
          <w:ilvl w:val="0"/>
          <w:numId w:val="2"/>
        </w:numPr>
        <w:adjustRightInd/>
        <w:rPr>
          <w:rFonts w:ascii="Times New Roman" w:hAnsi="Times New Roman" w:cs="Times New Roman"/>
          <w:sz w:val="28"/>
          <w:szCs w:val="28"/>
        </w:rPr>
      </w:pPr>
      <w:r w:rsidRPr="001906C4">
        <w:rPr>
          <w:rFonts w:ascii="Times New Roman" w:hAnsi="Times New Roman" w:cs="Times New Roman"/>
          <w:sz w:val="28"/>
          <w:szCs w:val="28"/>
        </w:rPr>
        <w:t>Рынок выполнения работ по благоустройству городской среды</w:t>
      </w:r>
    </w:p>
    <w:p w:rsidR="00AE6257" w:rsidRPr="001906C4" w:rsidRDefault="00AE6257" w:rsidP="00AE6257">
      <w:pPr>
        <w:pStyle w:val="ConsPlusNormal"/>
        <w:numPr>
          <w:ilvl w:val="0"/>
          <w:numId w:val="2"/>
        </w:numPr>
        <w:adjustRightInd/>
        <w:rPr>
          <w:rFonts w:ascii="Times New Roman" w:hAnsi="Times New Roman" w:cs="Times New Roman"/>
          <w:sz w:val="28"/>
          <w:szCs w:val="28"/>
        </w:rPr>
      </w:pPr>
      <w:r w:rsidRPr="001906C4">
        <w:rPr>
          <w:rFonts w:ascii="Times New Roman" w:hAnsi="Times New Roman" w:cs="Times New Roman"/>
          <w:sz w:val="28"/>
          <w:szCs w:val="28"/>
        </w:rPr>
        <w:t>Рынок выполнения работ по содержанию и текущему ремонту общего имущества собственников помещений в многоквартирном доме</w:t>
      </w:r>
    </w:p>
    <w:p w:rsidR="00AE6257" w:rsidRPr="001906C4" w:rsidRDefault="00AE6257" w:rsidP="00AE6257">
      <w:pPr>
        <w:pStyle w:val="ConsPlusNormal"/>
        <w:numPr>
          <w:ilvl w:val="0"/>
          <w:numId w:val="2"/>
        </w:numPr>
        <w:adjustRightInd/>
        <w:rPr>
          <w:rFonts w:ascii="Times New Roman" w:hAnsi="Times New Roman" w:cs="Times New Roman"/>
          <w:sz w:val="28"/>
          <w:szCs w:val="28"/>
        </w:rPr>
      </w:pPr>
      <w:r w:rsidRPr="001906C4">
        <w:rPr>
          <w:rFonts w:ascii="Times New Roman" w:hAnsi="Times New Roman" w:cs="Times New Roman"/>
          <w:sz w:val="28"/>
          <w:szCs w:val="28"/>
        </w:rPr>
        <w:t>Рынок оказания услуг по перевозке пассажиров автомобильным транспортом по муниципальным маршрутам регулярных перевозок</w:t>
      </w:r>
    </w:p>
    <w:p w:rsidR="00AE6257" w:rsidRPr="001906C4" w:rsidRDefault="00AE6257" w:rsidP="00AE6257">
      <w:pPr>
        <w:pStyle w:val="ConsPlusNormal"/>
        <w:numPr>
          <w:ilvl w:val="0"/>
          <w:numId w:val="2"/>
        </w:numPr>
        <w:adjustRightInd/>
        <w:rPr>
          <w:rFonts w:ascii="Times New Roman" w:hAnsi="Times New Roman" w:cs="Times New Roman"/>
          <w:sz w:val="28"/>
          <w:szCs w:val="28"/>
        </w:rPr>
      </w:pPr>
      <w:r w:rsidRPr="001906C4">
        <w:rPr>
          <w:rFonts w:ascii="Times New Roman" w:hAnsi="Times New Roman" w:cs="Times New Roman"/>
          <w:sz w:val="28"/>
          <w:szCs w:val="28"/>
        </w:rPr>
        <w:t>Рынок строительства объектов капитального строительства, за исключением жилищного и дорожного строительства</w:t>
      </w:r>
    </w:p>
    <w:p w:rsidR="00AE6257" w:rsidRPr="001906C4" w:rsidRDefault="00AE6257" w:rsidP="00AE6257">
      <w:pPr>
        <w:pStyle w:val="ConsPlusNormal"/>
        <w:numPr>
          <w:ilvl w:val="0"/>
          <w:numId w:val="2"/>
        </w:numPr>
        <w:adjustRightInd/>
        <w:rPr>
          <w:rFonts w:ascii="Times New Roman" w:hAnsi="Times New Roman" w:cs="Times New Roman"/>
          <w:sz w:val="28"/>
          <w:szCs w:val="28"/>
        </w:rPr>
      </w:pPr>
      <w:r w:rsidRPr="001906C4">
        <w:rPr>
          <w:rFonts w:ascii="Times New Roman" w:hAnsi="Times New Roman" w:cs="Times New Roman"/>
          <w:sz w:val="28"/>
          <w:szCs w:val="28"/>
        </w:rPr>
        <w:t>Сфера наружной рекламы</w:t>
      </w:r>
    </w:p>
    <w:p w:rsidR="00AE6257" w:rsidRDefault="00AE6257" w:rsidP="00AE6257">
      <w:pPr>
        <w:pStyle w:val="ConsPlusNormal"/>
        <w:rPr>
          <w:rFonts w:ascii="Times New Roman" w:hAnsi="Times New Roman" w:cs="Times New Roman"/>
          <w:sz w:val="26"/>
          <w:szCs w:val="26"/>
        </w:rPr>
      </w:pPr>
    </w:p>
    <w:p w:rsidR="00AC6BBA" w:rsidRDefault="00AC6BBA" w:rsidP="00AC6BBA">
      <w:pPr>
        <w:contextualSpacing/>
      </w:pPr>
    </w:p>
    <w:p w:rsidR="00AC6BBA" w:rsidRDefault="00AC6BBA" w:rsidP="00AC6BBA">
      <w:pPr>
        <w:contextualSpacing/>
      </w:pPr>
    </w:p>
    <w:p w:rsidR="00AC6BBA" w:rsidRDefault="00AC6BBA" w:rsidP="00530EF9">
      <w:pPr>
        <w:spacing w:line="360" w:lineRule="auto"/>
        <w:ind w:firstLine="5613"/>
        <w:rPr>
          <w:rFonts w:ascii="Times New Roman" w:hAnsi="Times New Roman"/>
          <w:szCs w:val="28"/>
        </w:rPr>
      </w:pPr>
    </w:p>
    <w:p w:rsidR="00A62362" w:rsidRDefault="00A62362" w:rsidP="00530EF9">
      <w:pPr>
        <w:spacing w:line="360" w:lineRule="auto"/>
        <w:ind w:firstLine="5613"/>
        <w:rPr>
          <w:rFonts w:ascii="Times New Roman" w:hAnsi="Times New Roman"/>
          <w:szCs w:val="28"/>
        </w:rPr>
      </w:pPr>
    </w:p>
    <w:p w:rsidR="00A62362" w:rsidRDefault="00A62362" w:rsidP="00530EF9">
      <w:pPr>
        <w:spacing w:line="360" w:lineRule="auto"/>
        <w:ind w:firstLine="5613"/>
        <w:rPr>
          <w:rFonts w:ascii="Times New Roman" w:hAnsi="Times New Roman"/>
          <w:szCs w:val="28"/>
        </w:rPr>
      </w:pPr>
    </w:p>
    <w:p w:rsidR="00A62362" w:rsidRDefault="00A62362" w:rsidP="00530EF9">
      <w:pPr>
        <w:spacing w:line="360" w:lineRule="auto"/>
        <w:ind w:firstLine="5613"/>
        <w:rPr>
          <w:rFonts w:ascii="Times New Roman" w:hAnsi="Times New Roman"/>
          <w:szCs w:val="28"/>
        </w:rPr>
      </w:pPr>
    </w:p>
    <w:p w:rsidR="00A62362" w:rsidRDefault="00A62362" w:rsidP="00530EF9">
      <w:pPr>
        <w:spacing w:line="360" w:lineRule="auto"/>
        <w:ind w:firstLine="5613"/>
        <w:rPr>
          <w:rFonts w:ascii="Times New Roman" w:hAnsi="Times New Roman"/>
          <w:szCs w:val="28"/>
        </w:rPr>
      </w:pPr>
    </w:p>
    <w:p w:rsidR="00A62362" w:rsidRDefault="00A62362" w:rsidP="00530EF9">
      <w:pPr>
        <w:spacing w:line="360" w:lineRule="auto"/>
        <w:ind w:firstLine="5613"/>
        <w:rPr>
          <w:rFonts w:ascii="Times New Roman" w:hAnsi="Times New Roman"/>
          <w:szCs w:val="28"/>
        </w:rPr>
      </w:pPr>
    </w:p>
    <w:p w:rsidR="00A62362" w:rsidRDefault="00A62362" w:rsidP="00530EF9">
      <w:pPr>
        <w:spacing w:line="360" w:lineRule="auto"/>
        <w:ind w:firstLine="5613"/>
        <w:rPr>
          <w:rFonts w:ascii="Times New Roman" w:hAnsi="Times New Roman"/>
          <w:szCs w:val="28"/>
        </w:rPr>
      </w:pPr>
    </w:p>
    <w:p w:rsidR="00A62362" w:rsidRDefault="00A62362" w:rsidP="00530EF9">
      <w:pPr>
        <w:spacing w:line="360" w:lineRule="auto"/>
        <w:ind w:firstLine="5613"/>
        <w:rPr>
          <w:rFonts w:ascii="Times New Roman" w:hAnsi="Times New Roman"/>
          <w:szCs w:val="28"/>
        </w:rPr>
      </w:pPr>
    </w:p>
    <w:p w:rsidR="00A62362" w:rsidRDefault="00A62362" w:rsidP="00530EF9">
      <w:pPr>
        <w:spacing w:line="360" w:lineRule="auto"/>
        <w:ind w:firstLine="5613"/>
        <w:rPr>
          <w:rFonts w:ascii="Times New Roman" w:hAnsi="Times New Roman"/>
          <w:szCs w:val="28"/>
        </w:rPr>
      </w:pPr>
    </w:p>
    <w:p w:rsidR="00A62362" w:rsidRDefault="00A62362" w:rsidP="00530EF9">
      <w:pPr>
        <w:spacing w:line="360" w:lineRule="auto"/>
        <w:ind w:firstLine="5613"/>
        <w:rPr>
          <w:rFonts w:ascii="Times New Roman" w:hAnsi="Times New Roman"/>
          <w:szCs w:val="28"/>
        </w:rPr>
      </w:pPr>
    </w:p>
    <w:p w:rsidR="00A62362" w:rsidRDefault="00A62362" w:rsidP="00530EF9">
      <w:pPr>
        <w:spacing w:line="360" w:lineRule="auto"/>
        <w:ind w:firstLine="5613"/>
        <w:rPr>
          <w:rFonts w:ascii="Times New Roman" w:hAnsi="Times New Roman"/>
          <w:szCs w:val="28"/>
        </w:rPr>
      </w:pPr>
    </w:p>
    <w:p w:rsidR="00A62362" w:rsidRDefault="00A62362" w:rsidP="00530EF9">
      <w:pPr>
        <w:spacing w:line="360" w:lineRule="auto"/>
        <w:ind w:firstLine="5613"/>
        <w:rPr>
          <w:rFonts w:ascii="Times New Roman" w:hAnsi="Times New Roman"/>
          <w:szCs w:val="28"/>
        </w:rPr>
      </w:pPr>
    </w:p>
    <w:sectPr w:rsidR="00A62362" w:rsidSect="00406D58">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59C4"/>
    <w:multiLevelType w:val="hybridMultilevel"/>
    <w:tmpl w:val="E7BA4DE6"/>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2647FCC"/>
    <w:multiLevelType w:val="hybridMultilevel"/>
    <w:tmpl w:val="23605F7A"/>
    <w:lvl w:ilvl="0" w:tplc="DA5EC3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40"/>
  <w:displayHorizontalDrawingGridEvery w:val="2"/>
  <w:characterSpacingControl w:val="doNotCompress"/>
  <w:compat/>
  <w:rsids>
    <w:rsidRoot w:val="00544BC2"/>
    <w:rsid w:val="00013BBE"/>
    <w:rsid w:val="00015426"/>
    <w:rsid w:val="00015C2D"/>
    <w:rsid w:val="00021BE7"/>
    <w:rsid w:val="00040176"/>
    <w:rsid w:val="00047384"/>
    <w:rsid w:val="000609F6"/>
    <w:rsid w:val="00061190"/>
    <w:rsid w:val="00065D60"/>
    <w:rsid w:val="00065D84"/>
    <w:rsid w:val="00071C8D"/>
    <w:rsid w:val="00081EB9"/>
    <w:rsid w:val="00085D11"/>
    <w:rsid w:val="000A183D"/>
    <w:rsid w:val="000B2438"/>
    <w:rsid w:val="000C20E8"/>
    <w:rsid w:val="000D4770"/>
    <w:rsid w:val="000D5B3C"/>
    <w:rsid w:val="000E49D2"/>
    <w:rsid w:val="000F1056"/>
    <w:rsid w:val="000F533B"/>
    <w:rsid w:val="00112AB4"/>
    <w:rsid w:val="0012254B"/>
    <w:rsid w:val="00131F0F"/>
    <w:rsid w:val="00133731"/>
    <w:rsid w:val="00164DEF"/>
    <w:rsid w:val="00196051"/>
    <w:rsid w:val="001D0259"/>
    <w:rsid w:val="001F16B1"/>
    <w:rsid w:val="001F2A95"/>
    <w:rsid w:val="001F464A"/>
    <w:rsid w:val="00202665"/>
    <w:rsid w:val="00231628"/>
    <w:rsid w:val="0028114E"/>
    <w:rsid w:val="00283130"/>
    <w:rsid w:val="00290F30"/>
    <w:rsid w:val="002A7B7E"/>
    <w:rsid w:val="002C1F42"/>
    <w:rsid w:val="002C292B"/>
    <w:rsid w:val="00303A5E"/>
    <w:rsid w:val="0030724F"/>
    <w:rsid w:val="00313829"/>
    <w:rsid w:val="00316870"/>
    <w:rsid w:val="003213E4"/>
    <w:rsid w:val="00323633"/>
    <w:rsid w:val="003256FC"/>
    <w:rsid w:val="00341DD5"/>
    <w:rsid w:val="00347CB1"/>
    <w:rsid w:val="00361A56"/>
    <w:rsid w:val="00374921"/>
    <w:rsid w:val="003815A0"/>
    <w:rsid w:val="00393C87"/>
    <w:rsid w:val="00395AC3"/>
    <w:rsid w:val="003B165D"/>
    <w:rsid w:val="003C1030"/>
    <w:rsid w:val="003D5FA8"/>
    <w:rsid w:val="003D6153"/>
    <w:rsid w:val="003D71DB"/>
    <w:rsid w:val="003F23A4"/>
    <w:rsid w:val="003F5B4B"/>
    <w:rsid w:val="003F5EAD"/>
    <w:rsid w:val="00400FFF"/>
    <w:rsid w:val="004040B6"/>
    <w:rsid w:val="00406D58"/>
    <w:rsid w:val="00415E0C"/>
    <w:rsid w:val="00424420"/>
    <w:rsid w:val="00425F1E"/>
    <w:rsid w:val="0043248A"/>
    <w:rsid w:val="00433374"/>
    <w:rsid w:val="00447927"/>
    <w:rsid w:val="004548CE"/>
    <w:rsid w:val="00460528"/>
    <w:rsid w:val="00476EE5"/>
    <w:rsid w:val="00486DD3"/>
    <w:rsid w:val="004A55F4"/>
    <w:rsid w:val="004A5C72"/>
    <w:rsid w:val="004B2584"/>
    <w:rsid w:val="004D2F3B"/>
    <w:rsid w:val="004D6FB8"/>
    <w:rsid w:val="004D7574"/>
    <w:rsid w:val="004E4973"/>
    <w:rsid w:val="004E54BE"/>
    <w:rsid w:val="00511BA7"/>
    <w:rsid w:val="00511BC1"/>
    <w:rsid w:val="00514A72"/>
    <w:rsid w:val="00522213"/>
    <w:rsid w:val="00526EAE"/>
    <w:rsid w:val="00530D9B"/>
    <w:rsid w:val="00530EF9"/>
    <w:rsid w:val="0053100B"/>
    <w:rsid w:val="00532182"/>
    <w:rsid w:val="0053393E"/>
    <w:rsid w:val="00534433"/>
    <w:rsid w:val="00534BA1"/>
    <w:rsid w:val="00536944"/>
    <w:rsid w:val="0054184B"/>
    <w:rsid w:val="00544BC2"/>
    <w:rsid w:val="00556F14"/>
    <w:rsid w:val="0057637B"/>
    <w:rsid w:val="00581E59"/>
    <w:rsid w:val="005A2556"/>
    <w:rsid w:val="005A3ACB"/>
    <w:rsid w:val="005A40AB"/>
    <w:rsid w:val="005C1D34"/>
    <w:rsid w:val="005E1D29"/>
    <w:rsid w:val="005E36A0"/>
    <w:rsid w:val="005E4A2B"/>
    <w:rsid w:val="005F32A3"/>
    <w:rsid w:val="00621B3D"/>
    <w:rsid w:val="006250B5"/>
    <w:rsid w:val="00635F31"/>
    <w:rsid w:val="006433B0"/>
    <w:rsid w:val="00654BED"/>
    <w:rsid w:val="006803B1"/>
    <w:rsid w:val="00681F2A"/>
    <w:rsid w:val="006905FC"/>
    <w:rsid w:val="00693E70"/>
    <w:rsid w:val="0069723B"/>
    <w:rsid w:val="006A0DE1"/>
    <w:rsid w:val="006A241C"/>
    <w:rsid w:val="006A752F"/>
    <w:rsid w:val="006C0FF6"/>
    <w:rsid w:val="006E36CE"/>
    <w:rsid w:val="006F1926"/>
    <w:rsid w:val="00706529"/>
    <w:rsid w:val="00712160"/>
    <w:rsid w:val="0071420B"/>
    <w:rsid w:val="00721546"/>
    <w:rsid w:val="0075687D"/>
    <w:rsid w:val="00760CC1"/>
    <w:rsid w:val="00761716"/>
    <w:rsid w:val="00773B5C"/>
    <w:rsid w:val="007816B1"/>
    <w:rsid w:val="00782F12"/>
    <w:rsid w:val="00792D71"/>
    <w:rsid w:val="00793FA4"/>
    <w:rsid w:val="00797084"/>
    <w:rsid w:val="007B33F5"/>
    <w:rsid w:val="007C2976"/>
    <w:rsid w:val="007C5B4D"/>
    <w:rsid w:val="007D2F08"/>
    <w:rsid w:val="007D51BB"/>
    <w:rsid w:val="007E5015"/>
    <w:rsid w:val="007F190F"/>
    <w:rsid w:val="007F5A5B"/>
    <w:rsid w:val="008120E5"/>
    <w:rsid w:val="008228CD"/>
    <w:rsid w:val="0083269D"/>
    <w:rsid w:val="00846C24"/>
    <w:rsid w:val="008479D0"/>
    <w:rsid w:val="00865363"/>
    <w:rsid w:val="0088039B"/>
    <w:rsid w:val="00887063"/>
    <w:rsid w:val="0089381B"/>
    <w:rsid w:val="00893D5C"/>
    <w:rsid w:val="00897551"/>
    <w:rsid w:val="00897F21"/>
    <w:rsid w:val="008A09F2"/>
    <w:rsid w:val="008A3766"/>
    <w:rsid w:val="008A43D8"/>
    <w:rsid w:val="008A7A93"/>
    <w:rsid w:val="008B3BE9"/>
    <w:rsid w:val="008C0CDA"/>
    <w:rsid w:val="008E072F"/>
    <w:rsid w:val="008E3056"/>
    <w:rsid w:val="008E374E"/>
    <w:rsid w:val="008F3D4C"/>
    <w:rsid w:val="009116EC"/>
    <w:rsid w:val="00913876"/>
    <w:rsid w:val="00922A77"/>
    <w:rsid w:val="00930F7C"/>
    <w:rsid w:val="00937D8E"/>
    <w:rsid w:val="00953B23"/>
    <w:rsid w:val="009632A4"/>
    <w:rsid w:val="00967ED3"/>
    <w:rsid w:val="00976CE0"/>
    <w:rsid w:val="00986EFB"/>
    <w:rsid w:val="00995E82"/>
    <w:rsid w:val="009A5998"/>
    <w:rsid w:val="009A73BF"/>
    <w:rsid w:val="009A76D1"/>
    <w:rsid w:val="009B4AC9"/>
    <w:rsid w:val="009B6D1F"/>
    <w:rsid w:val="009D32B6"/>
    <w:rsid w:val="009D59CE"/>
    <w:rsid w:val="00A076AC"/>
    <w:rsid w:val="00A11E8C"/>
    <w:rsid w:val="00A51ED0"/>
    <w:rsid w:val="00A5435A"/>
    <w:rsid w:val="00A56AAA"/>
    <w:rsid w:val="00A62362"/>
    <w:rsid w:val="00A83E06"/>
    <w:rsid w:val="00A90DCC"/>
    <w:rsid w:val="00AA22DC"/>
    <w:rsid w:val="00AB4DDA"/>
    <w:rsid w:val="00AB6A24"/>
    <w:rsid w:val="00AC4037"/>
    <w:rsid w:val="00AC6BBA"/>
    <w:rsid w:val="00AD3F8D"/>
    <w:rsid w:val="00AD6C03"/>
    <w:rsid w:val="00AE6257"/>
    <w:rsid w:val="00AE7279"/>
    <w:rsid w:val="00AF604D"/>
    <w:rsid w:val="00AF6DDA"/>
    <w:rsid w:val="00B0173E"/>
    <w:rsid w:val="00B157EB"/>
    <w:rsid w:val="00B22AAF"/>
    <w:rsid w:val="00B306D1"/>
    <w:rsid w:val="00B341D2"/>
    <w:rsid w:val="00B815B3"/>
    <w:rsid w:val="00B93834"/>
    <w:rsid w:val="00B942D5"/>
    <w:rsid w:val="00BA4ECF"/>
    <w:rsid w:val="00BB2E9D"/>
    <w:rsid w:val="00BD1C4B"/>
    <w:rsid w:val="00BD4DA8"/>
    <w:rsid w:val="00C10AC6"/>
    <w:rsid w:val="00C12F60"/>
    <w:rsid w:val="00C131B3"/>
    <w:rsid w:val="00C20FC4"/>
    <w:rsid w:val="00C357E1"/>
    <w:rsid w:val="00C40290"/>
    <w:rsid w:val="00C416D5"/>
    <w:rsid w:val="00C45F9B"/>
    <w:rsid w:val="00C46E84"/>
    <w:rsid w:val="00C733A4"/>
    <w:rsid w:val="00C74D84"/>
    <w:rsid w:val="00C76280"/>
    <w:rsid w:val="00C816A1"/>
    <w:rsid w:val="00CA29D9"/>
    <w:rsid w:val="00CB0187"/>
    <w:rsid w:val="00CB7976"/>
    <w:rsid w:val="00CC7A08"/>
    <w:rsid w:val="00CD679C"/>
    <w:rsid w:val="00CD74D0"/>
    <w:rsid w:val="00CF3876"/>
    <w:rsid w:val="00CF3CE8"/>
    <w:rsid w:val="00D01728"/>
    <w:rsid w:val="00D22560"/>
    <w:rsid w:val="00D370C7"/>
    <w:rsid w:val="00D454C0"/>
    <w:rsid w:val="00D513F6"/>
    <w:rsid w:val="00D56958"/>
    <w:rsid w:val="00D73C91"/>
    <w:rsid w:val="00D776E8"/>
    <w:rsid w:val="00D81D85"/>
    <w:rsid w:val="00D87EC4"/>
    <w:rsid w:val="00D97B82"/>
    <w:rsid w:val="00DA26FB"/>
    <w:rsid w:val="00DA5CFB"/>
    <w:rsid w:val="00DB60E1"/>
    <w:rsid w:val="00DE2F9E"/>
    <w:rsid w:val="00E071E3"/>
    <w:rsid w:val="00E10433"/>
    <w:rsid w:val="00E1059D"/>
    <w:rsid w:val="00E11A38"/>
    <w:rsid w:val="00E26D21"/>
    <w:rsid w:val="00E310D6"/>
    <w:rsid w:val="00E54FD6"/>
    <w:rsid w:val="00E56E21"/>
    <w:rsid w:val="00E81D60"/>
    <w:rsid w:val="00E830E6"/>
    <w:rsid w:val="00E8673D"/>
    <w:rsid w:val="00EA3D90"/>
    <w:rsid w:val="00EA63FF"/>
    <w:rsid w:val="00EB7B9F"/>
    <w:rsid w:val="00EC1986"/>
    <w:rsid w:val="00EC212F"/>
    <w:rsid w:val="00EF4193"/>
    <w:rsid w:val="00F0388E"/>
    <w:rsid w:val="00F42C55"/>
    <w:rsid w:val="00F557FC"/>
    <w:rsid w:val="00F55A9E"/>
    <w:rsid w:val="00F62547"/>
    <w:rsid w:val="00F71C21"/>
    <w:rsid w:val="00F72AD7"/>
    <w:rsid w:val="00F87FD5"/>
    <w:rsid w:val="00F92839"/>
    <w:rsid w:val="00F95712"/>
    <w:rsid w:val="00FA41AF"/>
    <w:rsid w:val="00FB6733"/>
    <w:rsid w:val="00FB6B22"/>
    <w:rsid w:val="00FD1095"/>
    <w:rsid w:val="00FE0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4BC2"/>
    <w:pPr>
      <w:jc w:val="both"/>
    </w:pPr>
    <w:rPr>
      <w:rFonts w:ascii="Times New Roman CYR" w:hAnsi="Times New Roman CYR"/>
      <w:sz w:val="28"/>
    </w:rPr>
  </w:style>
  <w:style w:type="paragraph" w:styleId="1">
    <w:name w:val="heading 1"/>
    <w:basedOn w:val="a"/>
    <w:next w:val="a"/>
    <w:link w:val="10"/>
    <w:qFormat/>
    <w:rsid w:val="00E56E21"/>
    <w:pPr>
      <w:keepNext/>
      <w:jc w:val="center"/>
      <w:outlineLvl w:val="0"/>
    </w:pPr>
    <w:rPr>
      <w:rFonts w:ascii="Times New Roman" w:hAnsi="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544BC2"/>
    <w:pPr>
      <w:spacing w:before="100" w:beforeAutospacing="1" w:after="100" w:afterAutospacing="1"/>
      <w:jc w:val="left"/>
    </w:pPr>
    <w:rPr>
      <w:rFonts w:ascii="Tahoma" w:hAnsi="Tahoma" w:cs="Tahoma"/>
      <w:sz w:val="20"/>
      <w:lang w:val="en-US" w:eastAsia="en-US"/>
    </w:rPr>
  </w:style>
  <w:style w:type="paragraph" w:customStyle="1" w:styleId="ConsPlusTitle">
    <w:name w:val="ConsPlusTitle"/>
    <w:rsid w:val="00544BC2"/>
    <w:pPr>
      <w:widowControl w:val="0"/>
      <w:autoSpaceDE w:val="0"/>
      <w:autoSpaceDN w:val="0"/>
      <w:adjustRightInd w:val="0"/>
    </w:pPr>
    <w:rPr>
      <w:b/>
      <w:bCs/>
      <w:sz w:val="26"/>
      <w:szCs w:val="26"/>
    </w:rPr>
  </w:style>
  <w:style w:type="paragraph" w:customStyle="1" w:styleId="ConsPlusNormal">
    <w:name w:val="ConsPlusNormal"/>
    <w:link w:val="ConsPlusNormal0"/>
    <w:rsid w:val="00544BC2"/>
    <w:pPr>
      <w:widowControl w:val="0"/>
      <w:autoSpaceDE w:val="0"/>
      <w:autoSpaceDN w:val="0"/>
      <w:adjustRightInd w:val="0"/>
      <w:ind w:firstLine="720"/>
    </w:pPr>
    <w:rPr>
      <w:rFonts w:ascii="Arial" w:eastAsia="MS Mincho" w:hAnsi="Arial" w:cs="Arial"/>
    </w:rPr>
  </w:style>
  <w:style w:type="table" w:styleId="a4">
    <w:name w:val="Table Grid"/>
    <w:basedOn w:val="a1"/>
    <w:uiPriority w:val="59"/>
    <w:rsid w:val="00544BC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3815A0"/>
    <w:rPr>
      <w:rFonts w:ascii="Tahoma" w:hAnsi="Tahoma" w:cs="Tahoma"/>
      <w:sz w:val="16"/>
      <w:szCs w:val="16"/>
    </w:rPr>
  </w:style>
  <w:style w:type="paragraph" w:customStyle="1" w:styleId="11">
    <w:name w:val="Знак1"/>
    <w:basedOn w:val="a"/>
    <w:rsid w:val="00CF3CE8"/>
    <w:pPr>
      <w:spacing w:before="100" w:beforeAutospacing="1" w:after="100" w:afterAutospacing="1"/>
      <w:jc w:val="left"/>
    </w:pPr>
    <w:rPr>
      <w:rFonts w:ascii="Tahoma" w:hAnsi="Tahoma"/>
      <w:sz w:val="20"/>
      <w:lang w:val="en-US" w:eastAsia="en-US"/>
    </w:rPr>
  </w:style>
  <w:style w:type="paragraph" w:styleId="a7">
    <w:name w:val="List Paragraph"/>
    <w:basedOn w:val="a"/>
    <w:uiPriority w:val="34"/>
    <w:qFormat/>
    <w:rsid w:val="00C12F60"/>
    <w:pPr>
      <w:ind w:left="720"/>
      <w:contextualSpacing/>
    </w:pPr>
  </w:style>
  <w:style w:type="character" w:customStyle="1" w:styleId="ConsPlusNormal0">
    <w:name w:val="ConsPlusNormal Знак"/>
    <w:link w:val="ConsPlusNormal"/>
    <w:locked/>
    <w:rsid w:val="00AC6BBA"/>
    <w:rPr>
      <w:rFonts w:ascii="Arial" w:eastAsia="MS Mincho" w:hAnsi="Arial" w:cs="Arial"/>
    </w:rPr>
  </w:style>
  <w:style w:type="character" w:customStyle="1" w:styleId="10">
    <w:name w:val="Заголовок 1 Знак"/>
    <w:basedOn w:val="a0"/>
    <w:link w:val="1"/>
    <w:rsid w:val="00E56E21"/>
    <w:rPr>
      <w:b/>
      <w:sz w:val="24"/>
    </w:rPr>
  </w:style>
  <w:style w:type="character" w:customStyle="1" w:styleId="a6">
    <w:name w:val="Текст выноски Знак"/>
    <w:basedOn w:val="a0"/>
    <w:link w:val="a5"/>
    <w:uiPriority w:val="99"/>
    <w:semiHidden/>
    <w:rsid w:val="00E56E21"/>
    <w:rPr>
      <w:rFonts w:ascii="Tahoma" w:hAnsi="Tahoma" w:cs="Tahoma"/>
      <w:sz w:val="16"/>
      <w:szCs w:val="16"/>
    </w:rPr>
  </w:style>
  <w:style w:type="paragraph" w:customStyle="1" w:styleId="ConsPlusNonformat">
    <w:name w:val="ConsPlusNonformat"/>
    <w:rsid w:val="00E56E21"/>
    <w:pPr>
      <w:widowControl w:val="0"/>
      <w:autoSpaceDE w:val="0"/>
      <w:autoSpaceDN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hyperlink" Target="consultantplus://offline/ref=13B9E176050236C50C0B1D56AFAAF4336ACFA7CA52A8F8785387CCD4265ECFEA0BB851CB57DCB45D9242A4C3B5vBZ1A"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13B9E176050236C50C0B1D56AFAAF4336ACFA7CA52A8F8785387CCD4265ECFEA0BB851CB57DCB45D9242A4C3B5vBZ1A" TargetMode="External"/><Relationship Id="rId34" Type="http://schemas.openxmlformats.org/officeDocument/2006/relationships/image" Target="media/image25.wmf"/><Relationship Id="rId7" Type="http://schemas.openxmlformats.org/officeDocument/2006/relationships/hyperlink" Target="consultantplus://offline/ref=13B9E176050236C50C0B1D56AFAAF4336ACFA3CA56ADF8785387CCD4265ECFEA19B809C754DFA8559557F292F0ED0FA7949A5998EBE4ECC4v0ZDA" TargetMode="Externa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8.wmf"/><Relationship Id="rId33" Type="http://schemas.openxmlformats.org/officeDocument/2006/relationships/image" Target="media/image24.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hyperlink" Target="consultantplus://offline/ref=13B9E176050236C50C0B1D56AFAAF4336ACCA1CA57A3F8785387CCD4265ECFEA19B809C754DCAB559557F292F0ED0FA7949A5998EBE4ECC4v0ZDA" TargetMode="External"/><Relationship Id="rId11" Type="http://schemas.openxmlformats.org/officeDocument/2006/relationships/image" Target="media/image5.wmf"/><Relationship Id="rId24" Type="http://schemas.openxmlformats.org/officeDocument/2006/relationships/image" Target="media/image17.wmf"/><Relationship Id="rId32" Type="http://schemas.openxmlformats.org/officeDocument/2006/relationships/image" Target="media/image23.wmf"/><Relationship Id="rId37" Type="http://schemas.openxmlformats.org/officeDocument/2006/relationships/hyperlink" Target="consultantplus://offline/ref=C10B6C56A2C0A704CB51EDDF8BA5B067891DF481F122DC07C4DF865EF74CE8BEpA70G" TargetMode="External"/><Relationship Id="rId5" Type="http://schemas.openxmlformats.org/officeDocument/2006/relationships/image" Target="media/image1.png"/><Relationship Id="rId15" Type="http://schemas.openxmlformats.org/officeDocument/2006/relationships/image" Target="media/image9.wmf"/><Relationship Id="rId23" Type="http://schemas.openxmlformats.org/officeDocument/2006/relationships/image" Target="media/image16.wmf"/><Relationship Id="rId28" Type="http://schemas.openxmlformats.org/officeDocument/2006/relationships/image" Target="media/image19.wmf"/><Relationship Id="rId36" Type="http://schemas.openxmlformats.org/officeDocument/2006/relationships/hyperlink" Target="consultantplus://offline/ref=C10B6C56A2C0A704CB51F3D29DC9EE68881EAF8AFE23D2519F80DD03A0p475G" TargetMode="Externa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2.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5.wmf"/><Relationship Id="rId27" Type="http://schemas.openxmlformats.org/officeDocument/2006/relationships/hyperlink" Target="consultantplus://offline/ref=13B9E176050236C50C0B1D56AFAAF4336ACFA7CA52A8F8785387CCD4265ECFEA0BB851CB57DCB45D9242A4C3B5vBZ1A" TargetMode="External"/><Relationship Id="rId30" Type="http://schemas.openxmlformats.org/officeDocument/2006/relationships/image" Target="media/image21.wmf"/><Relationship Id="rId35" Type="http://schemas.openxmlformats.org/officeDocument/2006/relationships/image" Target="media/image2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52</Pages>
  <Words>12544</Words>
  <Characters>71507</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adm16</dc:creator>
  <cp:lastModifiedBy>adm18</cp:lastModifiedBy>
  <cp:revision>13</cp:revision>
  <cp:lastPrinted>2019-12-16T04:09:00Z</cp:lastPrinted>
  <dcterms:created xsi:type="dcterms:W3CDTF">2019-12-18T05:13:00Z</dcterms:created>
  <dcterms:modified xsi:type="dcterms:W3CDTF">2020-01-21T07:45:00Z</dcterms:modified>
</cp:coreProperties>
</file>