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87EC4" w:rsidP="00D73C91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12254B" w:rsidRDefault="0012254B" w:rsidP="0012254B">
      <w:pPr>
        <w:rPr>
          <w:rFonts w:ascii="Times New Roman" w:hAnsi="Times New Roman"/>
          <w:szCs w:val="28"/>
        </w:rPr>
      </w:pPr>
    </w:p>
    <w:p w:rsidR="008228CD" w:rsidRPr="007A6530" w:rsidRDefault="007A6530" w:rsidP="0012254B">
      <w:pPr>
        <w:jc w:val="left"/>
        <w:rPr>
          <w:u w:val="single"/>
        </w:rPr>
      </w:pPr>
      <w:r>
        <w:t xml:space="preserve">       </w:t>
      </w:r>
      <w:r w:rsidR="003F23A4">
        <w:t>«</w:t>
      </w:r>
      <w:r>
        <w:t>12</w:t>
      </w:r>
      <w:r w:rsidR="00E071E3">
        <w:t>»</w:t>
      </w:r>
      <w:r w:rsidR="00347CB1">
        <w:t xml:space="preserve"> </w:t>
      </w:r>
      <w:r w:rsidR="007816B1">
        <w:t xml:space="preserve"> </w:t>
      </w:r>
      <w:r>
        <w:t>августа</w:t>
      </w:r>
      <w:r w:rsidR="003F23A4">
        <w:t xml:space="preserve"> </w:t>
      </w:r>
      <w:r w:rsidR="007816B1">
        <w:t xml:space="preserve"> </w:t>
      </w:r>
      <w:r w:rsidR="00E071E3" w:rsidRPr="007816B1">
        <w:t>20</w:t>
      </w:r>
      <w:r w:rsidR="008E1870">
        <w:t>20</w:t>
      </w:r>
      <w:r w:rsidR="008228CD" w:rsidRPr="007816B1">
        <w:t>г</w:t>
      </w:r>
      <w:r w:rsidR="0053100B" w:rsidRPr="00897F21">
        <w:t xml:space="preserve"> </w:t>
      </w:r>
      <w:r w:rsidR="00061190">
        <w:t xml:space="preserve"> </w:t>
      </w:r>
      <w:r w:rsidR="00967ED3">
        <w:t xml:space="preserve"> </w:t>
      </w:r>
      <w:r w:rsidR="0012254B">
        <w:t xml:space="preserve"> </w:t>
      </w:r>
      <w:r w:rsidR="00936FCC">
        <w:t xml:space="preserve">    </w:t>
      </w:r>
      <w:r w:rsidR="00A273B3">
        <w:t xml:space="preserve">   </w:t>
      </w:r>
      <w:r w:rsidR="00544BC2" w:rsidRPr="00CA29D9">
        <w:t>г. Дальнереченск</w:t>
      </w:r>
      <w:r w:rsidR="001F464A">
        <w:t xml:space="preserve">              </w:t>
      </w:r>
      <w:r w:rsidR="00F557FC">
        <w:t xml:space="preserve">    </w:t>
      </w:r>
      <w:r w:rsidR="00530EF9">
        <w:t xml:space="preserve">  </w:t>
      </w:r>
      <w:r w:rsidR="0012254B">
        <w:t xml:space="preserve"> </w:t>
      </w:r>
      <w:r w:rsidR="00530EF9">
        <w:t xml:space="preserve">      </w:t>
      </w:r>
      <w:r w:rsidR="00A273B3">
        <w:t xml:space="preserve">    </w:t>
      </w:r>
      <w:r w:rsidR="008228CD">
        <w:t xml:space="preserve"> </w:t>
      </w:r>
      <w:r w:rsidR="00061190">
        <w:t xml:space="preserve"> </w:t>
      </w:r>
      <w:r w:rsidR="00930F7C">
        <w:t>№</w:t>
      </w:r>
      <w:r>
        <w:t xml:space="preserve"> </w:t>
      </w:r>
      <w:r w:rsidRPr="007A6530">
        <w:rPr>
          <w:u w:val="single"/>
        </w:rPr>
        <w:t>662</w:t>
      </w:r>
    </w:p>
    <w:p w:rsidR="00530EF9" w:rsidRDefault="00530EF9" w:rsidP="0012254B">
      <w:pPr>
        <w:jc w:val="center"/>
      </w:pPr>
    </w:p>
    <w:p w:rsidR="00112AB4" w:rsidRDefault="00112AB4" w:rsidP="00712160">
      <w:pPr>
        <w:jc w:val="center"/>
      </w:pPr>
    </w:p>
    <w:p w:rsidR="00112AB4" w:rsidRDefault="00112AB4" w:rsidP="00712160">
      <w:pPr>
        <w:jc w:val="center"/>
      </w:pPr>
    </w:p>
    <w:p w:rsidR="00112AB4" w:rsidRPr="00112AB4" w:rsidRDefault="00112AB4" w:rsidP="00112AB4">
      <w:pPr>
        <w:tabs>
          <w:tab w:val="left" w:pos="17436"/>
        </w:tabs>
        <w:jc w:val="center"/>
        <w:rPr>
          <w:b/>
          <w:szCs w:val="28"/>
        </w:rPr>
      </w:pPr>
      <w:r w:rsidRPr="00112AB4">
        <w:rPr>
          <w:b/>
          <w:szCs w:val="28"/>
        </w:rPr>
        <w:t>Об утверждении Перечня товарных рынков и Плана мероприятий</w:t>
      </w:r>
    </w:p>
    <w:p w:rsidR="00112AB4" w:rsidRPr="00112AB4" w:rsidRDefault="00112AB4" w:rsidP="00112AB4">
      <w:pPr>
        <w:tabs>
          <w:tab w:val="left" w:pos="17436"/>
        </w:tabs>
        <w:jc w:val="center"/>
        <w:rPr>
          <w:b/>
          <w:szCs w:val="28"/>
        </w:rPr>
      </w:pPr>
      <w:r w:rsidRPr="00112AB4">
        <w:rPr>
          <w:b/>
          <w:szCs w:val="28"/>
        </w:rPr>
        <w:t xml:space="preserve">(«дорожной карты») по содействию развитию конкуренции </w:t>
      </w:r>
      <w:proofErr w:type="gramStart"/>
      <w:r w:rsidRPr="00112AB4">
        <w:rPr>
          <w:b/>
          <w:szCs w:val="28"/>
        </w:rPr>
        <w:t>в</w:t>
      </w:r>
      <w:proofErr w:type="gramEnd"/>
      <w:r w:rsidRPr="00112AB4">
        <w:rPr>
          <w:b/>
          <w:szCs w:val="28"/>
        </w:rPr>
        <w:t xml:space="preserve"> </w:t>
      </w:r>
      <w:proofErr w:type="gramStart"/>
      <w:r w:rsidRPr="00112AB4">
        <w:rPr>
          <w:b/>
          <w:szCs w:val="28"/>
        </w:rPr>
        <w:t>Дальнереченском</w:t>
      </w:r>
      <w:proofErr w:type="gramEnd"/>
      <w:r w:rsidRPr="00112AB4">
        <w:rPr>
          <w:b/>
          <w:szCs w:val="28"/>
        </w:rPr>
        <w:t xml:space="preserve">  городском округе </w:t>
      </w:r>
    </w:p>
    <w:p w:rsidR="00112AB4" w:rsidRPr="0019021C" w:rsidRDefault="00112AB4" w:rsidP="00112AB4">
      <w:pPr>
        <w:tabs>
          <w:tab w:val="left" w:pos="17436"/>
        </w:tabs>
        <w:rPr>
          <w:sz w:val="26"/>
          <w:szCs w:val="26"/>
        </w:rPr>
      </w:pPr>
    </w:p>
    <w:p w:rsidR="00112AB4" w:rsidRPr="00112AB4" w:rsidRDefault="00112AB4" w:rsidP="00112AB4">
      <w:pPr>
        <w:tabs>
          <w:tab w:val="left" w:pos="17436"/>
        </w:tabs>
        <w:spacing w:line="360" w:lineRule="auto"/>
        <w:ind w:firstLine="709"/>
        <w:rPr>
          <w:szCs w:val="28"/>
        </w:rPr>
      </w:pPr>
      <w:r w:rsidRPr="00112AB4">
        <w:rPr>
          <w:szCs w:val="28"/>
        </w:rPr>
        <w:t xml:space="preserve">В соответствии со Стандартом развития конкуренции в субъектах Российской Федерации, утвержденным </w:t>
      </w:r>
      <w:proofErr w:type="gramStart"/>
      <w:r w:rsidRPr="00112AB4">
        <w:rPr>
          <w:szCs w:val="28"/>
        </w:rPr>
        <w:t>р</w:t>
      </w:r>
      <w:hyperlink r:id="rId6" w:tooltip="Распоряжение Правительства РФ от 05.09.2015 N 1738-р &lt;Об утверждении стандарта развития конкуренции в субъектах Российской Федерации&gt;------------ Недействующая редакция{КонсультантПлюс}" w:history="1">
        <w:r w:rsidRPr="00112AB4">
          <w:rPr>
            <w:szCs w:val="28"/>
          </w:rPr>
          <w:t>аспоряжением</w:t>
        </w:r>
        <w:proofErr w:type="gramEnd"/>
      </w:hyperlink>
      <w:r w:rsidRPr="00112AB4">
        <w:rPr>
          <w:szCs w:val="28"/>
        </w:rPr>
        <w:t xml:space="preserve"> Правительства Российской Федерации от 17 апреля 2019 года № 768-р, </w:t>
      </w:r>
      <w:hyperlink r:id="rId7" w:tooltip="Распоряжение Губернатора Приморского края от 01.12.2015 N 233-рг &quot;О внедрении стандарта развития конкуренции в Приморском крае&quot;{КонсультантПлюс}" w:history="1">
        <w:r w:rsidRPr="00112AB4">
          <w:rPr>
            <w:szCs w:val="28"/>
          </w:rPr>
          <w:t>распоряжением</w:t>
        </w:r>
      </w:hyperlink>
      <w:r w:rsidRPr="00112AB4">
        <w:rPr>
          <w:szCs w:val="28"/>
        </w:rPr>
        <w:t xml:space="preserve"> Губернатора Приморского края от 27 июня 2019 года № 170-рг «О внедрении стандарта развития конкуренции в Приморском крае», руководствуясь Уставом </w:t>
      </w:r>
      <w:r w:rsidR="00530EF9">
        <w:rPr>
          <w:szCs w:val="28"/>
        </w:rPr>
        <w:t>Дальнереченского городского округа</w:t>
      </w:r>
      <w:r w:rsidRPr="00112AB4">
        <w:rPr>
          <w:szCs w:val="28"/>
        </w:rPr>
        <w:t xml:space="preserve">, администрация </w:t>
      </w:r>
      <w:r w:rsidR="00530EF9">
        <w:rPr>
          <w:szCs w:val="28"/>
        </w:rPr>
        <w:t xml:space="preserve">Дальнереченского городского округа </w:t>
      </w:r>
    </w:p>
    <w:p w:rsidR="00112AB4" w:rsidRPr="004453BA" w:rsidRDefault="00112AB4" w:rsidP="00112AB4">
      <w:pPr>
        <w:tabs>
          <w:tab w:val="left" w:pos="17436"/>
        </w:tabs>
        <w:ind w:right="-36"/>
      </w:pPr>
    </w:p>
    <w:p w:rsidR="00112AB4" w:rsidRDefault="00112AB4" w:rsidP="00530EF9">
      <w:pPr>
        <w:spacing w:line="360" w:lineRule="auto"/>
        <w:rPr>
          <w:rFonts w:ascii="Times New Roman" w:hAnsi="Times New Roman"/>
          <w:szCs w:val="28"/>
        </w:rPr>
      </w:pPr>
      <w:r w:rsidRPr="00530EF9">
        <w:rPr>
          <w:rFonts w:ascii="Times New Roman" w:hAnsi="Times New Roman"/>
          <w:szCs w:val="28"/>
        </w:rPr>
        <w:t>ПОСТАНОВЛЯЕТ:</w:t>
      </w:r>
    </w:p>
    <w:p w:rsidR="00530EF9" w:rsidRPr="00530EF9" w:rsidRDefault="00530EF9" w:rsidP="00530EF9">
      <w:pPr>
        <w:spacing w:line="360" w:lineRule="auto"/>
        <w:rPr>
          <w:rFonts w:ascii="Times New Roman" w:hAnsi="Times New Roman"/>
          <w:szCs w:val="28"/>
        </w:rPr>
      </w:pPr>
    </w:p>
    <w:p w:rsidR="00112AB4" w:rsidRPr="00530EF9" w:rsidRDefault="00112AB4" w:rsidP="00AE5E43">
      <w:pPr>
        <w:tabs>
          <w:tab w:val="left" w:pos="1743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530EF9">
        <w:rPr>
          <w:rFonts w:ascii="Times New Roman" w:hAnsi="Times New Roman"/>
          <w:szCs w:val="28"/>
        </w:rPr>
        <w:t xml:space="preserve">1. Утвердить Перечень товарных рынков для содействия развитию конкуренции </w:t>
      </w:r>
      <w:proofErr w:type="gramStart"/>
      <w:r w:rsidRPr="00530EF9">
        <w:rPr>
          <w:rFonts w:ascii="Times New Roman" w:hAnsi="Times New Roman"/>
          <w:szCs w:val="28"/>
        </w:rPr>
        <w:t>в</w:t>
      </w:r>
      <w:proofErr w:type="gramEnd"/>
      <w:r w:rsidRPr="00530EF9">
        <w:rPr>
          <w:rFonts w:ascii="Times New Roman" w:hAnsi="Times New Roman"/>
          <w:szCs w:val="28"/>
        </w:rPr>
        <w:t xml:space="preserve"> </w:t>
      </w:r>
      <w:proofErr w:type="gramStart"/>
      <w:r w:rsidR="00530EF9" w:rsidRPr="00530EF9">
        <w:rPr>
          <w:rFonts w:ascii="Times New Roman" w:hAnsi="Times New Roman"/>
          <w:szCs w:val="28"/>
        </w:rPr>
        <w:t>Дальнереченском</w:t>
      </w:r>
      <w:proofErr w:type="gramEnd"/>
      <w:r w:rsidR="00530EF9" w:rsidRPr="00530EF9">
        <w:rPr>
          <w:rFonts w:ascii="Times New Roman" w:hAnsi="Times New Roman"/>
          <w:szCs w:val="28"/>
        </w:rPr>
        <w:t xml:space="preserve"> городском округе </w:t>
      </w:r>
      <w:r w:rsidRPr="00530EF9">
        <w:rPr>
          <w:rFonts w:ascii="Times New Roman" w:hAnsi="Times New Roman"/>
          <w:szCs w:val="28"/>
        </w:rPr>
        <w:t xml:space="preserve"> (Приложение № 1 к настоящему постановлению).</w:t>
      </w:r>
    </w:p>
    <w:p w:rsidR="00112AB4" w:rsidRDefault="00112AB4" w:rsidP="00AE5E43">
      <w:pPr>
        <w:tabs>
          <w:tab w:val="left" w:pos="1743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530EF9">
        <w:rPr>
          <w:rFonts w:ascii="Times New Roman" w:hAnsi="Times New Roman"/>
          <w:szCs w:val="28"/>
        </w:rPr>
        <w:t xml:space="preserve">2. Утвердить </w:t>
      </w:r>
      <w:hyperlink w:anchor="Par32" w:tooltip="ПЛАН" w:history="1">
        <w:r w:rsidRPr="00530EF9">
          <w:rPr>
            <w:rFonts w:ascii="Times New Roman" w:hAnsi="Times New Roman"/>
            <w:szCs w:val="28"/>
          </w:rPr>
          <w:t>План</w:t>
        </w:r>
      </w:hyperlink>
      <w:r w:rsidRPr="00530EF9">
        <w:rPr>
          <w:rFonts w:ascii="Times New Roman" w:hAnsi="Times New Roman"/>
          <w:szCs w:val="28"/>
        </w:rPr>
        <w:t xml:space="preserve"> мероприятий («дорожную карту») по содействию развитию конкуренции </w:t>
      </w:r>
      <w:proofErr w:type="gramStart"/>
      <w:r w:rsidRPr="00530EF9">
        <w:rPr>
          <w:rFonts w:ascii="Times New Roman" w:hAnsi="Times New Roman"/>
          <w:szCs w:val="28"/>
        </w:rPr>
        <w:t>в</w:t>
      </w:r>
      <w:proofErr w:type="gramEnd"/>
      <w:r w:rsidRPr="00530EF9">
        <w:rPr>
          <w:rFonts w:ascii="Times New Roman" w:hAnsi="Times New Roman"/>
          <w:szCs w:val="28"/>
        </w:rPr>
        <w:t xml:space="preserve"> </w:t>
      </w:r>
      <w:proofErr w:type="gramStart"/>
      <w:r w:rsidR="00530EF9" w:rsidRPr="00530EF9">
        <w:rPr>
          <w:rFonts w:ascii="Times New Roman" w:hAnsi="Times New Roman"/>
          <w:szCs w:val="28"/>
        </w:rPr>
        <w:t>Дальнереченском</w:t>
      </w:r>
      <w:proofErr w:type="gramEnd"/>
      <w:r w:rsidR="00530EF9" w:rsidRPr="00530EF9">
        <w:rPr>
          <w:rFonts w:ascii="Times New Roman" w:hAnsi="Times New Roman"/>
          <w:szCs w:val="28"/>
        </w:rPr>
        <w:t xml:space="preserve"> городском округе </w:t>
      </w:r>
      <w:r w:rsidRPr="00530EF9">
        <w:rPr>
          <w:rFonts w:ascii="Times New Roman" w:hAnsi="Times New Roman"/>
          <w:szCs w:val="28"/>
        </w:rPr>
        <w:t xml:space="preserve"> (Приложение № 2 к настоящему постановлению). </w:t>
      </w:r>
    </w:p>
    <w:p w:rsidR="008E1870" w:rsidRPr="00AE5E43" w:rsidRDefault="00200C48" w:rsidP="00AE5E43">
      <w:pPr>
        <w:tabs>
          <w:tab w:val="left" w:pos="17436"/>
        </w:tabs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Постановление администрации от «19» декабря </w:t>
      </w:r>
      <w:r w:rsidR="00AE5E43" w:rsidRPr="00AE5E43">
        <w:rPr>
          <w:rFonts w:ascii="Times New Roman" w:hAnsi="Times New Roman"/>
          <w:szCs w:val="28"/>
        </w:rPr>
        <w:t>№ 977</w:t>
      </w:r>
      <w:r w:rsidR="00AE5E43">
        <w:rPr>
          <w:rFonts w:ascii="Times New Roman" w:hAnsi="Times New Roman"/>
          <w:szCs w:val="28"/>
        </w:rPr>
        <w:t xml:space="preserve"> «</w:t>
      </w:r>
      <w:r w:rsidR="00AE5E43" w:rsidRPr="00AE5E43">
        <w:rPr>
          <w:szCs w:val="28"/>
        </w:rPr>
        <w:t>Об утверждении Перечня товарных рынков и Плана мероприятий</w:t>
      </w:r>
      <w:r w:rsidR="00AE5E43">
        <w:rPr>
          <w:szCs w:val="28"/>
        </w:rPr>
        <w:t xml:space="preserve"> </w:t>
      </w:r>
      <w:r w:rsidR="00AE5E43" w:rsidRPr="00AE5E43">
        <w:rPr>
          <w:szCs w:val="28"/>
        </w:rPr>
        <w:t xml:space="preserve">(«дорожной </w:t>
      </w:r>
      <w:r w:rsidR="00AE5E43" w:rsidRPr="00AE5E43">
        <w:rPr>
          <w:szCs w:val="28"/>
        </w:rPr>
        <w:lastRenderedPageBreak/>
        <w:t xml:space="preserve">карты») по содействию развитию конкуренции </w:t>
      </w:r>
      <w:proofErr w:type="gramStart"/>
      <w:r w:rsidR="00AE5E43" w:rsidRPr="00AE5E43">
        <w:rPr>
          <w:szCs w:val="28"/>
        </w:rPr>
        <w:t>в</w:t>
      </w:r>
      <w:proofErr w:type="gramEnd"/>
      <w:r w:rsidR="00AE5E43" w:rsidRPr="00AE5E43">
        <w:rPr>
          <w:szCs w:val="28"/>
        </w:rPr>
        <w:t xml:space="preserve"> </w:t>
      </w:r>
      <w:proofErr w:type="gramStart"/>
      <w:r w:rsidR="00AE5E43" w:rsidRPr="00AE5E43">
        <w:rPr>
          <w:szCs w:val="28"/>
        </w:rPr>
        <w:t>Дальнереченском</w:t>
      </w:r>
      <w:proofErr w:type="gramEnd"/>
      <w:r w:rsidR="00AE5E43" w:rsidRPr="00AE5E43">
        <w:rPr>
          <w:szCs w:val="28"/>
        </w:rPr>
        <w:t xml:space="preserve">  городском округе</w:t>
      </w:r>
      <w:r w:rsidR="00AE5E43">
        <w:rPr>
          <w:szCs w:val="28"/>
        </w:rPr>
        <w:t>» считать утратившим силу.</w:t>
      </w:r>
    </w:p>
    <w:p w:rsidR="00112AB4" w:rsidRPr="00530EF9" w:rsidRDefault="00530EF9" w:rsidP="00AE5E43">
      <w:pPr>
        <w:tabs>
          <w:tab w:val="left" w:pos="17436"/>
        </w:tabs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 w:rsidR="00112AB4" w:rsidRPr="00530EF9">
        <w:rPr>
          <w:rFonts w:ascii="Times New Roman" w:hAnsi="Times New Roman"/>
          <w:szCs w:val="28"/>
        </w:rPr>
        <w:t xml:space="preserve">Определить уполномоченным </w:t>
      </w:r>
      <w:r w:rsidRPr="00530EF9">
        <w:rPr>
          <w:rFonts w:ascii="Times New Roman" w:hAnsi="Times New Roman"/>
          <w:szCs w:val="28"/>
        </w:rPr>
        <w:t xml:space="preserve">органом </w:t>
      </w:r>
      <w:r w:rsidR="00112AB4" w:rsidRPr="00530EF9">
        <w:rPr>
          <w:rFonts w:ascii="Times New Roman" w:hAnsi="Times New Roman"/>
          <w:szCs w:val="28"/>
        </w:rPr>
        <w:t xml:space="preserve">администрации </w:t>
      </w:r>
      <w:r w:rsidRPr="00530EF9">
        <w:rPr>
          <w:rFonts w:ascii="Times New Roman" w:hAnsi="Times New Roman"/>
          <w:szCs w:val="28"/>
        </w:rPr>
        <w:t xml:space="preserve">Дальнереченского городского округа </w:t>
      </w:r>
      <w:r w:rsidR="00112AB4" w:rsidRPr="00530EF9">
        <w:rPr>
          <w:rFonts w:ascii="Times New Roman" w:hAnsi="Times New Roman"/>
          <w:szCs w:val="28"/>
        </w:rPr>
        <w:t xml:space="preserve">по содействию развитию конкуренции на территории </w:t>
      </w:r>
      <w:r w:rsidRPr="00530EF9">
        <w:rPr>
          <w:rFonts w:ascii="Times New Roman" w:hAnsi="Times New Roman"/>
          <w:szCs w:val="28"/>
        </w:rPr>
        <w:t>Дальнереченского городского округа отдел экономики и прогнозирование администрации Дальнереченского</w:t>
      </w:r>
      <w:r>
        <w:rPr>
          <w:rFonts w:ascii="Times New Roman" w:hAnsi="Times New Roman"/>
          <w:szCs w:val="28"/>
        </w:rPr>
        <w:t xml:space="preserve"> городского округа.</w:t>
      </w:r>
    </w:p>
    <w:p w:rsidR="00112AB4" w:rsidRPr="00530EF9" w:rsidRDefault="00112AB4" w:rsidP="00AE5E43">
      <w:pPr>
        <w:tabs>
          <w:tab w:val="left" w:pos="1743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530EF9">
        <w:rPr>
          <w:rFonts w:ascii="Times New Roman" w:hAnsi="Times New Roman"/>
          <w:szCs w:val="28"/>
        </w:rPr>
        <w:t xml:space="preserve">4. Ответственным исполнителям Плана мероприятий («дорожной карты») по содействию развитию конкуренции </w:t>
      </w:r>
      <w:proofErr w:type="gramStart"/>
      <w:r w:rsidRPr="00530EF9">
        <w:rPr>
          <w:rFonts w:ascii="Times New Roman" w:hAnsi="Times New Roman"/>
          <w:szCs w:val="28"/>
        </w:rPr>
        <w:t>в</w:t>
      </w:r>
      <w:proofErr w:type="gramEnd"/>
      <w:r w:rsidRPr="00530EF9">
        <w:rPr>
          <w:rFonts w:ascii="Times New Roman" w:hAnsi="Times New Roman"/>
          <w:szCs w:val="28"/>
        </w:rPr>
        <w:t xml:space="preserve"> </w:t>
      </w:r>
      <w:proofErr w:type="gramStart"/>
      <w:r w:rsidR="00530EF9">
        <w:rPr>
          <w:rFonts w:ascii="Times New Roman" w:hAnsi="Times New Roman"/>
          <w:szCs w:val="28"/>
        </w:rPr>
        <w:t>Дальнере</w:t>
      </w:r>
      <w:r w:rsidR="00530EF9" w:rsidRPr="00530EF9">
        <w:rPr>
          <w:rFonts w:ascii="Times New Roman" w:hAnsi="Times New Roman"/>
          <w:szCs w:val="28"/>
        </w:rPr>
        <w:t>ченском</w:t>
      </w:r>
      <w:proofErr w:type="gramEnd"/>
      <w:r w:rsidR="00530EF9" w:rsidRPr="00530EF9">
        <w:rPr>
          <w:rFonts w:ascii="Times New Roman" w:hAnsi="Times New Roman"/>
          <w:szCs w:val="28"/>
        </w:rPr>
        <w:t xml:space="preserve"> городском округе</w:t>
      </w:r>
      <w:r w:rsidRPr="00530EF9">
        <w:rPr>
          <w:rFonts w:ascii="Times New Roman" w:hAnsi="Times New Roman"/>
          <w:szCs w:val="28"/>
        </w:rPr>
        <w:t xml:space="preserve"> ежеквартально, в срок до </w:t>
      </w:r>
      <w:r w:rsidR="00AE5E43">
        <w:rPr>
          <w:rFonts w:ascii="Times New Roman" w:hAnsi="Times New Roman"/>
          <w:szCs w:val="28"/>
        </w:rPr>
        <w:t>6</w:t>
      </w:r>
      <w:r w:rsidRPr="00530EF9">
        <w:rPr>
          <w:rFonts w:ascii="Times New Roman" w:hAnsi="Times New Roman"/>
          <w:szCs w:val="28"/>
        </w:rPr>
        <w:t xml:space="preserve"> числа месяца, следующего за от</w:t>
      </w:r>
      <w:r w:rsidR="00530EF9">
        <w:rPr>
          <w:rFonts w:ascii="Times New Roman" w:hAnsi="Times New Roman"/>
          <w:szCs w:val="28"/>
        </w:rPr>
        <w:t>четным периодом, представлять в</w:t>
      </w:r>
      <w:r w:rsidR="00530EF9" w:rsidRPr="00530EF9">
        <w:rPr>
          <w:rFonts w:ascii="Times New Roman" w:hAnsi="Times New Roman"/>
          <w:szCs w:val="28"/>
        </w:rPr>
        <w:t xml:space="preserve"> отдел экономики и прогнозировании администрации Дальнереченского городского округа </w:t>
      </w:r>
      <w:r w:rsidRPr="00530EF9">
        <w:rPr>
          <w:rFonts w:ascii="Times New Roman" w:hAnsi="Times New Roman"/>
          <w:szCs w:val="28"/>
        </w:rPr>
        <w:t>информацию о ходе выполнения Плана.</w:t>
      </w:r>
    </w:p>
    <w:p w:rsidR="00530EF9" w:rsidRPr="00530EF9" w:rsidRDefault="00313829" w:rsidP="00AE5E4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0EF9" w:rsidRPr="00530EF9">
        <w:rPr>
          <w:rFonts w:ascii="Times New Roman" w:hAnsi="Times New Roman" w:cs="Times New Roman"/>
          <w:sz w:val="28"/>
          <w:szCs w:val="28"/>
        </w:rPr>
        <w:t>. Отделу муниципальной службы, кадров и делопроизводства администрации Дальнереченского городского округа  настоящее постановление разместить на официальном сайте Дальнереченского городского округа.</w:t>
      </w:r>
    </w:p>
    <w:p w:rsidR="00530EF9" w:rsidRPr="00530EF9" w:rsidRDefault="00313829" w:rsidP="00AE5E4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0EF9" w:rsidRPr="00530EF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30EF9" w:rsidRPr="00530EF9" w:rsidRDefault="00530EF9" w:rsidP="00530EF9">
      <w:pPr>
        <w:spacing w:line="360" w:lineRule="auto"/>
        <w:rPr>
          <w:rFonts w:ascii="Times New Roman" w:hAnsi="Times New Roman"/>
          <w:bCs/>
          <w:szCs w:val="28"/>
        </w:rPr>
      </w:pPr>
    </w:p>
    <w:p w:rsidR="00530EF9" w:rsidRPr="00530EF9" w:rsidRDefault="00530EF9" w:rsidP="00530EF9">
      <w:pPr>
        <w:spacing w:line="360" w:lineRule="auto"/>
        <w:rPr>
          <w:rFonts w:ascii="Times New Roman" w:hAnsi="Times New Roman"/>
          <w:szCs w:val="28"/>
        </w:rPr>
      </w:pPr>
    </w:p>
    <w:p w:rsidR="00530EF9" w:rsidRPr="00530EF9" w:rsidRDefault="00530EF9" w:rsidP="00797084">
      <w:pPr>
        <w:rPr>
          <w:rFonts w:ascii="Times New Roman" w:hAnsi="Times New Roman"/>
          <w:szCs w:val="28"/>
        </w:rPr>
      </w:pPr>
      <w:r w:rsidRPr="00530EF9">
        <w:rPr>
          <w:rFonts w:ascii="Times New Roman" w:hAnsi="Times New Roman"/>
          <w:szCs w:val="28"/>
        </w:rPr>
        <w:t>И. о главы администрации</w:t>
      </w:r>
    </w:p>
    <w:p w:rsidR="00530EF9" w:rsidRPr="00530EF9" w:rsidRDefault="00530EF9" w:rsidP="00797084">
      <w:pPr>
        <w:rPr>
          <w:rFonts w:ascii="Times New Roman" w:hAnsi="Times New Roman"/>
          <w:szCs w:val="28"/>
        </w:rPr>
      </w:pPr>
      <w:r w:rsidRPr="00530EF9">
        <w:rPr>
          <w:rFonts w:ascii="Times New Roman" w:hAnsi="Times New Roman"/>
          <w:szCs w:val="28"/>
        </w:rPr>
        <w:t xml:space="preserve">Дальнереченского городского округа                                </w:t>
      </w:r>
      <w:r w:rsidR="00AE5E43">
        <w:rPr>
          <w:rFonts w:ascii="Times New Roman" w:hAnsi="Times New Roman"/>
          <w:szCs w:val="28"/>
        </w:rPr>
        <w:t xml:space="preserve">     </w:t>
      </w:r>
      <w:r w:rsidRPr="00530EF9">
        <w:rPr>
          <w:rFonts w:ascii="Times New Roman" w:hAnsi="Times New Roman"/>
          <w:szCs w:val="28"/>
        </w:rPr>
        <w:t xml:space="preserve">       </w:t>
      </w:r>
      <w:r w:rsidR="00AE5E43">
        <w:rPr>
          <w:rFonts w:ascii="Times New Roman" w:hAnsi="Times New Roman"/>
          <w:szCs w:val="28"/>
        </w:rPr>
        <w:t>И.Г. Дзюба</w:t>
      </w:r>
      <w:r w:rsidRPr="00530EF9">
        <w:rPr>
          <w:rFonts w:ascii="Times New Roman" w:hAnsi="Times New Roman"/>
          <w:szCs w:val="28"/>
        </w:rPr>
        <w:t xml:space="preserve">  </w:t>
      </w:r>
    </w:p>
    <w:p w:rsidR="00530EF9" w:rsidRPr="00530EF9" w:rsidRDefault="00530EF9" w:rsidP="00797084">
      <w:pPr>
        <w:rPr>
          <w:rFonts w:ascii="Times New Roman" w:hAnsi="Times New Roman"/>
          <w:szCs w:val="28"/>
        </w:rPr>
      </w:pPr>
    </w:p>
    <w:p w:rsidR="00530EF9" w:rsidRPr="00530EF9" w:rsidRDefault="00530EF9" w:rsidP="00530EF9">
      <w:pPr>
        <w:spacing w:line="360" w:lineRule="auto"/>
        <w:rPr>
          <w:rFonts w:ascii="Times New Roman" w:hAnsi="Times New Roman"/>
          <w:szCs w:val="28"/>
        </w:rPr>
      </w:pPr>
    </w:p>
    <w:p w:rsidR="00112AB4" w:rsidRPr="00530EF9" w:rsidRDefault="00112AB4" w:rsidP="00530EF9">
      <w:pPr>
        <w:tabs>
          <w:tab w:val="left" w:pos="17436"/>
        </w:tabs>
        <w:spacing w:line="360" w:lineRule="auto"/>
        <w:ind w:firstLine="709"/>
        <w:rPr>
          <w:rFonts w:ascii="Times New Roman" w:hAnsi="Times New Roman"/>
          <w:szCs w:val="28"/>
        </w:rPr>
      </w:pPr>
    </w:p>
    <w:p w:rsidR="00112AB4" w:rsidRPr="00530EF9" w:rsidRDefault="00112AB4" w:rsidP="00530EF9">
      <w:pPr>
        <w:tabs>
          <w:tab w:val="left" w:pos="17436"/>
        </w:tabs>
        <w:spacing w:line="360" w:lineRule="auto"/>
        <w:ind w:firstLine="709"/>
        <w:rPr>
          <w:rFonts w:ascii="Times New Roman" w:hAnsi="Times New Roman"/>
          <w:szCs w:val="28"/>
        </w:rPr>
      </w:pPr>
    </w:p>
    <w:p w:rsidR="00112AB4" w:rsidRPr="00530EF9" w:rsidRDefault="00112AB4" w:rsidP="00530EF9">
      <w:pPr>
        <w:tabs>
          <w:tab w:val="left" w:pos="17436"/>
        </w:tabs>
        <w:spacing w:line="360" w:lineRule="auto"/>
        <w:ind w:firstLine="709"/>
        <w:rPr>
          <w:rFonts w:ascii="Times New Roman" w:hAnsi="Times New Roman"/>
          <w:szCs w:val="28"/>
        </w:rPr>
      </w:pPr>
    </w:p>
    <w:p w:rsidR="00112AB4" w:rsidRPr="00530EF9" w:rsidRDefault="00112AB4" w:rsidP="00530EF9">
      <w:pPr>
        <w:spacing w:line="360" w:lineRule="auto"/>
        <w:ind w:firstLine="5613"/>
        <w:rPr>
          <w:rFonts w:ascii="Times New Roman" w:hAnsi="Times New Roman"/>
          <w:szCs w:val="28"/>
        </w:rPr>
      </w:pPr>
    </w:p>
    <w:p w:rsidR="00112AB4" w:rsidRPr="00530EF9" w:rsidRDefault="00112AB4" w:rsidP="00530EF9">
      <w:pPr>
        <w:spacing w:line="360" w:lineRule="auto"/>
        <w:ind w:firstLine="5613"/>
        <w:rPr>
          <w:rFonts w:ascii="Times New Roman" w:hAnsi="Times New Roman"/>
          <w:szCs w:val="28"/>
        </w:rPr>
      </w:pPr>
    </w:p>
    <w:p w:rsidR="00112AB4" w:rsidRPr="00530EF9" w:rsidRDefault="00112AB4" w:rsidP="00530EF9">
      <w:pPr>
        <w:spacing w:line="360" w:lineRule="auto"/>
        <w:ind w:firstLine="5613"/>
        <w:rPr>
          <w:rFonts w:ascii="Times New Roman" w:hAnsi="Times New Roman"/>
          <w:szCs w:val="28"/>
        </w:rPr>
      </w:pPr>
    </w:p>
    <w:p w:rsidR="00112AB4" w:rsidRPr="00530EF9" w:rsidRDefault="00112AB4" w:rsidP="00530EF9">
      <w:pPr>
        <w:spacing w:line="360" w:lineRule="auto"/>
        <w:ind w:firstLine="5613"/>
        <w:rPr>
          <w:rFonts w:ascii="Times New Roman" w:hAnsi="Times New Roman"/>
          <w:szCs w:val="28"/>
        </w:rPr>
      </w:pPr>
    </w:p>
    <w:p w:rsidR="00112AB4" w:rsidRPr="00530EF9" w:rsidRDefault="00112AB4" w:rsidP="00530EF9">
      <w:pPr>
        <w:spacing w:line="360" w:lineRule="auto"/>
        <w:ind w:firstLine="5613"/>
        <w:rPr>
          <w:rFonts w:ascii="Times New Roman" w:hAnsi="Times New Roman"/>
          <w:szCs w:val="28"/>
        </w:rPr>
      </w:pPr>
    </w:p>
    <w:p w:rsidR="00112AB4" w:rsidRPr="00530EF9" w:rsidRDefault="00112AB4" w:rsidP="00530EF9">
      <w:pPr>
        <w:spacing w:line="360" w:lineRule="auto"/>
        <w:ind w:firstLine="5613"/>
        <w:rPr>
          <w:rFonts w:ascii="Times New Roman" w:hAnsi="Times New Roman"/>
          <w:szCs w:val="28"/>
        </w:rPr>
      </w:pPr>
    </w:p>
    <w:p w:rsidR="00112AB4" w:rsidRPr="00530EF9" w:rsidRDefault="00112AB4" w:rsidP="00530EF9">
      <w:pPr>
        <w:spacing w:line="360" w:lineRule="auto"/>
        <w:ind w:firstLine="5613"/>
        <w:rPr>
          <w:rFonts w:ascii="Times New Roman" w:hAnsi="Times New Roman"/>
          <w:szCs w:val="28"/>
        </w:rPr>
      </w:pPr>
    </w:p>
    <w:p w:rsidR="00AC6BBA" w:rsidRPr="0006429E" w:rsidRDefault="00313829" w:rsidP="00EC1986">
      <w:pPr>
        <w:ind w:firstLine="4820"/>
        <w:jc w:val="left"/>
      </w:pPr>
      <w:r>
        <w:lastRenderedPageBreak/>
        <w:t xml:space="preserve">                                       </w:t>
      </w:r>
      <w:r w:rsidR="00AC6BBA" w:rsidRPr="0006429E">
        <w:t>Приложение № 1</w:t>
      </w:r>
    </w:p>
    <w:p w:rsidR="00313829" w:rsidRDefault="00313829" w:rsidP="00EC1986">
      <w:pPr>
        <w:ind w:firstLine="4820"/>
        <w:contextualSpacing/>
        <w:jc w:val="left"/>
      </w:pPr>
      <w:r>
        <w:t>Утвержден</w:t>
      </w:r>
    </w:p>
    <w:p w:rsidR="00AC6BBA" w:rsidRDefault="00313829" w:rsidP="00EC1986">
      <w:pPr>
        <w:ind w:firstLine="4820"/>
        <w:contextualSpacing/>
        <w:jc w:val="left"/>
      </w:pPr>
      <w:r>
        <w:t xml:space="preserve">постановлением </w:t>
      </w:r>
      <w:r w:rsidR="00AC6BBA">
        <w:t xml:space="preserve"> администрации</w:t>
      </w:r>
    </w:p>
    <w:p w:rsidR="00AC6BBA" w:rsidRDefault="00AC6BBA" w:rsidP="00EC1986">
      <w:pPr>
        <w:ind w:firstLine="4820"/>
        <w:contextualSpacing/>
        <w:jc w:val="left"/>
      </w:pPr>
      <w:r>
        <w:t xml:space="preserve">Дальнереченского городского округа </w:t>
      </w:r>
    </w:p>
    <w:p w:rsidR="00AC6BBA" w:rsidRDefault="00AC6BBA" w:rsidP="00EC1986">
      <w:pPr>
        <w:ind w:firstLine="4820"/>
        <w:contextualSpacing/>
      </w:pPr>
      <w:r>
        <w:t>от «</w:t>
      </w:r>
      <w:r w:rsidR="007A6530">
        <w:t>12</w:t>
      </w:r>
      <w:r w:rsidR="00936FCC">
        <w:t>»</w:t>
      </w:r>
      <w:r w:rsidR="007A6530">
        <w:t xml:space="preserve"> августа</w:t>
      </w:r>
      <w:r>
        <w:t xml:space="preserve"> 20</w:t>
      </w:r>
      <w:r w:rsidR="00AE5E43">
        <w:t>20</w:t>
      </w:r>
      <w:r>
        <w:t xml:space="preserve">  №</w:t>
      </w:r>
      <w:r w:rsidR="00936FCC">
        <w:t xml:space="preserve"> </w:t>
      </w:r>
      <w:r w:rsidR="007A6530" w:rsidRPr="007A6530">
        <w:rPr>
          <w:u w:val="single"/>
        </w:rPr>
        <w:t>662</w:t>
      </w:r>
    </w:p>
    <w:p w:rsidR="00AC6BBA" w:rsidRDefault="00AC6BBA" w:rsidP="00AC6BBA">
      <w:pPr>
        <w:contextualSpacing/>
      </w:pPr>
    </w:p>
    <w:p w:rsidR="00AC6BBA" w:rsidRDefault="00AC6BBA" w:rsidP="00AC6BBA">
      <w:pPr>
        <w:contextualSpacing/>
        <w:jc w:val="center"/>
      </w:pPr>
    </w:p>
    <w:p w:rsidR="00AC6BBA" w:rsidRDefault="00AC6BBA" w:rsidP="00AC6BBA">
      <w:pPr>
        <w:contextualSpacing/>
        <w:jc w:val="center"/>
        <w:rPr>
          <w:b/>
          <w:sz w:val="26"/>
          <w:szCs w:val="26"/>
        </w:rPr>
      </w:pPr>
      <w:r w:rsidRPr="00697ED0">
        <w:rPr>
          <w:b/>
          <w:sz w:val="26"/>
          <w:szCs w:val="26"/>
        </w:rPr>
        <w:t xml:space="preserve">Перечень товарных рынков </w:t>
      </w:r>
      <w:r w:rsidRPr="005C62D6">
        <w:rPr>
          <w:b/>
          <w:sz w:val="26"/>
          <w:szCs w:val="26"/>
        </w:rPr>
        <w:t>для содействия развитию конкуренции</w:t>
      </w:r>
      <w:r w:rsidRPr="00697ED0">
        <w:rPr>
          <w:b/>
          <w:sz w:val="26"/>
          <w:szCs w:val="26"/>
        </w:rPr>
        <w:t xml:space="preserve"> </w:t>
      </w:r>
    </w:p>
    <w:p w:rsidR="00AC6BBA" w:rsidRPr="00697ED0" w:rsidRDefault="00AC6BBA" w:rsidP="00AC6BBA">
      <w:pPr>
        <w:contextualSpacing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</w:t>
      </w:r>
      <w:proofErr w:type="gramStart"/>
      <w:r w:rsidR="00AE6257">
        <w:rPr>
          <w:b/>
          <w:sz w:val="26"/>
          <w:szCs w:val="26"/>
        </w:rPr>
        <w:t>Дальнереченском</w:t>
      </w:r>
      <w:proofErr w:type="gramEnd"/>
      <w:r w:rsidR="00AE6257">
        <w:rPr>
          <w:b/>
          <w:sz w:val="26"/>
          <w:szCs w:val="26"/>
        </w:rPr>
        <w:t xml:space="preserve"> городском округе</w:t>
      </w:r>
    </w:p>
    <w:p w:rsidR="00AC6BBA" w:rsidRPr="00697ED0" w:rsidRDefault="00AC6BBA" w:rsidP="00AC6BBA">
      <w:pPr>
        <w:contextualSpacing/>
        <w:rPr>
          <w:sz w:val="26"/>
          <w:szCs w:val="26"/>
        </w:rPr>
      </w:pPr>
    </w:p>
    <w:p w:rsidR="00AC6BBA" w:rsidRDefault="00AC6BBA" w:rsidP="00AC6BBA">
      <w:pPr>
        <w:contextualSpacing/>
      </w:pPr>
    </w:p>
    <w:p w:rsidR="00AE6257" w:rsidRPr="001906C4" w:rsidRDefault="00AE6257" w:rsidP="001B2ABE">
      <w:pPr>
        <w:pStyle w:val="ConsPlusNormal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06C4">
        <w:rPr>
          <w:rFonts w:ascii="Times New Roman" w:hAnsi="Times New Roman" w:cs="Times New Roman"/>
          <w:sz w:val="28"/>
          <w:szCs w:val="28"/>
        </w:rPr>
        <w:t>Рынок услуг дошкольного образования</w:t>
      </w:r>
      <w:r w:rsidR="001B2ABE">
        <w:rPr>
          <w:rFonts w:ascii="Times New Roman" w:hAnsi="Times New Roman" w:cs="Times New Roman"/>
          <w:sz w:val="28"/>
          <w:szCs w:val="28"/>
        </w:rPr>
        <w:t>.</w:t>
      </w:r>
    </w:p>
    <w:p w:rsidR="00AE6257" w:rsidRPr="001906C4" w:rsidRDefault="00AE6257" w:rsidP="001B2ABE">
      <w:pPr>
        <w:pStyle w:val="ConsPlusNormal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06C4">
        <w:rPr>
          <w:rFonts w:ascii="Times New Roman" w:hAnsi="Times New Roman" w:cs="Times New Roman"/>
          <w:sz w:val="28"/>
          <w:szCs w:val="28"/>
        </w:rPr>
        <w:t>Рынок услуг дополнительного образования детей</w:t>
      </w:r>
      <w:r w:rsidR="001B2ABE">
        <w:rPr>
          <w:rFonts w:ascii="Times New Roman" w:hAnsi="Times New Roman" w:cs="Times New Roman"/>
          <w:sz w:val="28"/>
          <w:szCs w:val="28"/>
        </w:rPr>
        <w:t>.</w:t>
      </w:r>
    </w:p>
    <w:p w:rsidR="00AE6257" w:rsidRPr="001906C4" w:rsidRDefault="00AE6257" w:rsidP="001B2ABE">
      <w:pPr>
        <w:pStyle w:val="ConsPlusNormal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06C4">
        <w:rPr>
          <w:rFonts w:ascii="Times New Roman" w:hAnsi="Times New Roman" w:cs="Times New Roman"/>
          <w:sz w:val="28"/>
          <w:szCs w:val="28"/>
        </w:rPr>
        <w:t>Рынок услуг детского отдыха и оздоровления</w:t>
      </w:r>
      <w:r w:rsidR="001B2ABE">
        <w:rPr>
          <w:rFonts w:ascii="Times New Roman" w:hAnsi="Times New Roman" w:cs="Times New Roman"/>
          <w:sz w:val="28"/>
          <w:szCs w:val="28"/>
        </w:rPr>
        <w:t>.</w:t>
      </w:r>
    </w:p>
    <w:p w:rsidR="00AE6257" w:rsidRPr="001906C4" w:rsidRDefault="00AE6257" w:rsidP="001B2ABE">
      <w:pPr>
        <w:pStyle w:val="ConsPlusNormal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06C4">
        <w:rPr>
          <w:rFonts w:ascii="Times New Roman" w:hAnsi="Times New Roman" w:cs="Times New Roman"/>
          <w:sz w:val="28"/>
          <w:szCs w:val="28"/>
        </w:rPr>
        <w:t>Рынок психолого-педагогического сопровождения детей с ограниченными возможностями здоровья (для городских округов)</w:t>
      </w:r>
      <w:r w:rsidR="001B2ABE">
        <w:rPr>
          <w:rFonts w:ascii="Times New Roman" w:hAnsi="Times New Roman" w:cs="Times New Roman"/>
          <w:sz w:val="28"/>
          <w:szCs w:val="28"/>
        </w:rPr>
        <w:t>.</w:t>
      </w:r>
    </w:p>
    <w:p w:rsidR="00AE6257" w:rsidRPr="001906C4" w:rsidRDefault="00AE6257" w:rsidP="001B2ABE">
      <w:pPr>
        <w:pStyle w:val="ConsPlusNormal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06C4">
        <w:rPr>
          <w:rFonts w:ascii="Times New Roman" w:hAnsi="Times New Roman" w:cs="Times New Roman"/>
          <w:sz w:val="28"/>
          <w:szCs w:val="28"/>
        </w:rPr>
        <w:t>Рынок выполнения работ по благоустройству городской среды</w:t>
      </w:r>
      <w:r w:rsidR="001B2ABE">
        <w:rPr>
          <w:rFonts w:ascii="Times New Roman" w:hAnsi="Times New Roman" w:cs="Times New Roman"/>
          <w:sz w:val="28"/>
          <w:szCs w:val="28"/>
        </w:rPr>
        <w:t>.</w:t>
      </w:r>
    </w:p>
    <w:p w:rsidR="00AE6257" w:rsidRPr="001906C4" w:rsidRDefault="00AE6257" w:rsidP="001B2ABE">
      <w:pPr>
        <w:pStyle w:val="ConsPlusNormal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06C4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 w:rsidR="001B2ABE">
        <w:rPr>
          <w:rFonts w:ascii="Times New Roman" w:hAnsi="Times New Roman" w:cs="Times New Roman"/>
          <w:sz w:val="28"/>
          <w:szCs w:val="28"/>
        </w:rPr>
        <w:t>.</w:t>
      </w:r>
    </w:p>
    <w:p w:rsidR="00AE6257" w:rsidRPr="001906C4" w:rsidRDefault="00AE6257" w:rsidP="001B2ABE">
      <w:pPr>
        <w:pStyle w:val="ConsPlusNormal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06C4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 w:rsidR="001B2ABE">
        <w:rPr>
          <w:rFonts w:ascii="Times New Roman" w:hAnsi="Times New Roman" w:cs="Times New Roman"/>
          <w:sz w:val="28"/>
          <w:szCs w:val="28"/>
        </w:rPr>
        <w:t>.</w:t>
      </w:r>
    </w:p>
    <w:p w:rsidR="00AE6257" w:rsidRPr="001906C4" w:rsidRDefault="00AE6257" w:rsidP="001B2ABE">
      <w:pPr>
        <w:pStyle w:val="ConsPlusNormal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06C4">
        <w:rPr>
          <w:rFonts w:ascii="Times New Roman" w:hAnsi="Times New Roman" w:cs="Times New Roman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  <w:r w:rsidR="001B2ABE">
        <w:rPr>
          <w:rFonts w:ascii="Times New Roman" w:hAnsi="Times New Roman" w:cs="Times New Roman"/>
          <w:sz w:val="28"/>
          <w:szCs w:val="28"/>
        </w:rPr>
        <w:t>.</w:t>
      </w:r>
    </w:p>
    <w:p w:rsidR="00AE6257" w:rsidRPr="001906C4" w:rsidRDefault="00AE6257" w:rsidP="001B2ABE">
      <w:pPr>
        <w:pStyle w:val="ConsPlusNormal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906C4">
        <w:rPr>
          <w:rFonts w:ascii="Times New Roman" w:hAnsi="Times New Roman" w:cs="Times New Roman"/>
          <w:sz w:val="28"/>
          <w:szCs w:val="28"/>
        </w:rPr>
        <w:t>Сфера наружной рекламы</w:t>
      </w:r>
      <w:r w:rsidR="001B2ABE">
        <w:rPr>
          <w:rFonts w:ascii="Times New Roman" w:hAnsi="Times New Roman" w:cs="Times New Roman"/>
          <w:sz w:val="28"/>
          <w:szCs w:val="28"/>
        </w:rPr>
        <w:t>.</w:t>
      </w:r>
    </w:p>
    <w:p w:rsidR="00AE6257" w:rsidRDefault="00AE6257" w:rsidP="00AE625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6BBA" w:rsidRDefault="00AC6BBA" w:rsidP="00AC6BBA">
      <w:pPr>
        <w:contextualSpacing/>
      </w:pPr>
    </w:p>
    <w:p w:rsidR="00AC6BBA" w:rsidRDefault="00AC6BBA" w:rsidP="00AC6BBA">
      <w:pPr>
        <w:contextualSpacing/>
      </w:pPr>
    </w:p>
    <w:p w:rsidR="00AC6BBA" w:rsidRDefault="00AC6BBA" w:rsidP="00530EF9">
      <w:pPr>
        <w:spacing w:line="360" w:lineRule="auto"/>
        <w:ind w:firstLine="5613"/>
        <w:rPr>
          <w:rFonts w:ascii="Times New Roman" w:hAnsi="Times New Roman"/>
          <w:szCs w:val="28"/>
        </w:rPr>
      </w:pPr>
    </w:p>
    <w:p w:rsidR="00A62362" w:rsidRDefault="00A62362" w:rsidP="00530EF9">
      <w:pPr>
        <w:spacing w:line="360" w:lineRule="auto"/>
        <w:ind w:firstLine="5613"/>
        <w:rPr>
          <w:rFonts w:ascii="Times New Roman" w:hAnsi="Times New Roman"/>
          <w:szCs w:val="28"/>
        </w:rPr>
      </w:pPr>
    </w:p>
    <w:p w:rsidR="00A62362" w:rsidRDefault="00A62362" w:rsidP="00530EF9">
      <w:pPr>
        <w:spacing w:line="360" w:lineRule="auto"/>
        <w:ind w:firstLine="5613"/>
        <w:rPr>
          <w:rFonts w:ascii="Times New Roman" w:hAnsi="Times New Roman"/>
          <w:szCs w:val="28"/>
        </w:rPr>
      </w:pPr>
    </w:p>
    <w:p w:rsidR="00A62362" w:rsidRDefault="00A62362" w:rsidP="00530EF9">
      <w:pPr>
        <w:spacing w:line="360" w:lineRule="auto"/>
        <w:ind w:firstLine="5613"/>
        <w:rPr>
          <w:rFonts w:ascii="Times New Roman" w:hAnsi="Times New Roman"/>
          <w:szCs w:val="28"/>
        </w:rPr>
      </w:pPr>
    </w:p>
    <w:p w:rsidR="00A62362" w:rsidRDefault="00A62362" w:rsidP="00530EF9">
      <w:pPr>
        <w:spacing w:line="360" w:lineRule="auto"/>
        <w:ind w:firstLine="5613"/>
        <w:rPr>
          <w:rFonts w:ascii="Times New Roman" w:hAnsi="Times New Roman"/>
          <w:szCs w:val="28"/>
        </w:rPr>
      </w:pPr>
    </w:p>
    <w:p w:rsidR="00A62362" w:rsidRDefault="00A62362" w:rsidP="00530EF9">
      <w:pPr>
        <w:spacing w:line="360" w:lineRule="auto"/>
        <w:ind w:firstLine="5613"/>
        <w:rPr>
          <w:rFonts w:ascii="Times New Roman" w:hAnsi="Times New Roman"/>
          <w:szCs w:val="28"/>
        </w:rPr>
      </w:pPr>
    </w:p>
    <w:p w:rsidR="00A62362" w:rsidRDefault="00A62362" w:rsidP="00530EF9">
      <w:pPr>
        <w:spacing w:line="360" w:lineRule="auto"/>
        <w:ind w:firstLine="5613"/>
        <w:rPr>
          <w:rFonts w:ascii="Times New Roman" w:hAnsi="Times New Roman"/>
          <w:szCs w:val="28"/>
        </w:rPr>
      </w:pPr>
    </w:p>
    <w:p w:rsidR="00A62362" w:rsidRDefault="00A62362" w:rsidP="00530EF9">
      <w:pPr>
        <w:spacing w:line="360" w:lineRule="auto"/>
        <w:ind w:firstLine="5613"/>
        <w:rPr>
          <w:rFonts w:ascii="Times New Roman" w:hAnsi="Times New Roman"/>
          <w:szCs w:val="28"/>
        </w:rPr>
      </w:pPr>
    </w:p>
    <w:p w:rsidR="00A62362" w:rsidRDefault="00A62362" w:rsidP="00530EF9">
      <w:pPr>
        <w:spacing w:line="360" w:lineRule="auto"/>
        <w:ind w:firstLine="5613"/>
        <w:rPr>
          <w:rFonts w:ascii="Times New Roman" w:hAnsi="Times New Roman"/>
          <w:szCs w:val="28"/>
        </w:rPr>
      </w:pPr>
    </w:p>
    <w:p w:rsidR="00A62362" w:rsidRDefault="00A62362" w:rsidP="00530EF9">
      <w:pPr>
        <w:spacing w:line="360" w:lineRule="auto"/>
        <w:ind w:firstLine="5613"/>
        <w:rPr>
          <w:rFonts w:ascii="Times New Roman" w:hAnsi="Times New Roman"/>
          <w:szCs w:val="28"/>
        </w:rPr>
      </w:pPr>
    </w:p>
    <w:p w:rsidR="00A62362" w:rsidRDefault="00A62362" w:rsidP="00530EF9">
      <w:pPr>
        <w:spacing w:line="360" w:lineRule="auto"/>
        <w:ind w:firstLine="5613"/>
        <w:rPr>
          <w:rFonts w:ascii="Times New Roman" w:hAnsi="Times New Roman"/>
          <w:szCs w:val="28"/>
        </w:rPr>
      </w:pPr>
    </w:p>
    <w:p w:rsidR="007A6530" w:rsidRDefault="007A6530">
      <w:pPr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7A6530" w:rsidRDefault="007A6530" w:rsidP="00530EF9">
      <w:pPr>
        <w:spacing w:line="360" w:lineRule="auto"/>
        <w:ind w:firstLine="5613"/>
        <w:rPr>
          <w:rFonts w:ascii="Times New Roman" w:hAnsi="Times New Roman"/>
          <w:szCs w:val="28"/>
        </w:rPr>
        <w:sectPr w:rsidR="007A6530" w:rsidSect="00406D5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D5576" w:rsidRPr="00A42120" w:rsidRDefault="001D5576" w:rsidP="001D5576">
      <w:pPr>
        <w:rPr>
          <w:sz w:val="26"/>
          <w:szCs w:val="26"/>
        </w:rPr>
      </w:pPr>
    </w:p>
    <w:p w:rsidR="001D5576" w:rsidRPr="00A42120" w:rsidRDefault="001D5576" w:rsidP="001D5576">
      <w:pPr>
        <w:ind w:firstLine="4820"/>
        <w:rPr>
          <w:rFonts w:ascii="Times New Roman" w:hAnsi="Times New Roman"/>
          <w:sz w:val="26"/>
          <w:szCs w:val="26"/>
        </w:rPr>
      </w:pPr>
      <w:r w:rsidRPr="00A42120"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Pr="00A42120">
        <w:rPr>
          <w:rFonts w:ascii="Times New Roman" w:hAnsi="Times New Roman"/>
          <w:sz w:val="26"/>
          <w:szCs w:val="26"/>
        </w:rPr>
        <w:t>Приложение № 2</w:t>
      </w:r>
    </w:p>
    <w:p w:rsidR="001D5576" w:rsidRPr="00A42120" w:rsidRDefault="001D5576" w:rsidP="001D5576">
      <w:pPr>
        <w:ind w:firstLine="4820"/>
        <w:rPr>
          <w:rFonts w:ascii="Times New Roman" w:hAnsi="Times New Roman"/>
          <w:sz w:val="26"/>
          <w:szCs w:val="26"/>
        </w:rPr>
      </w:pPr>
      <w:r w:rsidRPr="00A4212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Утвержден</w:t>
      </w:r>
    </w:p>
    <w:p w:rsidR="001D5576" w:rsidRPr="00A42120" w:rsidRDefault="001D5576" w:rsidP="001D5576">
      <w:pPr>
        <w:pStyle w:val="ConsPlusNormal"/>
        <w:ind w:left="9639" w:firstLine="1"/>
        <w:rPr>
          <w:rFonts w:ascii="Times New Roman" w:hAnsi="Times New Roman" w:cs="Times New Roman"/>
          <w:sz w:val="26"/>
          <w:szCs w:val="26"/>
        </w:rPr>
      </w:pPr>
      <w:r w:rsidRPr="00A42120">
        <w:rPr>
          <w:rFonts w:ascii="Times New Roman" w:hAnsi="Times New Roman" w:cs="Times New Roman"/>
          <w:sz w:val="26"/>
          <w:szCs w:val="26"/>
        </w:rPr>
        <w:t>постановлением администрации Дальнереченского городского округа</w:t>
      </w:r>
    </w:p>
    <w:p w:rsidR="001D5576" w:rsidRPr="002C4082" w:rsidRDefault="001D5576" w:rsidP="001D5576">
      <w:pPr>
        <w:pStyle w:val="ConsPlusNormal"/>
        <w:ind w:left="10206" w:hanging="567"/>
        <w:rPr>
          <w:rFonts w:ascii="Times New Roman" w:hAnsi="Times New Roman" w:cs="Times New Roman"/>
          <w:sz w:val="26"/>
          <w:szCs w:val="26"/>
          <w:u w:val="single"/>
        </w:rPr>
      </w:pPr>
      <w:r w:rsidRPr="00A42120">
        <w:rPr>
          <w:rFonts w:ascii="Times New Roman" w:hAnsi="Times New Roman" w:cs="Times New Roman"/>
          <w:sz w:val="26"/>
          <w:szCs w:val="26"/>
        </w:rPr>
        <w:t>от «</w:t>
      </w:r>
      <w:r w:rsidR="002C4082">
        <w:rPr>
          <w:rFonts w:ascii="Times New Roman" w:hAnsi="Times New Roman" w:cs="Times New Roman"/>
          <w:sz w:val="26"/>
          <w:szCs w:val="26"/>
        </w:rPr>
        <w:t>12</w:t>
      </w:r>
      <w:r w:rsidRPr="00A42120">
        <w:rPr>
          <w:rFonts w:ascii="Times New Roman" w:hAnsi="Times New Roman" w:cs="Times New Roman"/>
          <w:sz w:val="26"/>
          <w:szCs w:val="26"/>
        </w:rPr>
        <w:t xml:space="preserve">» </w:t>
      </w:r>
      <w:r w:rsidR="002C4082">
        <w:rPr>
          <w:rFonts w:ascii="Times New Roman" w:hAnsi="Times New Roman" w:cs="Times New Roman"/>
          <w:sz w:val="26"/>
          <w:szCs w:val="26"/>
        </w:rPr>
        <w:t>августа</w:t>
      </w:r>
      <w:r w:rsidRPr="00A42120">
        <w:rPr>
          <w:rFonts w:ascii="Times New Roman" w:hAnsi="Times New Roman" w:cs="Times New Roman"/>
          <w:sz w:val="26"/>
          <w:szCs w:val="26"/>
        </w:rPr>
        <w:t xml:space="preserve"> 2020 №    </w:t>
      </w:r>
      <w:r w:rsidR="002C4082" w:rsidRPr="002C4082">
        <w:rPr>
          <w:rFonts w:ascii="Times New Roman" w:hAnsi="Times New Roman" w:cs="Times New Roman"/>
          <w:sz w:val="26"/>
          <w:szCs w:val="26"/>
          <w:u w:val="single"/>
        </w:rPr>
        <w:t>662</w:t>
      </w:r>
    </w:p>
    <w:p w:rsidR="001D5576" w:rsidRPr="00A42120" w:rsidRDefault="001D5576" w:rsidP="001D55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D5576" w:rsidRPr="00A42120" w:rsidRDefault="001D5576" w:rsidP="001D55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D5576" w:rsidRPr="00A42120" w:rsidRDefault="001D5576" w:rsidP="001D557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2120">
        <w:rPr>
          <w:rFonts w:ascii="Times New Roman" w:hAnsi="Times New Roman" w:cs="Times New Roman"/>
          <w:b/>
          <w:sz w:val="26"/>
          <w:szCs w:val="26"/>
        </w:rPr>
        <w:t>План мероприятий («дорожная карта»)</w:t>
      </w:r>
    </w:p>
    <w:p w:rsidR="001D5576" w:rsidRPr="00A42120" w:rsidRDefault="001D5576" w:rsidP="001D557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2120">
        <w:rPr>
          <w:rFonts w:ascii="Times New Roman" w:hAnsi="Times New Roman" w:cs="Times New Roman"/>
          <w:b/>
          <w:sz w:val="26"/>
          <w:szCs w:val="26"/>
        </w:rPr>
        <w:t xml:space="preserve">по содействию развитию конкуренции </w:t>
      </w:r>
      <w:proofErr w:type="gramStart"/>
      <w:r w:rsidRPr="00A42120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A42120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A42120">
        <w:rPr>
          <w:rFonts w:ascii="Times New Roman" w:hAnsi="Times New Roman" w:cs="Times New Roman"/>
          <w:b/>
          <w:sz w:val="26"/>
          <w:szCs w:val="26"/>
          <w:u w:val="single"/>
        </w:rPr>
        <w:t>Дальнереченском</w:t>
      </w:r>
      <w:proofErr w:type="gramEnd"/>
      <w:r w:rsidRPr="00A42120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городском округе</w:t>
      </w:r>
      <w:r w:rsidRPr="00A4212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5576" w:rsidRPr="00A42120" w:rsidRDefault="001D5576" w:rsidP="001D5576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1D5576" w:rsidRPr="00A42120" w:rsidRDefault="001D5576" w:rsidP="001D55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D5576" w:rsidRPr="00A42120" w:rsidRDefault="001D5576" w:rsidP="001D5576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2120">
        <w:rPr>
          <w:rFonts w:ascii="Times New Roman" w:hAnsi="Times New Roman" w:cs="Times New Roman"/>
          <w:b/>
          <w:sz w:val="26"/>
          <w:szCs w:val="26"/>
        </w:rPr>
        <w:t xml:space="preserve">ОБЩЕЕ ОПИСАНИЕ ПЛАНА МЕРОПРИЯТИЙ </w:t>
      </w:r>
    </w:p>
    <w:p w:rsidR="001D5576" w:rsidRPr="00A42120" w:rsidRDefault="001D5576" w:rsidP="001D5576">
      <w:pPr>
        <w:pStyle w:val="ConsPlusNormal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2120">
        <w:rPr>
          <w:rFonts w:ascii="Times New Roman" w:hAnsi="Times New Roman" w:cs="Times New Roman"/>
          <w:b/>
          <w:sz w:val="26"/>
          <w:szCs w:val="26"/>
        </w:rPr>
        <w:t>(«ДОРОЖНОЙ КРАТЫ»)</w:t>
      </w:r>
    </w:p>
    <w:p w:rsidR="001D5576" w:rsidRPr="00A42120" w:rsidRDefault="001D5576" w:rsidP="001D55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D5576" w:rsidRPr="00A42120" w:rsidRDefault="001D5576" w:rsidP="001D5576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2120">
        <w:rPr>
          <w:rFonts w:ascii="Times New Roman" w:hAnsi="Times New Roman" w:cs="Times New Roman"/>
          <w:sz w:val="26"/>
          <w:szCs w:val="26"/>
        </w:rPr>
        <w:t>Реализация Плана мероприятий «Дорожный карты» по содействию развития конкуренции на территории Дальнереченского городского округа на период 2019-2020 годы (далее – «Дорожная карта») направлена на улучшение конкурентной среды в Дальнереченском городском округе, развитие малого и среднего предпринимательства путем создания в рамках компетенции органов местного самоуправления благоприятных условий для развития конкуренции на приоритетных рынках городского округа, комплексное развитие экономики Дальнереченского городского округа.</w:t>
      </w:r>
      <w:proofErr w:type="gramEnd"/>
    </w:p>
    <w:p w:rsidR="001D5576" w:rsidRPr="00A42120" w:rsidRDefault="001D5576" w:rsidP="001D5576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120">
        <w:rPr>
          <w:rFonts w:ascii="Times New Roman" w:hAnsi="Times New Roman" w:cs="Times New Roman"/>
          <w:sz w:val="26"/>
          <w:szCs w:val="26"/>
        </w:rPr>
        <w:t>Предметом настоящей «Дорожной карты»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1D5576" w:rsidRPr="00A42120" w:rsidRDefault="001D5576" w:rsidP="001D5576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120">
        <w:rPr>
          <w:rFonts w:ascii="Times New Roman" w:hAnsi="Times New Roman" w:cs="Times New Roman"/>
          <w:sz w:val="26"/>
          <w:szCs w:val="26"/>
        </w:rPr>
        <w:t>Цели «Дорожной карты»:</w:t>
      </w:r>
    </w:p>
    <w:p w:rsidR="001D5576" w:rsidRPr="00A42120" w:rsidRDefault="001D5576" w:rsidP="001D5576">
      <w:pPr>
        <w:pStyle w:val="ConsPlusNormal"/>
        <w:numPr>
          <w:ilvl w:val="2"/>
          <w:numId w:val="3"/>
        </w:numPr>
        <w:adjustRightInd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A42120">
        <w:rPr>
          <w:rFonts w:ascii="Times New Roman" w:hAnsi="Times New Roman" w:cs="Times New Roman"/>
          <w:sz w:val="26"/>
          <w:szCs w:val="26"/>
        </w:rPr>
        <w:t>Создание благоприятной конкурентной среды;</w:t>
      </w:r>
    </w:p>
    <w:p w:rsidR="001D5576" w:rsidRPr="00A42120" w:rsidRDefault="001D5576" w:rsidP="001D5576">
      <w:pPr>
        <w:pStyle w:val="ConsPlusNormal"/>
        <w:numPr>
          <w:ilvl w:val="2"/>
          <w:numId w:val="3"/>
        </w:numPr>
        <w:adjustRightInd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A42120">
        <w:rPr>
          <w:rFonts w:ascii="Times New Roman" w:hAnsi="Times New Roman" w:cs="Times New Roman"/>
          <w:sz w:val="26"/>
          <w:szCs w:val="26"/>
        </w:rPr>
        <w:t>Содействие развитию конкурентной среды на предусмотренных «Дорожной картой» социально-значимых и приоритетных рынках городского округа;</w:t>
      </w:r>
    </w:p>
    <w:p w:rsidR="001D5576" w:rsidRPr="00A42120" w:rsidRDefault="001D5576" w:rsidP="001D5576">
      <w:pPr>
        <w:pStyle w:val="ConsPlusNormal"/>
        <w:numPr>
          <w:ilvl w:val="2"/>
          <w:numId w:val="3"/>
        </w:numPr>
        <w:adjustRightInd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A42120">
        <w:rPr>
          <w:rFonts w:ascii="Times New Roman" w:hAnsi="Times New Roman" w:cs="Times New Roman"/>
          <w:sz w:val="26"/>
          <w:szCs w:val="26"/>
        </w:rPr>
        <w:t>Создание условий для активации деятельности действующих хозяйствующих субъектов и для выхода на товарные рынки городского округа новых хозяйствующих субъектов, новых предпринимательских инициатив;</w:t>
      </w:r>
    </w:p>
    <w:p w:rsidR="001D5576" w:rsidRPr="00A42120" w:rsidRDefault="001D5576" w:rsidP="001D5576">
      <w:pPr>
        <w:pStyle w:val="ConsPlusNormal"/>
        <w:numPr>
          <w:ilvl w:val="2"/>
          <w:numId w:val="3"/>
        </w:numPr>
        <w:adjustRightInd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A42120">
        <w:rPr>
          <w:rFonts w:ascii="Times New Roman" w:hAnsi="Times New Roman" w:cs="Times New Roman"/>
          <w:sz w:val="26"/>
          <w:szCs w:val="26"/>
        </w:rPr>
        <w:t>Осуществление мер поддержки малого и среднего бизнеса на отдельных товарных рынках Дальнереченского городского округа;</w:t>
      </w:r>
    </w:p>
    <w:p w:rsidR="001D5576" w:rsidRPr="00A42120" w:rsidRDefault="001D5576" w:rsidP="001D5576">
      <w:pPr>
        <w:pStyle w:val="ConsPlusNormal"/>
        <w:numPr>
          <w:ilvl w:val="2"/>
          <w:numId w:val="3"/>
        </w:numPr>
        <w:adjustRightInd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A42120">
        <w:rPr>
          <w:rFonts w:ascii="Times New Roman" w:hAnsi="Times New Roman" w:cs="Times New Roman"/>
          <w:sz w:val="26"/>
          <w:szCs w:val="26"/>
        </w:rPr>
        <w:t>Повышение удовлетворенности потребителей качеством товаров и услуг на социально-значимых приоритетных рынках городского округа;</w:t>
      </w:r>
    </w:p>
    <w:p w:rsidR="001D5576" w:rsidRPr="00A42120" w:rsidRDefault="001D5576" w:rsidP="001D5576">
      <w:pPr>
        <w:pStyle w:val="ConsPlusNormal"/>
        <w:numPr>
          <w:ilvl w:val="2"/>
          <w:numId w:val="3"/>
        </w:numPr>
        <w:adjustRightInd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A42120">
        <w:rPr>
          <w:rFonts w:ascii="Times New Roman" w:hAnsi="Times New Roman" w:cs="Times New Roman"/>
          <w:sz w:val="26"/>
          <w:szCs w:val="26"/>
        </w:rPr>
        <w:t xml:space="preserve">Снижение административных барьеров, повышение информационной </w:t>
      </w:r>
      <w:proofErr w:type="gramStart"/>
      <w:r w:rsidRPr="00A42120">
        <w:rPr>
          <w:rFonts w:ascii="Times New Roman" w:hAnsi="Times New Roman" w:cs="Times New Roman"/>
          <w:sz w:val="26"/>
          <w:szCs w:val="26"/>
        </w:rPr>
        <w:t>прозрачности деятельности органов местного самоуправления городского округа</w:t>
      </w:r>
      <w:proofErr w:type="gramEnd"/>
      <w:r w:rsidRPr="00A42120">
        <w:rPr>
          <w:rFonts w:ascii="Times New Roman" w:hAnsi="Times New Roman" w:cs="Times New Roman"/>
          <w:sz w:val="26"/>
          <w:szCs w:val="26"/>
        </w:rPr>
        <w:t>.</w:t>
      </w:r>
    </w:p>
    <w:p w:rsidR="001D5576" w:rsidRPr="00A42120" w:rsidRDefault="001D5576" w:rsidP="001D5576">
      <w:pPr>
        <w:rPr>
          <w:rFonts w:ascii="Times New Roman" w:hAnsi="Times New Roman"/>
          <w:sz w:val="26"/>
          <w:szCs w:val="26"/>
        </w:rPr>
      </w:pPr>
      <w:r w:rsidRPr="00A42120">
        <w:rPr>
          <w:rFonts w:ascii="Times New Roman" w:hAnsi="Times New Roman"/>
          <w:sz w:val="26"/>
          <w:szCs w:val="26"/>
        </w:rPr>
        <w:br w:type="page"/>
      </w:r>
    </w:p>
    <w:p w:rsidR="001D5576" w:rsidRPr="00A42120" w:rsidRDefault="001D5576" w:rsidP="001D5576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D5576" w:rsidRPr="00A42120" w:rsidRDefault="001D5576" w:rsidP="001D5576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2120">
        <w:rPr>
          <w:rFonts w:ascii="Times New Roman" w:hAnsi="Times New Roman" w:cs="Times New Roman"/>
          <w:b/>
          <w:sz w:val="26"/>
          <w:szCs w:val="26"/>
        </w:rPr>
        <w:t>ИНФОРМАЦИЯ ДЛЯ ФОРМИРОВАНИЯ ПЛПНП МЕРОПРИЯТИЙ («ДОРОЖНОЙ КАРТЫ») ПО СОДЕЙСТВИЮ РАЗВИТИЮ КОНКУРЕНЦИИ</w:t>
      </w:r>
    </w:p>
    <w:p w:rsidR="001D5576" w:rsidRPr="00A42120" w:rsidRDefault="001D5576" w:rsidP="001D5576">
      <w:pPr>
        <w:pStyle w:val="ConsPlusNormal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028"/>
        <w:gridCol w:w="7038"/>
      </w:tblGrid>
      <w:tr w:rsidR="001D5576" w:rsidRPr="00A42120" w:rsidTr="00091CAD"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Социально значимые и приоритетные рынки  Дальнереченского городского округа</w:t>
            </w:r>
          </w:p>
        </w:tc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исполнительные</w:t>
            </w:r>
          </w:p>
        </w:tc>
      </w:tr>
      <w:tr w:rsidR="001D5576" w:rsidRPr="00A42120" w:rsidTr="00091CAD">
        <w:trPr>
          <w:trHeight w:val="444"/>
        </w:trPr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1. Рынок услуг дошкольного образования</w:t>
            </w:r>
          </w:p>
        </w:tc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Дальнереченского городского округа</w:t>
            </w:r>
          </w:p>
        </w:tc>
      </w:tr>
      <w:tr w:rsidR="001D5576" w:rsidRPr="00A42120" w:rsidTr="00091CAD"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2.Рынок услуг дополнительного образования детей</w:t>
            </w:r>
          </w:p>
        </w:tc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Дальнереченского городского округа</w:t>
            </w:r>
          </w:p>
        </w:tc>
      </w:tr>
      <w:tr w:rsidR="001D5576" w:rsidRPr="00A42120" w:rsidTr="00091CAD"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3. Рынок услуг детского отдыха и оздоровления</w:t>
            </w:r>
          </w:p>
        </w:tc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Дальнереченского городского округа</w:t>
            </w:r>
          </w:p>
        </w:tc>
      </w:tr>
      <w:tr w:rsidR="001D5576" w:rsidRPr="00A42120" w:rsidTr="00091CAD"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4. 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Дальнереченского городского округа</w:t>
            </w:r>
          </w:p>
        </w:tc>
      </w:tr>
      <w:tr w:rsidR="001D5576" w:rsidRPr="00A42120" w:rsidTr="00091CAD"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5. Рынок выполнения работ по благоустройству городской среды</w:t>
            </w:r>
          </w:p>
        </w:tc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</w:t>
            </w:r>
          </w:p>
        </w:tc>
      </w:tr>
      <w:tr w:rsidR="001D5576" w:rsidRPr="00A42120" w:rsidTr="00091CAD"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6.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Управление ЖКХ Дальнереченского городского округа городского округа (отдел жилищно-коммунального хозяйства)</w:t>
            </w:r>
          </w:p>
        </w:tc>
      </w:tr>
      <w:tr w:rsidR="001D5576" w:rsidRPr="00A42120" w:rsidTr="00091CAD"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7.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МКУ «ХОЗУ Дальнереченского городского округа»</w:t>
            </w:r>
          </w:p>
        </w:tc>
      </w:tr>
      <w:tr w:rsidR="001D5576" w:rsidRPr="00A42120" w:rsidTr="00091CAD"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8. 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Отдел архитектуры и градостроительства администрации Дальнереченского городского округа</w:t>
            </w:r>
          </w:p>
          <w:p w:rsidR="001D5576" w:rsidRPr="00A42120" w:rsidRDefault="001D5576" w:rsidP="00091C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576" w:rsidRPr="00A42120" w:rsidTr="00091CAD"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9. Сфера наружной рекламы</w:t>
            </w:r>
          </w:p>
        </w:tc>
        <w:tc>
          <w:tcPr>
            <w:tcW w:w="7393" w:type="dxa"/>
          </w:tcPr>
          <w:p w:rsidR="001D5576" w:rsidRPr="00A42120" w:rsidRDefault="001D5576" w:rsidP="00091C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2120">
              <w:rPr>
                <w:rFonts w:ascii="Times New Roman" w:hAnsi="Times New Roman" w:cs="Times New Roman"/>
                <w:sz w:val="26"/>
                <w:szCs w:val="26"/>
              </w:rPr>
              <w:t>Отдел архитектуры и градостроительства администрации  городского округа</w:t>
            </w:r>
          </w:p>
        </w:tc>
      </w:tr>
    </w:tbl>
    <w:p w:rsidR="001D5576" w:rsidRPr="00A42120" w:rsidRDefault="001D5576" w:rsidP="001D5576">
      <w:pPr>
        <w:pStyle w:val="ConsPlusNormal"/>
        <w:ind w:left="720"/>
        <w:rPr>
          <w:rFonts w:ascii="Times New Roman" w:hAnsi="Times New Roman" w:cs="Times New Roman"/>
          <w:sz w:val="26"/>
          <w:szCs w:val="26"/>
        </w:rPr>
      </w:pPr>
    </w:p>
    <w:p w:rsidR="001D5576" w:rsidRPr="00A42120" w:rsidRDefault="001D5576" w:rsidP="001D55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D5576" w:rsidRPr="00A42120" w:rsidRDefault="001D5576" w:rsidP="001D55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D5576" w:rsidRPr="00A42120" w:rsidRDefault="001D5576" w:rsidP="001D5576">
      <w:pPr>
        <w:rPr>
          <w:rFonts w:ascii="Times New Roman" w:hAnsi="Times New Roman"/>
          <w:sz w:val="26"/>
          <w:szCs w:val="26"/>
        </w:rPr>
      </w:pPr>
      <w:r w:rsidRPr="00A42120">
        <w:rPr>
          <w:rFonts w:ascii="Times New Roman" w:hAnsi="Times New Roman"/>
          <w:sz w:val="26"/>
          <w:szCs w:val="26"/>
        </w:rPr>
        <w:br w:type="page"/>
      </w:r>
    </w:p>
    <w:p w:rsidR="001D5576" w:rsidRPr="00A42120" w:rsidRDefault="001D5576" w:rsidP="001D5576">
      <w:pPr>
        <w:rPr>
          <w:rFonts w:ascii="Times New Roman" w:hAnsi="Times New Roman"/>
          <w:sz w:val="26"/>
          <w:szCs w:val="26"/>
        </w:rPr>
      </w:pPr>
    </w:p>
    <w:p w:rsidR="001D5576" w:rsidRPr="00A42120" w:rsidRDefault="001D5576" w:rsidP="001D5576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2120">
        <w:rPr>
          <w:rFonts w:ascii="Times New Roman" w:hAnsi="Times New Roman" w:cs="Times New Roman"/>
          <w:b/>
          <w:sz w:val="26"/>
          <w:szCs w:val="26"/>
        </w:rPr>
        <w:t>МЕРОПРИЯТИЯ, НАПРАВЛЕННЫЕ НА РАЗВИТИЕ КОНКУРЕНЦИИ НА ТОВАРНЫХ РЫНКАХ ДАЛЬНЕРЕЧЕНСКОГО ГОРОДСКОГО ОКРУГА</w:t>
      </w:r>
    </w:p>
    <w:p w:rsidR="001D5576" w:rsidRPr="00A42120" w:rsidRDefault="001D5576" w:rsidP="001D557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027"/>
        <w:gridCol w:w="1261"/>
        <w:gridCol w:w="1842"/>
        <w:gridCol w:w="1276"/>
        <w:gridCol w:w="709"/>
        <w:gridCol w:w="708"/>
        <w:gridCol w:w="709"/>
        <w:gridCol w:w="709"/>
        <w:gridCol w:w="709"/>
        <w:gridCol w:w="2693"/>
        <w:gridCol w:w="2029"/>
      </w:tblGrid>
      <w:tr w:rsidR="001D5576" w:rsidRPr="00A42120" w:rsidTr="00091CAD">
        <w:trPr>
          <w:trHeight w:val="810"/>
        </w:trPr>
        <w:tc>
          <w:tcPr>
            <w:tcW w:w="602" w:type="dxa"/>
            <w:vMerge w:val="restart"/>
            <w:vAlign w:val="center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7" w:type="dxa"/>
            <w:vMerge w:val="restart"/>
            <w:vAlign w:val="center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1" w:type="dxa"/>
            <w:vMerge w:val="restart"/>
            <w:vAlign w:val="center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544" w:type="dxa"/>
            <w:gridSpan w:val="5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2693" w:type="dxa"/>
            <w:vMerge w:val="restart"/>
          </w:tcPr>
          <w:p w:rsidR="001D5576" w:rsidRPr="00A42120" w:rsidRDefault="001D5576" w:rsidP="00B05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2029" w:type="dxa"/>
            <w:vMerge w:val="restart"/>
          </w:tcPr>
          <w:p w:rsidR="001D5576" w:rsidRPr="00A42120" w:rsidRDefault="001D5576" w:rsidP="00B05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D5576" w:rsidRPr="00A42120" w:rsidTr="00322902">
        <w:trPr>
          <w:trHeight w:val="855"/>
        </w:trPr>
        <w:tc>
          <w:tcPr>
            <w:tcW w:w="602" w:type="dxa"/>
            <w:vMerge/>
            <w:vAlign w:val="center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vAlign w:val="center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1D5576" w:rsidRPr="00A42120" w:rsidRDefault="001D5576" w:rsidP="00B05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  <w:vMerge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76" w:rsidRPr="00A42120" w:rsidTr="00091CAD">
        <w:trPr>
          <w:trHeight w:val="420"/>
        </w:trPr>
        <w:tc>
          <w:tcPr>
            <w:tcW w:w="15274" w:type="dxa"/>
            <w:gridSpan w:val="12"/>
          </w:tcPr>
          <w:p w:rsidR="001D5576" w:rsidRPr="00A42120" w:rsidRDefault="001D5576" w:rsidP="00B05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1. Рынок услуг дошкольного образования</w:t>
            </w:r>
          </w:p>
        </w:tc>
      </w:tr>
      <w:tr w:rsidR="001D5576" w:rsidRPr="00A42120" w:rsidTr="00091CAD">
        <w:trPr>
          <w:trHeight w:val="1092"/>
        </w:trPr>
        <w:tc>
          <w:tcPr>
            <w:tcW w:w="15274" w:type="dxa"/>
            <w:gridSpan w:val="12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На 01.09.2019 года система дошкольного образования </w:t>
            </w:r>
            <w:proofErr w:type="gramStart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Дальнереченском</w:t>
            </w:r>
            <w:proofErr w:type="gramEnd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- это  7 муниципальных дошкольных образовательных учреждений, два из которых расположены в сельской местности, различной видовой направленности. Успешно функционируют два детских сада </w:t>
            </w:r>
            <w:proofErr w:type="spellStart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 вида, пять центров развития ребенка. К числу безусловных приоритетов образовательной политики  администрации Дальнереченского городского округа и МКУ «Управление образования» относится увеличение охвата детей дошкольным образованием. </w:t>
            </w:r>
          </w:p>
          <w:p w:rsidR="001D5576" w:rsidRPr="00A42120" w:rsidRDefault="001D5576" w:rsidP="00B05BF1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 xml:space="preserve">На территории Дальнереченского городского округа зарегистрировано 2442 ребенка в возрасте от 0 до 7 лет. Детские сады закреплены за конкретными территориями и находятся в непосредственной близости от проживания семей, пользующихся услугами дошкольного образования. </w:t>
            </w:r>
            <w:proofErr w:type="gramStart"/>
            <w:r w:rsidRPr="00A42120">
              <w:rPr>
                <w:rFonts w:ascii="Times New Roman" w:hAnsi="Times New Roman"/>
                <w:sz w:val="24"/>
                <w:szCs w:val="24"/>
              </w:rPr>
              <w:t>В настоящее время очередь на получение места в детском саду для детей в возрасте</w:t>
            </w:r>
            <w:proofErr w:type="gramEnd"/>
            <w:r w:rsidRPr="00A42120">
              <w:rPr>
                <w:rFonts w:ascii="Times New Roman" w:hAnsi="Times New Roman"/>
                <w:sz w:val="24"/>
                <w:szCs w:val="24"/>
              </w:rPr>
              <w:t xml:space="preserve"> от 3 до 7 лет отсутствует. Услуги дошкольного образования получает 1297 детей, охват составляет 59,8% от общей численности детей от 1 до 7 лет. </w:t>
            </w:r>
          </w:p>
          <w:p w:rsidR="001D5576" w:rsidRPr="00A42120" w:rsidRDefault="001D5576" w:rsidP="00B05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Родительская плата за содержание (присмотр и уход) ребенка в детском саду составляет 2 250 рублей в месяц.</w:t>
            </w:r>
          </w:p>
        </w:tc>
      </w:tr>
      <w:tr w:rsidR="001D5576" w:rsidRPr="00A42120" w:rsidTr="00091CAD">
        <w:tc>
          <w:tcPr>
            <w:tcW w:w="15274" w:type="dxa"/>
            <w:gridSpan w:val="12"/>
          </w:tcPr>
          <w:p w:rsidR="001D5576" w:rsidRPr="00A42120" w:rsidRDefault="001D5576" w:rsidP="00B05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2.Рынок услуг дополнительного образования детей</w:t>
            </w:r>
          </w:p>
        </w:tc>
      </w:tr>
      <w:tr w:rsidR="001D5576" w:rsidRPr="00A42120" w:rsidTr="00091CAD">
        <w:tc>
          <w:tcPr>
            <w:tcW w:w="15274" w:type="dxa"/>
            <w:gridSpan w:val="12"/>
          </w:tcPr>
          <w:p w:rsidR="001D5576" w:rsidRPr="00A42120" w:rsidRDefault="001D5576" w:rsidP="00B05BF1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Реализация полномочия в области предоставления дополнительного образования осуществляется через функционирование</w:t>
            </w:r>
            <w:r w:rsidRPr="00A421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МБОУ ДОД «Детско-юношеская спортивная школа». В учреждении функционирует 23 группы по 8 видам спорта </w:t>
            </w:r>
            <w:r w:rsidRPr="00A42120">
              <w:rPr>
                <w:rFonts w:ascii="Times New Roman" w:hAnsi="Times New Roman"/>
                <w:sz w:val="24"/>
                <w:szCs w:val="24"/>
              </w:rPr>
              <w:t xml:space="preserve">(бокс, волейбол, самбо, тяжелая атлетика, хоккей, футбол, </w:t>
            </w:r>
            <w:proofErr w:type="spellStart"/>
            <w:r w:rsidRPr="00A42120">
              <w:rPr>
                <w:rFonts w:ascii="Times New Roman" w:hAnsi="Times New Roman"/>
                <w:sz w:val="24"/>
                <w:szCs w:val="24"/>
              </w:rPr>
              <w:t>киокусинкай</w:t>
            </w:r>
            <w:proofErr w:type="spellEnd"/>
            <w:r w:rsidRPr="00A42120">
              <w:rPr>
                <w:rFonts w:ascii="Times New Roman" w:hAnsi="Times New Roman"/>
                <w:sz w:val="24"/>
                <w:szCs w:val="24"/>
              </w:rPr>
              <w:t>, смешанное боевое единоборство)</w:t>
            </w:r>
            <w:r w:rsidRPr="00A421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в которых занимаются  390 (%) </w:t>
            </w:r>
            <w:r w:rsidRPr="00A42120">
              <w:rPr>
                <w:rFonts w:ascii="Times New Roman" w:hAnsi="Times New Roman"/>
                <w:sz w:val="24"/>
                <w:szCs w:val="24"/>
              </w:rPr>
              <w:t>учащихся от 6 до 17 лет</w:t>
            </w:r>
            <w:r w:rsidRPr="00A421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D5576" w:rsidRPr="00A42120" w:rsidRDefault="001D5576" w:rsidP="00B05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дополнительному образованию также организованы и в общеобразовательных учреждениях, кружковой работой занято 1199 учащихся. В целом дополнительным образованием охвачено 44 % учащихся школ.</w:t>
            </w:r>
          </w:p>
        </w:tc>
      </w:tr>
      <w:tr w:rsidR="001D5576" w:rsidRPr="00A42120" w:rsidTr="00091CAD">
        <w:tc>
          <w:tcPr>
            <w:tcW w:w="15274" w:type="dxa"/>
            <w:gridSpan w:val="12"/>
          </w:tcPr>
          <w:p w:rsidR="001D5576" w:rsidRPr="00A42120" w:rsidRDefault="001D5576" w:rsidP="00B05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3. Рынок услуг детского отдыха и оздоровления</w:t>
            </w:r>
          </w:p>
        </w:tc>
      </w:tr>
      <w:tr w:rsidR="001D5576" w:rsidRPr="00A42120" w:rsidTr="00091CAD">
        <w:tc>
          <w:tcPr>
            <w:tcW w:w="15274" w:type="dxa"/>
            <w:gridSpan w:val="12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отдыха, оздоровления, занятости детей и подростков Приморского края является одним из приоритетных направлений социальной политики края, цель которой - реализация государственных мероприятий в области защиты детства, создание необходимых условий для организации отдыха и оздоровления детей и подростков, обеспечение их занятости в период каникул. Мероприятия, направленные на совершенствование и развитие системы организации отдыха, оздоровления и занятости детей и подростков Приморского края, реализуются в </w:t>
            </w: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муниципальной программы Дальнереченского городского округа "Развитие образования Дальнереченского городского округа" на 2018 - 2021 годы, утвержденной постановлением администрации Дальнереченского городского округа от 26.10.2017 № 828.</w:t>
            </w:r>
          </w:p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В Дальнереченского городском округе 5 пришкольных лагерей с дневным пребыванием детей, оказывает услуги по организации отдыха и оздоровления.</w:t>
            </w:r>
          </w:p>
        </w:tc>
      </w:tr>
      <w:tr w:rsidR="001D5576" w:rsidRPr="00A42120" w:rsidTr="00091CAD">
        <w:tc>
          <w:tcPr>
            <w:tcW w:w="15274" w:type="dxa"/>
            <w:gridSpan w:val="12"/>
          </w:tcPr>
          <w:p w:rsidR="001D5576" w:rsidRPr="00A42120" w:rsidRDefault="001D5576" w:rsidP="00B05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Рынок психолого-педагогического сопровождения детей с ограниченными возможностями здоровья </w:t>
            </w:r>
          </w:p>
        </w:tc>
      </w:tr>
      <w:tr w:rsidR="001D5576" w:rsidRPr="00A42120" w:rsidTr="00091CAD">
        <w:tc>
          <w:tcPr>
            <w:tcW w:w="15274" w:type="dxa"/>
            <w:gridSpan w:val="12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В целях выявления детей с ограниченными возможностями здоровья и (или) отклонениями в поведении, проведении их комплексного обследования и подготовки рекомендация по оказанию детям </w:t>
            </w:r>
            <w:proofErr w:type="spellStart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 их обучения и воспитания создана территориальная  </w:t>
            </w:r>
            <w:proofErr w:type="spellStart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психолого-медико-педагогическая</w:t>
            </w:r>
            <w:proofErr w:type="spellEnd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Дальнереченского городского округа. В состав комиссии входят специалисты учреждения здравоохранения и образования городского округа. </w:t>
            </w:r>
            <w:proofErr w:type="gramStart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 городского округа созданы и функционируют  6 психолого-педагогических консилиумов.</w:t>
            </w:r>
            <w:proofErr w:type="gramEnd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МБДОУ «Детский сад </w:t>
            </w:r>
            <w:proofErr w:type="spellStart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 вида № 7» создан консультационный пункт для оказания помощи семьям в воспитании и развитии детей дошкольного возрасте, не посещающих дошкольные организации.</w:t>
            </w:r>
            <w:proofErr w:type="gramEnd"/>
          </w:p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Также, на территории городского округа услуги по развитию речи детей, психолого-педагогического сопровождения оказывают 2 индивидуальных предпринимателя, стоимость таких услуг составляет от 500 руб. до 1000 руб. за одно занятие.</w:t>
            </w:r>
          </w:p>
        </w:tc>
      </w:tr>
      <w:tr w:rsidR="001D5576" w:rsidRPr="00A42120" w:rsidTr="00091CAD">
        <w:tc>
          <w:tcPr>
            <w:tcW w:w="602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27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и методическая помощь индивидуальным </w:t>
            </w:r>
            <w:proofErr w:type="gramStart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предпринимателям</w:t>
            </w:r>
            <w:proofErr w:type="gramEnd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оказывающим услуги по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61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842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6" w:type="dxa"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</w:tcPr>
          <w:p w:rsidR="001D5576" w:rsidRPr="00A42120" w:rsidRDefault="001D5576" w:rsidP="00B05BF1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D5576" w:rsidRPr="00A42120" w:rsidRDefault="001D5576" w:rsidP="00B05BF1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5576" w:rsidRPr="00A42120" w:rsidRDefault="001D5576" w:rsidP="00B05BF1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5576" w:rsidRPr="00A42120" w:rsidRDefault="001D5576" w:rsidP="00B05BF1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5576" w:rsidRPr="00A42120" w:rsidRDefault="001D5576" w:rsidP="00B05BF1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Дальнереченского городского окру</w:t>
            </w:r>
          </w:p>
        </w:tc>
        <w:tc>
          <w:tcPr>
            <w:tcW w:w="202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76" w:rsidRPr="00A42120" w:rsidTr="00091CAD">
        <w:tc>
          <w:tcPr>
            <w:tcW w:w="602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с ограниченными возможностями здоровья (в возрасте до 3 лет), </w:t>
            </w: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</w:t>
            </w:r>
          </w:p>
        </w:tc>
        <w:tc>
          <w:tcPr>
            <w:tcW w:w="1276" w:type="dxa"/>
            <w:vMerge w:val="restart"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Управление образования Дальнереченского городского окру</w:t>
            </w:r>
          </w:p>
        </w:tc>
        <w:tc>
          <w:tcPr>
            <w:tcW w:w="2029" w:type="dxa"/>
          </w:tcPr>
          <w:p w:rsidR="001D5576" w:rsidRPr="00A42120" w:rsidRDefault="001D5576" w:rsidP="00B05BF1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76" w:rsidRPr="00A42120" w:rsidTr="00091CAD">
        <w:tc>
          <w:tcPr>
            <w:tcW w:w="602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5576" w:rsidRPr="00A42120" w:rsidRDefault="001D5576" w:rsidP="00B05BF1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76" w:rsidRPr="00A42120" w:rsidTr="00091CAD">
        <w:tc>
          <w:tcPr>
            <w:tcW w:w="15274" w:type="dxa"/>
            <w:gridSpan w:val="12"/>
          </w:tcPr>
          <w:p w:rsidR="001D5576" w:rsidRPr="00A42120" w:rsidRDefault="001D5576" w:rsidP="00B05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5. Рынок выполнения работ по благоустройству городской среды</w:t>
            </w:r>
          </w:p>
        </w:tc>
      </w:tr>
      <w:tr w:rsidR="001D5576" w:rsidRPr="00A42120" w:rsidTr="00091CAD">
        <w:tc>
          <w:tcPr>
            <w:tcW w:w="15274" w:type="dxa"/>
            <w:gridSpan w:val="12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выполнения работ по благоустройству городской среды. Доля частных хозяйствующих субъектов, осуществляющих свою деятельность на рынке выполнения работ по благоустройству городской среды 100%.</w:t>
            </w:r>
          </w:p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городского округа работы по благоустройству городской среды (в рамках заключенных контрактов) выполняют 14 организаций. Кроме работ по содержанию и текущему ремонту объектов благоустройства в 2018-2019 годах осуществлялось благоустройство территории городского округа в рамках приоритетного проекта «Формирование комфортной городской среды» и программы «1000 дворов Приморья». В 2018 году на выполнение работ по благоустройству привлечено 11 организаций, в 2019 году – 14 организаций. </w:t>
            </w:r>
          </w:p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1D5576" w:rsidRPr="00A42120" w:rsidTr="00091CAD">
        <w:tc>
          <w:tcPr>
            <w:tcW w:w="602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27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конкурентных способов при размещении государственных и муниципальных заказов на выполнение работ по благоустройству городской среды.</w:t>
            </w:r>
          </w:p>
        </w:tc>
        <w:tc>
          <w:tcPr>
            <w:tcW w:w="1261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842" w:type="dxa"/>
            <w:vMerge w:val="restart"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76" w:type="dxa"/>
            <w:vMerge w:val="restart"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709" w:type="dxa"/>
            <w:vMerge w:val="restart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</w:t>
            </w: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</w:t>
            </w:r>
          </w:p>
        </w:tc>
        <w:tc>
          <w:tcPr>
            <w:tcW w:w="202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конкуренции на рынке услуг в сфере благоустройства городской среды,</w:t>
            </w:r>
          </w:p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услуг при выполнении работ по благоустройству городской среды</w:t>
            </w:r>
          </w:p>
        </w:tc>
      </w:tr>
      <w:tr w:rsidR="001D5576" w:rsidRPr="00A42120" w:rsidTr="00091CAD">
        <w:tc>
          <w:tcPr>
            <w:tcW w:w="602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027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Информирование в средствах массовой информации о реализации мероприятий муниципальной программы «Формирование современной городской среды Дальнереченского городского округа»</w:t>
            </w:r>
          </w:p>
        </w:tc>
        <w:tc>
          <w:tcPr>
            <w:tcW w:w="1261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хозяйствующих субъектов</w:t>
            </w:r>
          </w:p>
        </w:tc>
      </w:tr>
      <w:tr w:rsidR="001D5576" w:rsidRPr="00A42120" w:rsidTr="00091CAD">
        <w:tc>
          <w:tcPr>
            <w:tcW w:w="602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</w:tr>
      <w:tr w:rsidR="001D5576" w:rsidRPr="00A42120" w:rsidTr="00091CAD">
        <w:tc>
          <w:tcPr>
            <w:tcW w:w="15274" w:type="dxa"/>
            <w:gridSpan w:val="12"/>
          </w:tcPr>
          <w:p w:rsidR="001D5576" w:rsidRPr="00A42120" w:rsidRDefault="001D5576" w:rsidP="00B05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6.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1D5576" w:rsidRPr="00A42120" w:rsidTr="00091CAD">
        <w:tc>
          <w:tcPr>
            <w:tcW w:w="15274" w:type="dxa"/>
            <w:gridSpan w:val="12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городского округа учреждения и другие предприятия с государственным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отсутствуют. Доля </w:t>
            </w:r>
            <w:proofErr w:type="gramStart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частных хозяйствующих субъектов, осуществляющих свою деятельность на рынке услуг в данной сфере составляет</w:t>
            </w:r>
            <w:proofErr w:type="gramEnd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1D5576" w:rsidRPr="00A42120" w:rsidTr="00091CAD">
        <w:tc>
          <w:tcPr>
            <w:tcW w:w="602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027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</w:t>
            </w: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администрации городского округа перечня муниципальных правовых актов, регулирующих рынок выполнения работ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1261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2019-2022</w:t>
            </w:r>
          </w:p>
        </w:tc>
        <w:tc>
          <w:tcPr>
            <w:tcW w:w="1842" w:type="dxa"/>
            <w:vMerge w:val="restart"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 xml:space="preserve">доля организаций </w:t>
            </w: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76" w:type="dxa"/>
            <w:vMerge w:val="restart"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  <w:r w:rsidRPr="00A42120">
              <w:rPr>
                <w:sz w:val="24"/>
                <w:szCs w:val="24"/>
              </w:rPr>
              <w:t xml:space="preserve"> ….</w:t>
            </w: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Дальнереченского </w:t>
            </w: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городского округа (отдел жизнеобеспечения)</w:t>
            </w:r>
          </w:p>
        </w:tc>
        <w:tc>
          <w:tcPr>
            <w:tcW w:w="202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76" w:rsidRPr="00A42120" w:rsidTr="00091CAD">
        <w:tc>
          <w:tcPr>
            <w:tcW w:w="602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76" w:rsidRPr="00A42120" w:rsidTr="00091CAD">
        <w:tc>
          <w:tcPr>
            <w:tcW w:w="602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</w:tr>
      <w:tr w:rsidR="001D5576" w:rsidRPr="00A42120" w:rsidTr="00091CAD">
        <w:tc>
          <w:tcPr>
            <w:tcW w:w="15274" w:type="dxa"/>
            <w:gridSpan w:val="12"/>
          </w:tcPr>
          <w:p w:rsidR="001D5576" w:rsidRPr="00A42120" w:rsidRDefault="001D5576" w:rsidP="00B05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7.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1D5576" w:rsidRPr="00A42120" w:rsidTr="00091CAD">
        <w:tc>
          <w:tcPr>
            <w:tcW w:w="15274" w:type="dxa"/>
            <w:gridSpan w:val="12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– ООО «</w:t>
            </w:r>
            <w:proofErr w:type="spellStart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Исток-МД</w:t>
            </w:r>
            <w:proofErr w:type="spellEnd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». Доля </w:t>
            </w:r>
            <w:proofErr w:type="gramStart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частных хозяйствующих субъектов, осуществляющих деятельность в сфере пассажирских перевозок составляет</w:t>
            </w:r>
            <w:proofErr w:type="gramEnd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 100%. Реализация мероприятий по содействию развития конкуренции на данном рынке направлена на сохранение сложившегося уровня конкурентных отношений. </w:t>
            </w:r>
          </w:p>
        </w:tc>
      </w:tr>
      <w:tr w:rsidR="001D5576" w:rsidRPr="00A42120" w:rsidTr="00091CAD">
        <w:tc>
          <w:tcPr>
            <w:tcW w:w="602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027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механизма привлечения перевозчиков к выполнению регулярных пассажирских перевозок автомобильным транспортом на </w:t>
            </w: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маршрутах городского округа, в том числе:</w:t>
            </w:r>
          </w:p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</w:t>
            </w:r>
          </w:p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842" w:type="dxa"/>
            <w:vMerge w:val="restart"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</w:t>
            </w: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оказанных (выполненных) организациями частной формы собственности</w:t>
            </w:r>
          </w:p>
        </w:tc>
        <w:tc>
          <w:tcPr>
            <w:tcW w:w="1276" w:type="dxa"/>
            <w:vMerge w:val="restart"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МКУ «ХОЗУ Дальнереченского городского округа </w:t>
            </w:r>
          </w:p>
        </w:tc>
        <w:tc>
          <w:tcPr>
            <w:tcW w:w="202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Обеспечение равных условий на рынке услуг в сфере пассажирских перевозок</w:t>
            </w:r>
          </w:p>
        </w:tc>
      </w:tr>
      <w:tr w:rsidR="001D5576" w:rsidRPr="00A42120" w:rsidTr="00091CAD">
        <w:tc>
          <w:tcPr>
            <w:tcW w:w="602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027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Совершенствование  законодательства в области регулирования пассажирских регулярных перевозок</w:t>
            </w:r>
          </w:p>
        </w:tc>
        <w:tc>
          <w:tcPr>
            <w:tcW w:w="1261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842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ведения бизнеса в сфере пассажирских перевозок; развитие конкуренции в сфере пассажирского городского </w:t>
            </w: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автомобильного транспорта</w:t>
            </w:r>
          </w:p>
        </w:tc>
      </w:tr>
      <w:tr w:rsidR="001D5576" w:rsidRPr="00A42120" w:rsidTr="00091CAD">
        <w:tc>
          <w:tcPr>
            <w:tcW w:w="602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2027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Размещение и поддержание в актуальном состоянии на сайте администрации городского округа муниципальных правовых актов, регулирующих сферу пассажирских перевозок</w:t>
            </w:r>
          </w:p>
        </w:tc>
        <w:tc>
          <w:tcPr>
            <w:tcW w:w="1261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842" w:type="dxa"/>
            <w:vMerge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1D5576" w:rsidRPr="00A42120" w:rsidRDefault="001D5576" w:rsidP="00B05BF1">
            <w:pPr>
              <w:jc w:val="center"/>
              <w:rPr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в сфере пассажирских перевозок</w:t>
            </w:r>
          </w:p>
        </w:tc>
      </w:tr>
      <w:tr w:rsidR="001D5576" w:rsidRPr="00A42120" w:rsidTr="00091CAD">
        <w:tc>
          <w:tcPr>
            <w:tcW w:w="15274" w:type="dxa"/>
            <w:gridSpan w:val="12"/>
          </w:tcPr>
          <w:p w:rsidR="001D5576" w:rsidRPr="00A42120" w:rsidRDefault="001D5576" w:rsidP="00B05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8.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1D5576" w:rsidRPr="00A42120" w:rsidTr="00091CAD">
        <w:tc>
          <w:tcPr>
            <w:tcW w:w="15274" w:type="dxa"/>
            <w:gridSpan w:val="12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строительства объектов капитального строительства (за исключением жилищного и дорожного строительства</w:t>
            </w:r>
            <w:proofErr w:type="gramStart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тсутствуют.  Рынок строительства объектов капитального строительства представлен тремя строительными организациями с частной формой собственности.  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76" w:rsidRPr="00A42120" w:rsidTr="00091CAD">
        <w:tc>
          <w:tcPr>
            <w:tcW w:w="602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027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городского округа актуальных административных регламентов по предоставлению муниципальных услуг  в сфере строительства</w:t>
            </w:r>
          </w:p>
        </w:tc>
        <w:tc>
          <w:tcPr>
            <w:tcW w:w="1261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842" w:type="dxa"/>
            <w:vMerge w:val="restart"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в сфере строительства объектов капитального строительства, за исключением жилищного и дорожного </w:t>
            </w: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1276" w:type="dxa"/>
            <w:vMerge w:val="restart"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Дальнереченского городского округа</w:t>
            </w:r>
          </w:p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открытого доступа для хозяйствующих субъектов, актуальная информация размещена на официальном сайте администрации </w:t>
            </w:r>
          </w:p>
        </w:tc>
      </w:tr>
      <w:tr w:rsidR="001D5576" w:rsidRPr="00A42120" w:rsidTr="00091CAD">
        <w:tc>
          <w:tcPr>
            <w:tcW w:w="602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2027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администрации городского округа  в разделе «Инвестиционная деятельность»  подраздела «Градостроительная деятельность»</w:t>
            </w:r>
          </w:p>
        </w:tc>
        <w:tc>
          <w:tcPr>
            <w:tcW w:w="1261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842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Дальнереченского городского округа</w:t>
            </w:r>
          </w:p>
        </w:tc>
        <w:tc>
          <w:tcPr>
            <w:tcW w:w="202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хозяйствующих субъектов</w:t>
            </w:r>
          </w:p>
        </w:tc>
      </w:tr>
      <w:tr w:rsidR="001D5576" w:rsidRPr="00A42120" w:rsidTr="00091CAD">
        <w:tc>
          <w:tcPr>
            <w:tcW w:w="15274" w:type="dxa"/>
            <w:gridSpan w:val="12"/>
          </w:tcPr>
          <w:p w:rsidR="001D5576" w:rsidRPr="00A42120" w:rsidRDefault="001D5576" w:rsidP="00B05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9. Сфера наружной рекламы</w:t>
            </w:r>
          </w:p>
        </w:tc>
      </w:tr>
      <w:tr w:rsidR="001D5576" w:rsidRPr="00A42120" w:rsidTr="00091CAD">
        <w:tc>
          <w:tcPr>
            <w:tcW w:w="15274" w:type="dxa"/>
            <w:gridSpan w:val="12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Дальнереченского городского округа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 Доля </w:t>
            </w:r>
            <w:proofErr w:type="gramStart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частных хозяйствующих субъектов, осуществляющих свою деятельность на рынке услуг в сфере наружной рекламы составляет</w:t>
            </w:r>
            <w:proofErr w:type="gramEnd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1D5576" w:rsidRPr="00A42120" w:rsidTr="00091CAD">
        <w:tc>
          <w:tcPr>
            <w:tcW w:w="602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027" w:type="dxa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схему размещения рекламных конструкций </w:t>
            </w:r>
          </w:p>
        </w:tc>
        <w:tc>
          <w:tcPr>
            <w:tcW w:w="1261" w:type="dxa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1842" w:type="dxa"/>
            <w:vMerge w:val="restart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1D5576" w:rsidRPr="00A42120" w:rsidRDefault="001D5576" w:rsidP="00B05B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Merge w:val="restart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1D5576" w:rsidRPr="00A42120" w:rsidRDefault="001D5576" w:rsidP="00B05B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 городского округа</w:t>
            </w:r>
          </w:p>
        </w:tc>
        <w:tc>
          <w:tcPr>
            <w:tcW w:w="202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открытого доступа для хозяйствующих субъектов, актуальная информация размещена на официальном сайте администрации </w:t>
            </w:r>
          </w:p>
        </w:tc>
      </w:tr>
      <w:tr w:rsidR="001D5576" w:rsidRPr="00A42120" w:rsidTr="00091CAD">
        <w:tc>
          <w:tcPr>
            <w:tcW w:w="602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027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НПА, </w:t>
            </w:r>
            <w:proofErr w:type="gramStart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регулирующего</w:t>
            </w:r>
            <w:proofErr w:type="gramEnd"/>
            <w:r w:rsidRPr="00A42120">
              <w:rPr>
                <w:rFonts w:ascii="Times New Roman" w:hAnsi="Times New Roman" w:cs="Times New Roman"/>
                <w:sz w:val="24"/>
                <w:szCs w:val="24"/>
              </w:rPr>
              <w:t xml:space="preserve"> сферу наружной рекламы</w:t>
            </w:r>
          </w:p>
        </w:tc>
        <w:tc>
          <w:tcPr>
            <w:tcW w:w="1261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842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5576" w:rsidRPr="00A42120" w:rsidRDefault="001D5576" w:rsidP="00B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D5576" w:rsidRPr="00A42120" w:rsidRDefault="001D5576" w:rsidP="00B05B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0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хозяйствующих субъектов</w:t>
            </w:r>
          </w:p>
        </w:tc>
      </w:tr>
    </w:tbl>
    <w:p w:rsidR="001D5576" w:rsidRPr="00A42120" w:rsidRDefault="001D5576" w:rsidP="001D5576">
      <w:pPr>
        <w:rPr>
          <w:sz w:val="26"/>
          <w:szCs w:val="26"/>
        </w:rPr>
      </w:pPr>
    </w:p>
    <w:p w:rsidR="001D5576" w:rsidRPr="00A42120" w:rsidRDefault="001D5576" w:rsidP="001D5576">
      <w:pPr>
        <w:rPr>
          <w:sz w:val="26"/>
          <w:szCs w:val="26"/>
        </w:rPr>
      </w:pPr>
      <w:r w:rsidRPr="00A42120">
        <w:rPr>
          <w:sz w:val="26"/>
          <w:szCs w:val="26"/>
        </w:rPr>
        <w:lastRenderedPageBreak/>
        <w:br w:type="page"/>
      </w:r>
    </w:p>
    <w:p w:rsidR="001D5576" w:rsidRPr="00A42120" w:rsidRDefault="001D5576" w:rsidP="001D5576">
      <w:pPr>
        <w:jc w:val="center"/>
        <w:rPr>
          <w:rFonts w:ascii="Times New Roman" w:hAnsi="Times New Roman"/>
          <w:b/>
          <w:sz w:val="24"/>
          <w:szCs w:val="24"/>
        </w:rPr>
      </w:pPr>
      <w:r w:rsidRPr="00A42120">
        <w:rPr>
          <w:rFonts w:ascii="Times New Roman" w:hAnsi="Times New Roman"/>
          <w:b/>
          <w:sz w:val="24"/>
          <w:szCs w:val="24"/>
        </w:rPr>
        <w:lastRenderedPageBreak/>
        <w:t>СИСТЕМНЫЕ МЕРОПРИЯТИЯ ПО СОДЕЙСТВИЮ КОНКУРЕНЦИИ</w:t>
      </w:r>
    </w:p>
    <w:tbl>
      <w:tblPr>
        <w:tblStyle w:val="a4"/>
        <w:tblW w:w="0" w:type="auto"/>
        <w:tblLook w:val="04A0"/>
      </w:tblPr>
      <w:tblGrid>
        <w:gridCol w:w="817"/>
        <w:gridCol w:w="5245"/>
        <w:gridCol w:w="2957"/>
        <w:gridCol w:w="2004"/>
        <w:gridCol w:w="3260"/>
      </w:tblGrid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1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1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1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2004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260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D5576" w:rsidRPr="00A42120" w:rsidTr="00091CAD">
        <w:trPr>
          <w:trHeight w:val="410"/>
        </w:trPr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6" w:type="dxa"/>
            <w:gridSpan w:val="4"/>
          </w:tcPr>
          <w:p w:rsidR="001D5576" w:rsidRPr="00A42120" w:rsidRDefault="001D5576" w:rsidP="001D5576">
            <w:pPr>
              <w:pStyle w:val="a6"/>
              <w:numPr>
                <w:ilvl w:val="0"/>
                <w:numId w:val="4"/>
              </w:numPr>
              <w:spacing w:after="20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Развитие конкурентоспособности товаров, услуг субъектов малого и среднего предпринимательства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на сокращение числа и упрощение процедур муниципальной сферы ведения при организации бизнеса и реализации инвестиционных объектов; информирование предпринимателей о предоставлении муниципальных услуг в электронном виде, в МФЦ</w:t>
            </w:r>
          </w:p>
        </w:tc>
        <w:tc>
          <w:tcPr>
            <w:tcW w:w="2957" w:type="dxa"/>
          </w:tcPr>
          <w:p w:rsidR="001D5576" w:rsidRPr="00A42120" w:rsidRDefault="001D5576" w:rsidP="00091CAD">
            <w:pPr>
              <w:tabs>
                <w:tab w:val="left" w:pos="340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 администрации Дальнереченского городского округа;</w:t>
            </w:r>
          </w:p>
          <w:p w:rsidR="001D5576" w:rsidRPr="00A42120" w:rsidRDefault="001D5576" w:rsidP="00091CAD">
            <w:pPr>
              <w:tabs>
                <w:tab w:val="left" w:pos="340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 xml:space="preserve">Отдел земельных отношений администрации Дальнереченского городского округа; </w:t>
            </w:r>
          </w:p>
          <w:p w:rsidR="001D5576" w:rsidRPr="00A42120" w:rsidRDefault="001D5576" w:rsidP="00091CAD">
            <w:pPr>
              <w:tabs>
                <w:tab w:val="left" w:pos="340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3260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конкуренции; снижение административных барьеров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Реализация муниципальной программы, направленной на содействие развитию малого и среднего предпринимательства Дальнереченского городского округа </w:t>
            </w:r>
          </w:p>
        </w:tc>
        <w:tc>
          <w:tcPr>
            <w:tcW w:w="2957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2004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3260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предпринимательской деятельности, новых предпринимательских инициатив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6" w:type="dxa"/>
            <w:gridSpan w:val="4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Осуществление муниципальных закупок товаров, работ, услуг у субъектов малого  и среднего предпринимательства, социально ориентированных некоммерческих организаций</w:t>
            </w:r>
          </w:p>
        </w:tc>
        <w:tc>
          <w:tcPr>
            <w:tcW w:w="2957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Отраслевые органы администрации Дальнереченского городского округа</w:t>
            </w:r>
          </w:p>
        </w:tc>
        <w:tc>
          <w:tcPr>
            <w:tcW w:w="2004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3260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Доля закупок у субъектов малого и среднего предпринимательства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6" w:type="dxa"/>
            <w:gridSpan w:val="4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Устранение избыточного муниципального регулирования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:rsidR="001D5576" w:rsidRPr="00A42120" w:rsidRDefault="001D5576" w:rsidP="00091CAD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Проведение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округа, затрагивающих вопросы  осуществления предпринимательской и инвестиционной деятельности</w:t>
            </w:r>
          </w:p>
        </w:tc>
        <w:tc>
          <w:tcPr>
            <w:tcW w:w="2957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Отдел экономики и прогнозирования администрации Дальнереченского городского округа</w:t>
            </w:r>
          </w:p>
        </w:tc>
        <w:tc>
          <w:tcPr>
            <w:tcW w:w="2004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3260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Снижение административных барьеров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245" w:type="dxa"/>
          </w:tcPr>
          <w:p w:rsidR="001D5576" w:rsidRPr="00A42120" w:rsidRDefault="001D5576" w:rsidP="00091CAD">
            <w:pPr>
              <w:tabs>
                <w:tab w:val="left" w:pos="340"/>
              </w:tabs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20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мероприятий, направленных на сокращение числа и упрощение административных процедур муниципальной сферы ведения при организации бизнеса и реализации инвестиционных проектов,</w:t>
            </w:r>
          </w:p>
          <w:p w:rsidR="001D5576" w:rsidRPr="00A42120" w:rsidRDefault="001D5576" w:rsidP="00091CAD">
            <w:pPr>
              <w:pStyle w:val="a6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ind w:left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 предоставление муниципальных услуг в электронном виде</w:t>
            </w:r>
          </w:p>
        </w:tc>
        <w:tc>
          <w:tcPr>
            <w:tcW w:w="2957" w:type="dxa"/>
          </w:tcPr>
          <w:p w:rsidR="001D5576" w:rsidRPr="00A42120" w:rsidRDefault="001D5576" w:rsidP="00091CAD">
            <w:pPr>
              <w:tabs>
                <w:tab w:val="left" w:pos="3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42120">
              <w:rPr>
                <w:rFonts w:ascii="Times New Roman" w:hAnsi="Times New Roman"/>
                <w:sz w:val="24"/>
                <w:szCs w:val="24"/>
              </w:rPr>
              <w:t>траслевые органы администрации Дальнереченского городского округа:</w:t>
            </w:r>
          </w:p>
          <w:p w:rsidR="001D5576" w:rsidRPr="00A42120" w:rsidRDefault="001D5576" w:rsidP="00091CAD">
            <w:pPr>
              <w:tabs>
                <w:tab w:val="left" w:pos="340"/>
              </w:tabs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 xml:space="preserve">отдел архитектуры и градостроительства; отдел земельных отношений;  </w:t>
            </w:r>
          </w:p>
          <w:p w:rsidR="001D5576" w:rsidRPr="00A42120" w:rsidRDefault="001D5576" w:rsidP="00091CAD">
            <w:pPr>
              <w:tabs>
                <w:tab w:val="left" w:pos="3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1D5576" w:rsidRPr="00A42120" w:rsidRDefault="001D5576" w:rsidP="00091CAD">
            <w:pPr>
              <w:pStyle w:val="a6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3260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Снижение административных барьеров, улучшение конкурентного климата за счет упрощения административных процедур, повышение качества и доступности муниципальных услуг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7F3053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245" w:type="dxa"/>
          </w:tcPr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 w:rsidRPr="00A42120">
              <w:rPr>
                <w:rFonts w:ascii="Times New Roman" w:hAnsi="Times New Roman"/>
                <w:sz w:val="24"/>
                <w:szCs w:val="24"/>
              </w:rPr>
              <w:t>чек-листов</w:t>
            </w:r>
            <w:proofErr w:type="spellEnd"/>
            <w:proofErr w:type="gramEnd"/>
            <w:r w:rsidRPr="00A42120">
              <w:rPr>
                <w:rFonts w:ascii="Times New Roman" w:hAnsi="Times New Roman"/>
                <w:sz w:val="24"/>
                <w:szCs w:val="24"/>
              </w:rPr>
              <w:t xml:space="preserve"> в рамках контрольно-надзорной деятельности</w:t>
            </w:r>
          </w:p>
        </w:tc>
        <w:tc>
          <w:tcPr>
            <w:tcW w:w="2957" w:type="dxa"/>
          </w:tcPr>
          <w:p w:rsidR="001D5576" w:rsidRPr="00A42120" w:rsidRDefault="001D5576" w:rsidP="00091CAD">
            <w:pPr>
              <w:tabs>
                <w:tab w:val="left" w:pos="340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 администрации Дальнереченского городского округа;</w:t>
            </w:r>
          </w:p>
          <w:p w:rsidR="001D5576" w:rsidRPr="00A42120" w:rsidRDefault="001D5576" w:rsidP="00091CAD">
            <w:pPr>
              <w:tabs>
                <w:tab w:val="left" w:pos="340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 xml:space="preserve">отдел земельных отношений администрации Дальнереченского городского округа; </w:t>
            </w:r>
          </w:p>
          <w:p w:rsidR="001D5576" w:rsidRPr="00A42120" w:rsidRDefault="001D5576" w:rsidP="00091CAD">
            <w:pPr>
              <w:tabs>
                <w:tab w:val="left" w:pos="340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округа;</w:t>
            </w:r>
          </w:p>
          <w:p w:rsidR="001D5576" w:rsidRPr="00A42120" w:rsidRDefault="001D5576" w:rsidP="00091CAD">
            <w:pPr>
              <w:tabs>
                <w:tab w:val="left" w:pos="340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Муниципальный жилищный контроль администрации Дальнереченского городского округа</w:t>
            </w:r>
          </w:p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Снижение административных барьеров, совершенствование контрольно-надзорной деятельности в рамках муниципального контроля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6" w:type="dxa"/>
            <w:gridSpan w:val="4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Развитие конкуренции в сфере распоряжения муниципальной собственностью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245" w:type="dxa"/>
          </w:tcPr>
          <w:p w:rsidR="001D5576" w:rsidRPr="00A42120" w:rsidRDefault="001D5576" w:rsidP="00091CA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20">
              <w:rPr>
                <w:rFonts w:ascii="Times New Roman" w:hAnsi="Times New Roman"/>
                <w:bCs/>
                <w:iCs/>
                <w:sz w:val="24"/>
                <w:szCs w:val="24"/>
              </w:rPr>
              <w:t>Актуализация перечня муниципального имущества Дальнереченского городского округа, предназначенного для предоставления в аренду субъектов малого и среднего предпринимательства</w:t>
            </w:r>
          </w:p>
        </w:tc>
        <w:tc>
          <w:tcPr>
            <w:tcW w:w="2957" w:type="dxa"/>
          </w:tcPr>
          <w:p w:rsidR="001D5576" w:rsidRPr="00A42120" w:rsidRDefault="001D5576" w:rsidP="00091CA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Отдел муниципального имущества администрации Дальнереченского городского округа</w:t>
            </w:r>
          </w:p>
          <w:p w:rsidR="001D5576" w:rsidRPr="00A42120" w:rsidRDefault="001D5576" w:rsidP="00091CAD">
            <w:pPr>
              <w:ind w:firstLin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1D5576" w:rsidRPr="00A42120" w:rsidRDefault="001D5576" w:rsidP="00091CA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3260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 xml:space="preserve">Вовлечение в хозяйственный оборот неиспользуемого муниципального имущества; повышение эффективности управления объектами муниципальной </w:t>
            </w: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245" w:type="dxa"/>
          </w:tcPr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Размещение информации о реализации муниципального имущества Дальнереченского городского округа, а также о предоставлении его в аренду на официальном сайте администрации</w:t>
            </w:r>
          </w:p>
        </w:tc>
        <w:tc>
          <w:tcPr>
            <w:tcW w:w="2957" w:type="dxa"/>
          </w:tcPr>
          <w:p w:rsidR="001D5576" w:rsidRPr="00A42120" w:rsidRDefault="001D5576" w:rsidP="00091CA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42120">
              <w:rPr>
                <w:rFonts w:ascii="Times New Roman" w:hAnsi="Times New Roman"/>
                <w:sz w:val="24"/>
                <w:szCs w:val="24"/>
              </w:rPr>
              <w:t>тдел муниципального имущества администрации Дальнереченского городского округа</w:t>
            </w:r>
          </w:p>
          <w:p w:rsidR="001D5576" w:rsidRPr="00A42120" w:rsidRDefault="001D5576" w:rsidP="00091CAD">
            <w:pPr>
              <w:ind w:firstLin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1D5576" w:rsidRPr="00A42120" w:rsidRDefault="001D5576" w:rsidP="00091CA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Размещение информационных сообщений на официальном сайте по мере проведения аукционов по продаже или предоставлению имущества в аренду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6" w:type="dxa"/>
            <w:gridSpan w:val="4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245" w:type="dxa"/>
          </w:tcPr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мероприятий, круглых столов, конференций (форумов), единых информационных дней, пресс-конференций по вопросам развития предпринимательства (ведения диалогов органов власти и бизнеса)  </w:t>
            </w:r>
          </w:p>
        </w:tc>
        <w:tc>
          <w:tcPr>
            <w:tcW w:w="2957" w:type="dxa"/>
          </w:tcPr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2004" w:type="dxa"/>
          </w:tcPr>
          <w:p w:rsidR="001D5576" w:rsidRPr="00A42120" w:rsidRDefault="001D5576" w:rsidP="00091CA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Количество совместных проводимых мероприятий по вопросам развития предпринимательства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245" w:type="dxa"/>
          </w:tcPr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Организация мероприятий, направленных на вовлечение молодых людей в предпринимательскую деятельность (проведение конкурсов, олимпиад среди учащихся, тренингов)</w:t>
            </w:r>
          </w:p>
        </w:tc>
        <w:tc>
          <w:tcPr>
            <w:tcW w:w="2957" w:type="dxa"/>
          </w:tcPr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 xml:space="preserve">Отел предпринимательства и потребительского рынка администрации Дальнереченского городского округа; МКУ «Управление образования Дальнереченского городского округа; </w:t>
            </w:r>
          </w:p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42120">
              <w:rPr>
                <w:rFonts w:ascii="Times New Roman" w:hAnsi="Times New Roman"/>
                <w:sz w:val="24"/>
                <w:szCs w:val="24"/>
              </w:rPr>
              <w:t>тдел спорта и молодежной политики администрации Дальнереченского городского округа</w:t>
            </w:r>
          </w:p>
        </w:tc>
        <w:tc>
          <w:tcPr>
            <w:tcW w:w="2004" w:type="dxa"/>
          </w:tcPr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3260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Количество участников мероприятий, направленных на вовлечение молодых людей в предпринимательскую деятельность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6" w:type="dxa"/>
            <w:gridSpan w:val="4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Мероприятия, направленные на содействие развитию негосударственных (немуниципальных) социально ориентированных некоммерческих организаций (СО НКО)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245" w:type="dxa"/>
          </w:tcPr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 xml:space="preserve">Участие в семинарах для сотрудников органов местного самоуправления и руководителей (представителей) СО НКО </w:t>
            </w:r>
          </w:p>
        </w:tc>
        <w:tc>
          <w:tcPr>
            <w:tcW w:w="2957" w:type="dxa"/>
          </w:tcPr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42120">
              <w:rPr>
                <w:rFonts w:ascii="Times New Roman" w:hAnsi="Times New Roman"/>
                <w:sz w:val="24"/>
                <w:szCs w:val="24"/>
              </w:rPr>
              <w:t xml:space="preserve">тдел экономики и прогнозирования администрации Дальнереченского городского округа; отдел муниципальной службы, </w:t>
            </w: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кадров и делопроизводства администрации Дальнереченского городского округа</w:t>
            </w:r>
          </w:p>
        </w:tc>
        <w:tc>
          <w:tcPr>
            <w:tcW w:w="2004" w:type="dxa"/>
          </w:tcPr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260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Количество участников семинара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5245" w:type="dxa"/>
          </w:tcPr>
          <w:p w:rsidR="001D5576" w:rsidRPr="00A42120" w:rsidRDefault="001D5576" w:rsidP="00091CA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 xml:space="preserve">Проведение круглых столов, рабочих встреч, семинаров по вопросам осуществления деятельности социально ориентированными некоммерческими организациями деятельности на территории Дальнереченского городского округа </w:t>
            </w:r>
          </w:p>
        </w:tc>
        <w:tc>
          <w:tcPr>
            <w:tcW w:w="2957" w:type="dxa"/>
          </w:tcPr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42120">
              <w:rPr>
                <w:rFonts w:ascii="Times New Roman" w:hAnsi="Times New Roman"/>
                <w:sz w:val="24"/>
                <w:szCs w:val="24"/>
              </w:rPr>
              <w:t xml:space="preserve">тдел экономики и прогнозирования администрации Дальнереченского городского округа; отдел муниципальной службы, кадров и делопроизводства;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42120">
              <w:rPr>
                <w:rFonts w:ascii="Times New Roman" w:hAnsi="Times New Roman"/>
                <w:sz w:val="24"/>
                <w:szCs w:val="24"/>
              </w:rPr>
              <w:t>тдел спорта и молодежной политики администрации Дальнереченского городского округа</w:t>
            </w:r>
          </w:p>
        </w:tc>
        <w:tc>
          <w:tcPr>
            <w:tcW w:w="2004" w:type="dxa"/>
          </w:tcPr>
          <w:p w:rsidR="001D5576" w:rsidRPr="00A42120" w:rsidRDefault="001D5576" w:rsidP="00091CA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3260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конкурентоспособности, рост деловой активности, повышение информационной открытости о деятельности социально ориентированных некоммерческих организаций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245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Привлечение социально ориентированные некоммерческие организации к участию в реализации мероприятий в рамках муниципальных программ по направлению молодежной политики; дополнительного образования детей</w:t>
            </w:r>
          </w:p>
        </w:tc>
        <w:tc>
          <w:tcPr>
            <w:tcW w:w="2957" w:type="dxa"/>
          </w:tcPr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42120">
              <w:rPr>
                <w:rFonts w:ascii="Times New Roman" w:hAnsi="Times New Roman"/>
                <w:sz w:val="24"/>
                <w:szCs w:val="24"/>
              </w:rPr>
              <w:t xml:space="preserve">тдел экономики и прогнозирования администрации Дальнереченского городского округа; отдел муниципальной службы, кадров и делопроизводства;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42120">
              <w:rPr>
                <w:rFonts w:ascii="Times New Roman" w:hAnsi="Times New Roman"/>
                <w:sz w:val="24"/>
                <w:szCs w:val="24"/>
              </w:rPr>
              <w:t>тдел спорта и молодежной политики администрации Дальнереченского городского округа</w:t>
            </w:r>
          </w:p>
        </w:tc>
        <w:tc>
          <w:tcPr>
            <w:tcW w:w="2004" w:type="dxa"/>
          </w:tcPr>
          <w:p w:rsidR="001D5576" w:rsidRPr="00A42120" w:rsidRDefault="001D5576" w:rsidP="00091CA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3260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конкурентоспособности, рост деловой активности, повышение информационной открытости о деятельности социально ориентированных некоммерческих организаций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66" w:type="dxa"/>
            <w:gridSpan w:val="4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Мероприятия в отдельных отраслях (сферах) экономики городского округа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245" w:type="dxa"/>
          </w:tcPr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 xml:space="preserve">Проведение открытых конкурсов на право осуществления перевозок по муниципальным маршрутам регулярных перевозок автомобильным транспортом </w:t>
            </w:r>
          </w:p>
        </w:tc>
        <w:tc>
          <w:tcPr>
            <w:tcW w:w="2957" w:type="dxa"/>
          </w:tcPr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120">
              <w:rPr>
                <w:rFonts w:ascii="Times New Roman" w:hAnsi="Times New Roman"/>
                <w:sz w:val="24"/>
                <w:szCs w:val="24"/>
              </w:rPr>
              <w:t>МКУ «ХОЗУ Дальнереченского городского округа»)</w:t>
            </w:r>
            <w:proofErr w:type="gramEnd"/>
          </w:p>
        </w:tc>
        <w:tc>
          <w:tcPr>
            <w:tcW w:w="2004" w:type="dxa"/>
          </w:tcPr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3260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 xml:space="preserve">Доля объема реализованных на рынке оказания услуг по перевозке пассажиров автомобильным транспортом по муниципальным маршрутам регулярных перевозок в натуральном выражении (количество </w:t>
            </w: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перевезенных пассажиров) организациями частной собственности в объеме реализованных на данном рынке товаров, услуг в натуральном выражении (количество перевезенных пассажиров) всех хозяйствующих субъектов, %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5245" w:type="dxa"/>
          </w:tcPr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Проведение опросов населения для определения приоритетных проектов в сфере благоустройства городской среды</w:t>
            </w:r>
          </w:p>
        </w:tc>
        <w:tc>
          <w:tcPr>
            <w:tcW w:w="2957" w:type="dxa"/>
          </w:tcPr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</w:t>
            </w:r>
          </w:p>
        </w:tc>
        <w:tc>
          <w:tcPr>
            <w:tcW w:w="2004" w:type="dxa"/>
          </w:tcPr>
          <w:p w:rsidR="001D5576" w:rsidRPr="00A42120" w:rsidRDefault="001D5576" w:rsidP="00091C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3260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Определение приоритетных проектов в сфере благоустройства городской среды; доля муниципальных контрактов, заключенных для реализации проектов по благоустройству городской среды, в общем числе муниципальных контрактов в сфере благоустройства городской среды, %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66" w:type="dxa"/>
            <w:gridSpan w:val="4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Проведение мониторинга состояния конкурентной среды на рынках товаров, работ, услуг Дальнереченского городского округа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5245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Проведение мониторинга состояния конкуренции на товарных рынках городского округа, в том числе сбор и анализ данных об удовлетворенности потребителей качеством товаров и услуг</w:t>
            </w:r>
          </w:p>
        </w:tc>
        <w:tc>
          <w:tcPr>
            <w:tcW w:w="2957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округа, отдел экономики и прогнозирования администрации Дальнереченского городского округа</w:t>
            </w:r>
          </w:p>
        </w:tc>
        <w:tc>
          <w:tcPr>
            <w:tcW w:w="2004" w:type="dxa"/>
          </w:tcPr>
          <w:p w:rsidR="001D5576" w:rsidRPr="00A42120" w:rsidRDefault="001D5576" w:rsidP="00091CA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3260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конкуренции; повышение удовлетворенности потребителей качеством товаров и услуг</w:t>
            </w:r>
          </w:p>
        </w:tc>
      </w:tr>
      <w:tr w:rsidR="001D5576" w:rsidRPr="00A42120" w:rsidTr="00091CAD">
        <w:tc>
          <w:tcPr>
            <w:tcW w:w="817" w:type="dxa"/>
          </w:tcPr>
          <w:p w:rsidR="001D5576" w:rsidRPr="00A42120" w:rsidRDefault="001D5576" w:rsidP="000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5245" w:type="dxa"/>
          </w:tcPr>
          <w:p w:rsidR="001D5576" w:rsidRPr="00A42120" w:rsidRDefault="001D5576" w:rsidP="00091CA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2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сводной информации о состоянии конкурентной среды на рынках товаров, работ и услуг Дальнереченского городского округа, о проводимых мерах по содействию развитию конкуренции на территории городского округа и </w:t>
            </w:r>
            <w:r w:rsidRPr="00A4212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размещение на официальном сайте  администрации Дальнереченского городского округа</w:t>
            </w:r>
          </w:p>
        </w:tc>
        <w:tc>
          <w:tcPr>
            <w:tcW w:w="2957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Отел предпринимательства и потребительского рынка администрации Дальнереченского </w:t>
            </w: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округа, отдел экономики и прогнозирования администрации Дальнереченского городского округа</w:t>
            </w:r>
          </w:p>
        </w:tc>
        <w:tc>
          <w:tcPr>
            <w:tcW w:w="2004" w:type="dxa"/>
          </w:tcPr>
          <w:p w:rsidR="001D5576" w:rsidRPr="00A42120" w:rsidRDefault="001D5576" w:rsidP="00091CA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3260" w:type="dxa"/>
          </w:tcPr>
          <w:p w:rsidR="001D5576" w:rsidRPr="00A42120" w:rsidRDefault="001D5576" w:rsidP="00091CAD">
            <w:pPr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Повышение информированности о деятельности администрации Дальнереченского городского округа</w:t>
            </w:r>
          </w:p>
        </w:tc>
      </w:tr>
    </w:tbl>
    <w:p w:rsidR="001D5576" w:rsidRPr="00A42120" w:rsidRDefault="001D5576" w:rsidP="001D5576">
      <w:pPr>
        <w:jc w:val="center"/>
        <w:rPr>
          <w:sz w:val="26"/>
          <w:szCs w:val="26"/>
        </w:rPr>
      </w:pPr>
    </w:p>
    <w:p w:rsidR="00A62362" w:rsidRDefault="00A62362" w:rsidP="00530EF9">
      <w:pPr>
        <w:spacing w:line="360" w:lineRule="auto"/>
        <w:ind w:firstLine="5613"/>
        <w:rPr>
          <w:rFonts w:ascii="Times New Roman" w:hAnsi="Times New Roman"/>
          <w:szCs w:val="28"/>
        </w:rPr>
      </w:pPr>
    </w:p>
    <w:sectPr w:rsidR="00A62362" w:rsidSect="001C2B8C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C008B"/>
    <w:multiLevelType w:val="hybridMultilevel"/>
    <w:tmpl w:val="4C60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47FCC"/>
    <w:multiLevelType w:val="hybridMultilevel"/>
    <w:tmpl w:val="23605F7A"/>
    <w:lvl w:ilvl="0" w:tplc="DA5EC3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E34165"/>
    <w:multiLevelType w:val="multilevel"/>
    <w:tmpl w:val="973C6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544BC2"/>
    <w:rsid w:val="00013BBE"/>
    <w:rsid w:val="00015426"/>
    <w:rsid w:val="00015C2D"/>
    <w:rsid w:val="00021BE7"/>
    <w:rsid w:val="00040176"/>
    <w:rsid w:val="00047384"/>
    <w:rsid w:val="000609F6"/>
    <w:rsid w:val="00061190"/>
    <w:rsid w:val="00065D60"/>
    <w:rsid w:val="00065D84"/>
    <w:rsid w:val="00071C8D"/>
    <w:rsid w:val="00081EB9"/>
    <w:rsid w:val="00085D11"/>
    <w:rsid w:val="000A183D"/>
    <w:rsid w:val="000B2438"/>
    <w:rsid w:val="000C20E8"/>
    <w:rsid w:val="000C6B57"/>
    <w:rsid w:val="000C7106"/>
    <w:rsid w:val="000D4770"/>
    <w:rsid w:val="000D5B3C"/>
    <w:rsid w:val="000E49D2"/>
    <w:rsid w:val="000F1056"/>
    <w:rsid w:val="000F533B"/>
    <w:rsid w:val="00112AB4"/>
    <w:rsid w:val="0012254B"/>
    <w:rsid w:val="00131F0F"/>
    <w:rsid w:val="00133731"/>
    <w:rsid w:val="00164DEF"/>
    <w:rsid w:val="00196051"/>
    <w:rsid w:val="001B2ABE"/>
    <w:rsid w:val="001D0259"/>
    <w:rsid w:val="001D5576"/>
    <w:rsid w:val="001F16B1"/>
    <w:rsid w:val="001F2A95"/>
    <w:rsid w:val="001F464A"/>
    <w:rsid w:val="00200C48"/>
    <w:rsid w:val="00202665"/>
    <w:rsid w:val="0020445A"/>
    <w:rsid w:val="00231628"/>
    <w:rsid w:val="0028114E"/>
    <w:rsid w:val="00283130"/>
    <w:rsid w:val="00290F30"/>
    <w:rsid w:val="002A7B7E"/>
    <w:rsid w:val="002C1F42"/>
    <w:rsid w:val="002C292B"/>
    <w:rsid w:val="002C4082"/>
    <w:rsid w:val="00303A5E"/>
    <w:rsid w:val="0030724F"/>
    <w:rsid w:val="00313829"/>
    <w:rsid w:val="00316870"/>
    <w:rsid w:val="00322902"/>
    <w:rsid w:val="00323633"/>
    <w:rsid w:val="003256FC"/>
    <w:rsid w:val="00341DD5"/>
    <w:rsid w:val="00347CB1"/>
    <w:rsid w:val="00361A56"/>
    <w:rsid w:val="00374921"/>
    <w:rsid w:val="003815A0"/>
    <w:rsid w:val="00393C87"/>
    <w:rsid w:val="00395AC3"/>
    <w:rsid w:val="003B165D"/>
    <w:rsid w:val="003C1030"/>
    <w:rsid w:val="003D5FA8"/>
    <w:rsid w:val="003D6153"/>
    <w:rsid w:val="003D71DB"/>
    <w:rsid w:val="003F23A4"/>
    <w:rsid w:val="003F5B4B"/>
    <w:rsid w:val="003F5EAD"/>
    <w:rsid w:val="00400FFF"/>
    <w:rsid w:val="004040B6"/>
    <w:rsid w:val="00406D58"/>
    <w:rsid w:val="00415E0C"/>
    <w:rsid w:val="00424420"/>
    <w:rsid w:val="004260D4"/>
    <w:rsid w:val="0043248A"/>
    <w:rsid w:val="00433374"/>
    <w:rsid w:val="00447927"/>
    <w:rsid w:val="004548CE"/>
    <w:rsid w:val="00460528"/>
    <w:rsid w:val="00476EE5"/>
    <w:rsid w:val="00486DD3"/>
    <w:rsid w:val="004940A4"/>
    <w:rsid w:val="004A55F4"/>
    <w:rsid w:val="004B2584"/>
    <w:rsid w:val="004D2F3B"/>
    <w:rsid w:val="004D6FB8"/>
    <w:rsid w:val="004D7574"/>
    <w:rsid w:val="004E4973"/>
    <w:rsid w:val="004E54BE"/>
    <w:rsid w:val="00511BA7"/>
    <w:rsid w:val="00511BC1"/>
    <w:rsid w:val="00514A72"/>
    <w:rsid w:val="00522213"/>
    <w:rsid w:val="00526EAE"/>
    <w:rsid w:val="0053097B"/>
    <w:rsid w:val="00530D9B"/>
    <w:rsid w:val="00530EF9"/>
    <w:rsid w:val="0053100B"/>
    <w:rsid w:val="00532182"/>
    <w:rsid w:val="0053393E"/>
    <w:rsid w:val="00534433"/>
    <w:rsid w:val="00534BA1"/>
    <w:rsid w:val="00536944"/>
    <w:rsid w:val="0054184B"/>
    <w:rsid w:val="00544BC2"/>
    <w:rsid w:val="00556F14"/>
    <w:rsid w:val="0057637B"/>
    <w:rsid w:val="00594D99"/>
    <w:rsid w:val="005A2556"/>
    <w:rsid w:val="005A3ACB"/>
    <w:rsid w:val="005A40AB"/>
    <w:rsid w:val="005C1D34"/>
    <w:rsid w:val="005E1D29"/>
    <w:rsid w:val="005E36A0"/>
    <w:rsid w:val="005E4A2B"/>
    <w:rsid w:val="00621B3D"/>
    <w:rsid w:val="006250B5"/>
    <w:rsid w:val="00635F31"/>
    <w:rsid w:val="006433B0"/>
    <w:rsid w:val="00654BED"/>
    <w:rsid w:val="006803B1"/>
    <w:rsid w:val="00681F2A"/>
    <w:rsid w:val="006905FC"/>
    <w:rsid w:val="00693E70"/>
    <w:rsid w:val="0069723B"/>
    <w:rsid w:val="006A241C"/>
    <w:rsid w:val="006A752F"/>
    <w:rsid w:val="006C0FF6"/>
    <w:rsid w:val="006E36CE"/>
    <w:rsid w:val="006F1926"/>
    <w:rsid w:val="00712160"/>
    <w:rsid w:val="0071420B"/>
    <w:rsid w:val="00721546"/>
    <w:rsid w:val="00740A28"/>
    <w:rsid w:val="0075687D"/>
    <w:rsid w:val="00760CC1"/>
    <w:rsid w:val="00761716"/>
    <w:rsid w:val="007816B1"/>
    <w:rsid w:val="00782F12"/>
    <w:rsid w:val="00792D71"/>
    <w:rsid w:val="00793FA4"/>
    <w:rsid w:val="00797084"/>
    <w:rsid w:val="007A6530"/>
    <w:rsid w:val="007B33F5"/>
    <w:rsid w:val="007C2976"/>
    <w:rsid w:val="007C5B4D"/>
    <w:rsid w:val="007D2F08"/>
    <w:rsid w:val="007D51BB"/>
    <w:rsid w:val="007E5015"/>
    <w:rsid w:val="007F190F"/>
    <w:rsid w:val="007F3053"/>
    <w:rsid w:val="007F5A5B"/>
    <w:rsid w:val="008228CD"/>
    <w:rsid w:val="0083269D"/>
    <w:rsid w:val="00846C24"/>
    <w:rsid w:val="008479D0"/>
    <w:rsid w:val="00865363"/>
    <w:rsid w:val="0088039B"/>
    <w:rsid w:val="00887063"/>
    <w:rsid w:val="0089381B"/>
    <w:rsid w:val="00893D5C"/>
    <w:rsid w:val="00897551"/>
    <w:rsid w:val="00897F21"/>
    <w:rsid w:val="008A09F2"/>
    <w:rsid w:val="008A3766"/>
    <w:rsid w:val="008A43D8"/>
    <w:rsid w:val="008A7A93"/>
    <w:rsid w:val="008B3BE9"/>
    <w:rsid w:val="008C0CDA"/>
    <w:rsid w:val="008E072F"/>
    <w:rsid w:val="008E1870"/>
    <w:rsid w:val="008E3056"/>
    <w:rsid w:val="008E374E"/>
    <w:rsid w:val="008F3D4C"/>
    <w:rsid w:val="009116EC"/>
    <w:rsid w:val="00922A77"/>
    <w:rsid w:val="00930F7C"/>
    <w:rsid w:val="00936FCC"/>
    <w:rsid w:val="00937D8E"/>
    <w:rsid w:val="00953B23"/>
    <w:rsid w:val="009632A4"/>
    <w:rsid w:val="00967ED3"/>
    <w:rsid w:val="00976CE0"/>
    <w:rsid w:val="00986EFB"/>
    <w:rsid w:val="00995E82"/>
    <w:rsid w:val="009A5998"/>
    <w:rsid w:val="009A73BF"/>
    <w:rsid w:val="009A76D1"/>
    <w:rsid w:val="009B4AC9"/>
    <w:rsid w:val="009D32B6"/>
    <w:rsid w:val="009D59CE"/>
    <w:rsid w:val="00A076AC"/>
    <w:rsid w:val="00A11E8C"/>
    <w:rsid w:val="00A273B3"/>
    <w:rsid w:val="00A51ED0"/>
    <w:rsid w:val="00A5435A"/>
    <w:rsid w:val="00A56AAA"/>
    <w:rsid w:val="00A62362"/>
    <w:rsid w:val="00A83E06"/>
    <w:rsid w:val="00A90DCC"/>
    <w:rsid w:val="00AA22DC"/>
    <w:rsid w:val="00AB4DDA"/>
    <w:rsid w:val="00AB6A24"/>
    <w:rsid w:val="00AC4037"/>
    <w:rsid w:val="00AC6BBA"/>
    <w:rsid w:val="00AD3F8D"/>
    <w:rsid w:val="00AD6C03"/>
    <w:rsid w:val="00AE5E43"/>
    <w:rsid w:val="00AE6257"/>
    <w:rsid w:val="00AE7279"/>
    <w:rsid w:val="00AF604D"/>
    <w:rsid w:val="00AF6DDA"/>
    <w:rsid w:val="00B0173E"/>
    <w:rsid w:val="00B05BF1"/>
    <w:rsid w:val="00B157EB"/>
    <w:rsid w:val="00B22AAF"/>
    <w:rsid w:val="00B23A5C"/>
    <w:rsid w:val="00B341D2"/>
    <w:rsid w:val="00B56127"/>
    <w:rsid w:val="00B815B3"/>
    <w:rsid w:val="00B93834"/>
    <w:rsid w:val="00B942D5"/>
    <w:rsid w:val="00BA4ECF"/>
    <w:rsid w:val="00BA77D2"/>
    <w:rsid w:val="00BB2E9D"/>
    <w:rsid w:val="00BD1C4B"/>
    <w:rsid w:val="00BD4DA8"/>
    <w:rsid w:val="00C10AC6"/>
    <w:rsid w:val="00C12F60"/>
    <w:rsid w:val="00C131B3"/>
    <w:rsid w:val="00C357E1"/>
    <w:rsid w:val="00C40290"/>
    <w:rsid w:val="00C416D5"/>
    <w:rsid w:val="00C45F9B"/>
    <w:rsid w:val="00C46E84"/>
    <w:rsid w:val="00C733A4"/>
    <w:rsid w:val="00C74D84"/>
    <w:rsid w:val="00C76280"/>
    <w:rsid w:val="00C934F9"/>
    <w:rsid w:val="00CA29D9"/>
    <w:rsid w:val="00CB0187"/>
    <w:rsid w:val="00CB7976"/>
    <w:rsid w:val="00CC7A08"/>
    <w:rsid w:val="00CD679C"/>
    <w:rsid w:val="00CD74D0"/>
    <w:rsid w:val="00CF3876"/>
    <w:rsid w:val="00CF3CE8"/>
    <w:rsid w:val="00D01728"/>
    <w:rsid w:val="00D22560"/>
    <w:rsid w:val="00D370C7"/>
    <w:rsid w:val="00D454C0"/>
    <w:rsid w:val="00D513F6"/>
    <w:rsid w:val="00D56958"/>
    <w:rsid w:val="00D73C91"/>
    <w:rsid w:val="00D776E8"/>
    <w:rsid w:val="00D81D85"/>
    <w:rsid w:val="00D87EC4"/>
    <w:rsid w:val="00DA26FB"/>
    <w:rsid w:val="00DA5CFB"/>
    <w:rsid w:val="00DB60E1"/>
    <w:rsid w:val="00DE2F9E"/>
    <w:rsid w:val="00E071E3"/>
    <w:rsid w:val="00E10433"/>
    <w:rsid w:val="00E1059D"/>
    <w:rsid w:val="00E11A38"/>
    <w:rsid w:val="00E26D21"/>
    <w:rsid w:val="00E310D6"/>
    <w:rsid w:val="00E54FD6"/>
    <w:rsid w:val="00E81D60"/>
    <w:rsid w:val="00E830E6"/>
    <w:rsid w:val="00E8673D"/>
    <w:rsid w:val="00EA3D90"/>
    <w:rsid w:val="00EA63FF"/>
    <w:rsid w:val="00EB7B9F"/>
    <w:rsid w:val="00EC1986"/>
    <w:rsid w:val="00EC212F"/>
    <w:rsid w:val="00EF4193"/>
    <w:rsid w:val="00F0388E"/>
    <w:rsid w:val="00F13913"/>
    <w:rsid w:val="00F42C55"/>
    <w:rsid w:val="00F557FC"/>
    <w:rsid w:val="00F55A9E"/>
    <w:rsid w:val="00F62547"/>
    <w:rsid w:val="00F71C21"/>
    <w:rsid w:val="00F72AD7"/>
    <w:rsid w:val="00F87FD5"/>
    <w:rsid w:val="00F92839"/>
    <w:rsid w:val="00F95712"/>
    <w:rsid w:val="00FA41AF"/>
    <w:rsid w:val="00FB6733"/>
    <w:rsid w:val="00FB6B22"/>
    <w:rsid w:val="00FD1095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uiPriority w:val="99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C12F6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C6BBA"/>
    <w:rPr>
      <w:rFonts w:ascii="Arial" w:eastAsia="MS Mincho" w:hAnsi="Arial" w:cs="Arial"/>
    </w:rPr>
  </w:style>
  <w:style w:type="character" w:customStyle="1" w:styleId="a7">
    <w:name w:val="Абзац списка Знак"/>
    <w:link w:val="a6"/>
    <w:uiPriority w:val="34"/>
    <w:locked/>
    <w:rsid w:val="001D5576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0B6C56A2C0A704CB51EDDF8BA5B067891DF481F122DC07C4DF865EF74CE8BEpA7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0B6C56A2C0A704CB51F3D29DC9EE68881EAF8AFE23D2519F80DD03A0p475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4402</Words>
  <Characters>25097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adm16</cp:lastModifiedBy>
  <cp:revision>11</cp:revision>
  <cp:lastPrinted>2020-08-10T23:13:00Z</cp:lastPrinted>
  <dcterms:created xsi:type="dcterms:W3CDTF">2020-08-10T07:33:00Z</dcterms:created>
  <dcterms:modified xsi:type="dcterms:W3CDTF">2020-08-12T06:02:00Z</dcterms:modified>
</cp:coreProperties>
</file>