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1020" cy="680085"/>
            <wp:effectExtent l="0" t="0" r="0" b="571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7268DE" w:rsidRPr="007268DE" w:rsidRDefault="007268DE" w:rsidP="00726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ДАЛЬНЕРЕЧЕНСКОГО ГОРОДСКОГО ОКРУГА </w:t>
      </w:r>
    </w:p>
    <w:p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DE" w:rsidRPr="004B4CD8" w:rsidRDefault="004B4CD8" w:rsidP="0072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2021 г.</w:t>
      </w:r>
      <w:r w:rsidR="007268DE" w:rsidRPr="0072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г. Дальнереченск                                № </w:t>
      </w:r>
      <w:r w:rsidRPr="004B4CD8">
        <w:rPr>
          <w:rFonts w:ascii="Times New Roman" w:eastAsia="Times New Roman" w:hAnsi="Times New Roman" w:cs="Times New Roman"/>
          <w:sz w:val="28"/>
          <w:szCs w:val="28"/>
          <w:lang w:eastAsia="ru-RU"/>
        </w:rPr>
        <w:t>381-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</w:p>
    <w:p w:rsid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46F" w:rsidRDefault="00040961" w:rsidP="0008746F">
      <w:pPr>
        <w:pStyle w:val="50"/>
        <w:shd w:val="clear" w:color="auto" w:fill="auto"/>
        <w:spacing w:before="0" w:after="0" w:line="240" w:lineRule="auto"/>
        <w:jc w:val="center"/>
      </w:pPr>
      <w:r>
        <w:t xml:space="preserve">О муниципальном опорном центре </w:t>
      </w:r>
    </w:p>
    <w:p w:rsidR="0008746F" w:rsidRDefault="00040961" w:rsidP="0008746F">
      <w:pPr>
        <w:pStyle w:val="50"/>
        <w:shd w:val="clear" w:color="auto" w:fill="auto"/>
        <w:spacing w:before="0" w:after="0" w:line="240" w:lineRule="auto"/>
        <w:jc w:val="center"/>
      </w:pPr>
      <w:r>
        <w:t xml:space="preserve">дополнительного образования детей </w:t>
      </w:r>
    </w:p>
    <w:p w:rsidR="00040961" w:rsidRDefault="008F5277" w:rsidP="0008746F">
      <w:pPr>
        <w:pStyle w:val="50"/>
        <w:shd w:val="clear" w:color="auto" w:fill="auto"/>
        <w:spacing w:before="0" w:after="0" w:line="240" w:lineRule="auto"/>
        <w:jc w:val="center"/>
      </w:pPr>
      <w:r>
        <w:t>Дальнереченского городского округа</w:t>
      </w:r>
    </w:p>
    <w:p w:rsidR="0008746F" w:rsidRDefault="0008746F" w:rsidP="0008746F">
      <w:pPr>
        <w:pStyle w:val="50"/>
        <w:shd w:val="clear" w:color="auto" w:fill="auto"/>
        <w:spacing w:before="0" w:after="0" w:line="240" w:lineRule="auto"/>
        <w:jc w:val="center"/>
      </w:pPr>
    </w:p>
    <w:p w:rsidR="00145AFA" w:rsidRDefault="00040961" w:rsidP="000A2EE0">
      <w:pPr>
        <w:pStyle w:val="20"/>
        <w:shd w:val="clear" w:color="auto" w:fill="auto"/>
        <w:spacing w:line="360" w:lineRule="auto"/>
        <w:ind w:firstLine="709"/>
        <w:jc w:val="both"/>
      </w:pPr>
      <w:r>
        <w:t xml:space="preserve">В целях реализации мероприятий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</w:t>
      </w:r>
      <w:proofErr w:type="gramStart"/>
      <w:r>
        <w:t xml:space="preserve">Федерации по стратегическому развитию и национальным проектам от 3 сентября 2018 года № 10 и от 24 декабря 2018 года № 16, на основании приказа Министерства просвещения Российской Федерации от 3 сентября 2019 года </w:t>
      </w:r>
      <w:r w:rsidR="000A2EE0">
        <w:t xml:space="preserve">              </w:t>
      </w:r>
      <w:r>
        <w:t>№ 467 «Об утверждении Целевой модели развития региональных систем дополнительного образования детей» на территории Приморского края в 2021 году внедряется целевая модель развития региональных систем дополнительного образования детей (далее - Целевая модель), в соответствии с постановлением Администрации Приморского края от 12</w:t>
      </w:r>
      <w:r w:rsidR="000A2EE0">
        <w:t xml:space="preserve"> августа </w:t>
      </w:r>
      <w:r>
        <w:t xml:space="preserve">2019 года </w:t>
      </w:r>
      <w:r w:rsidR="000A2EE0">
        <w:t xml:space="preserve">              </w:t>
      </w:r>
      <w:r>
        <w:t>№ 528-па «О внедрении целевой модели развития региональной системы дополнительного образования детей Приморского края</w:t>
      </w:r>
      <w:r w:rsidR="007268DE">
        <w:t>, на основании Устава Дальнереченского городского округа</w:t>
      </w:r>
      <w:proofErr w:type="gramEnd"/>
      <w:r w:rsidR="00DC7A7F">
        <w:t>, администрация</w:t>
      </w:r>
      <w:r w:rsidR="00DC7A7F" w:rsidRPr="00DC7A7F">
        <w:t xml:space="preserve"> </w:t>
      </w:r>
      <w:r w:rsidR="00DC7A7F">
        <w:t>Дальнереченского городского округа,</w:t>
      </w:r>
    </w:p>
    <w:p w:rsidR="00C418FE" w:rsidRPr="008F5277" w:rsidRDefault="00DC7A7F" w:rsidP="000A2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7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5277" w:rsidRPr="0008746F" w:rsidRDefault="008F5277" w:rsidP="00196E1D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46F">
        <w:rPr>
          <w:rFonts w:ascii="Times New Roman" w:hAnsi="Times New Roman" w:cs="Times New Roman"/>
          <w:sz w:val="28"/>
          <w:szCs w:val="28"/>
        </w:rPr>
        <w:t>Утвердить положение о муниципальном опорном центре дополнительного образования детей Дальнереченского городского округа</w:t>
      </w:r>
      <w:r w:rsidR="006C19B2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F5277" w:rsidRPr="008F5277" w:rsidRDefault="008F5277" w:rsidP="00196E1D">
      <w:pPr>
        <w:pStyle w:val="40"/>
        <w:numPr>
          <w:ilvl w:val="0"/>
          <w:numId w:val="15"/>
        </w:numPr>
        <w:shd w:val="clear" w:color="auto" w:fill="auto"/>
        <w:tabs>
          <w:tab w:val="left" w:pos="106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5277">
        <w:rPr>
          <w:rStyle w:val="414pt"/>
        </w:rPr>
        <w:lastRenderedPageBreak/>
        <w:t xml:space="preserve">Создать муниципальный опорный центр дополнительного образования детей </w:t>
      </w:r>
      <w:r>
        <w:rPr>
          <w:rStyle w:val="414pt"/>
        </w:rPr>
        <w:t>Дальнереченского городского округа</w:t>
      </w:r>
      <w:r w:rsidRPr="008F5277">
        <w:rPr>
          <w:rStyle w:val="414pt"/>
        </w:rPr>
        <w:t xml:space="preserve"> на базе </w:t>
      </w:r>
      <w:r>
        <w:rPr>
          <w:rStyle w:val="414pt"/>
        </w:rPr>
        <w:t>Муниципального</w:t>
      </w:r>
      <w:r w:rsidRPr="00537708">
        <w:rPr>
          <w:sz w:val="28"/>
          <w:szCs w:val="28"/>
        </w:rPr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r w:rsidRPr="008F5277">
        <w:rPr>
          <w:sz w:val="28"/>
          <w:szCs w:val="28"/>
        </w:rPr>
        <w:t>.</w:t>
      </w:r>
    </w:p>
    <w:p w:rsidR="008F5277" w:rsidRPr="008F5277" w:rsidRDefault="008F5277" w:rsidP="00196E1D">
      <w:pPr>
        <w:pStyle w:val="20"/>
        <w:numPr>
          <w:ilvl w:val="0"/>
          <w:numId w:val="15"/>
        </w:numPr>
        <w:shd w:val="clear" w:color="auto" w:fill="auto"/>
        <w:tabs>
          <w:tab w:val="left" w:pos="1065"/>
        </w:tabs>
        <w:spacing w:line="360" w:lineRule="auto"/>
        <w:ind w:left="0" w:firstLine="709"/>
        <w:jc w:val="both"/>
      </w:pPr>
      <w:r w:rsidRPr="008F5277">
        <w:t xml:space="preserve">Определить координатором деятельности муниципального опорного центра дополнительного образования детей </w:t>
      </w:r>
      <w:r>
        <w:t>Дальнереченского городского округа Муниципальное казенное учреждение «Управление образования» Дальнереченского городского округа</w:t>
      </w:r>
      <w:r w:rsidRPr="008F5277">
        <w:t>.</w:t>
      </w:r>
    </w:p>
    <w:p w:rsidR="008F5277" w:rsidRPr="00196E1D" w:rsidRDefault="008F5277" w:rsidP="00196E1D">
      <w:pPr>
        <w:pStyle w:val="20"/>
        <w:numPr>
          <w:ilvl w:val="0"/>
          <w:numId w:val="15"/>
        </w:numPr>
        <w:shd w:val="clear" w:color="auto" w:fill="auto"/>
        <w:tabs>
          <w:tab w:val="left" w:pos="1072"/>
        </w:tabs>
        <w:spacing w:line="360" w:lineRule="auto"/>
        <w:ind w:left="0" w:firstLine="709"/>
        <w:jc w:val="both"/>
      </w:pPr>
      <w:r w:rsidRPr="00196E1D">
        <w:t xml:space="preserve">Директору </w:t>
      </w:r>
      <w:r w:rsidRPr="00196E1D">
        <w:rPr>
          <w:rStyle w:val="414pt"/>
        </w:rPr>
        <w:t>Муниципального</w:t>
      </w:r>
      <w:r w:rsidRPr="00196E1D"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r w:rsidRPr="00196E1D">
        <w:rPr>
          <w:rStyle w:val="211pt"/>
          <w:sz w:val="28"/>
          <w:szCs w:val="28"/>
        </w:rPr>
        <w:t xml:space="preserve"> (Алексеев) </w:t>
      </w:r>
      <w:r w:rsidRPr="00196E1D">
        <w:t>обеспечить функционирование муниципального опорного центра дополнительного образования детей Дальнереченского городского округа.</w:t>
      </w:r>
    </w:p>
    <w:p w:rsidR="00232409" w:rsidRPr="00232409" w:rsidRDefault="00196E1D" w:rsidP="00196E1D">
      <w:pPr>
        <w:pStyle w:val="20"/>
        <w:numPr>
          <w:ilvl w:val="0"/>
          <w:numId w:val="15"/>
        </w:numPr>
        <w:shd w:val="clear" w:color="auto" w:fill="auto"/>
        <w:tabs>
          <w:tab w:val="left" w:pos="1072"/>
        </w:tabs>
        <w:spacing w:line="360" w:lineRule="auto"/>
        <w:ind w:left="0" w:firstLine="709"/>
        <w:jc w:val="both"/>
        <w:rPr>
          <w:rStyle w:val="210pt"/>
          <w:b w:val="0"/>
          <w:b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196E1D">
        <w:rPr>
          <w:rStyle w:val="210pt"/>
          <w:b w:val="0"/>
          <w:sz w:val="28"/>
          <w:szCs w:val="28"/>
        </w:rPr>
        <w:t>Отделу делопроизводства администрации Дальнереченского городского округа (</w:t>
      </w:r>
      <w:proofErr w:type="spellStart"/>
      <w:r w:rsidRPr="00196E1D">
        <w:rPr>
          <w:rStyle w:val="210pt"/>
          <w:b w:val="0"/>
          <w:sz w:val="28"/>
          <w:szCs w:val="28"/>
        </w:rPr>
        <w:t>Бонк</w:t>
      </w:r>
      <w:proofErr w:type="spellEnd"/>
      <w:r w:rsidRPr="00196E1D">
        <w:rPr>
          <w:rStyle w:val="210pt"/>
          <w:b w:val="0"/>
          <w:sz w:val="28"/>
          <w:szCs w:val="28"/>
        </w:rPr>
        <w:t xml:space="preserve">) </w:t>
      </w:r>
      <w:r w:rsidR="00232409">
        <w:rPr>
          <w:rStyle w:val="210pt"/>
          <w:b w:val="0"/>
          <w:sz w:val="28"/>
          <w:szCs w:val="28"/>
        </w:rPr>
        <w:t xml:space="preserve">опубликовать </w:t>
      </w:r>
      <w:r w:rsidRPr="00196E1D">
        <w:rPr>
          <w:rStyle w:val="210pt"/>
          <w:b w:val="0"/>
          <w:sz w:val="28"/>
          <w:szCs w:val="28"/>
        </w:rPr>
        <w:t>настоящее постановление</w:t>
      </w:r>
      <w:r w:rsidR="00232409">
        <w:rPr>
          <w:rStyle w:val="210pt"/>
          <w:b w:val="0"/>
          <w:sz w:val="28"/>
          <w:szCs w:val="28"/>
        </w:rPr>
        <w:t xml:space="preserve"> в средствах массой информации.</w:t>
      </w:r>
    </w:p>
    <w:p w:rsidR="008F5277" w:rsidRPr="00196E1D" w:rsidRDefault="00232409" w:rsidP="00196E1D">
      <w:pPr>
        <w:pStyle w:val="20"/>
        <w:numPr>
          <w:ilvl w:val="0"/>
          <w:numId w:val="15"/>
        </w:numPr>
        <w:shd w:val="clear" w:color="auto" w:fill="auto"/>
        <w:tabs>
          <w:tab w:val="left" w:pos="1072"/>
        </w:tabs>
        <w:spacing w:line="360" w:lineRule="auto"/>
        <w:ind w:left="0" w:firstLine="709"/>
        <w:jc w:val="both"/>
      </w:pPr>
      <w:r>
        <w:rPr>
          <w:rStyle w:val="210pt"/>
          <w:b w:val="0"/>
          <w:sz w:val="28"/>
          <w:szCs w:val="28"/>
        </w:rPr>
        <w:t xml:space="preserve">Организационно-информационному отделу </w:t>
      </w:r>
      <w:r w:rsidRPr="00196E1D">
        <w:rPr>
          <w:rStyle w:val="210pt"/>
          <w:b w:val="0"/>
          <w:sz w:val="28"/>
          <w:szCs w:val="28"/>
        </w:rPr>
        <w:t>администрации Дальнереченского городского округа (Б</w:t>
      </w:r>
      <w:r w:rsidR="001B1887">
        <w:rPr>
          <w:rStyle w:val="210pt"/>
          <w:b w:val="0"/>
          <w:sz w:val="28"/>
          <w:szCs w:val="28"/>
        </w:rPr>
        <w:t>ычкова)</w:t>
      </w:r>
      <w:r w:rsidR="00196E1D" w:rsidRPr="00196E1D">
        <w:rPr>
          <w:rStyle w:val="210pt"/>
          <w:b w:val="0"/>
          <w:sz w:val="28"/>
          <w:szCs w:val="28"/>
        </w:rPr>
        <w:t xml:space="preserve"> разместить на официальном Интернет-сайте Дальнереченского городского округа. </w:t>
      </w:r>
    </w:p>
    <w:p w:rsidR="008F5277" w:rsidRPr="00196E1D" w:rsidRDefault="008F5277" w:rsidP="00196E1D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E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 опубликования</w:t>
      </w:r>
    </w:p>
    <w:p w:rsidR="00C418FE" w:rsidRPr="0008746F" w:rsidRDefault="00C418FE" w:rsidP="00196E1D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6E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Pr="0008746F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C7A7F" w:rsidRPr="0008746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Дальнереченского городского округа </w:t>
      </w:r>
      <w:r w:rsidR="00490949" w:rsidRPr="000874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7A7F" w:rsidRPr="0008746F">
        <w:rPr>
          <w:rFonts w:ascii="Times New Roman" w:hAnsi="Times New Roman" w:cs="Times New Roman"/>
          <w:sz w:val="28"/>
          <w:szCs w:val="28"/>
        </w:rPr>
        <w:t>И.Г. Дзюба</w:t>
      </w:r>
      <w:r w:rsidRPr="0008746F">
        <w:rPr>
          <w:rFonts w:ascii="Times New Roman" w:hAnsi="Times New Roman" w:cs="Times New Roman"/>
          <w:sz w:val="28"/>
          <w:szCs w:val="28"/>
        </w:rPr>
        <w:t>.</w:t>
      </w:r>
    </w:p>
    <w:p w:rsidR="000A2EE0" w:rsidRDefault="000A2EE0" w:rsidP="0023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EE0" w:rsidRDefault="000A2EE0" w:rsidP="0023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EE0" w:rsidRDefault="000A2EE0" w:rsidP="0023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09" w:rsidRDefault="007268DE" w:rsidP="0023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7268DE">
        <w:rPr>
          <w:rFonts w:ascii="Times New Roman" w:hAnsi="Times New Roman" w:cs="Times New Roman"/>
          <w:sz w:val="28"/>
          <w:szCs w:val="28"/>
        </w:rPr>
        <w:t>Дальнереченского</w:t>
      </w:r>
    </w:p>
    <w:p w:rsidR="007268DE" w:rsidRPr="007268DE" w:rsidRDefault="007268DE" w:rsidP="0023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8DE">
        <w:rPr>
          <w:rFonts w:ascii="Times New Roman" w:hAnsi="Times New Roman" w:cs="Times New Roman"/>
          <w:sz w:val="28"/>
          <w:szCs w:val="28"/>
        </w:rPr>
        <w:t xml:space="preserve">городского округа      </w:t>
      </w:r>
      <w:r w:rsidR="00DC7A7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8DE">
        <w:rPr>
          <w:rFonts w:ascii="Times New Roman" w:hAnsi="Times New Roman" w:cs="Times New Roman"/>
          <w:sz w:val="28"/>
          <w:szCs w:val="28"/>
        </w:rPr>
        <w:t xml:space="preserve">       </w:t>
      </w:r>
      <w:r w:rsidR="002324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268DE">
        <w:rPr>
          <w:rFonts w:ascii="Times New Roman" w:hAnsi="Times New Roman" w:cs="Times New Roman"/>
          <w:sz w:val="28"/>
          <w:szCs w:val="28"/>
        </w:rPr>
        <w:t xml:space="preserve">         С.В. Старков </w:t>
      </w:r>
    </w:p>
    <w:p w:rsidR="00695217" w:rsidRDefault="00695217" w:rsidP="0023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2EE0" w:rsidRDefault="000A2EE0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2EE0" w:rsidRDefault="000A2EE0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</w:tblGrid>
      <w:tr w:rsidR="001E6702" w:rsidTr="001E6702">
        <w:tc>
          <w:tcPr>
            <w:tcW w:w="3513" w:type="dxa"/>
          </w:tcPr>
          <w:p w:rsidR="001E6702" w:rsidRPr="001E6702" w:rsidRDefault="006C19B2" w:rsidP="001E6702">
            <w:pPr>
              <w:pStyle w:val="20"/>
            </w:pPr>
            <w:r>
              <w:lastRenderedPageBreak/>
              <w:t>УТВЕРЖДЕНО</w:t>
            </w:r>
            <w:r w:rsidR="001E6702" w:rsidRPr="001E6702">
              <w:t xml:space="preserve"> постановлени</w:t>
            </w:r>
            <w:r>
              <w:t>ем</w:t>
            </w:r>
            <w:r w:rsidR="001E6702" w:rsidRPr="001E6702">
              <w:t xml:space="preserve"> администрации Дальнереченского городского округа</w:t>
            </w:r>
          </w:p>
          <w:p w:rsidR="001E6702" w:rsidRPr="001E6702" w:rsidRDefault="001E6702" w:rsidP="001E6702">
            <w:pPr>
              <w:pStyle w:val="20"/>
            </w:pPr>
            <w:r w:rsidRPr="001E6702">
              <w:t>от 23.04. 2021 № 381-па</w:t>
            </w:r>
          </w:p>
          <w:p w:rsidR="001E6702" w:rsidRDefault="001E6702" w:rsidP="005F3851">
            <w:pPr>
              <w:pStyle w:val="20"/>
              <w:shd w:val="clear" w:color="auto" w:fill="auto"/>
              <w:spacing w:line="320" w:lineRule="exact"/>
              <w:jc w:val="right"/>
            </w:pPr>
          </w:p>
        </w:tc>
      </w:tr>
    </w:tbl>
    <w:p w:rsidR="005F3851" w:rsidRDefault="005F3851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3851" w:rsidRDefault="005F3851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3851" w:rsidRPr="007375E0" w:rsidRDefault="005F3851" w:rsidP="00BC6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7375E0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</w:p>
    <w:p w:rsidR="00BC6473" w:rsidRDefault="005F3851" w:rsidP="00BC6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E0">
        <w:rPr>
          <w:rFonts w:ascii="Times New Roman" w:hAnsi="Times New Roman" w:cs="Times New Roman"/>
          <w:b/>
          <w:sz w:val="28"/>
          <w:szCs w:val="28"/>
        </w:rPr>
        <w:t xml:space="preserve">о муниципальном опорном центре </w:t>
      </w:r>
    </w:p>
    <w:p w:rsidR="001E6702" w:rsidRDefault="005F3851" w:rsidP="00BC6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E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</w:t>
      </w:r>
    </w:p>
    <w:p w:rsidR="005F3851" w:rsidRDefault="007375E0" w:rsidP="00BC6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BC6473" w:rsidRPr="001B1887" w:rsidRDefault="00BC6473" w:rsidP="001B18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51" w:rsidRPr="001B1887" w:rsidRDefault="005F3851" w:rsidP="001B1887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1B1887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</w:p>
    <w:p w:rsidR="005F3851" w:rsidRPr="001B1887" w:rsidRDefault="005F3851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создания, цель, задачи, структуру, функции и систему управления муниципального опорного центра дополнительного образования детей </w:t>
      </w:r>
      <w:r w:rsidR="007375E0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 xml:space="preserve"> (далее - МОЦ).</w:t>
      </w:r>
    </w:p>
    <w:p w:rsidR="00A770E7" w:rsidRPr="001B1887" w:rsidRDefault="005F3851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МОЦ создается в рамках реализации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«Образование», в соответствии с постановлением Администрации Приморского края от 12.08.2019 года № 528-па «О внедрении целевой модели развития региональной системы дополнительного образования детей Приморского края».</w:t>
      </w:r>
    </w:p>
    <w:p w:rsidR="00A770E7" w:rsidRPr="001B1887" w:rsidRDefault="005F3851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Координатором МОЦ является </w:t>
      </w:r>
      <w:r w:rsidR="007375E0" w:rsidRPr="001B1887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образования» 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A770E7" w:rsidRPr="001B1887" w:rsidRDefault="005F3851" w:rsidP="000203C7">
      <w:pPr>
        <w:pStyle w:val="a3"/>
        <w:numPr>
          <w:ilvl w:val="1"/>
          <w:numId w:val="13"/>
        </w:numPr>
        <w:tabs>
          <w:tab w:val="left" w:pos="106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887">
        <w:rPr>
          <w:rFonts w:ascii="Times New Roman" w:hAnsi="Times New Roman" w:cs="Times New Roman"/>
          <w:sz w:val="28"/>
          <w:szCs w:val="28"/>
        </w:rPr>
        <w:t xml:space="preserve">МОЦ, созданный на базе </w:t>
      </w:r>
      <w:r w:rsidR="007375E0" w:rsidRPr="001B1887">
        <w:rPr>
          <w:rStyle w:val="414pt"/>
          <w:rFonts w:eastAsiaTheme="minorHAnsi"/>
        </w:rPr>
        <w:t>Муниципального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 xml:space="preserve"> является ядром системы дополнительного образования детей в </w:t>
      </w:r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Дальнереченском городском округе</w:t>
      </w:r>
      <w:r w:rsidRPr="001B1887">
        <w:rPr>
          <w:rFonts w:ascii="Times New Roman" w:hAnsi="Times New Roman" w:cs="Times New Roman"/>
          <w:sz w:val="28"/>
          <w:szCs w:val="28"/>
        </w:rPr>
        <w:t>, и ресурсным центром, обеспечивающим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Pr="001B1887">
        <w:rPr>
          <w:rFonts w:ascii="Times New Roman" w:hAnsi="Times New Roman" w:cs="Times New Roman"/>
          <w:sz w:val="28"/>
          <w:szCs w:val="28"/>
        </w:rPr>
        <w:t>согласованное развитие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Pr="001B1887">
        <w:rPr>
          <w:rFonts w:ascii="Times New Roman" w:hAnsi="Times New Roman" w:cs="Times New Roman"/>
          <w:sz w:val="28"/>
          <w:szCs w:val="28"/>
        </w:rPr>
        <w:t>дополнительных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Pr="001B1887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 для детей различной направленности (технической, естественно-научной, художественной, </w:t>
      </w:r>
      <w:r w:rsidRPr="001B1887">
        <w:rPr>
          <w:rFonts w:ascii="Times New Roman" w:hAnsi="Times New Roman" w:cs="Times New Roman"/>
          <w:sz w:val="28"/>
          <w:szCs w:val="28"/>
        </w:rPr>
        <w:lastRenderedPageBreak/>
        <w:t>социально-гуманитарной, туристско-краеведческой,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Pr="001B1887">
        <w:rPr>
          <w:rFonts w:ascii="Times New Roman" w:hAnsi="Times New Roman" w:cs="Times New Roman"/>
          <w:sz w:val="28"/>
          <w:szCs w:val="28"/>
        </w:rPr>
        <w:t>физкультурно-спортивной), осущест</w:t>
      </w:r>
      <w:r w:rsidR="007375E0" w:rsidRPr="001B1887">
        <w:rPr>
          <w:rFonts w:ascii="Times New Roman" w:hAnsi="Times New Roman" w:cs="Times New Roman"/>
          <w:sz w:val="28"/>
          <w:szCs w:val="28"/>
        </w:rPr>
        <w:t>вляет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="007375E0" w:rsidRPr="001B1887">
        <w:rPr>
          <w:rFonts w:ascii="Times New Roman" w:hAnsi="Times New Roman" w:cs="Times New Roman"/>
          <w:sz w:val="28"/>
          <w:szCs w:val="28"/>
        </w:rPr>
        <w:t>организационное, методическое и аналитическое сопровождение, и мониторинг развития системы дополнительного образования детей в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Дальнереченском городском округе</w:t>
      </w:r>
      <w:r w:rsidR="007375E0" w:rsidRPr="001B18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70E7" w:rsidRPr="001B1887" w:rsidRDefault="007375E0" w:rsidP="000203C7">
      <w:pPr>
        <w:pStyle w:val="a3"/>
        <w:numPr>
          <w:ilvl w:val="1"/>
          <w:numId w:val="13"/>
        </w:numPr>
        <w:tabs>
          <w:tab w:val="left" w:pos="106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МОЦ обеспечивает эффективное взаимодействие с региональным модельным центром дополнительного образования детей и другими участниками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 </w:t>
      </w:r>
      <w:proofErr w:type="gramStart"/>
      <w:r w:rsidR="00CB5D9D" w:rsidRPr="001B18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CB5D9D" w:rsidRPr="001B188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7375E0" w:rsidRPr="001B1887" w:rsidRDefault="007375E0" w:rsidP="000203C7">
      <w:pPr>
        <w:pStyle w:val="a3"/>
        <w:numPr>
          <w:ilvl w:val="1"/>
          <w:numId w:val="13"/>
        </w:numPr>
        <w:tabs>
          <w:tab w:val="left" w:pos="106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МОЦ в своей деятельности руководствуется:</w:t>
      </w:r>
    </w:p>
    <w:p w:rsidR="007375E0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-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 года № 273-ФЗ «Об образовании в Российской Федерации»;</w:t>
      </w:r>
    </w:p>
    <w:p w:rsidR="007375E0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-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03 сентября 2019 года № 467 «Об утверждении Целевой </w:t>
      </w:r>
      <w:proofErr w:type="gramStart"/>
      <w:r w:rsidR="007375E0" w:rsidRPr="001B1887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>»</w:t>
      </w:r>
    </w:p>
    <w:p w:rsidR="007375E0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-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Приморского края от 12.08.2019 года № 528-па «О внедрении целевой </w:t>
      </w:r>
      <w:proofErr w:type="gramStart"/>
      <w:r w:rsidR="007375E0" w:rsidRPr="001B1887">
        <w:rPr>
          <w:rFonts w:ascii="Times New Roman" w:hAnsi="Times New Roman" w:cs="Times New Roman"/>
          <w:sz w:val="28"/>
          <w:szCs w:val="28"/>
        </w:rPr>
        <w:t>модели развития региональной системы дополнительного образования детей Приморского края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>»;</w:t>
      </w:r>
    </w:p>
    <w:p w:rsidR="007375E0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1B1887">
        <w:rPr>
          <w:rStyle w:val="414pt"/>
          <w:rFonts w:eastAsiaTheme="minorHAnsi"/>
        </w:rPr>
        <w:t>Муниципального</w:t>
      </w:r>
      <w:r w:rsidRPr="001B1887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bookmarkStart w:id="2" w:name="bookmark3"/>
      <w:r w:rsidR="007375E0" w:rsidRPr="001B1887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A770E7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7375E0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МОЦ не является юридическим лицом, его деятельность не влечет за собой изменений типа и вида, организационно-правовой формы </w:t>
      </w:r>
      <w:r w:rsidR="00CB5D9D" w:rsidRPr="001B1887">
        <w:rPr>
          <w:rStyle w:val="414pt"/>
          <w:rFonts w:eastAsiaTheme="minorHAnsi"/>
        </w:rPr>
        <w:t>Муниципального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7375E0" w:rsidRPr="001B1887" w:rsidRDefault="007375E0" w:rsidP="001B1887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1B1887">
        <w:rPr>
          <w:rFonts w:ascii="Times New Roman" w:hAnsi="Times New Roman" w:cs="Times New Roman"/>
          <w:b/>
          <w:sz w:val="28"/>
          <w:szCs w:val="28"/>
        </w:rPr>
        <w:t>Цель деятельности МОЦ</w:t>
      </w:r>
      <w:bookmarkEnd w:id="3"/>
    </w:p>
    <w:p w:rsidR="007375E0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Целью деятельности МОЦ является создание условий для обеспечения </w:t>
      </w:r>
      <w:proofErr w:type="gramStart"/>
      <w:r w:rsidRPr="001B18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1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CB5D9D" w:rsidRPr="001B188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1B1887">
        <w:rPr>
          <w:rFonts w:ascii="Times New Roman" w:hAnsi="Times New Roman" w:cs="Times New Roman"/>
          <w:sz w:val="28"/>
          <w:szCs w:val="28"/>
        </w:rPr>
        <w:t xml:space="preserve"> эффективной системы </w:t>
      </w:r>
      <w:r w:rsidRPr="001B1887">
        <w:rPr>
          <w:rFonts w:ascii="Times New Roman" w:hAnsi="Times New Roman" w:cs="Times New Roman"/>
          <w:sz w:val="28"/>
          <w:szCs w:val="28"/>
        </w:rPr>
        <w:lastRenderedPageBreak/>
        <w:t>взаимодействия в реализации современных, вариативных и востребованных дополнительных общеобразовательных программ различной направленности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Pr="001B1887">
        <w:rPr>
          <w:rFonts w:ascii="Times New Roman" w:hAnsi="Times New Roman" w:cs="Times New Roman"/>
          <w:sz w:val="28"/>
          <w:szCs w:val="28"/>
        </w:rPr>
        <w:t>для детей, обеспечивающей достижение показателей развития системы дополнительного образования детей, установленных указами Президента Российской Федерации.</w:t>
      </w:r>
    </w:p>
    <w:p w:rsidR="007375E0" w:rsidRPr="001B1887" w:rsidRDefault="007375E0" w:rsidP="001B1887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87">
        <w:rPr>
          <w:rFonts w:ascii="Times New Roman" w:hAnsi="Times New Roman" w:cs="Times New Roman"/>
          <w:b/>
          <w:sz w:val="28"/>
          <w:szCs w:val="28"/>
        </w:rPr>
        <w:t>Задачи МОЦ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3.1. </w:t>
      </w:r>
      <w:r w:rsidR="007375E0" w:rsidRPr="001B1887">
        <w:rPr>
          <w:rFonts w:ascii="Times New Roman" w:hAnsi="Times New Roman" w:cs="Times New Roman"/>
          <w:sz w:val="28"/>
          <w:szCs w:val="28"/>
        </w:rPr>
        <w:t>Задачами деятельности МОЦ являются:</w:t>
      </w:r>
    </w:p>
    <w:p w:rsidR="007375E0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осуществление организационной, методической, нормативно-правовой, экспертно-консультационной поддержки участников системы взаимодействия в сфере дополнительного образования детей;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выявление инфраструктурного, материально-технического и кадрового потенциала </w:t>
      </w:r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 в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системе дополнительного образования детей;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формирование и распространение моделей сетевого взаимодействия при реализации образовательных программ;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>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592CDD">
        <w:rPr>
          <w:rFonts w:ascii="Times New Roman" w:hAnsi="Times New Roman" w:cs="Times New Roman"/>
          <w:sz w:val="28"/>
          <w:szCs w:val="28"/>
        </w:rPr>
        <w:t>участие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в обеспечени</w:t>
      </w:r>
      <w:r w:rsidR="001B1887" w:rsidRPr="001B1887">
        <w:rPr>
          <w:rFonts w:ascii="Times New Roman" w:hAnsi="Times New Roman" w:cs="Times New Roman"/>
          <w:sz w:val="28"/>
          <w:szCs w:val="28"/>
        </w:rPr>
        <w:t>и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функционирования общедоступного навигатора в системе дополнительного образования детей в Приморском крае, в том числе содержательное наполнение муниципального сегмента навигатора;</w:t>
      </w:r>
    </w:p>
    <w:p w:rsidR="00695217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развитие системы управления в сфере дополнительного образования детей с применением современных организационных, правовых и финансов</w:t>
      </w:r>
      <w:proofErr w:type="gramStart"/>
      <w:r w:rsidR="007375E0" w:rsidRPr="001B18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 xml:space="preserve"> экономических механизмов управления и развитиям муниципальной системы, учитывающих демографические, социально-экономические и социокультурные особенности </w:t>
      </w:r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>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lastRenderedPageBreak/>
        <w:t>-организационное, методическое и аналитическое содействие муниципальным учреждениям, реализующим программы дополнительного образования;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-организационно-техническое и методическое сопровождение </w:t>
      </w:r>
      <w:proofErr w:type="gramStart"/>
      <w:r w:rsidRPr="001B1887">
        <w:rPr>
          <w:rFonts w:ascii="Times New Roman" w:hAnsi="Times New Roman" w:cs="Times New Roman"/>
          <w:sz w:val="28"/>
          <w:szCs w:val="28"/>
        </w:rPr>
        <w:t>внедрения модели персонифицированного финансирования дополнительного образования детей</w:t>
      </w:r>
      <w:proofErr w:type="gramEnd"/>
      <w:r w:rsidRPr="001B1887">
        <w:rPr>
          <w:rFonts w:ascii="Times New Roman" w:hAnsi="Times New Roman" w:cs="Times New Roman"/>
          <w:sz w:val="28"/>
          <w:szCs w:val="28"/>
        </w:rPr>
        <w:t xml:space="preserve"> в (наименование муниципального образования) Приморского края;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создание условий и механизмов для выявления, сопровождения и </w:t>
      </w:r>
      <w:r w:rsidR="00CB5D9D" w:rsidRPr="001B1887">
        <w:rPr>
          <w:rFonts w:ascii="Times New Roman" w:hAnsi="Times New Roman" w:cs="Times New Roman"/>
          <w:sz w:val="28"/>
          <w:szCs w:val="28"/>
        </w:rPr>
        <w:t>поддержки о</w:t>
      </w:r>
      <w:r w:rsidRPr="001B1887">
        <w:rPr>
          <w:rFonts w:ascii="Times New Roman" w:hAnsi="Times New Roman" w:cs="Times New Roman"/>
          <w:sz w:val="28"/>
          <w:szCs w:val="28"/>
        </w:rPr>
        <w:t xml:space="preserve">даренных детей на территории </w:t>
      </w:r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7375E0" w:rsidRPr="001B1887" w:rsidRDefault="007375E0" w:rsidP="001B1887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1B1887">
        <w:rPr>
          <w:rFonts w:ascii="Times New Roman" w:hAnsi="Times New Roman" w:cs="Times New Roman"/>
          <w:b/>
          <w:sz w:val="28"/>
          <w:szCs w:val="28"/>
        </w:rPr>
        <w:t>Функции МОЦ</w:t>
      </w:r>
      <w:bookmarkEnd w:id="4"/>
    </w:p>
    <w:p w:rsidR="007375E0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МОЦ осуществляет следующие функции:</w:t>
      </w:r>
    </w:p>
    <w:p w:rsidR="007375E0" w:rsidRPr="001B1887" w:rsidRDefault="00CB5D9D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выполняет функции организационной, методической, нормативно</w:t>
      </w:r>
      <w:r w:rsidR="007375E0" w:rsidRPr="001B1887">
        <w:rPr>
          <w:rFonts w:ascii="Times New Roman" w:hAnsi="Times New Roman" w:cs="Times New Roman"/>
          <w:sz w:val="28"/>
          <w:szCs w:val="28"/>
        </w:rPr>
        <w:softHyphen/>
        <w:t xml:space="preserve">правовой и экспертно-консультационной поддержки в региональной системе дополнительного образования детей, обеспечивающей согласованное развитие дополнительных общеобразовательных программ для детей различной направленности (технической, естественно-научной, художественной, социально-гуманитарной, туристско-краеведческой, физкультурно-спортивной), способствует формированию особенной социокультурной среды современного развития дополнительного образования детей </w:t>
      </w:r>
      <w:proofErr w:type="gramStart"/>
      <w:r w:rsidRPr="001B18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1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887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1B188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7375E0" w:rsidRPr="001B1887">
        <w:rPr>
          <w:rFonts w:ascii="Times New Roman" w:hAnsi="Times New Roman" w:cs="Times New Roman"/>
          <w:sz w:val="28"/>
          <w:szCs w:val="28"/>
        </w:rPr>
        <w:t>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содействует распространению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проводит выявление и анализ лучших практик в Приморском крае;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предоставляет информацию о выявленных лучших практиках в государственное образовательное автономное учреждение дополнительного образования детей «Детско-юношеский центр Приморского края» (далее - РМЦ Приморского края), способствует их продвижению;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осуществляет внедрение лучших практик, выявленных в Приморском крае, а также лучших практик других субъектов Российской Федерации;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обеспечивает апробацию и внедрение в организациях дополнительного образования детей </w:t>
      </w:r>
      <w:proofErr w:type="spellStart"/>
      <w:r w:rsidR="007375E0" w:rsidRPr="001B1887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7375E0" w:rsidRPr="001B1887">
        <w:rPr>
          <w:rFonts w:ascii="Times New Roman" w:hAnsi="Times New Roman" w:cs="Times New Roman"/>
          <w:sz w:val="28"/>
          <w:szCs w:val="28"/>
        </w:rPr>
        <w:t xml:space="preserve"> программ, обеспечивающих получение детьми навыков и умений ознакомительного, базового и углубленного уровней;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создает, апробирует и внедряет модели обеспечения равного доступа к современным и вариативным дополнительным общеобразовательным программам;</w:t>
      </w:r>
    </w:p>
    <w:p w:rsidR="007375E0" w:rsidRPr="001B1887" w:rsidRDefault="00A770E7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между участниками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 </w:t>
      </w:r>
      <w:r w:rsidR="00CB5D9D" w:rsidRPr="001B1887">
        <w:rPr>
          <w:rFonts w:ascii="Times New Roman" w:hAnsi="Times New Roman" w:cs="Times New Roman"/>
          <w:sz w:val="28"/>
          <w:szCs w:val="28"/>
        </w:rPr>
        <w:t>в Дальнереченском городском округе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, </w:t>
      </w:r>
      <w:r w:rsidR="00CB5D9D" w:rsidRPr="001B1887">
        <w:rPr>
          <w:rFonts w:ascii="Times New Roman" w:hAnsi="Times New Roman" w:cs="Times New Roman"/>
          <w:sz w:val="28"/>
          <w:szCs w:val="28"/>
        </w:rPr>
        <w:t xml:space="preserve">в том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числе реализует программы сотрудничества между различными организациями на уровне администрации </w:t>
      </w:r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, а также осуществляет организационно-техническое сопровождение реализации обязательств администрации </w:t>
      </w:r>
      <w:r w:rsidR="00CB5D9D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в рамках реализации соглашений о сотрудничестве в сфере дополнительного образования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содействует качественному развитию организаций дополнительного образования детей, в том числе: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проводит оценку существующих рисков управленческого, материально- технического, кадрового и методического несоответствия организаций, реализующих дополнительные общеобразовательные программы, современным требованиям системы дополнительного образования детей в Российской Федерации;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оказывает методическую, информационную и организационную помощь организациям, реализующим дополнительные общеобразовательные программы;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стимулирует использование сетевой формы реализации программ дополнительного образования, в том числе: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участвует в разработке «типовых» программ, содержащих механизмы выявления и внедрения лучших практик сетевого взаимодействия в системе дополнительного образования детей,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lastRenderedPageBreak/>
        <w:t>содействует привлечению образовательных организаций среднего и высшего образования, учреждений культуры и спорта к реализации дополнительных общеобразовательных программ,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участвует в разработке предложений по созданию системы льгот и преференций в Приморском крае для развития сетевого взаимодействия в системе дополнительного образования детей;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содействует проведению «летних школ», профильных смен по различным направлениям дополнительного образования детей, в том числе: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разрабатывает общеобразовательные программы для организаций летнего отдыха и проведения заочных школ,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оказывает организационно-методическую поддержку по реализации дополнительных общеобразовательных программ в организациях летнего отдыха и проведения заочных школ;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обеспечивает реализацию мер по непрерывному развитию педагогических и управленческих кадров системы дополнительного образования детей, проводит анализ потребности </w:t>
      </w:r>
      <w:r w:rsidR="00EF1DDE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в кадрах системы дополнительного образования детей;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обеспечивает реализацию мероприятий по информированию и просвещению родителей в области дополнительного образования детей;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организует стажировки специалистов МОЦ, а также руководителей и педагогов организаций, реализующих дополнительные общеобразовательные программы, в РМЦ Приморского края и (или) других ресурсных центрах;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обеспечивает информационное сопровождение мероприятий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 </w:t>
      </w:r>
      <w:proofErr w:type="gramStart"/>
      <w:r w:rsidR="007375E0" w:rsidRPr="001B18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DDE" w:rsidRPr="001B1887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EF1DDE" w:rsidRPr="001B188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7375E0" w:rsidRPr="001B1887">
        <w:rPr>
          <w:rFonts w:ascii="Times New Roman" w:hAnsi="Times New Roman" w:cs="Times New Roman"/>
          <w:sz w:val="28"/>
          <w:szCs w:val="28"/>
        </w:rPr>
        <w:t>, иных мероприятий для детей и молодежи в Приморском крае, в том числе: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участвует в реализации </w:t>
      </w:r>
      <w:proofErr w:type="spellStart"/>
      <w:r w:rsidRPr="001B1887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1B1887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внедрения целевой модели развития региональной системы дополнительного </w:t>
      </w:r>
      <w:r w:rsidRPr="001B1887">
        <w:rPr>
          <w:rFonts w:ascii="Times New Roman" w:hAnsi="Times New Roman" w:cs="Times New Roman"/>
          <w:sz w:val="28"/>
          <w:szCs w:val="28"/>
        </w:rPr>
        <w:lastRenderedPageBreak/>
        <w:t>образования, проводит мероприятия по освещению деятельности РМЦ Приморского края и МОЦ;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887">
        <w:rPr>
          <w:rFonts w:ascii="Times New Roman" w:hAnsi="Times New Roman" w:cs="Times New Roman"/>
          <w:sz w:val="28"/>
          <w:szCs w:val="28"/>
        </w:rPr>
        <w:t>обеспечивает широкое вовлечение детей, в том числе детей из сельской местности и детей, находящихся в трудной жизненной ситуации, в конкурсные и иные мероприятия для обучающихся в системе дополнительного образования детей;</w:t>
      </w:r>
      <w:proofErr w:type="gramEnd"/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обеспечивает ведение публичного перечня мероприятий для детей и </w:t>
      </w:r>
      <w:r w:rsidR="00EF1DDE" w:rsidRPr="001B1887">
        <w:rPr>
          <w:rFonts w:ascii="Times New Roman" w:hAnsi="Times New Roman" w:cs="Times New Roman"/>
          <w:sz w:val="28"/>
          <w:szCs w:val="28"/>
        </w:rPr>
        <w:t xml:space="preserve">молодежи </w:t>
      </w:r>
      <w:proofErr w:type="gramStart"/>
      <w:r w:rsidR="00EF1DDE" w:rsidRPr="001B18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1DDE" w:rsidRPr="001B1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DDE" w:rsidRPr="001B1887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EF1DDE" w:rsidRPr="001B188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1B1887">
        <w:rPr>
          <w:rFonts w:ascii="Times New Roman" w:hAnsi="Times New Roman" w:cs="Times New Roman"/>
          <w:sz w:val="28"/>
          <w:szCs w:val="28"/>
        </w:rPr>
        <w:t>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формирует позитивный образ системы дополнительного образования детей, в том числе с использованием ресурсов социальной рекламы;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-участвует в формировании информационно-телекоммуникационного контура системы дополнительного образования детей в Приморском крае, включающего: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содержательное наполнение муниципального сегмента общедоступного навигатора в системе дополнительного образования детей;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осуществляет создание и поддержку функционирования раздела МОЦ на официальном сайте </w:t>
      </w:r>
      <w:r w:rsidR="00EF1DDE" w:rsidRPr="001B1887">
        <w:rPr>
          <w:rStyle w:val="414pt"/>
          <w:rFonts w:eastAsiaTheme="minorHAnsi"/>
        </w:rPr>
        <w:t>Муниципального</w:t>
      </w:r>
      <w:r w:rsidR="00EF1DDE" w:rsidRPr="001B1887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>, включающего информационный, методический блоки и др.;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участвует в проведении дистанционного обучения детей и родителей с использованием информационных ресурсов;</w:t>
      </w:r>
    </w:p>
    <w:p w:rsidR="007375E0" w:rsidRPr="001B1887" w:rsidRDefault="007375E0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организует проведение информационной кампании по продвижению мероприятий в системе дополнительного образования детей;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-</w:t>
      </w:r>
      <w:r w:rsidR="007375E0" w:rsidRPr="001B1887">
        <w:rPr>
          <w:rFonts w:ascii="Times New Roman" w:hAnsi="Times New Roman" w:cs="Times New Roman"/>
          <w:sz w:val="28"/>
          <w:szCs w:val="28"/>
        </w:rPr>
        <w:t>ведет работу с профильными организациями по поддержке и сопровождению одаренных детей;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нормативно-правовых, финансовых, организационных механизмов;</w:t>
      </w:r>
    </w:p>
    <w:p w:rsidR="007375E0" w:rsidRPr="001B1887" w:rsidRDefault="00A0694A" w:rsidP="000203C7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4.2.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МОЦ может выполнять иные функции по поручению </w:t>
      </w:r>
      <w:r w:rsidR="00EF1DDE" w:rsidRPr="001B1887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образования</w:t>
      </w:r>
      <w:r w:rsidRPr="001B1887">
        <w:rPr>
          <w:rFonts w:ascii="Times New Roman" w:hAnsi="Times New Roman" w:cs="Times New Roman"/>
          <w:sz w:val="28"/>
          <w:szCs w:val="28"/>
        </w:rPr>
        <w:t>»</w:t>
      </w:r>
      <w:r w:rsidR="00EF1DDE" w:rsidRPr="001B1887">
        <w:rPr>
          <w:rFonts w:ascii="Times New Roman" w:hAnsi="Times New Roman" w:cs="Times New Roman"/>
          <w:sz w:val="28"/>
          <w:szCs w:val="28"/>
        </w:rPr>
        <w:t xml:space="preserve"> </w:t>
      </w:r>
      <w:r w:rsidR="00EF1DDE" w:rsidRPr="001B1887">
        <w:rPr>
          <w:rFonts w:ascii="Times New Roman" w:hAnsi="Times New Roman" w:cs="Times New Roman"/>
          <w:sz w:val="28"/>
          <w:szCs w:val="28"/>
        </w:rPr>
        <w:lastRenderedPageBreak/>
        <w:t>Дальнереченского городского округа в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 рамках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 на территории </w:t>
      </w:r>
      <w:r w:rsidR="00EF1DDE" w:rsidRPr="001B1887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>.</w:t>
      </w:r>
    </w:p>
    <w:p w:rsidR="007375E0" w:rsidRPr="001B1887" w:rsidRDefault="007375E0" w:rsidP="001B1887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1B1887">
        <w:rPr>
          <w:rFonts w:ascii="Times New Roman" w:hAnsi="Times New Roman" w:cs="Times New Roman"/>
          <w:b/>
          <w:sz w:val="28"/>
          <w:szCs w:val="28"/>
        </w:rPr>
        <w:t>Общие требования к функционированию МОЦ</w:t>
      </w:r>
      <w:bookmarkEnd w:id="5"/>
    </w:p>
    <w:p w:rsidR="00A0694A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Деятельность МОЦ осуществляется в соответствии с настоящим положением и планом мероприятий по организации деятельности МОЦ.</w:t>
      </w:r>
    </w:p>
    <w:p w:rsidR="00A0694A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Общее руководство МОЦ осуществляет руководитель </w:t>
      </w:r>
      <w:r w:rsidR="00EF1DDE" w:rsidRPr="001B1887">
        <w:rPr>
          <w:rStyle w:val="414pt"/>
          <w:rFonts w:eastAsiaTheme="minorHAnsi"/>
        </w:rPr>
        <w:t>Муниципального</w:t>
      </w:r>
      <w:r w:rsidR="00EF1DDE" w:rsidRPr="001B1887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дополнительного образования детей «Детско-юношеская спортивная школа» Дальнереченского городского округа</w:t>
      </w:r>
      <w:r w:rsidRPr="001B188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F1DDE"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Pr="001B1887">
        <w:rPr>
          <w:rFonts w:ascii="Times New Roman" w:hAnsi="Times New Roman" w:cs="Times New Roman"/>
          <w:sz w:val="28"/>
          <w:szCs w:val="28"/>
        </w:rPr>
        <w:t>руководитель МОЦ).</w:t>
      </w:r>
    </w:p>
    <w:p w:rsidR="007375E0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Руководитель МОЦ в рамках своей компетенции: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организует деятельность МОЦ в соответствии с его задачами и функциями;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утверждает план деятельности МОЦ;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готовит проекты локальных правовых актов в рамках реализации плана деятельности МОЦ;</w:t>
      </w:r>
    </w:p>
    <w:p w:rsidR="007375E0" w:rsidRPr="001B1887" w:rsidRDefault="00A0694A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несет ответственность за предоставляемую статистическую информацию и отчетность.</w:t>
      </w:r>
    </w:p>
    <w:p w:rsidR="007375E0" w:rsidRPr="001B1887" w:rsidRDefault="007375E0" w:rsidP="000203C7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Руководитель МОЦ имеет право:</w:t>
      </w:r>
    </w:p>
    <w:p w:rsidR="007375E0" w:rsidRPr="001B1887" w:rsidRDefault="00053123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деятельности МОЦ;</w:t>
      </w:r>
    </w:p>
    <w:p w:rsidR="007375E0" w:rsidRPr="001B1887" w:rsidRDefault="00053123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 xml:space="preserve">давать указания, </w:t>
      </w:r>
      <w:proofErr w:type="gramStart"/>
      <w:r w:rsidR="007375E0" w:rsidRPr="001B1887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="007375E0" w:rsidRPr="001B1887">
        <w:rPr>
          <w:rFonts w:ascii="Times New Roman" w:hAnsi="Times New Roman" w:cs="Times New Roman"/>
          <w:sz w:val="28"/>
          <w:szCs w:val="28"/>
        </w:rPr>
        <w:t xml:space="preserve"> специалистами МОЦ;</w:t>
      </w:r>
    </w:p>
    <w:p w:rsidR="007375E0" w:rsidRPr="001B1887" w:rsidRDefault="00053123" w:rsidP="0002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- </w:t>
      </w:r>
      <w:r w:rsidR="007375E0" w:rsidRPr="001B1887">
        <w:rPr>
          <w:rFonts w:ascii="Times New Roman" w:hAnsi="Times New Roman" w:cs="Times New Roman"/>
          <w:sz w:val="28"/>
          <w:szCs w:val="28"/>
        </w:rPr>
        <w:t>запрашивать информацию от организаций и ведомств, выполняющих функции учредителя организаций, реализующих программы дополнительного образования детей, а также иных организаций в рамках реализации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 на территории</w:t>
      </w:r>
      <w:r w:rsidR="00EF1DDE" w:rsidRPr="001B1887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 w:rsidR="007375E0" w:rsidRPr="001B1887">
        <w:rPr>
          <w:rFonts w:ascii="Times New Roman" w:hAnsi="Times New Roman" w:cs="Times New Roman"/>
          <w:sz w:val="28"/>
          <w:szCs w:val="28"/>
        </w:rPr>
        <w:t>.</w:t>
      </w:r>
    </w:p>
    <w:p w:rsidR="000203C7" w:rsidRPr="001B1887" w:rsidRDefault="000203C7" w:rsidP="00020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3C7" w:rsidRPr="001B1887" w:rsidRDefault="000203C7" w:rsidP="00020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GoBack"/>
      <w:bookmarkEnd w:id="6"/>
    </w:p>
    <w:sectPr w:rsidR="000203C7" w:rsidRPr="001B1887" w:rsidSect="007268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2E"/>
    <w:multiLevelType w:val="hybridMultilevel"/>
    <w:tmpl w:val="C6343024"/>
    <w:lvl w:ilvl="0" w:tplc="B86EF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C274BA"/>
    <w:multiLevelType w:val="multilevel"/>
    <w:tmpl w:val="B5BEE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0D2728"/>
    <w:multiLevelType w:val="multilevel"/>
    <w:tmpl w:val="04FEC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FC715D"/>
    <w:multiLevelType w:val="multilevel"/>
    <w:tmpl w:val="04FEC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E9297A"/>
    <w:multiLevelType w:val="multilevel"/>
    <w:tmpl w:val="E88837B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BE63C7"/>
    <w:multiLevelType w:val="multilevel"/>
    <w:tmpl w:val="ABC8BC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09A6029"/>
    <w:multiLevelType w:val="multilevel"/>
    <w:tmpl w:val="8454F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D7250"/>
    <w:multiLevelType w:val="multilevel"/>
    <w:tmpl w:val="4A588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C25F9C"/>
    <w:multiLevelType w:val="hybridMultilevel"/>
    <w:tmpl w:val="FBF6A63E"/>
    <w:lvl w:ilvl="0" w:tplc="24EA89F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D0C417A"/>
    <w:multiLevelType w:val="hybridMultilevel"/>
    <w:tmpl w:val="961A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47A7F"/>
    <w:multiLevelType w:val="multilevel"/>
    <w:tmpl w:val="04FEC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7CFF099C"/>
    <w:multiLevelType w:val="hybridMultilevel"/>
    <w:tmpl w:val="AD482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2"/>
  </w:num>
  <w:num w:numId="16">
    <w:abstractNumId w:val="4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D1A"/>
    <w:rsid w:val="0000262B"/>
    <w:rsid w:val="000203C7"/>
    <w:rsid w:val="00033189"/>
    <w:rsid w:val="00040961"/>
    <w:rsid w:val="00053123"/>
    <w:rsid w:val="0008746F"/>
    <w:rsid w:val="000A2EE0"/>
    <w:rsid w:val="00136D1A"/>
    <w:rsid w:val="00145AFA"/>
    <w:rsid w:val="00177A49"/>
    <w:rsid w:val="00196E1D"/>
    <w:rsid w:val="001B1887"/>
    <w:rsid w:val="001E6702"/>
    <w:rsid w:val="00232409"/>
    <w:rsid w:val="002B1188"/>
    <w:rsid w:val="00335534"/>
    <w:rsid w:val="003A221D"/>
    <w:rsid w:val="004654DE"/>
    <w:rsid w:val="00485A9E"/>
    <w:rsid w:val="00490949"/>
    <w:rsid w:val="00490FA7"/>
    <w:rsid w:val="004B4CD8"/>
    <w:rsid w:val="00502DF0"/>
    <w:rsid w:val="0059281B"/>
    <w:rsid w:val="00592CDD"/>
    <w:rsid w:val="005F3851"/>
    <w:rsid w:val="0063142C"/>
    <w:rsid w:val="006341A2"/>
    <w:rsid w:val="006622B7"/>
    <w:rsid w:val="00695217"/>
    <w:rsid w:val="00695C03"/>
    <w:rsid w:val="006C19B2"/>
    <w:rsid w:val="006D186D"/>
    <w:rsid w:val="00724846"/>
    <w:rsid w:val="007268DE"/>
    <w:rsid w:val="007375E0"/>
    <w:rsid w:val="008920EF"/>
    <w:rsid w:val="008A0E20"/>
    <w:rsid w:val="008C7C0A"/>
    <w:rsid w:val="008F5277"/>
    <w:rsid w:val="008F785E"/>
    <w:rsid w:val="00996FA0"/>
    <w:rsid w:val="00A00579"/>
    <w:rsid w:val="00A04B67"/>
    <w:rsid w:val="00A0694A"/>
    <w:rsid w:val="00A20837"/>
    <w:rsid w:val="00A641C2"/>
    <w:rsid w:val="00A770E7"/>
    <w:rsid w:val="00B03B5B"/>
    <w:rsid w:val="00BC6473"/>
    <w:rsid w:val="00C27EB6"/>
    <w:rsid w:val="00C418FE"/>
    <w:rsid w:val="00C9749C"/>
    <w:rsid w:val="00CB5D9D"/>
    <w:rsid w:val="00D2525F"/>
    <w:rsid w:val="00D458FB"/>
    <w:rsid w:val="00DC7A7F"/>
    <w:rsid w:val="00E51E55"/>
    <w:rsid w:val="00E56B3C"/>
    <w:rsid w:val="00EF1DDE"/>
    <w:rsid w:val="00F4215E"/>
    <w:rsid w:val="00F61030"/>
    <w:rsid w:val="00FA778A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8D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409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0409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409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1pt">
    <w:name w:val="Основной текст (5) + 11 pt;Не полужирный"/>
    <w:basedOn w:val="5"/>
    <w:rsid w:val="000409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0961"/>
    <w:pPr>
      <w:widowControl w:val="0"/>
      <w:shd w:val="clear" w:color="auto" w:fill="FFFFFF"/>
      <w:spacing w:after="0" w:line="36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40961"/>
    <w:pPr>
      <w:widowControl w:val="0"/>
      <w:shd w:val="clear" w:color="auto" w:fill="FFFFFF"/>
      <w:spacing w:before="720" w:after="600" w:line="32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8F5277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8F52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basedOn w:val="4"/>
    <w:rsid w:val="008F527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8F5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F5277"/>
    <w:pPr>
      <w:widowControl w:val="0"/>
      <w:shd w:val="clear" w:color="auto" w:fill="FFFFFF"/>
      <w:spacing w:after="0" w:line="256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5F38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F3851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7375E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14pt">
    <w:name w:val="Основной текст (6) + 14 pt;Не полужирный"/>
    <w:basedOn w:val="6"/>
    <w:rsid w:val="007375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7375E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375E0"/>
    <w:pPr>
      <w:widowControl w:val="0"/>
      <w:shd w:val="clear" w:color="auto" w:fill="FFFFFF"/>
      <w:spacing w:after="0" w:line="482" w:lineRule="exact"/>
      <w:ind w:firstLine="7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7375E0"/>
    <w:pPr>
      <w:widowControl w:val="0"/>
      <w:shd w:val="clear" w:color="auto" w:fill="FFFFFF"/>
      <w:spacing w:after="0" w:line="482" w:lineRule="exact"/>
      <w:jc w:val="both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7">
    <w:name w:val="Основной текст (7)_"/>
    <w:basedOn w:val="a0"/>
    <w:link w:val="70"/>
    <w:rsid w:val="007375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375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1pt">
    <w:name w:val="Основной текст (8) + 11 pt;Не полужирный"/>
    <w:basedOn w:val="8"/>
    <w:rsid w:val="007375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375E0"/>
    <w:pPr>
      <w:widowControl w:val="0"/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7375E0"/>
    <w:pPr>
      <w:widowControl w:val="0"/>
      <w:shd w:val="clear" w:color="auto" w:fill="FFFFFF"/>
      <w:spacing w:after="0" w:line="479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9pt">
    <w:name w:val="Основной текст (2) + 9 pt;Полужирный"/>
    <w:basedOn w:val="2"/>
    <w:rsid w:val="007375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;Не полужирный"/>
    <w:basedOn w:val="8"/>
    <w:rsid w:val="007375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1E6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Закудряев И.Н.</dc:creator>
  <cp:lastModifiedBy>master</cp:lastModifiedBy>
  <cp:revision>22</cp:revision>
  <cp:lastPrinted>2021-05-12T01:37:00Z</cp:lastPrinted>
  <dcterms:created xsi:type="dcterms:W3CDTF">2021-04-19T12:19:00Z</dcterms:created>
  <dcterms:modified xsi:type="dcterms:W3CDTF">2021-05-28T07:36:00Z</dcterms:modified>
</cp:coreProperties>
</file>