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BB" w:rsidRDefault="00D70D02">
      <w:pPr>
        <w:jc w:val="center"/>
        <w:rPr>
          <w:b/>
          <w:sz w:val="27"/>
        </w:rPr>
      </w:pPr>
      <w:r>
        <w:rPr>
          <w:noProof/>
          <w:sz w:val="27"/>
        </w:rPr>
        <w:drawing>
          <wp:inline distT="0" distB="0" distL="0" distR="0">
            <wp:extent cx="647700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9BB" w:rsidRDefault="00F549BB">
      <w:pPr>
        <w:jc w:val="center"/>
        <w:rPr>
          <w:b/>
          <w:sz w:val="27"/>
        </w:rPr>
      </w:pPr>
    </w:p>
    <w:p w:rsidR="00F549BB" w:rsidRDefault="00D70D02">
      <w:pPr>
        <w:jc w:val="center"/>
        <w:rPr>
          <w:b/>
          <w:sz w:val="27"/>
        </w:rPr>
      </w:pPr>
      <w:r>
        <w:rPr>
          <w:b/>
          <w:sz w:val="27"/>
        </w:rPr>
        <w:t>АДМИНИСТРАЦИЯ</w:t>
      </w:r>
    </w:p>
    <w:p w:rsidR="00F549BB" w:rsidRDefault="00D70D02">
      <w:pPr>
        <w:jc w:val="center"/>
        <w:rPr>
          <w:b/>
          <w:sz w:val="27"/>
        </w:rPr>
      </w:pPr>
      <w:r>
        <w:rPr>
          <w:b/>
          <w:sz w:val="27"/>
        </w:rPr>
        <w:t>ДАЛЬНЕРЕЧЕНСКОГО ГОРОДСКОГО ОКРУГА</w:t>
      </w:r>
    </w:p>
    <w:p w:rsidR="00F549BB" w:rsidRDefault="00D70D02">
      <w:pPr>
        <w:jc w:val="center"/>
        <w:rPr>
          <w:b/>
          <w:sz w:val="27"/>
        </w:rPr>
      </w:pPr>
      <w:r>
        <w:rPr>
          <w:b/>
          <w:sz w:val="27"/>
        </w:rPr>
        <w:t>ПРИМОРСКОГО КРАЯ</w:t>
      </w:r>
    </w:p>
    <w:p w:rsidR="00F549BB" w:rsidRDefault="00F549BB">
      <w:pPr>
        <w:spacing w:line="200" w:lineRule="atLeast"/>
        <w:jc w:val="center"/>
        <w:rPr>
          <w:b/>
          <w:sz w:val="27"/>
        </w:rPr>
      </w:pPr>
    </w:p>
    <w:p w:rsidR="00F549BB" w:rsidRDefault="00D70D02">
      <w:pPr>
        <w:spacing w:line="200" w:lineRule="atLeast"/>
        <w:jc w:val="center"/>
        <w:rPr>
          <w:sz w:val="27"/>
        </w:rPr>
      </w:pPr>
      <w:r>
        <w:rPr>
          <w:sz w:val="27"/>
        </w:rPr>
        <w:t>ПОСТАНОВЛЕНИЕ</w:t>
      </w:r>
    </w:p>
    <w:p w:rsidR="00F549BB" w:rsidRDefault="00F549BB">
      <w:pPr>
        <w:spacing w:line="200" w:lineRule="atLeast"/>
        <w:jc w:val="center"/>
        <w:rPr>
          <w:sz w:val="27"/>
        </w:rPr>
      </w:pPr>
    </w:p>
    <w:p w:rsidR="00F549BB" w:rsidRDefault="00F549BB">
      <w:pPr>
        <w:spacing w:line="200" w:lineRule="atLeast"/>
        <w:jc w:val="center"/>
        <w:rPr>
          <w:sz w:val="27"/>
        </w:rPr>
      </w:pPr>
    </w:p>
    <w:p w:rsidR="00F549BB" w:rsidRDefault="005D046D" w:rsidP="00F1458E">
      <w:pPr>
        <w:spacing w:line="200" w:lineRule="atLeast"/>
        <w:rPr>
          <w:sz w:val="27"/>
        </w:rPr>
      </w:pPr>
      <w:r>
        <w:rPr>
          <w:sz w:val="27"/>
        </w:rPr>
        <w:t xml:space="preserve">15.12.2021                     </w:t>
      </w:r>
      <w:bookmarkStart w:id="0" w:name="_GoBack"/>
      <w:bookmarkEnd w:id="0"/>
      <w:r w:rsidR="00F1458E">
        <w:rPr>
          <w:sz w:val="27"/>
        </w:rPr>
        <w:t xml:space="preserve">                  </w:t>
      </w:r>
      <w:r w:rsidR="00D70D02">
        <w:rPr>
          <w:sz w:val="27"/>
        </w:rPr>
        <w:t xml:space="preserve">г. Дальнереченск     </w:t>
      </w:r>
      <w:r w:rsidR="00F1458E">
        <w:rPr>
          <w:sz w:val="27"/>
        </w:rPr>
        <w:t xml:space="preserve">                         </w:t>
      </w:r>
      <w:r w:rsidR="00D70D02">
        <w:rPr>
          <w:sz w:val="27"/>
        </w:rPr>
        <w:t xml:space="preserve">     №</w:t>
      </w:r>
      <w:r w:rsidR="0038230C">
        <w:rPr>
          <w:sz w:val="27"/>
        </w:rPr>
        <w:t xml:space="preserve"> 1101-па</w:t>
      </w:r>
    </w:p>
    <w:p w:rsidR="00F549BB" w:rsidRDefault="00F549BB">
      <w:pPr>
        <w:spacing w:line="200" w:lineRule="atLeast"/>
        <w:jc w:val="center"/>
        <w:rPr>
          <w:sz w:val="27"/>
        </w:rPr>
      </w:pPr>
    </w:p>
    <w:p w:rsidR="00F549BB" w:rsidRDefault="00F549BB">
      <w:pPr>
        <w:spacing w:line="200" w:lineRule="atLeast"/>
        <w:jc w:val="center"/>
        <w:rPr>
          <w:sz w:val="27"/>
        </w:rPr>
      </w:pPr>
    </w:p>
    <w:p w:rsidR="00F549BB" w:rsidRDefault="00D70D02">
      <w:pPr>
        <w:jc w:val="center"/>
        <w:rPr>
          <w:b/>
          <w:spacing w:val="-1"/>
          <w:sz w:val="27"/>
        </w:rPr>
      </w:pPr>
      <w:proofErr w:type="gramStart"/>
      <w:r>
        <w:rPr>
          <w:b/>
          <w:spacing w:val="-1"/>
          <w:sz w:val="27"/>
        </w:rPr>
        <w:t>О внесении изменений в состав Комиссии утвержденный постановлением администрации Дальнереченского городского округа №249 от 25.03.2020г. «О</w:t>
      </w:r>
      <w:r w:rsidR="007E19EB">
        <w:rPr>
          <w:b/>
          <w:spacing w:val="-1"/>
          <w:sz w:val="27"/>
        </w:rPr>
        <w:t xml:space="preserve"> </w:t>
      </w:r>
      <w:r>
        <w:rPr>
          <w:b/>
          <w:spacing w:val="-1"/>
          <w:sz w:val="27"/>
        </w:rPr>
        <w:t>создании и утверждении состава комиссии по проведению обследования условий проживания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</w:t>
      </w:r>
      <w:proofErr w:type="gramEnd"/>
      <w:r>
        <w:rPr>
          <w:b/>
          <w:spacing w:val="-1"/>
          <w:sz w:val="27"/>
        </w:rPr>
        <w:t xml:space="preserve"> детей, оставшихся без попечения родителей, и достигшие возраста 23 лет, которым были предоставлены специализированные жилые помещения по договору специализированного жилого помещения, на территории Дальнереченского городского округа»</w:t>
      </w:r>
    </w:p>
    <w:p w:rsidR="00F549BB" w:rsidRDefault="00F549BB">
      <w:pPr>
        <w:jc w:val="center"/>
        <w:rPr>
          <w:sz w:val="27"/>
        </w:rPr>
      </w:pPr>
    </w:p>
    <w:p w:rsidR="00F549BB" w:rsidRDefault="00D70D02">
      <w:pPr>
        <w:spacing w:line="360" w:lineRule="auto"/>
        <w:ind w:firstLine="993"/>
        <w:jc w:val="both"/>
        <w:rPr>
          <w:sz w:val="27"/>
        </w:rPr>
      </w:pPr>
      <w:proofErr w:type="gramStart"/>
      <w:r>
        <w:rPr>
          <w:sz w:val="27"/>
        </w:rPr>
        <w:t>В соответствии с Федеральным законом от 06.10.2003 №131 «Об общих принципах организации местного самоуправления в Российской Федерации», Федеральным законом от 21.12.1996 №159-ФЗ «О дополнительных гарантиях по социальной поддержке детей-сирот и детей, оставшихся без попечения родителей», Законом Приморского края от 06.12.2018 года №412-КЗ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</w:t>
      </w:r>
      <w:proofErr w:type="gramEnd"/>
      <w:r>
        <w:rPr>
          <w:sz w:val="27"/>
        </w:rPr>
        <w:t xml:space="preserve">, </w:t>
      </w:r>
      <w:proofErr w:type="gramStart"/>
      <w:r>
        <w:rPr>
          <w:sz w:val="27"/>
        </w:rPr>
        <w:t>оставшихся без попечения родителей, лиц из числа детей-сирот и детей, оставшихся без попечения родителей, жилыми помещениями» и Законом Приморского края от 24.12.2018г. № 433-КЗ «Об обеспечении жилыми помещениями детей-сирот и детей, оставшихся без попечения родителей, на территории Приморского края», Постановлением Правительства  от 18 февраля 2020г. №136-пп «Об утверждении Порядка выявления обстоятельств, свидетельствующих о необходимости оказания детям-сиротам и детям, оставшимся без</w:t>
      </w:r>
      <w:proofErr w:type="gramEnd"/>
      <w:r>
        <w:rPr>
          <w:sz w:val="27"/>
        </w:rPr>
        <w:t xml:space="preserve"> попечения родителей, лицам  которые относились к категории детей-сирот, </w:t>
      </w:r>
      <w:r>
        <w:rPr>
          <w:sz w:val="27"/>
        </w:rPr>
        <w:lastRenderedPageBreak/>
        <w:t>детей, оставшихся без попечения родителей,  и достигли возраста 23 лет, содействия в преодолении трудной жизненной ситуации», Уставом Дальнереченского городского округа, администрация Дальнереченского городского округа</w:t>
      </w:r>
    </w:p>
    <w:p w:rsidR="00F549BB" w:rsidRDefault="00F549BB">
      <w:pPr>
        <w:spacing w:line="360" w:lineRule="auto"/>
        <w:ind w:firstLine="993"/>
        <w:jc w:val="both"/>
        <w:rPr>
          <w:sz w:val="27"/>
        </w:rPr>
      </w:pPr>
    </w:p>
    <w:p w:rsidR="00F549BB" w:rsidRDefault="00D70D02">
      <w:pPr>
        <w:spacing w:line="276" w:lineRule="auto"/>
        <w:outlineLvl w:val="0"/>
        <w:rPr>
          <w:spacing w:val="-6"/>
          <w:sz w:val="27"/>
        </w:rPr>
      </w:pPr>
      <w:r>
        <w:rPr>
          <w:spacing w:val="-6"/>
          <w:sz w:val="27"/>
        </w:rPr>
        <w:t>ПОСТАНОВЛЯЕТ:</w:t>
      </w:r>
    </w:p>
    <w:p w:rsidR="00F549BB" w:rsidRDefault="00F549BB">
      <w:pPr>
        <w:spacing w:line="276" w:lineRule="auto"/>
        <w:outlineLvl w:val="0"/>
        <w:rPr>
          <w:spacing w:val="-6"/>
          <w:sz w:val="27"/>
        </w:rPr>
      </w:pPr>
    </w:p>
    <w:p w:rsidR="00F549BB" w:rsidRDefault="00D70D02">
      <w:pPr>
        <w:spacing w:line="360" w:lineRule="auto"/>
        <w:ind w:firstLine="567"/>
        <w:jc w:val="both"/>
        <w:rPr>
          <w:sz w:val="27"/>
        </w:rPr>
      </w:pPr>
      <w:r>
        <w:rPr>
          <w:sz w:val="27"/>
        </w:rPr>
        <w:t>1.</w:t>
      </w:r>
      <w:r w:rsidR="00226480">
        <w:rPr>
          <w:sz w:val="27"/>
        </w:rPr>
        <w:t xml:space="preserve">      </w:t>
      </w:r>
      <w:proofErr w:type="gramStart"/>
      <w:r>
        <w:rPr>
          <w:sz w:val="27"/>
        </w:rPr>
        <w:t>Внести изменения в состав комиссии по проведению обследования условий проживания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достигшие возраста 23 лет, которым были предоставлены специализированные жилые помещения по</w:t>
      </w:r>
      <w:proofErr w:type="gramEnd"/>
      <w:r>
        <w:rPr>
          <w:sz w:val="27"/>
        </w:rPr>
        <w:t xml:space="preserve"> договору специализированного жилого помещения, на территории Дальнереченского городского округа, а именно:</w:t>
      </w:r>
    </w:p>
    <w:p w:rsidR="0044086C" w:rsidRDefault="007E5537" w:rsidP="0040089D">
      <w:pPr>
        <w:spacing w:line="360" w:lineRule="auto"/>
        <w:ind w:firstLine="567"/>
        <w:jc w:val="both"/>
        <w:rPr>
          <w:sz w:val="27"/>
        </w:rPr>
      </w:pPr>
      <w:r>
        <w:rPr>
          <w:sz w:val="27"/>
        </w:rPr>
        <w:t xml:space="preserve">-  </w:t>
      </w:r>
      <w:r w:rsidR="0044086C">
        <w:rPr>
          <w:sz w:val="27"/>
        </w:rPr>
        <w:t>вывести из состава комиссии Самсонову М.Е., главн</w:t>
      </w:r>
      <w:r>
        <w:rPr>
          <w:sz w:val="27"/>
        </w:rPr>
        <w:t>ого</w:t>
      </w:r>
      <w:r w:rsidR="0044086C">
        <w:rPr>
          <w:sz w:val="27"/>
        </w:rPr>
        <w:t xml:space="preserve"> специалист</w:t>
      </w:r>
      <w:r>
        <w:rPr>
          <w:sz w:val="27"/>
        </w:rPr>
        <w:t>а</w:t>
      </w:r>
      <w:r w:rsidR="0044086C">
        <w:rPr>
          <w:sz w:val="27"/>
        </w:rPr>
        <w:t xml:space="preserve"> по учету и распределению жилья отдела жилищно-коммунального хозяйства МКУ «Управление ЖКХ Дальнереченского городского округа»</w:t>
      </w:r>
      <w:r w:rsidR="0044086C">
        <w:rPr>
          <w:sz w:val="26"/>
        </w:rPr>
        <w:t xml:space="preserve">, </w:t>
      </w:r>
      <w:r w:rsidR="0044086C">
        <w:rPr>
          <w:sz w:val="27"/>
        </w:rPr>
        <w:t>члена комиссии;</w:t>
      </w:r>
    </w:p>
    <w:p w:rsidR="0044086C" w:rsidRDefault="00A3664F" w:rsidP="007374B6">
      <w:pPr>
        <w:spacing w:line="360" w:lineRule="auto"/>
        <w:ind w:firstLine="567"/>
        <w:jc w:val="both"/>
        <w:rPr>
          <w:sz w:val="27"/>
        </w:rPr>
      </w:pPr>
      <w:r>
        <w:rPr>
          <w:sz w:val="27"/>
        </w:rPr>
        <w:t xml:space="preserve">- </w:t>
      </w:r>
      <w:r w:rsidR="0044086C">
        <w:rPr>
          <w:sz w:val="27"/>
        </w:rPr>
        <w:t xml:space="preserve">вывести из состава комиссии </w:t>
      </w:r>
      <w:r w:rsidR="007E19EB">
        <w:rPr>
          <w:sz w:val="27"/>
        </w:rPr>
        <w:t xml:space="preserve">Дзюба И.Г., </w:t>
      </w:r>
      <w:r w:rsidR="0040089D">
        <w:rPr>
          <w:sz w:val="27"/>
        </w:rPr>
        <w:t>заместител</w:t>
      </w:r>
      <w:r w:rsidR="007E5537">
        <w:rPr>
          <w:sz w:val="27"/>
        </w:rPr>
        <w:t>я</w:t>
      </w:r>
      <w:r w:rsidR="0040089D">
        <w:rPr>
          <w:sz w:val="27"/>
        </w:rPr>
        <w:t xml:space="preserve"> главы </w:t>
      </w:r>
      <w:r w:rsidR="007E5537">
        <w:rPr>
          <w:sz w:val="27"/>
        </w:rPr>
        <w:t xml:space="preserve">администрации </w:t>
      </w:r>
      <w:r w:rsidR="0040089D">
        <w:rPr>
          <w:sz w:val="27"/>
        </w:rPr>
        <w:t>Дальнереченского городского округа, председателя комиссии;</w:t>
      </w:r>
    </w:p>
    <w:p w:rsidR="00F549BB" w:rsidRDefault="0040089D" w:rsidP="0040089D">
      <w:pPr>
        <w:spacing w:line="360" w:lineRule="auto"/>
        <w:ind w:firstLine="567"/>
        <w:jc w:val="both"/>
        <w:rPr>
          <w:sz w:val="27"/>
        </w:rPr>
      </w:pPr>
      <w:r>
        <w:rPr>
          <w:sz w:val="27"/>
        </w:rPr>
        <w:t xml:space="preserve">-  </w:t>
      </w:r>
      <w:r w:rsidR="00D70D02">
        <w:rPr>
          <w:sz w:val="27"/>
        </w:rPr>
        <w:t xml:space="preserve">ввести </w:t>
      </w:r>
      <w:r>
        <w:rPr>
          <w:sz w:val="27"/>
        </w:rPr>
        <w:t>в</w:t>
      </w:r>
      <w:r w:rsidR="00D70D02">
        <w:rPr>
          <w:sz w:val="27"/>
        </w:rPr>
        <w:t xml:space="preserve"> состав комиссии </w:t>
      </w:r>
      <w:proofErr w:type="spellStart"/>
      <w:r>
        <w:rPr>
          <w:sz w:val="27"/>
        </w:rPr>
        <w:t>Фесюк</w:t>
      </w:r>
      <w:proofErr w:type="spellEnd"/>
      <w:r>
        <w:rPr>
          <w:sz w:val="27"/>
        </w:rPr>
        <w:t xml:space="preserve"> Н.Е</w:t>
      </w:r>
      <w:r w:rsidR="00D70D02">
        <w:rPr>
          <w:sz w:val="27"/>
        </w:rPr>
        <w:t>.,</w:t>
      </w:r>
      <w:r>
        <w:rPr>
          <w:sz w:val="27"/>
        </w:rPr>
        <w:t xml:space="preserve"> </w:t>
      </w:r>
      <w:proofErr w:type="spellStart"/>
      <w:r w:rsidR="00E15B08">
        <w:rPr>
          <w:sz w:val="27"/>
        </w:rPr>
        <w:t>и.о</w:t>
      </w:r>
      <w:proofErr w:type="spellEnd"/>
      <w:r w:rsidR="00E15B08">
        <w:rPr>
          <w:sz w:val="27"/>
        </w:rPr>
        <w:t xml:space="preserve">. </w:t>
      </w:r>
      <w:r>
        <w:rPr>
          <w:sz w:val="27"/>
        </w:rPr>
        <w:t>заместител</w:t>
      </w:r>
      <w:r w:rsidR="00E15B08">
        <w:rPr>
          <w:sz w:val="27"/>
        </w:rPr>
        <w:t>я</w:t>
      </w:r>
      <w:r>
        <w:rPr>
          <w:sz w:val="27"/>
        </w:rPr>
        <w:t xml:space="preserve"> главы </w:t>
      </w:r>
      <w:r w:rsidR="007E5537">
        <w:rPr>
          <w:sz w:val="27"/>
        </w:rPr>
        <w:t xml:space="preserve">администрации </w:t>
      </w:r>
      <w:r>
        <w:rPr>
          <w:sz w:val="27"/>
        </w:rPr>
        <w:t>Дальнереченского городского округа, председател</w:t>
      </w:r>
      <w:r w:rsidR="007E5537">
        <w:rPr>
          <w:sz w:val="27"/>
        </w:rPr>
        <w:t>ем</w:t>
      </w:r>
      <w:r>
        <w:rPr>
          <w:sz w:val="27"/>
        </w:rPr>
        <w:t xml:space="preserve"> комиссии;</w:t>
      </w:r>
    </w:p>
    <w:p w:rsidR="0040089D" w:rsidRDefault="0040089D" w:rsidP="00FD511A">
      <w:pPr>
        <w:spacing w:line="360" w:lineRule="auto"/>
        <w:ind w:firstLine="567"/>
        <w:jc w:val="both"/>
        <w:rPr>
          <w:sz w:val="27"/>
        </w:rPr>
      </w:pPr>
      <w:r>
        <w:rPr>
          <w:sz w:val="27"/>
        </w:rPr>
        <w:t xml:space="preserve">-  ввести в состав комиссии </w:t>
      </w:r>
      <w:proofErr w:type="spellStart"/>
      <w:r>
        <w:rPr>
          <w:sz w:val="27"/>
        </w:rPr>
        <w:t>Шарафутдинову</w:t>
      </w:r>
      <w:proofErr w:type="spellEnd"/>
      <w:r>
        <w:rPr>
          <w:sz w:val="27"/>
        </w:rPr>
        <w:t xml:space="preserve"> Е.С., начальник</w:t>
      </w:r>
      <w:r w:rsidR="007E5537">
        <w:rPr>
          <w:sz w:val="27"/>
        </w:rPr>
        <w:t>а</w:t>
      </w:r>
      <w:r>
        <w:rPr>
          <w:sz w:val="27"/>
        </w:rPr>
        <w:t xml:space="preserve"> отдела по учету и распределению жилья</w:t>
      </w:r>
      <w:r w:rsidR="00FD511A" w:rsidRPr="00FD511A">
        <w:rPr>
          <w:sz w:val="26"/>
          <w:szCs w:val="26"/>
        </w:rPr>
        <w:t xml:space="preserve"> </w:t>
      </w:r>
      <w:r w:rsidR="00FD511A" w:rsidRPr="004B6937">
        <w:rPr>
          <w:sz w:val="26"/>
          <w:szCs w:val="26"/>
        </w:rPr>
        <w:t>МКУ «Управление ЖКХ</w:t>
      </w:r>
      <w:r w:rsidR="00FD511A">
        <w:rPr>
          <w:sz w:val="26"/>
          <w:szCs w:val="26"/>
        </w:rPr>
        <w:t xml:space="preserve"> </w:t>
      </w:r>
      <w:r w:rsidR="00FD511A" w:rsidRPr="004B6937">
        <w:rPr>
          <w:sz w:val="26"/>
          <w:szCs w:val="26"/>
        </w:rPr>
        <w:t>Дальнереченского городского</w:t>
      </w:r>
      <w:r w:rsidR="00FD511A">
        <w:rPr>
          <w:sz w:val="26"/>
          <w:szCs w:val="26"/>
        </w:rPr>
        <w:t xml:space="preserve"> округа»</w:t>
      </w:r>
      <w:r>
        <w:rPr>
          <w:sz w:val="27"/>
        </w:rPr>
        <w:t>, член</w:t>
      </w:r>
      <w:r w:rsidR="007E5537">
        <w:rPr>
          <w:sz w:val="27"/>
        </w:rPr>
        <w:t>ом</w:t>
      </w:r>
      <w:r>
        <w:rPr>
          <w:sz w:val="27"/>
        </w:rPr>
        <w:t xml:space="preserve"> комиссии</w:t>
      </w:r>
      <w:r w:rsidR="007E5537">
        <w:rPr>
          <w:sz w:val="27"/>
        </w:rPr>
        <w:t>.</w:t>
      </w:r>
    </w:p>
    <w:p w:rsidR="00226480" w:rsidRPr="00915A53" w:rsidRDefault="007E5537" w:rsidP="00226480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7"/>
        </w:rPr>
        <w:t>2.</w:t>
      </w:r>
      <w:r w:rsidR="00226480" w:rsidRPr="00226480">
        <w:rPr>
          <w:sz w:val="28"/>
          <w:szCs w:val="28"/>
        </w:rPr>
        <w:t xml:space="preserve"> </w:t>
      </w:r>
      <w:r w:rsidR="00226480" w:rsidRPr="00915A53">
        <w:rPr>
          <w:sz w:val="28"/>
          <w:szCs w:val="28"/>
        </w:rPr>
        <w:t>Организационно-информационному отделу администрации Дальнереченского городского округа (Бычкова) настоящее постановление разместить на официальном сайте Дальнереченского городского округа.</w:t>
      </w:r>
    </w:p>
    <w:p w:rsidR="007E5537" w:rsidRDefault="007E5537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</w:rPr>
      </w:pPr>
    </w:p>
    <w:p w:rsidR="00226480" w:rsidRDefault="00226480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7"/>
        </w:rPr>
      </w:pPr>
    </w:p>
    <w:p w:rsidR="00F549BB" w:rsidRDefault="007E5537">
      <w:pPr>
        <w:tabs>
          <w:tab w:val="left" w:pos="8041"/>
        </w:tabs>
        <w:spacing w:line="276" w:lineRule="auto"/>
        <w:rPr>
          <w:sz w:val="27"/>
        </w:rPr>
      </w:pPr>
      <w:r>
        <w:rPr>
          <w:sz w:val="27"/>
        </w:rPr>
        <w:t xml:space="preserve">Глава </w:t>
      </w:r>
      <w:r w:rsidR="00D70D02">
        <w:rPr>
          <w:sz w:val="27"/>
        </w:rPr>
        <w:t xml:space="preserve">Дальнереченского городского округа         </w:t>
      </w:r>
      <w:r w:rsidR="00E15B08">
        <w:rPr>
          <w:sz w:val="27"/>
        </w:rPr>
        <w:t xml:space="preserve">  </w:t>
      </w:r>
      <w:r w:rsidR="00D70D02">
        <w:rPr>
          <w:sz w:val="27"/>
        </w:rPr>
        <w:t xml:space="preserve">                    </w:t>
      </w:r>
      <w:r>
        <w:rPr>
          <w:sz w:val="27"/>
        </w:rPr>
        <w:t xml:space="preserve">                 </w:t>
      </w:r>
      <w:r w:rsidR="00D70D02">
        <w:rPr>
          <w:sz w:val="27"/>
        </w:rPr>
        <w:t xml:space="preserve"> </w:t>
      </w:r>
      <w:r>
        <w:rPr>
          <w:sz w:val="27"/>
        </w:rPr>
        <w:t>С.В.Старков</w:t>
      </w:r>
    </w:p>
    <w:sectPr w:rsidR="00F549BB" w:rsidSect="00226480">
      <w:pgSz w:w="11906" w:h="16838"/>
      <w:pgMar w:top="851" w:right="707" w:bottom="851" w:left="1418" w:header="397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68B5"/>
    <w:multiLevelType w:val="multilevel"/>
    <w:tmpl w:val="6F98A8D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994525D"/>
    <w:multiLevelType w:val="multilevel"/>
    <w:tmpl w:val="E98083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9BB"/>
    <w:rsid w:val="002002F4"/>
    <w:rsid w:val="00226480"/>
    <w:rsid w:val="0038230C"/>
    <w:rsid w:val="003D7975"/>
    <w:rsid w:val="0040089D"/>
    <w:rsid w:val="0044086C"/>
    <w:rsid w:val="00536648"/>
    <w:rsid w:val="005D046D"/>
    <w:rsid w:val="00722CD3"/>
    <w:rsid w:val="007374B6"/>
    <w:rsid w:val="007B19DB"/>
    <w:rsid w:val="007E19EB"/>
    <w:rsid w:val="007E5537"/>
    <w:rsid w:val="00A3664F"/>
    <w:rsid w:val="00D50566"/>
    <w:rsid w:val="00D70D02"/>
    <w:rsid w:val="00E15B08"/>
    <w:rsid w:val="00EF079F"/>
    <w:rsid w:val="00F1458E"/>
    <w:rsid w:val="00F549BB"/>
    <w:rsid w:val="00F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549BB"/>
    <w:rPr>
      <w:sz w:val="24"/>
    </w:rPr>
  </w:style>
  <w:style w:type="paragraph" w:styleId="10">
    <w:name w:val="heading 1"/>
    <w:next w:val="a"/>
    <w:link w:val="11"/>
    <w:uiPriority w:val="9"/>
    <w:qFormat/>
    <w:rsid w:val="00F549B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549B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549B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549B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549BB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549BB"/>
    <w:rPr>
      <w:sz w:val="24"/>
    </w:rPr>
  </w:style>
  <w:style w:type="paragraph" w:styleId="21">
    <w:name w:val="toc 2"/>
    <w:next w:val="a"/>
    <w:link w:val="22"/>
    <w:uiPriority w:val="39"/>
    <w:rsid w:val="00F549BB"/>
    <w:pPr>
      <w:ind w:left="200"/>
    </w:pPr>
  </w:style>
  <w:style w:type="character" w:customStyle="1" w:styleId="22">
    <w:name w:val="Оглавление 2 Знак"/>
    <w:link w:val="21"/>
    <w:rsid w:val="00F549BB"/>
  </w:style>
  <w:style w:type="paragraph" w:styleId="41">
    <w:name w:val="toc 4"/>
    <w:next w:val="a"/>
    <w:link w:val="42"/>
    <w:uiPriority w:val="39"/>
    <w:rsid w:val="00F549BB"/>
    <w:pPr>
      <w:ind w:left="600"/>
    </w:pPr>
  </w:style>
  <w:style w:type="character" w:customStyle="1" w:styleId="42">
    <w:name w:val="Оглавление 4 Знак"/>
    <w:link w:val="41"/>
    <w:rsid w:val="00F549BB"/>
  </w:style>
  <w:style w:type="paragraph" w:styleId="6">
    <w:name w:val="toc 6"/>
    <w:next w:val="a"/>
    <w:link w:val="60"/>
    <w:uiPriority w:val="39"/>
    <w:rsid w:val="00F549BB"/>
    <w:pPr>
      <w:ind w:left="1000"/>
    </w:pPr>
  </w:style>
  <w:style w:type="character" w:customStyle="1" w:styleId="60">
    <w:name w:val="Оглавление 6 Знак"/>
    <w:link w:val="6"/>
    <w:rsid w:val="00F549BB"/>
  </w:style>
  <w:style w:type="paragraph" w:styleId="7">
    <w:name w:val="toc 7"/>
    <w:next w:val="a"/>
    <w:link w:val="70"/>
    <w:uiPriority w:val="39"/>
    <w:rsid w:val="00F549BB"/>
    <w:pPr>
      <w:ind w:left="1200"/>
    </w:pPr>
  </w:style>
  <w:style w:type="character" w:customStyle="1" w:styleId="70">
    <w:name w:val="Оглавление 7 Знак"/>
    <w:link w:val="7"/>
    <w:rsid w:val="00F549BB"/>
  </w:style>
  <w:style w:type="character" w:customStyle="1" w:styleId="30">
    <w:name w:val="Заголовок 3 Знак"/>
    <w:link w:val="3"/>
    <w:rsid w:val="00F549BB"/>
    <w:rPr>
      <w:rFonts w:ascii="XO Thames" w:hAnsi="XO Thames"/>
      <w:b/>
      <w:i/>
      <w:color w:val="000000"/>
    </w:rPr>
  </w:style>
  <w:style w:type="paragraph" w:customStyle="1" w:styleId="a3">
    <w:name w:val="Знак Знак Знак"/>
    <w:basedOn w:val="a"/>
    <w:link w:val="a4"/>
    <w:rsid w:val="00F549BB"/>
    <w:pPr>
      <w:widowControl w:val="0"/>
      <w:spacing w:after="160" w:line="240" w:lineRule="exact"/>
      <w:jc w:val="right"/>
    </w:pPr>
    <w:rPr>
      <w:sz w:val="20"/>
    </w:rPr>
  </w:style>
  <w:style w:type="character" w:customStyle="1" w:styleId="a4">
    <w:name w:val="Знак Знак Знак"/>
    <w:basedOn w:val="1"/>
    <w:link w:val="a3"/>
    <w:rsid w:val="00F549BB"/>
    <w:rPr>
      <w:sz w:val="20"/>
    </w:rPr>
  </w:style>
  <w:style w:type="paragraph" w:styleId="a5">
    <w:name w:val="Balloon Text"/>
    <w:basedOn w:val="a"/>
    <w:link w:val="a6"/>
    <w:rsid w:val="00F549BB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F549BB"/>
    <w:rPr>
      <w:rFonts w:ascii="Tahoma" w:hAnsi="Tahoma"/>
      <w:sz w:val="16"/>
    </w:rPr>
  </w:style>
  <w:style w:type="paragraph" w:customStyle="1" w:styleId="FootnoteTextChar">
    <w:name w:val="Footnote Text Char"/>
    <w:link w:val="FootnoteTextChar0"/>
    <w:rsid w:val="00F549BB"/>
  </w:style>
  <w:style w:type="character" w:customStyle="1" w:styleId="FootnoteTextChar0">
    <w:name w:val="Footnote Text Char"/>
    <w:link w:val="FootnoteTextChar"/>
    <w:rsid w:val="00F549BB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F549BB"/>
    <w:pPr>
      <w:ind w:left="400"/>
    </w:pPr>
  </w:style>
  <w:style w:type="character" w:customStyle="1" w:styleId="32">
    <w:name w:val="Оглавление 3 Знак"/>
    <w:link w:val="31"/>
    <w:rsid w:val="00F549BB"/>
  </w:style>
  <w:style w:type="character" w:customStyle="1" w:styleId="50">
    <w:name w:val="Заголовок 5 Знак"/>
    <w:link w:val="5"/>
    <w:rsid w:val="00F549B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549BB"/>
    <w:rPr>
      <w:rFonts w:ascii="XO Thames" w:hAnsi="XO Thames"/>
      <w:b/>
      <w:sz w:val="32"/>
    </w:rPr>
  </w:style>
  <w:style w:type="paragraph" w:customStyle="1" w:styleId="a7">
    <w:name w:val="Знак"/>
    <w:basedOn w:val="a"/>
    <w:link w:val="a8"/>
    <w:rsid w:val="00F549BB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sid w:val="00F549BB"/>
    <w:rPr>
      <w:rFonts w:ascii="Tahoma" w:hAnsi="Tahoma"/>
      <w:sz w:val="20"/>
    </w:rPr>
  </w:style>
  <w:style w:type="paragraph" w:customStyle="1" w:styleId="12">
    <w:name w:val="Гиперссылка1"/>
    <w:link w:val="a9"/>
    <w:rsid w:val="00F549BB"/>
    <w:rPr>
      <w:color w:val="0000FF"/>
      <w:u w:val="single"/>
    </w:rPr>
  </w:style>
  <w:style w:type="character" w:styleId="a9">
    <w:name w:val="Hyperlink"/>
    <w:link w:val="12"/>
    <w:rsid w:val="00F549B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549BB"/>
    <w:rPr>
      <w:sz w:val="20"/>
    </w:rPr>
  </w:style>
  <w:style w:type="character" w:customStyle="1" w:styleId="Footnote0">
    <w:name w:val="Footnote"/>
    <w:basedOn w:val="1"/>
    <w:link w:val="Footnote"/>
    <w:rsid w:val="00F549BB"/>
    <w:rPr>
      <w:sz w:val="20"/>
    </w:rPr>
  </w:style>
  <w:style w:type="paragraph" w:styleId="13">
    <w:name w:val="toc 1"/>
    <w:next w:val="a"/>
    <w:link w:val="14"/>
    <w:uiPriority w:val="39"/>
    <w:rsid w:val="00F549BB"/>
    <w:rPr>
      <w:rFonts w:ascii="XO Thames" w:hAnsi="XO Thames"/>
      <w:b/>
    </w:rPr>
  </w:style>
  <w:style w:type="character" w:customStyle="1" w:styleId="14">
    <w:name w:val="Оглавление 1 Знак"/>
    <w:link w:val="13"/>
    <w:rsid w:val="00F549B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549B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549B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549BB"/>
    <w:pPr>
      <w:ind w:left="1600"/>
    </w:pPr>
  </w:style>
  <w:style w:type="character" w:customStyle="1" w:styleId="90">
    <w:name w:val="Оглавление 9 Знак"/>
    <w:link w:val="9"/>
    <w:rsid w:val="00F549BB"/>
  </w:style>
  <w:style w:type="paragraph" w:customStyle="1" w:styleId="15">
    <w:name w:val="Знак сноски1"/>
    <w:link w:val="aa"/>
    <w:rsid w:val="00F549BB"/>
    <w:rPr>
      <w:vertAlign w:val="superscript"/>
    </w:rPr>
  </w:style>
  <w:style w:type="character" w:styleId="aa">
    <w:name w:val="footnote reference"/>
    <w:link w:val="15"/>
    <w:rsid w:val="00F549BB"/>
    <w:rPr>
      <w:vertAlign w:val="superscript"/>
    </w:rPr>
  </w:style>
  <w:style w:type="paragraph" w:styleId="8">
    <w:name w:val="toc 8"/>
    <w:next w:val="a"/>
    <w:link w:val="80"/>
    <w:uiPriority w:val="39"/>
    <w:rsid w:val="00F549BB"/>
    <w:pPr>
      <w:ind w:left="1400"/>
    </w:pPr>
  </w:style>
  <w:style w:type="character" w:customStyle="1" w:styleId="80">
    <w:name w:val="Оглавление 8 Знак"/>
    <w:link w:val="8"/>
    <w:rsid w:val="00F549BB"/>
  </w:style>
  <w:style w:type="paragraph" w:styleId="ab">
    <w:name w:val="List Paragraph"/>
    <w:basedOn w:val="a"/>
    <w:link w:val="ac"/>
    <w:rsid w:val="00F549BB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F549BB"/>
    <w:rPr>
      <w:sz w:val="24"/>
    </w:rPr>
  </w:style>
  <w:style w:type="paragraph" w:customStyle="1" w:styleId="16">
    <w:name w:val="Основной шрифт абзаца1"/>
    <w:rsid w:val="00F549BB"/>
  </w:style>
  <w:style w:type="paragraph" w:styleId="51">
    <w:name w:val="toc 5"/>
    <w:next w:val="a"/>
    <w:link w:val="52"/>
    <w:uiPriority w:val="39"/>
    <w:rsid w:val="00F549BB"/>
    <w:pPr>
      <w:ind w:left="800"/>
    </w:pPr>
  </w:style>
  <w:style w:type="character" w:customStyle="1" w:styleId="52">
    <w:name w:val="Оглавление 5 Знак"/>
    <w:link w:val="51"/>
    <w:rsid w:val="00F549BB"/>
  </w:style>
  <w:style w:type="paragraph" w:customStyle="1" w:styleId="17">
    <w:name w:val="Строгий1"/>
    <w:link w:val="ad"/>
    <w:rsid w:val="00F549BB"/>
    <w:rPr>
      <w:b/>
    </w:rPr>
  </w:style>
  <w:style w:type="character" w:styleId="ad">
    <w:name w:val="Strong"/>
    <w:link w:val="17"/>
    <w:rsid w:val="00F549BB"/>
    <w:rPr>
      <w:b/>
    </w:rPr>
  </w:style>
  <w:style w:type="paragraph" w:styleId="ae">
    <w:name w:val="Subtitle"/>
    <w:next w:val="a"/>
    <w:link w:val="af"/>
    <w:uiPriority w:val="11"/>
    <w:qFormat/>
    <w:rsid w:val="00F549BB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F549B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549BB"/>
    <w:pPr>
      <w:ind w:left="1800"/>
    </w:pPr>
  </w:style>
  <w:style w:type="character" w:customStyle="1" w:styleId="toc100">
    <w:name w:val="toc 10"/>
    <w:link w:val="toc10"/>
    <w:rsid w:val="00F549BB"/>
  </w:style>
  <w:style w:type="paragraph" w:styleId="af0">
    <w:name w:val="Title"/>
    <w:next w:val="a"/>
    <w:link w:val="af1"/>
    <w:uiPriority w:val="10"/>
    <w:qFormat/>
    <w:rsid w:val="00F549BB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F549B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549B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549BB"/>
    <w:rPr>
      <w:rFonts w:ascii="XO Thames" w:hAnsi="XO Thames"/>
      <w:b/>
      <w:color w:val="00A0FF"/>
      <w:sz w:val="26"/>
    </w:rPr>
  </w:style>
  <w:style w:type="paragraph" w:customStyle="1" w:styleId="af2">
    <w:name w:val="Таблицы (моноширинный)"/>
    <w:basedOn w:val="a"/>
    <w:next w:val="a"/>
    <w:link w:val="af3"/>
    <w:rsid w:val="00F549BB"/>
    <w:pPr>
      <w:widowControl w:val="0"/>
      <w:jc w:val="both"/>
    </w:pPr>
    <w:rPr>
      <w:rFonts w:ascii="Courier New" w:hAnsi="Courier New"/>
      <w:sz w:val="20"/>
    </w:rPr>
  </w:style>
  <w:style w:type="character" w:customStyle="1" w:styleId="af3">
    <w:name w:val="Таблицы (моноширинный)"/>
    <w:basedOn w:val="1"/>
    <w:link w:val="af2"/>
    <w:rsid w:val="00F549BB"/>
    <w:rPr>
      <w:rFonts w:ascii="Courier New" w:hAnsi="Courier New"/>
      <w:sz w:val="20"/>
    </w:rPr>
  </w:style>
  <w:style w:type="table" w:styleId="af4">
    <w:name w:val="Table Grid"/>
    <w:basedOn w:val="a1"/>
    <w:rsid w:val="00F54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Евенко ЯВ</dc:creator>
  <cp:lastModifiedBy>master</cp:lastModifiedBy>
  <cp:revision>11</cp:revision>
  <cp:lastPrinted>2021-12-13T07:06:00Z</cp:lastPrinted>
  <dcterms:created xsi:type="dcterms:W3CDTF">2021-12-08T23:38:00Z</dcterms:created>
  <dcterms:modified xsi:type="dcterms:W3CDTF">2021-12-27T07:56:00Z</dcterms:modified>
</cp:coreProperties>
</file>