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035" w:rsidRDefault="00C62035" w:rsidP="00C62035">
      <w:pPr>
        <w:jc w:val="center"/>
        <w:rPr>
          <w:szCs w:val="28"/>
        </w:rPr>
      </w:pPr>
      <w:r>
        <w:rPr>
          <w:noProof/>
          <w:szCs w:val="28"/>
        </w:rPr>
        <w:drawing>
          <wp:inline distT="0" distB="0" distL="0" distR="0">
            <wp:extent cx="542925" cy="676275"/>
            <wp:effectExtent l="19050" t="0" r="952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6">
                      <a:lum bright="2000" contrast="-6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C62035" w:rsidRDefault="00C62035" w:rsidP="00C62035">
      <w:pPr>
        <w:tabs>
          <w:tab w:val="left" w:pos="8820"/>
        </w:tabs>
        <w:ind w:right="76"/>
        <w:jc w:val="center"/>
        <w:rPr>
          <w:b/>
          <w:szCs w:val="28"/>
        </w:rPr>
      </w:pPr>
      <w:r>
        <w:rPr>
          <w:b/>
          <w:szCs w:val="28"/>
        </w:rPr>
        <w:t>АДМИНИСТРАЦИЯ</w:t>
      </w:r>
    </w:p>
    <w:p w:rsidR="00C62035" w:rsidRDefault="00C62035" w:rsidP="00C62035">
      <w:pPr>
        <w:tabs>
          <w:tab w:val="left" w:pos="8820"/>
        </w:tabs>
        <w:ind w:right="76"/>
        <w:jc w:val="center"/>
        <w:rPr>
          <w:b/>
          <w:szCs w:val="28"/>
        </w:rPr>
      </w:pPr>
      <w:r>
        <w:rPr>
          <w:b/>
          <w:szCs w:val="28"/>
        </w:rPr>
        <w:t>ДАЛЬНЕРЕЧЕНСКОГО ГОРОДСКОГО ОКРУГА</w:t>
      </w:r>
    </w:p>
    <w:p w:rsidR="00C62035" w:rsidRDefault="00C62035" w:rsidP="00C62035">
      <w:pPr>
        <w:tabs>
          <w:tab w:val="left" w:pos="8820"/>
        </w:tabs>
        <w:ind w:right="76"/>
        <w:jc w:val="center"/>
        <w:rPr>
          <w:b/>
          <w:szCs w:val="28"/>
        </w:rPr>
      </w:pPr>
      <w:r>
        <w:rPr>
          <w:b/>
          <w:szCs w:val="28"/>
        </w:rPr>
        <w:t>ПРИМОРСКОГО КРАЯ</w:t>
      </w:r>
    </w:p>
    <w:p w:rsidR="00C62035" w:rsidRDefault="00C62035" w:rsidP="00C62035">
      <w:pPr>
        <w:jc w:val="center"/>
        <w:rPr>
          <w:rFonts w:ascii="Times New Roman" w:hAnsi="Times New Roman"/>
          <w:b/>
          <w:szCs w:val="28"/>
        </w:rPr>
      </w:pPr>
    </w:p>
    <w:p w:rsidR="00C62035" w:rsidRDefault="00C62035" w:rsidP="00C62035">
      <w:pPr>
        <w:jc w:val="center"/>
        <w:rPr>
          <w:rFonts w:ascii="Times New Roman" w:hAnsi="Times New Roman"/>
          <w:szCs w:val="28"/>
        </w:rPr>
      </w:pPr>
      <w:r>
        <w:rPr>
          <w:rFonts w:ascii="Times New Roman" w:hAnsi="Times New Roman"/>
          <w:szCs w:val="28"/>
        </w:rPr>
        <w:t>ПОСТАНОВЛЕНИЕ</w:t>
      </w:r>
    </w:p>
    <w:p w:rsidR="00C62035" w:rsidRDefault="00C62035" w:rsidP="00C62035">
      <w:pPr>
        <w:rPr>
          <w:rFonts w:ascii="Times New Roman" w:hAnsi="Times New Roman"/>
          <w:szCs w:val="28"/>
        </w:rPr>
      </w:pPr>
    </w:p>
    <w:p w:rsidR="00C62035" w:rsidRDefault="00C97DF8" w:rsidP="00C62035">
      <w:pPr>
        <w:jc w:val="left"/>
        <w:rPr>
          <w:u w:val="single"/>
        </w:rPr>
      </w:pPr>
      <w:r>
        <w:t xml:space="preserve">   </w:t>
      </w:r>
      <w:r w:rsidR="00C62035">
        <w:t xml:space="preserve"> «</w:t>
      </w:r>
      <w:r>
        <w:t>29</w:t>
      </w:r>
      <w:r w:rsidR="00C62035">
        <w:t xml:space="preserve">»  </w:t>
      </w:r>
      <w:r>
        <w:t xml:space="preserve">марта   </w:t>
      </w:r>
      <w:r w:rsidR="00C62035">
        <w:t xml:space="preserve">2022г        </w:t>
      </w:r>
      <w:r>
        <w:t xml:space="preserve">      </w:t>
      </w:r>
      <w:r w:rsidR="00C62035">
        <w:t xml:space="preserve">   г. Дальнереченск                                 № </w:t>
      </w:r>
      <w:r>
        <w:t>314-па</w:t>
      </w:r>
    </w:p>
    <w:p w:rsidR="00C62035" w:rsidRDefault="00C62035" w:rsidP="00C62035">
      <w:pPr>
        <w:jc w:val="center"/>
      </w:pPr>
    </w:p>
    <w:p w:rsidR="00C62035" w:rsidRDefault="00C62035" w:rsidP="00C62035">
      <w:pPr>
        <w:jc w:val="center"/>
      </w:pPr>
    </w:p>
    <w:p w:rsidR="00C62035" w:rsidRDefault="00C62035" w:rsidP="00C62035">
      <w:pPr>
        <w:jc w:val="center"/>
      </w:pPr>
    </w:p>
    <w:p w:rsidR="00C62035" w:rsidRDefault="00C62035" w:rsidP="00C62035">
      <w:pPr>
        <w:tabs>
          <w:tab w:val="left" w:pos="17436"/>
        </w:tabs>
        <w:jc w:val="center"/>
        <w:rPr>
          <w:b/>
          <w:szCs w:val="28"/>
        </w:rPr>
      </w:pPr>
      <w:r>
        <w:rPr>
          <w:b/>
          <w:szCs w:val="28"/>
        </w:rPr>
        <w:t>Об утверждении Перечня товарных рынков и Плана мероприятий</w:t>
      </w:r>
    </w:p>
    <w:p w:rsidR="00C62035" w:rsidRDefault="00C62035" w:rsidP="00C62035">
      <w:pPr>
        <w:tabs>
          <w:tab w:val="left" w:pos="17436"/>
        </w:tabs>
        <w:jc w:val="center"/>
        <w:rPr>
          <w:b/>
          <w:szCs w:val="28"/>
        </w:rPr>
      </w:pPr>
      <w:r>
        <w:rPr>
          <w:b/>
          <w:szCs w:val="28"/>
        </w:rPr>
        <w:t xml:space="preserve">(«дорожной карты») по содействию развитию конкуренции </w:t>
      </w:r>
      <w:proofErr w:type="gramStart"/>
      <w:r>
        <w:rPr>
          <w:b/>
          <w:szCs w:val="28"/>
        </w:rPr>
        <w:t>в</w:t>
      </w:r>
      <w:proofErr w:type="gramEnd"/>
      <w:r>
        <w:rPr>
          <w:b/>
          <w:szCs w:val="28"/>
        </w:rPr>
        <w:t xml:space="preserve"> </w:t>
      </w:r>
      <w:proofErr w:type="gramStart"/>
      <w:r>
        <w:rPr>
          <w:b/>
          <w:szCs w:val="28"/>
        </w:rPr>
        <w:t>Дальнереченском</w:t>
      </w:r>
      <w:proofErr w:type="gramEnd"/>
      <w:r>
        <w:rPr>
          <w:b/>
          <w:szCs w:val="28"/>
        </w:rPr>
        <w:t xml:space="preserve">  городском округе </w:t>
      </w:r>
    </w:p>
    <w:p w:rsidR="00C62035" w:rsidRDefault="00C62035" w:rsidP="00C62035">
      <w:pPr>
        <w:tabs>
          <w:tab w:val="left" w:pos="17436"/>
        </w:tabs>
        <w:rPr>
          <w:sz w:val="26"/>
          <w:szCs w:val="26"/>
        </w:rPr>
      </w:pPr>
    </w:p>
    <w:p w:rsidR="00C62035" w:rsidRDefault="00C62035" w:rsidP="00C62035">
      <w:pPr>
        <w:tabs>
          <w:tab w:val="left" w:pos="17436"/>
        </w:tabs>
        <w:spacing w:line="360" w:lineRule="auto"/>
        <w:ind w:firstLine="709"/>
        <w:rPr>
          <w:szCs w:val="28"/>
        </w:rPr>
      </w:pPr>
      <w:r>
        <w:rPr>
          <w:szCs w:val="28"/>
        </w:rPr>
        <w:t xml:space="preserve">В соответствии со Стандартом развития конкуренции в субъектах Российской Федерации, утвержденным </w:t>
      </w:r>
      <w:proofErr w:type="gramStart"/>
      <w:r w:rsidRPr="00C62035">
        <w:rPr>
          <w:szCs w:val="28"/>
        </w:rPr>
        <w:t>р</w:t>
      </w:r>
      <w:hyperlink r:id="rId7" w:tooltip="Распоряжение Правительства РФ от 05.09.2015 N 1738-р &lt;Об утверждении стандарта развития конкуренции в субъектах Российской Федерации&gt;------------ Недействующая редакция{КонсультантПлюс}" w:history="1">
        <w:r w:rsidRPr="00C62035">
          <w:rPr>
            <w:rStyle w:val="a8"/>
            <w:color w:val="auto"/>
            <w:szCs w:val="28"/>
            <w:u w:val="none"/>
          </w:rPr>
          <w:t>аспоряжением</w:t>
        </w:r>
        <w:proofErr w:type="gramEnd"/>
      </w:hyperlink>
      <w:r>
        <w:rPr>
          <w:szCs w:val="28"/>
        </w:rPr>
        <w:t xml:space="preserve"> Правительства Российской Федерации от 17 апреля 2019 года № 768-р, руководствуясь Уставом Дальнереченского городского округа, администрация Дальнереченского городского округа </w:t>
      </w:r>
    </w:p>
    <w:p w:rsidR="00C62035" w:rsidRDefault="00C62035" w:rsidP="00C62035">
      <w:pPr>
        <w:tabs>
          <w:tab w:val="left" w:pos="17436"/>
        </w:tabs>
        <w:ind w:right="-36"/>
      </w:pPr>
    </w:p>
    <w:p w:rsidR="00C62035" w:rsidRDefault="00C62035" w:rsidP="00C62035">
      <w:pPr>
        <w:spacing w:line="360" w:lineRule="auto"/>
        <w:rPr>
          <w:rFonts w:ascii="Times New Roman" w:hAnsi="Times New Roman"/>
          <w:szCs w:val="28"/>
        </w:rPr>
      </w:pPr>
      <w:r>
        <w:rPr>
          <w:rFonts w:ascii="Times New Roman" w:hAnsi="Times New Roman"/>
          <w:szCs w:val="28"/>
        </w:rPr>
        <w:t>ПОСТАНОВЛЯЕТ:</w:t>
      </w:r>
    </w:p>
    <w:p w:rsidR="00C62035" w:rsidRDefault="00C62035" w:rsidP="00C62035">
      <w:pPr>
        <w:spacing w:line="360" w:lineRule="auto"/>
        <w:rPr>
          <w:rFonts w:ascii="Times New Roman" w:hAnsi="Times New Roman"/>
          <w:szCs w:val="28"/>
        </w:rPr>
      </w:pPr>
    </w:p>
    <w:p w:rsidR="00C62035" w:rsidRDefault="00C62035" w:rsidP="00C62035">
      <w:pPr>
        <w:tabs>
          <w:tab w:val="left" w:pos="17436"/>
        </w:tabs>
        <w:spacing w:line="360" w:lineRule="auto"/>
        <w:ind w:firstLine="709"/>
        <w:rPr>
          <w:rFonts w:ascii="Times New Roman" w:hAnsi="Times New Roman"/>
          <w:szCs w:val="28"/>
        </w:rPr>
      </w:pPr>
      <w:r>
        <w:rPr>
          <w:rFonts w:ascii="Times New Roman" w:hAnsi="Times New Roman"/>
          <w:szCs w:val="28"/>
        </w:rPr>
        <w:t xml:space="preserve">1. Утвердить Перечень товарных рынков для содействия развитию конкуренции </w:t>
      </w:r>
      <w:proofErr w:type="gramStart"/>
      <w:r>
        <w:rPr>
          <w:rFonts w:ascii="Times New Roman" w:hAnsi="Times New Roman"/>
          <w:szCs w:val="28"/>
        </w:rPr>
        <w:t>в</w:t>
      </w:r>
      <w:proofErr w:type="gramEnd"/>
      <w:r>
        <w:rPr>
          <w:rFonts w:ascii="Times New Roman" w:hAnsi="Times New Roman"/>
          <w:szCs w:val="28"/>
        </w:rPr>
        <w:t xml:space="preserve"> </w:t>
      </w:r>
      <w:proofErr w:type="gramStart"/>
      <w:r>
        <w:rPr>
          <w:rFonts w:ascii="Times New Roman" w:hAnsi="Times New Roman"/>
          <w:szCs w:val="28"/>
        </w:rPr>
        <w:t>Дальнереченском</w:t>
      </w:r>
      <w:proofErr w:type="gramEnd"/>
      <w:r>
        <w:rPr>
          <w:rFonts w:ascii="Times New Roman" w:hAnsi="Times New Roman"/>
          <w:szCs w:val="28"/>
        </w:rPr>
        <w:t xml:space="preserve"> городском округе  (Приложение № 1 к настоящему постановлению).</w:t>
      </w:r>
    </w:p>
    <w:p w:rsidR="00C62035" w:rsidRDefault="00C62035" w:rsidP="00C62035">
      <w:pPr>
        <w:tabs>
          <w:tab w:val="left" w:pos="17436"/>
        </w:tabs>
        <w:spacing w:line="360" w:lineRule="auto"/>
        <w:ind w:firstLine="709"/>
        <w:rPr>
          <w:rFonts w:ascii="Times New Roman" w:hAnsi="Times New Roman"/>
          <w:szCs w:val="28"/>
        </w:rPr>
      </w:pPr>
      <w:r>
        <w:rPr>
          <w:rFonts w:ascii="Times New Roman" w:hAnsi="Times New Roman"/>
          <w:szCs w:val="28"/>
        </w:rPr>
        <w:t xml:space="preserve">2. Утвердить </w:t>
      </w:r>
      <w:hyperlink r:id="rId8" w:anchor="Par32" w:tooltip="ПЛАН" w:history="1">
        <w:r w:rsidRPr="00C62035">
          <w:rPr>
            <w:rStyle w:val="a8"/>
            <w:rFonts w:ascii="Times New Roman" w:hAnsi="Times New Roman"/>
            <w:color w:val="auto"/>
            <w:szCs w:val="28"/>
            <w:u w:val="none"/>
          </w:rPr>
          <w:t>План</w:t>
        </w:r>
      </w:hyperlink>
      <w:r>
        <w:rPr>
          <w:rFonts w:ascii="Times New Roman" w:hAnsi="Times New Roman"/>
          <w:szCs w:val="28"/>
        </w:rPr>
        <w:t xml:space="preserve"> мероприятий («дорожную карту») по содействию развитию конкуренции </w:t>
      </w:r>
      <w:proofErr w:type="gramStart"/>
      <w:r>
        <w:rPr>
          <w:rFonts w:ascii="Times New Roman" w:hAnsi="Times New Roman"/>
          <w:szCs w:val="28"/>
        </w:rPr>
        <w:t>в</w:t>
      </w:r>
      <w:proofErr w:type="gramEnd"/>
      <w:r>
        <w:rPr>
          <w:rFonts w:ascii="Times New Roman" w:hAnsi="Times New Roman"/>
          <w:szCs w:val="28"/>
        </w:rPr>
        <w:t xml:space="preserve"> </w:t>
      </w:r>
      <w:proofErr w:type="gramStart"/>
      <w:r>
        <w:rPr>
          <w:rFonts w:ascii="Times New Roman" w:hAnsi="Times New Roman"/>
          <w:szCs w:val="28"/>
        </w:rPr>
        <w:t>Дальнереченском</w:t>
      </w:r>
      <w:proofErr w:type="gramEnd"/>
      <w:r>
        <w:rPr>
          <w:rFonts w:ascii="Times New Roman" w:hAnsi="Times New Roman"/>
          <w:szCs w:val="28"/>
        </w:rPr>
        <w:t xml:space="preserve"> городском округе  (Приложение №2 к настоящему постановлению). </w:t>
      </w:r>
    </w:p>
    <w:p w:rsidR="00C62035" w:rsidRDefault="00C62035" w:rsidP="00C62035">
      <w:pPr>
        <w:tabs>
          <w:tab w:val="left" w:pos="17436"/>
        </w:tabs>
        <w:spacing w:line="360" w:lineRule="auto"/>
        <w:ind w:firstLine="709"/>
        <w:rPr>
          <w:rFonts w:ascii="Times New Roman" w:hAnsi="Times New Roman"/>
          <w:szCs w:val="28"/>
        </w:rPr>
      </w:pPr>
      <w:r>
        <w:rPr>
          <w:rFonts w:ascii="Times New Roman" w:hAnsi="Times New Roman"/>
          <w:szCs w:val="28"/>
        </w:rPr>
        <w:t xml:space="preserve">3. </w:t>
      </w:r>
      <w:r w:rsidR="0043399D">
        <w:rPr>
          <w:rFonts w:ascii="Times New Roman" w:hAnsi="Times New Roman"/>
          <w:szCs w:val="28"/>
        </w:rPr>
        <w:t xml:space="preserve">Постановление администрации от </w:t>
      </w:r>
      <w:r>
        <w:rPr>
          <w:rFonts w:ascii="Times New Roman" w:hAnsi="Times New Roman"/>
          <w:szCs w:val="28"/>
        </w:rPr>
        <w:t>12 августа 2020 года № 662 «</w:t>
      </w:r>
      <w:r>
        <w:rPr>
          <w:szCs w:val="28"/>
        </w:rPr>
        <w:t xml:space="preserve">Об утверждении Перечня товарных рынков и Плана мероприятий («дорожной карты») по содействию развитию конкуренции </w:t>
      </w:r>
      <w:proofErr w:type="gramStart"/>
      <w:r>
        <w:rPr>
          <w:szCs w:val="28"/>
        </w:rPr>
        <w:t>в</w:t>
      </w:r>
      <w:proofErr w:type="gramEnd"/>
      <w:r>
        <w:rPr>
          <w:szCs w:val="28"/>
        </w:rPr>
        <w:t xml:space="preserve"> </w:t>
      </w:r>
      <w:proofErr w:type="gramStart"/>
      <w:r>
        <w:rPr>
          <w:szCs w:val="28"/>
        </w:rPr>
        <w:t>Дальнереченском</w:t>
      </w:r>
      <w:proofErr w:type="gramEnd"/>
      <w:r>
        <w:rPr>
          <w:szCs w:val="28"/>
        </w:rPr>
        <w:t xml:space="preserve">  городском округе» считать утратившим силу.</w:t>
      </w:r>
    </w:p>
    <w:p w:rsidR="00C62035" w:rsidRDefault="00C62035" w:rsidP="00C62035">
      <w:pPr>
        <w:tabs>
          <w:tab w:val="left" w:pos="17436"/>
        </w:tabs>
        <w:spacing w:line="360" w:lineRule="auto"/>
        <w:ind w:firstLine="709"/>
        <w:rPr>
          <w:rFonts w:ascii="Times New Roman" w:hAnsi="Times New Roman"/>
          <w:szCs w:val="28"/>
        </w:rPr>
      </w:pPr>
      <w:r>
        <w:rPr>
          <w:rFonts w:ascii="Times New Roman" w:hAnsi="Times New Roman"/>
          <w:szCs w:val="28"/>
        </w:rPr>
        <w:lastRenderedPageBreak/>
        <w:t>3.Определить уполномоченным органом администрации Дальнереченского городского округа по содействию развитию конкуренции на территории Дальнереченского городского округа отдел экономики и прогнозировани</w:t>
      </w:r>
      <w:r w:rsidR="005629AC">
        <w:rPr>
          <w:rFonts w:ascii="Times New Roman" w:hAnsi="Times New Roman"/>
          <w:szCs w:val="28"/>
        </w:rPr>
        <w:t>я</w:t>
      </w:r>
      <w:r>
        <w:rPr>
          <w:rFonts w:ascii="Times New Roman" w:hAnsi="Times New Roman"/>
          <w:szCs w:val="28"/>
        </w:rPr>
        <w:t xml:space="preserve"> администрации Дальнереченского городского округа.</w:t>
      </w:r>
    </w:p>
    <w:p w:rsidR="00C62035" w:rsidRDefault="00C62035" w:rsidP="00C62035">
      <w:pPr>
        <w:tabs>
          <w:tab w:val="left" w:pos="17436"/>
        </w:tabs>
        <w:spacing w:line="360" w:lineRule="auto"/>
        <w:ind w:firstLine="709"/>
        <w:rPr>
          <w:rFonts w:ascii="Times New Roman" w:hAnsi="Times New Roman"/>
          <w:szCs w:val="28"/>
        </w:rPr>
      </w:pPr>
      <w:r>
        <w:rPr>
          <w:rFonts w:ascii="Times New Roman" w:hAnsi="Times New Roman"/>
          <w:szCs w:val="28"/>
        </w:rPr>
        <w:t xml:space="preserve">4. Ответственным исполнителям Плана мероприятий («дорожной карты») по содействию развитию конкуренции </w:t>
      </w:r>
      <w:proofErr w:type="gramStart"/>
      <w:r>
        <w:rPr>
          <w:rFonts w:ascii="Times New Roman" w:hAnsi="Times New Roman"/>
          <w:szCs w:val="28"/>
        </w:rPr>
        <w:t>в</w:t>
      </w:r>
      <w:proofErr w:type="gramEnd"/>
      <w:r>
        <w:rPr>
          <w:rFonts w:ascii="Times New Roman" w:hAnsi="Times New Roman"/>
          <w:szCs w:val="28"/>
        </w:rPr>
        <w:t xml:space="preserve"> </w:t>
      </w:r>
      <w:proofErr w:type="gramStart"/>
      <w:r>
        <w:rPr>
          <w:rFonts w:ascii="Times New Roman" w:hAnsi="Times New Roman"/>
          <w:szCs w:val="28"/>
        </w:rPr>
        <w:t>Дальнереченском</w:t>
      </w:r>
      <w:proofErr w:type="gramEnd"/>
      <w:r>
        <w:rPr>
          <w:rFonts w:ascii="Times New Roman" w:hAnsi="Times New Roman"/>
          <w:szCs w:val="28"/>
        </w:rPr>
        <w:t xml:space="preserve"> городском округе ежеквартально, в срок до 6 числа месяца, следующего за отчетным периодом, представлять в отдел экономики и прогнозировани</w:t>
      </w:r>
      <w:r w:rsidR="005629AC">
        <w:rPr>
          <w:rFonts w:ascii="Times New Roman" w:hAnsi="Times New Roman"/>
          <w:szCs w:val="28"/>
        </w:rPr>
        <w:t>я</w:t>
      </w:r>
      <w:r>
        <w:rPr>
          <w:rFonts w:ascii="Times New Roman" w:hAnsi="Times New Roman"/>
          <w:szCs w:val="28"/>
        </w:rPr>
        <w:t xml:space="preserve"> администрации Дальнереченского городского округа информацию о ходе </w:t>
      </w:r>
      <w:r w:rsidR="00514912">
        <w:rPr>
          <w:rFonts w:ascii="Times New Roman" w:hAnsi="Times New Roman"/>
          <w:szCs w:val="28"/>
        </w:rPr>
        <w:t>реализации Дорожной карты</w:t>
      </w:r>
      <w:r>
        <w:rPr>
          <w:rFonts w:ascii="Times New Roman" w:hAnsi="Times New Roman"/>
          <w:szCs w:val="28"/>
        </w:rPr>
        <w:t>.</w:t>
      </w:r>
    </w:p>
    <w:p w:rsidR="00C62035" w:rsidRDefault="00C62035" w:rsidP="00C62035">
      <w:pPr>
        <w:tabs>
          <w:tab w:val="left" w:pos="17436"/>
        </w:tabs>
        <w:spacing w:line="360" w:lineRule="auto"/>
        <w:ind w:firstLine="709"/>
        <w:rPr>
          <w:rFonts w:ascii="Times New Roman" w:hAnsi="Times New Roman"/>
          <w:szCs w:val="28"/>
        </w:rPr>
      </w:pPr>
      <w:r>
        <w:rPr>
          <w:rFonts w:ascii="Times New Roman" w:hAnsi="Times New Roman"/>
          <w:szCs w:val="28"/>
        </w:rPr>
        <w:t>5. От</w:t>
      </w:r>
      <w:r w:rsidR="005629AC">
        <w:rPr>
          <w:rFonts w:ascii="Times New Roman" w:hAnsi="Times New Roman"/>
          <w:szCs w:val="28"/>
        </w:rPr>
        <w:t>делу экономики и прогнозирования</w:t>
      </w:r>
      <w:r>
        <w:rPr>
          <w:rFonts w:ascii="Times New Roman" w:hAnsi="Times New Roman"/>
          <w:szCs w:val="28"/>
        </w:rPr>
        <w:t xml:space="preserve"> администрации Дальнереченского городского округа</w:t>
      </w:r>
      <w:r w:rsidR="00514912">
        <w:rPr>
          <w:rFonts w:ascii="Times New Roman" w:hAnsi="Times New Roman"/>
          <w:szCs w:val="28"/>
        </w:rPr>
        <w:t xml:space="preserve"> ежеквартально, в срок до 10 числа, следующего за отчетным периодом, предоставлять в Министерство экономического развития Приморского края </w:t>
      </w:r>
      <w:r w:rsidR="00D052BB">
        <w:rPr>
          <w:rFonts w:ascii="Times New Roman" w:hAnsi="Times New Roman"/>
          <w:szCs w:val="28"/>
        </w:rPr>
        <w:t xml:space="preserve">информацию </w:t>
      </w:r>
      <w:r w:rsidR="00514912">
        <w:rPr>
          <w:rFonts w:ascii="Times New Roman" w:hAnsi="Times New Roman"/>
          <w:szCs w:val="28"/>
        </w:rPr>
        <w:t>о ходе реализации Дорожной карты.</w:t>
      </w:r>
    </w:p>
    <w:p w:rsidR="00C62035" w:rsidRDefault="00514912" w:rsidP="00C62035">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C62035">
        <w:rPr>
          <w:rFonts w:ascii="Times New Roman" w:hAnsi="Times New Roman" w:cs="Times New Roman"/>
          <w:sz w:val="28"/>
          <w:szCs w:val="28"/>
        </w:rPr>
        <w:t>. Отделу делопроизводства администрации Дальнереченского городского округа  настоящее постановление разместить на официальном сайте Дальнереченского городского округа.</w:t>
      </w:r>
    </w:p>
    <w:p w:rsidR="00C62035" w:rsidRDefault="00C62035" w:rsidP="00C62035">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 Постановление вступает в силу со дня его подписания.</w:t>
      </w:r>
    </w:p>
    <w:p w:rsidR="00C62035" w:rsidRDefault="00C62035" w:rsidP="00C62035">
      <w:pPr>
        <w:spacing w:line="360" w:lineRule="auto"/>
        <w:rPr>
          <w:rFonts w:ascii="Times New Roman" w:hAnsi="Times New Roman"/>
          <w:bCs/>
          <w:szCs w:val="28"/>
        </w:rPr>
      </w:pPr>
    </w:p>
    <w:p w:rsidR="00C62035" w:rsidRDefault="00C62035" w:rsidP="00C62035">
      <w:pPr>
        <w:spacing w:line="360" w:lineRule="auto"/>
        <w:rPr>
          <w:rFonts w:ascii="Times New Roman" w:hAnsi="Times New Roman"/>
          <w:szCs w:val="28"/>
        </w:rPr>
      </w:pPr>
    </w:p>
    <w:p w:rsidR="00514912" w:rsidRDefault="00514912" w:rsidP="00C62035">
      <w:pPr>
        <w:rPr>
          <w:rFonts w:ascii="Times New Roman" w:hAnsi="Times New Roman"/>
          <w:szCs w:val="28"/>
        </w:rPr>
      </w:pPr>
      <w:r>
        <w:rPr>
          <w:rFonts w:ascii="Times New Roman" w:hAnsi="Times New Roman"/>
          <w:szCs w:val="28"/>
        </w:rPr>
        <w:t>Г</w:t>
      </w:r>
      <w:r w:rsidR="00C62035">
        <w:rPr>
          <w:rFonts w:ascii="Times New Roman" w:hAnsi="Times New Roman"/>
          <w:szCs w:val="28"/>
        </w:rPr>
        <w:t>лав</w:t>
      </w:r>
      <w:r>
        <w:rPr>
          <w:rFonts w:ascii="Times New Roman" w:hAnsi="Times New Roman"/>
          <w:szCs w:val="28"/>
        </w:rPr>
        <w:t>а</w:t>
      </w:r>
      <w:r w:rsidR="00C62035">
        <w:rPr>
          <w:rFonts w:ascii="Times New Roman" w:hAnsi="Times New Roman"/>
          <w:szCs w:val="28"/>
        </w:rPr>
        <w:t xml:space="preserve"> Дальнереченского</w:t>
      </w:r>
    </w:p>
    <w:p w:rsidR="00C62035" w:rsidRDefault="00C62035" w:rsidP="00C62035">
      <w:pPr>
        <w:rPr>
          <w:rFonts w:ascii="Times New Roman" w:hAnsi="Times New Roman"/>
          <w:szCs w:val="28"/>
        </w:rPr>
      </w:pPr>
      <w:r>
        <w:rPr>
          <w:rFonts w:ascii="Times New Roman" w:hAnsi="Times New Roman"/>
          <w:szCs w:val="28"/>
        </w:rPr>
        <w:t xml:space="preserve">городского округа                                         </w:t>
      </w:r>
      <w:r w:rsidR="00514912">
        <w:rPr>
          <w:rFonts w:ascii="Times New Roman" w:hAnsi="Times New Roman"/>
          <w:szCs w:val="28"/>
        </w:rPr>
        <w:t xml:space="preserve">                             </w:t>
      </w:r>
      <w:r>
        <w:rPr>
          <w:rFonts w:ascii="Times New Roman" w:hAnsi="Times New Roman"/>
          <w:szCs w:val="28"/>
        </w:rPr>
        <w:t xml:space="preserve">   </w:t>
      </w:r>
      <w:r w:rsidR="00514912">
        <w:rPr>
          <w:rFonts w:ascii="Times New Roman" w:hAnsi="Times New Roman"/>
          <w:szCs w:val="28"/>
        </w:rPr>
        <w:t>С. В. Старков</w:t>
      </w:r>
      <w:r>
        <w:rPr>
          <w:rFonts w:ascii="Times New Roman" w:hAnsi="Times New Roman"/>
          <w:szCs w:val="28"/>
        </w:rPr>
        <w:t xml:space="preserve">  </w:t>
      </w:r>
    </w:p>
    <w:p w:rsidR="00C62035" w:rsidRDefault="00C62035" w:rsidP="00C62035">
      <w:pPr>
        <w:rPr>
          <w:rFonts w:ascii="Times New Roman" w:hAnsi="Times New Roman"/>
          <w:szCs w:val="28"/>
        </w:rPr>
      </w:pPr>
    </w:p>
    <w:p w:rsidR="00C62035" w:rsidRDefault="00C62035">
      <w:pPr>
        <w:jc w:val="left"/>
        <w:rPr>
          <w:rFonts w:ascii="Times New Roman" w:hAnsi="Times New Roman"/>
          <w:noProof/>
          <w:szCs w:val="28"/>
        </w:rPr>
      </w:pPr>
      <w:r>
        <w:rPr>
          <w:rFonts w:ascii="Times New Roman" w:hAnsi="Times New Roman"/>
          <w:noProof/>
          <w:szCs w:val="28"/>
        </w:rPr>
        <w:br w:type="page"/>
      </w:r>
    </w:p>
    <w:p w:rsidR="00AC6BBA" w:rsidRPr="0006429E" w:rsidRDefault="00313829" w:rsidP="00EC1986">
      <w:pPr>
        <w:ind w:firstLine="4820"/>
        <w:jc w:val="left"/>
      </w:pPr>
      <w:r>
        <w:lastRenderedPageBreak/>
        <w:t xml:space="preserve">                                       </w:t>
      </w:r>
      <w:r w:rsidR="00AC6BBA" w:rsidRPr="0006429E">
        <w:t>Приложение № 1</w:t>
      </w:r>
    </w:p>
    <w:p w:rsidR="00313829" w:rsidRDefault="00313829" w:rsidP="00EC1986">
      <w:pPr>
        <w:ind w:firstLine="4820"/>
        <w:contextualSpacing/>
        <w:jc w:val="left"/>
      </w:pPr>
      <w:r>
        <w:t>Утвержден</w:t>
      </w:r>
    </w:p>
    <w:p w:rsidR="00AC6BBA" w:rsidRDefault="00313829" w:rsidP="00EC1986">
      <w:pPr>
        <w:ind w:firstLine="4820"/>
        <w:contextualSpacing/>
        <w:jc w:val="left"/>
      </w:pPr>
      <w:r>
        <w:t xml:space="preserve">постановлением </w:t>
      </w:r>
      <w:r w:rsidR="00AC6BBA">
        <w:t xml:space="preserve"> администрации</w:t>
      </w:r>
    </w:p>
    <w:p w:rsidR="00AC6BBA" w:rsidRDefault="00AC6BBA" w:rsidP="00EC1986">
      <w:pPr>
        <w:ind w:firstLine="4820"/>
        <w:contextualSpacing/>
        <w:jc w:val="left"/>
      </w:pPr>
      <w:r>
        <w:t xml:space="preserve">Дальнереченского городского округа </w:t>
      </w:r>
    </w:p>
    <w:p w:rsidR="00AC6BBA" w:rsidRDefault="00AC6BBA" w:rsidP="00EC1986">
      <w:pPr>
        <w:ind w:firstLine="4820"/>
        <w:contextualSpacing/>
      </w:pPr>
      <w:r>
        <w:t>от «</w:t>
      </w:r>
      <w:r w:rsidR="00C97DF8">
        <w:t>29</w:t>
      </w:r>
      <w:r w:rsidR="00936FCC">
        <w:t>»</w:t>
      </w:r>
      <w:r w:rsidR="007A6530">
        <w:t xml:space="preserve"> </w:t>
      </w:r>
      <w:r w:rsidR="00C97DF8">
        <w:t>марта</w:t>
      </w:r>
      <w:r>
        <w:t xml:space="preserve"> 20</w:t>
      </w:r>
      <w:r w:rsidR="00AE5E43">
        <w:t>2</w:t>
      </w:r>
      <w:r w:rsidR="00FF5AA5">
        <w:t>2</w:t>
      </w:r>
      <w:r>
        <w:t xml:space="preserve">  №</w:t>
      </w:r>
      <w:r w:rsidR="00936FCC">
        <w:t xml:space="preserve"> </w:t>
      </w:r>
      <w:r w:rsidR="00C97DF8" w:rsidRPr="00C97DF8">
        <w:rPr>
          <w:u w:val="single"/>
        </w:rPr>
        <w:t>314-па</w:t>
      </w:r>
    </w:p>
    <w:p w:rsidR="00AC6BBA" w:rsidRDefault="00AC6BBA" w:rsidP="00AC6BBA">
      <w:pPr>
        <w:contextualSpacing/>
      </w:pPr>
    </w:p>
    <w:p w:rsidR="00AC6BBA" w:rsidRDefault="00AC6BBA" w:rsidP="00AC6BBA">
      <w:pPr>
        <w:contextualSpacing/>
        <w:jc w:val="center"/>
      </w:pPr>
    </w:p>
    <w:p w:rsidR="00AC6BBA" w:rsidRDefault="00AC6BBA" w:rsidP="00AC6BBA">
      <w:pPr>
        <w:contextualSpacing/>
        <w:jc w:val="center"/>
        <w:rPr>
          <w:b/>
          <w:sz w:val="26"/>
          <w:szCs w:val="26"/>
        </w:rPr>
      </w:pPr>
      <w:r w:rsidRPr="00697ED0">
        <w:rPr>
          <w:b/>
          <w:sz w:val="26"/>
          <w:szCs w:val="26"/>
        </w:rPr>
        <w:t xml:space="preserve">Перечень товарных рынков </w:t>
      </w:r>
      <w:r w:rsidRPr="005C62D6">
        <w:rPr>
          <w:b/>
          <w:sz w:val="26"/>
          <w:szCs w:val="26"/>
        </w:rPr>
        <w:t>для содействия развитию конкуренции</w:t>
      </w:r>
      <w:r w:rsidRPr="00697ED0">
        <w:rPr>
          <w:b/>
          <w:sz w:val="26"/>
          <w:szCs w:val="26"/>
        </w:rPr>
        <w:t xml:space="preserve"> </w:t>
      </w:r>
    </w:p>
    <w:p w:rsidR="00AC6BBA" w:rsidRPr="00697ED0" w:rsidRDefault="00AC6BBA" w:rsidP="00AC6BBA">
      <w:pPr>
        <w:contextualSpacing/>
        <w:jc w:val="center"/>
        <w:rPr>
          <w:b/>
          <w:sz w:val="26"/>
          <w:szCs w:val="26"/>
        </w:rPr>
      </w:pPr>
      <w:proofErr w:type="gramStart"/>
      <w:r>
        <w:rPr>
          <w:b/>
          <w:sz w:val="26"/>
          <w:szCs w:val="26"/>
        </w:rPr>
        <w:t>в</w:t>
      </w:r>
      <w:proofErr w:type="gramEnd"/>
      <w:r>
        <w:rPr>
          <w:b/>
          <w:sz w:val="26"/>
          <w:szCs w:val="26"/>
        </w:rPr>
        <w:t xml:space="preserve"> </w:t>
      </w:r>
      <w:proofErr w:type="gramStart"/>
      <w:r w:rsidR="00AE6257">
        <w:rPr>
          <w:b/>
          <w:sz w:val="26"/>
          <w:szCs w:val="26"/>
        </w:rPr>
        <w:t>Дальнереченском</w:t>
      </w:r>
      <w:proofErr w:type="gramEnd"/>
      <w:r w:rsidR="00AE6257">
        <w:rPr>
          <w:b/>
          <w:sz w:val="26"/>
          <w:szCs w:val="26"/>
        </w:rPr>
        <w:t xml:space="preserve"> городском округе</w:t>
      </w:r>
    </w:p>
    <w:p w:rsidR="00AC6BBA" w:rsidRPr="00697ED0" w:rsidRDefault="00AC6BBA" w:rsidP="00AC6BBA">
      <w:pPr>
        <w:contextualSpacing/>
        <w:rPr>
          <w:sz w:val="26"/>
          <w:szCs w:val="26"/>
        </w:rPr>
      </w:pPr>
    </w:p>
    <w:p w:rsidR="00AC6BBA" w:rsidRDefault="00AC6BBA" w:rsidP="00AC6BBA">
      <w:pPr>
        <w:contextualSpacing/>
      </w:pPr>
    </w:p>
    <w:p w:rsidR="00AE6257" w:rsidRPr="001906C4" w:rsidRDefault="00AE6257" w:rsidP="001B2ABE">
      <w:pPr>
        <w:pStyle w:val="ConsPlusNormal"/>
        <w:numPr>
          <w:ilvl w:val="0"/>
          <w:numId w:val="2"/>
        </w:numPr>
        <w:adjustRightInd/>
        <w:jc w:val="both"/>
        <w:rPr>
          <w:rFonts w:ascii="Times New Roman" w:hAnsi="Times New Roman" w:cs="Times New Roman"/>
          <w:sz w:val="28"/>
          <w:szCs w:val="28"/>
        </w:rPr>
      </w:pPr>
      <w:r w:rsidRPr="001906C4">
        <w:rPr>
          <w:rFonts w:ascii="Times New Roman" w:hAnsi="Times New Roman" w:cs="Times New Roman"/>
          <w:sz w:val="28"/>
          <w:szCs w:val="28"/>
        </w:rPr>
        <w:t>Рынок услуг детского отдыха и оздоровления</w:t>
      </w:r>
      <w:r w:rsidR="001B2ABE">
        <w:rPr>
          <w:rFonts w:ascii="Times New Roman" w:hAnsi="Times New Roman" w:cs="Times New Roman"/>
          <w:sz w:val="28"/>
          <w:szCs w:val="28"/>
        </w:rPr>
        <w:t>.</w:t>
      </w:r>
    </w:p>
    <w:p w:rsidR="00AE6257" w:rsidRPr="001906C4" w:rsidRDefault="00AE6257" w:rsidP="001B2ABE">
      <w:pPr>
        <w:pStyle w:val="ConsPlusNormal"/>
        <w:numPr>
          <w:ilvl w:val="0"/>
          <w:numId w:val="2"/>
        </w:numPr>
        <w:adjustRightInd/>
        <w:jc w:val="both"/>
        <w:rPr>
          <w:rFonts w:ascii="Times New Roman" w:hAnsi="Times New Roman" w:cs="Times New Roman"/>
          <w:sz w:val="28"/>
          <w:szCs w:val="28"/>
        </w:rPr>
      </w:pPr>
      <w:r w:rsidRPr="001906C4">
        <w:rPr>
          <w:rFonts w:ascii="Times New Roman" w:hAnsi="Times New Roman" w:cs="Times New Roman"/>
          <w:sz w:val="28"/>
          <w:szCs w:val="28"/>
        </w:rPr>
        <w:t>Рынок выполнения работ по благоустройству городской среды</w:t>
      </w:r>
      <w:r w:rsidR="001B2ABE">
        <w:rPr>
          <w:rFonts w:ascii="Times New Roman" w:hAnsi="Times New Roman" w:cs="Times New Roman"/>
          <w:sz w:val="28"/>
          <w:szCs w:val="28"/>
        </w:rPr>
        <w:t>.</w:t>
      </w:r>
    </w:p>
    <w:p w:rsidR="00AE6257" w:rsidRPr="001906C4" w:rsidRDefault="00AE6257" w:rsidP="001B2ABE">
      <w:pPr>
        <w:pStyle w:val="ConsPlusNormal"/>
        <w:numPr>
          <w:ilvl w:val="0"/>
          <w:numId w:val="2"/>
        </w:numPr>
        <w:adjustRightInd/>
        <w:jc w:val="both"/>
        <w:rPr>
          <w:rFonts w:ascii="Times New Roman" w:hAnsi="Times New Roman" w:cs="Times New Roman"/>
          <w:sz w:val="28"/>
          <w:szCs w:val="28"/>
        </w:rPr>
      </w:pPr>
      <w:r w:rsidRPr="001906C4">
        <w:rPr>
          <w:rFonts w:ascii="Times New Roman" w:hAnsi="Times New Roman" w:cs="Times New Roman"/>
          <w:sz w:val="28"/>
          <w:szCs w:val="28"/>
        </w:rPr>
        <w:t>Рынок выполнения работ по содержанию и текущему ремонту общего имущества собственников помещений в многоквартирном доме</w:t>
      </w:r>
      <w:r w:rsidR="001B2ABE">
        <w:rPr>
          <w:rFonts w:ascii="Times New Roman" w:hAnsi="Times New Roman" w:cs="Times New Roman"/>
          <w:sz w:val="28"/>
          <w:szCs w:val="28"/>
        </w:rPr>
        <w:t>.</w:t>
      </w:r>
    </w:p>
    <w:p w:rsidR="00AE6257" w:rsidRPr="001906C4" w:rsidRDefault="00AE6257" w:rsidP="001B2ABE">
      <w:pPr>
        <w:pStyle w:val="ConsPlusNormal"/>
        <w:numPr>
          <w:ilvl w:val="0"/>
          <w:numId w:val="2"/>
        </w:numPr>
        <w:adjustRightInd/>
        <w:jc w:val="both"/>
        <w:rPr>
          <w:rFonts w:ascii="Times New Roman" w:hAnsi="Times New Roman" w:cs="Times New Roman"/>
          <w:sz w:val="28"/>
          <w:szCs w:val="28"/>
        </w:rPr>
      </w:pPr>
      <w:r w:rsidRPr="001906C4">
        <w:rPr>
          <w:rFonts w:ascii="Times New Roman" w:hAnsi="Times New Roman" w:cs="Times New Roman"/>
          <w:sz w:val="28"/>
          <w:szCs w:val="28"/>
        </w:rPr>
        <w:t>Рынок оказания услуг по перевозке пассажиров автомобильным транспортом по муниципальным маршрутам регулярных перевозок</w:t>
      </w:r>
      <w:r w:rsidR="001B2ABE">
        <w:rPr>
          <w:rFonts w:ascii="Times New Roman" w:hAnsi="Times New Roman" w:cs="Times New Roman"/>
          <w:sz w:val="28"/>
          <w:szCs w:val="28"/>
        </w:rPr>
        <w:t>.</w:t>
      </w:r>
    </w:p>
    <w:p w:rsidR="00AE6257" w:rsidRDefault="00FF5AA5" w:rsidP="001B2ABE">
      <w:pPr>
        <w:pStyle w:val="ConsPlusNormal"/>
        <w:numPr>
          <w:ilvl w:val="0"/>
          <w:numId w:val="2"/>
        </w:numPr>
        <w:adjustRightInd/>
        <w:jc w:val="both"/>
        <w:rPr>
          <w:rFonts w:ascii="Times New Roman" w:hAnsi="Times New Roman" w:cs="Times New Roman"/>
          <w:sz w:val="28"/>
          <w:szCs w:val="28"/>
        </w:rPr>
      </w:pPr>
      <w:r>
        <w:rPr>
          <w:rFonts w:ascii="Times New Roman" w:hAnsi="Times New Roman" w:cs="Times New Roman"/>
          <w:sz w:val="28"/>
          <w:szCs w:val="28"/>
        </w:rPr>
        <w:t>Рынок розничной торговли</w:t>
      </w:r>
      <w:r w:rsidR="001B2ABE">
        <w:rPr>
          <w:rFonts w:ascii="Times New Roman" w:hAnsi="Times New Roman" w:cs="Times New Roman"/>
          <w:sz w:val="28"/>
          <w:szCs w:val="28"/>
        </w:rPr>
        <w:t>.</w:t>
      </w:r>
    </w:p>
    <w:p w:rsidR="00AE6257" w:rsidRDefault="00AE6257" w:rsidP="00AE6257">
      <w:pPr>
        <w:pStyle w:val="ConsPlusNormal"/>
        <w:rPr>
          <w:rFonts w:ascii="Times New Roman" w:hAnsi="Times New Roman" w:cs="Times New Roman"/>
          <w:sz w:val="26"/>
          <w:szCs w:val="26"/>
        </w:rPr>
      </w:pPr>
    </w:p>
    <w:p w:rsidR="00AC6BBA" w:rsidRDefault="00AC6BBA" w:rsidP="00AC6BBA">
      <w:pPr>
        <w:contextualSpacing/>
      </w:pPr>
    </w:p>
    <w:p w:rsidR="00AC6BBA" w:rsidRDefault="00AC6BBA" w:rsidP="00AC6BBA">
      <w:pPr>
        <w:contextualSpacing/>
      </w:pPr>
    </w:p>
    <w:p w:rsidR="00AC6BBA" w:rsidRDefault="00AC6BBA" w:rsidP="00530EF9">
      <w:pPr>
        <w:spacing w:line="360" w:lineRule="auto"/>
        <w:ind w:firstLine="5613"/>
        <w:rPr>
          <w:rFonts w:ascii="Times New Roman" w:hAnsi="Times New Roman"/>
          <w:szCs w:val="28"/>
        </w:rPr>
      </w:pPr>
    </w:p>
    <w:p w:rsidR="00A62362" w:rsidRDefault="00A62362" w:rsidP="00530EF9">
      <w:pPr>
        <w:spacing w:line="360" w:lineRule="auto"/>
        <w:ind w:firstLine="5613"/>
        <w:rPr>
          <w:rFonts w:ascii="Times New Roman" w:hAnsi="Times New Roman"/>
          <w:szCs w:val="28"/>
        </w:rPr>
      </w:pPr>
    </w:p>
    <w:p w:rsidR="00A62362" w:rsidRDefault="00A62362" w:rsidP="00530EF9">
      <w:pPr>
        <w:spacing w:line="360" w:lineRule="auto"/>
        <w:ind w:firstLine="5613"/>
        <w:rPr>
          <w:rFonts w:ascii="Times New Roman" w:hAnsi="Times New Roman"/>
          <w:szCs w:val="28"/>
        </w:rPr>
      </w:pPr>
    </w:p>
    <w:p w:rsidR="00A62362" w:rsidRDefault="00A62362" w:rsidP="00530EF9">
      <w:pPr>
        <w:spacing w:line="360" w:lineRule="auto"/>
        <w:ind w:firstLine="5613"/>
        <w:rPr>
          <w:rFonts w:ascii="Times New Roman" w:hAnsi="Times New Roman"/>
          <w:szCs w:val="28"/>
        </w:rPr>
      </w:pPr>
    </w:p>
    <w:p w:rsidR="00A62362" w:rsidRDefault="00A62362" w:rsidP="00530EF9">
      <w:pPr>
        <w:spacing w:line="360" w:lineRule="auto"/>
        <w:ind w:firstLine="5613"/>
        <w:rPr>
          <w:rFonts w:ascii="Times New Roman" w:hAnsi="Times New Roman"/>
          <w:szCs w:val="28"/>
        </w:rPr>
      </w:pPr>
    </w:p>
    <w:p w:rsidR="00A62362" w:rsidRDefault="00A62362" w:rsidP="00530EF9">
      <w:pPr>
        <w:spacing w:line="360" w:lineRule="auto"/>
        <w:ind w:firstLine="5613"/>
        <w:rPr>
          <w:rFonts w:ascii="Times New Roman" w:hAnsi="Times New Roman"/>
          <w:szCs w:val="28"/>
        </w:rPr>
      </w:pPr>
    </w:p>
    <w:p w:rsidR="00A62362" w:rsidRDefault="00A62362" w:rsidP="00530EF9">
      <w:pPr>
        <w:spacing w:line="360" w:lineRule="auto"/>
        <w:ind w:firstLine="5613"/>
        <w:rPr>
          <w:rFonts w:ascii="Times New Roman" w:hAnsi="Times New Roman"/>
          <w:szCs w:val="28"/>
        </w:rPr>
      </w:pPr>
    </w:p>
    <w:p w:rsidR="00A62362" w:rsidRDefault="00A62362" w:rsidP="00530EF9">
      <w:pPr>
        <w:spacing w:line="360" w:lineRule="auto"/>
        <w:ind w:firstLine="5613"/>
        <w:rPr>
          <w:rFonts w:ascii="Times New Roman" w:hAnsi="Times New Roman"/>
          <w:szCs w:val="28"/>
        </w:rPr>
      </w:pPr>
    </w:p>
    <w:p w:rsidR="00A62362" w:rsidRDefault="00A62362" w:rsidP="00530EF9">
      <w:pPr>
        <w:spacing w:line="360" w:lineRule="auto"/>
        <w:ind w:firstLine="5613"/>
        <w:rPr>
          <w:rFonts w:ascii="Times New Roman" w:hAnsi="Times New Roman"/>
          <w:szCs w:val="28"/>
        </w:rPr>
      </w:pPr>
    </w:p>
    <w:p w:rsidR="00A62362" w:rsidRDefault="00A62362" w:rsidP="00530EF9">
      <w:pPr>
        <w:spacing w:line="360" w:lineRule="auto"/>
        <w:ind w:firstLine="5613"/>
        <w:rPr>
          <w:rFonts w:ascii="Times New Roman" w:hAnsi="Times New Roman"/>
          <w:szCs w:val="28"/>
        </w:rPr>
      </w:pPr>
    </w:p>
    <w:p w:rsidR="00A62362" w:rsidRDefault="00A62362" w:rsidP="00530EF9">
      <w:pPr>
        <w:spacing w:line="360" w:lineRule="auto"/>
        <w:ind w:firstLine="5613"/>
        <w:rPr>
          <w:rFonts w:ascii="Times New Roman" w:hAnsi="Times New Roman"/>
          <w:szCs w:val="28"/>
        </w:rPr>
      </w:pPr>
    </w:p>
    <w:p w:rsidR="007A6530" w:rsidRDefault="007A6530">
      <w:pPr>
        <w:jc w:val="left"/>
        <w:rPr>
          <w:rFonts w:ascii="Times New Roman" w:hAnsi="Times New Roman"/>
          <w:szCs w:val="28"/>
        </w:rPr>
      </w:pPr>
      <w:r>
        <w:rPr>
          <w:rFonts w:ascii="Times New Roman" w:hAnsi="Times New Roman"/>
          <w:szCs w:val="28"/>
        </w:rPr>
        <w:br w:type="page"/>
      </w:r>
    </w:p>
    <w:p w:rsidR="007A6530" w:rsidRDefault="007A6530" w:rsidP="00530EF9">
      <w:pPr>
        <w:spacing w:line="360" w:lineRule="auto"/>
        <w:ind w:firstLine="5613"/>
        <w:rPr>
          <w:rFonts w:ascii="Times New Roman" w:hAnsi="Times New Roman"/>
          <w:szCs w:val="28"/>
        </w:rPr>
        <w:sectPr w:rsidR="007A6530" w:rsidSect="00406D58">
          <w:pgSz w:w="11906" w:h="16838"/>
          <w:pgMar w:top="1134" w:right="851" w:bottom="1134" w:left="1418" w:header="709" w:footer="709" w:gutter="0"/>
          <w:cols w:space="708"/>
          <w:docGrid w:linePitch="360"/>
        </w:sectPr>
      </w:pPr>
    </w:p>
    <w:p w:rsidR="001D5576" w:rsidRPr="00A42120" w:rsidRDefault="001D5576" w:rsidP="001D5576">
      <w:pPr>
        <w:rPr>
          <w:sz w:val="26"/>
          <w:szCs w:val="26"/>
        </w:rPr>
      </w:pPr>
    </w:p>
    <w:p w:rsidR="001D5576" w:rsidRPr="00A42120" w:rsidRDefault="001D5576" w:rsidP="001D5576">
      <w:pPr>
        <w:ind w:firstLine="4820"/>
        <w:rPr>
          <w:rFonts w:ascii="Times New Roman" w:hAnsi="Times New Roman"/>
          <w:sz w:val="26"/>
          <w:szCs w:val="26"/>
        </w:rPr>
      </w:pPr>
      <w:r w:rsidRPr="00A42120">
        <w:rPr>
          <w:sz w:val="26"/>
          <w:szCs w:val="26"/>
        </w:rPr>
        <w:t xml:space="preserve">                                                                                                                        </w:t>
      </w:r>
      <w:r w:rsidRPr="00A42120">
        <w:rPr>
          <w:rFonts w:ascii="Times New Roman" w:hAnsi="Times New Roman"/>
          <w:sz w:val="26"/>
          <w:szCs w:val="26"/>
        </w:rPr>
        <w:t>Приложение № 2</w:t>
      </w:r>
    </w:p>
    <w:p w:rsidR="001D5576" w:rsidRPr="00A42120" w:rsidRDefault="001D5576" w:rsidP="001D5576">
      <w:pPr>
        <w:ind w:firstLine="4820"/>
        <w:rPr>
          <w:rFonts w:ascii="Times New Roman" w:hAnsi="Times New Roman"/>
          <w:sz w:val="26"/>
          <w:szCs w:val="26"/>
        </w:rPr>
      </w:pPr>
      <w:r w:rsidRPr="00A42120">
        <w:rPr>
          <w:rFonts w:ascii="Times New Roman" w:hAnsi="Times New Roman"/>
          <w:sz w:val="26"/>
          <w:szCs w:val="26"/>
        </w:rPr>
        <w:t xml:space="preserve">                                                                           Утвержден</w:t>
      </w:r>
    </w:p>
    <w:p w:rsidR="001D5576" w:rsidRPr="00A42120" w:rsidRDefault="001D5576" w:rsidP="001D5576">
      <w:pPr>
        <w:pStyle w:val="ConsPlusNormal"/>
        <w:ind w:left="9639" w:firstLine="1"/>
        <w:rPr>
          <w:rFonts w:ascii="Times New Roman" w:hAnsi="Times New Roman" w:cs="Times New Roman"/>
          <w:sz w:val="26"/>
          <w:szCs w:val="26"/>
        </w:rPr>
      </w:pPr>
      <w:r w:rsidRPr="00A42120">
        <w:rPr>
          <w:rFonts w:ascii="Times New Roman" w:hAnsi="Times New Roman" w:cs="Times New Roman"/>
          <w:sz w:val="26"/>
          <w:szCs w:val="26"/>
        </w:rPr>
        <w:t>постановлением администрации Дальнереченского городского округа</w:t>
      </w:r>
    </w:p>
    <w:p w:rsidR="001D5576" w:rsidRPr="00C97DF8" w:rsidRDefault="001D5576" w:rsidP="001D5576">
      <w:pPr>
        <w:pStyle w:val="ConsPlusNormal"/>
        <w:ind w:left="10206" w:hanging="567"/>
        <w:rPr>
          <w:rFonts w:ascii="Times New Roman" w:hAnsi="Times New Roman" w:cs="Times New Roman"/>
          <w:sz w:val="26"/>
          <w:szCs w:val="26"/>
          <w:u w:val="single"/>
        </w:rPr>
      </w:pPr>
      <w:r w:rsidRPr="00A42120">
        <w:rPr>
          <w:rFonts w:ascii="Times New Roman" w:hAnsi="Times New Roman" w:cs="Times New Roman"/>
          <w:sz w:val="26"/>
          <w:szCs w:val="26"/>
        </w:rPr>
        <w:t>от «</w:t>
      </w:r>
      <w:r w:rsidR="00C97DF8">
        <w:rPr>
          <w:rFonts w:ascii="Times New Roman" w:hAnsi="Times New Roman" w:cs="Times New Roman"/>
          <w:sz w:val="26"/>
          <w:szCs w:val="26"/>
        </w:rPr>
        <w:t>29</w:t>
      </w:r>
      <w:r w:rsidRPr="00A42120">
        <w:rPr>
          <w:rFonts w:ascii="Times New Roman" w:hAnsi="Times New Roman" w:cs="Times New Roman"/>
          <w:sz w:val="26"/>
          <w:szCs w:val="26"/>
        </w:rPr>
        <w:t>»</w:t>
      </w:r>
      <w:r w:rsidR="00C97DF8">
        <w:rPr>
          <w:rFonts w:ascii="Times New Roman" w:hAnsi="Times New Roman" w:cs="Times New Roman"/>
          <w:sz w:val="26"/>
          <w:szCs w:val="26"/>
        </w:rPr>
        <w:t xml:space="preserve"> </w:t>
      </w:r>
      <w:r w:rsidRPr="00A42120">
        <w:rPr>
          <w:rFonts w:ascii="Times New Roman" w:hAnsi="Times New Roman" w:cs="Times New Roman"/>
          <w:sz w:val="26"/>
          <w:szCs w:val="26"/>
        </w:rPr>
        <w:t xml:space="preserve"> </w:t>
      </w:r>
      <w:r w:rsidR="00C97DF8">
        <w:rPr>
          <w:rFonts w:ascii="Times New Roman" w:hAnsi="Times New Roman" w:cs="Times New Roman"/>
          <w:sz w:val="26"/>
          <w:szCs w:val="26"/>
        </w:rPr>
        <w:t>марта</w:t>
      </w:r>
      <w:r w:rsidRPr="00A42120">
        <w:rPr>
          <w:rFonts w:ascii="Times New Roman" w:hAnsi="Times New Roman" w:cs="Times New Roman"/>
          <w:sz w:val="26"/>
          <w:szCs w:val="26"/>
        </w:rPr>
        <w:t xml:space="preserve"> </w:t>
      </w:r>
      <w:r w:rsidR="00C97DF8">
        <w:rPr>
          <w:rFonts w:ascii="Times New Roman" w:hAnsi="Times New Roman" w:cs="Times New Roman"/>
          <w:sz w:val="26"/>
          <w:szCs w:val="26"/>
        </w:rPr>
        <w:t xml:space="preserve"> </w:t>
      </w:r>
      <w:r w:rsidRPr="00A42120">
        <w:rPr>
          <w:rFonts w:ascii="Times New Roman" w:hAnsi="Times New Roman" w:cs="Times New Roman"/>
          <w:sz w:val="26"/>
          <w:szCs w:val="26"/>
        </w:rPr>
        <w:t>202</w:t>
      </w:r>
      <w:r w:rsidR="00FF5AA5">
        <w:rPr>
          <w:rFonts w:ascii="Times New Roman" w:hAnsi="Times New Roman" w:cs="Times New Roman"/>
          <w:sz w:val="26"/>
          <w:szCs w:val="26"/>
        </w:rPr>
        <w:t>2</w:t>
      </w:r>
      <w:r w:rsidRPr="00A42120">
        <w:rPr>
          <w:rFonts w:ascii="Times New Roman" w:hAnsi="Times New Roman" w:cs="Times New Roman"/>
          <w:sz w:val="26"/>
          <w:szCs w:val="26"/>
        </w:rPr>
        <w:t xml:space="preserve"> № </w:t>
      </w:r>
      <w:r w:rsidR="00C97DF8" w:rsidRPr="00C97DF8">
        <w:rPr>
          <w:rFonts w:ascii="Times New Roman" w:hAnsi="Times New Roman" w:cs="Times New Roman"/>
          <w:sz w:val="26"/>
          <w:szCs w:val="26"/>
          <w:u w:val="single"/>
        </w:rPr>
        <w:t>314-па</w:t>
      </w:r>
    </w:p>
    <w:p w:rsidR="001D5576" w:rsidRPr="00A42120" w:rsidRDefault="001D5576" w:rsidP="001D5576">
      <w:pPr>
        <w:pStyle w:val="ConsPlusNormal"/>
        <w:jc w:val="center"/>
        <w:rPr>
          <w:rFonts w:ascii="Times New Roman" w:hAnsi="Times New Roman" w:cs="Times New Roman"/>
          <w:sz w:val="26"/>
          <w:szCs w:val="26"/>
        </w:rPr>
      </w:pPr>
    </w:p>
    <w:p w:rsidR="001D5576" w:rsidRPr="00A42120" w:rsidRDefault="001D5576" w:rsidP="001D5576">
      <w:pPr>
        <w:pStyle w:val="ConsPlusNormal"/>
        <w:jc w:val="center"/>
        <w:rPr>
          <w:rFonts w:ascii="Times New Roman" w:hAnsi="Times New Roman" w:cs="Times New Roman"/>
          <w:sz w:val="26"/>
          <w:szCs w:val="26"/>
        </w:rPr>
      </w:pPr>
    </w:p>
    <w:p w:rsidR="001D5576" w:rsidRPr="00A42120" w:rsidRDefault="001D5576" w:rsidP="001D5576">
      <w:pPr>
        <w:pStyle w:val="ConsPlusNormal"/>
        <w:jc w:val="center"/>
        <w:rPr>
          <w:rFonts w:ascii="Times New Roman" w:hAnsi="Times New Roman" w:cs="Times New Roman"/>
          <w:b/>
          <w:sz w:val="26"/>
          <w:szCs w:val="26"/>
        </w:rPr>
      </w:pPr>
      <w:r w:rsidRPr="00A42120">
        <w:rPr>
          <w:rFonts w:ascii="Times New Roman" w:hAnsi="Times New Roman" w:cs="Times New Roman"/>
          <w:b/>
          <w:sz w:val="26"/>
          <w:szCs w:val="26"/>
        </w:rPr>
        <w:t>План мероприятий («дорожная карта»)</w:t>
      </w:r>
    </w:p>
    <w:p w:rsidR="00CB41EB" w:rsidRPr="00A42120" w:rsidRDefault="00925322" w:rsidP="00CB41EB">
      <w:pPr>
        <w:pStyle w:val="ConsPlusNormal"/>
        <w:jc w:val="center"/>
        <w:rPr>
          <w:rFonts w:ascii="Times New Roman" w:hAnsi="Times New Roman" w:cs="Times New Roman"/>
          <w:b/>
          <w:sz w:val="26"/>
          <w:szCs w:val="26"/>
        </w:rPr>
      </w:pPr>
      <w:r>
        <w:rPr>
          <w:rFonts w:ascii="Times New Roman" w:hAnsi="Times New Roman" w:cs="Times New Roman"/>
          <w:b/>
          <w:sz w:val="26"/>
          <w:szCs w:val="26"/>
        </w:rPr>
        <w:t>по содействию развитию</w:t>
      </w:r>
      <w:r w:rsidR="001D5576" w:rsidRPr="00A42120">
        <w:rPr>
          <w:rFonts w:ascii="Times New Roman" w:hAnsi="Times New Roman" w:cs="Times New Roman"/>
          <w:b/>
          <w:sz w:val="26"/>
          <w:szCs w:val="26"/>
        </w:rPr>
        <w:t xml:space="preserve"> конкуренции </w:t>
      </w:r>
      <w:proofErr w:type="gramStart"/>
      <w:r w:rsidR="001D5576" w:rsidRPr="00A42120">
        <w:rPr>
          <w:rFonts w:ascii="Times New Roman" w:hAnsi="Times New Roman" w:cs="Times New Roman"/>
          <w:b/>
          <w:sz w:val="26"/>
          <w:szCs w:val="26"/>
        </w:rPr>
        <w:t>в</w:t>
      </w:r>
      <w:proofErr w:type="gramEnd"/>
      <w:r w:rsidR="001D5576" w:rsidRPr="00A42120">
        <w:rPr>
          <w:rFonts w:ascii="Times New Roman" w:hAnsi="Times New Roman" w:cs="Times New Roman"/>
          <w:b/>
          <w:sz w:val="26"/>
          <w:szCs w:val="26"/>
        </w:rPr>
        <w:t xml:space="preserve"> </w:t>
      </w:r>
      <w:proofErr w:type="gramStart"/>
      <w:r w:rsidR="001D5576" w:rsidRPr="00CB41EB">
        <w:rPr>
          <w:rFonts w:ascii="Times New Roman" w:hAnsi="Times New Roman" w:cs="Times New Roman"/>
          <w:b/>
          <w:sz w:val="26"/>
          <w:szCs w:val="26"/>
        </w:rPr>
        <w:t>Дальнереченском</w:t>
      </w:r>
      <w:proofErr w:type="gramEnd"/>
      <w:r w:rsidR="001D5576" w:rsidRPr="00CB41EB">
        <w:rPr>
          <w:rFonts w:ascii="Times New Roman" w:hAnsi="Times New Roman" w:cs="Times New Roman"/>
          <w:b/>
          <w:sz w:val="26"/>
          <w:szCs w:val="26"/>
        </w:rPr>
        <w:t xml:space="preserve"> городском округе</w:t>
      </w:r>
      <w:r w:rsidR="001D5576" w:rsidRPr="00A42120">
        <w:rPr>
          <w:rFonts w:ascii="Times New Roman" w:hAnsi="Times New Roman" w:cs="Times New Roman"/>
          <w:b/>
          <w:sz w:val="26"/>
          <w:szCs w:val="26"/>
        </w:rPr>
        <w:t xml:space="preserve"> </w:t>
      </w:r>
    </w:p>
    <w:p w:rsidR="001D5576" w:rsidRPr="00A42120" w:rsidRDefault="001D5576" w:rsidP="001D5576">
      <w:pPr>
        <w:pStyle w:val="ConsPlusNormal"/>
        <w:rPr>
          <w:rFonts w:ascii="Times New Roman" w:hAnsi="Times New Roman" w:cs="Times New Roman"/>
          <w:b/>
          <w:sz w:val="26"/>
          <w:szCs w:val="26"/>
        </w:rPr>
      </w:pPr>
    </w:p>
    <w:p w:rsidR="001D5576" w:rsidRPr="00A42120" w:rsidRDefault="001D5576" w:rsidP="001D5576">
      <w:pPr>
        <w:pStyle w:val="ConsPlusNormal"/>
        <w:jc w:val="center"/>
        <w:rPr>
          <w:rFonts w:ascii="Times New Roman" w:hAnsi="Times New Roman" w:cs="Times New Roman"/>
          <w:sz w:val="26"/>
          <w:szCs w:val="26"/>
        </w:rPr>
      </w:pPr>
    </w:p>
    <w:p w:rsidR="001D5576" w:rsidRPr="00A42120" w:rsidRDefault="001D5576" w:rsidP="001D5576">
      <w:pPr>
        <w:pStyle w:val="ConsPlusNormal"/>
        <w:numPr>
          <w:ilvl w:val="0"/>
          <w:numId w:val="3"/>
        </w:numPr>
        <w:adjustRightInd/>
        <w:jc w:val="center"/>
        <w:rPr>
          <w:rFonts w:ascii="Times New Roman" w:hAnsi="Times New Roman" w:cs="Times New Roman"/>
          <w:b/>
          <w:sz w:val="26"/>
          <w:szCs w:val="26"/>
        </w:rPr>
      </w:pPr>
      <w:r w:rsidRPr="00A42120">
        <w:rPr>
          <w:rFonts w:ascii="Times New Roman" w:hAnsi="Times New Roman" w:cs="Times New Roman"/>
          <w:b/>
          <w:sz w:val="26"/>
          <w:szCs w:val="26"/>
        </w:rPr>
        <w:t xml:space="preserve">ОБЩЕЕ ОПИСАНИЕ ПЛАНА МЕРОПРИЯТИЙ </w:t>
      </w:r>
    </w:p>
    <w:p w:rsidR="001D5576" w:rsidRPr="00A42120" w:rsidRDefault="002B2CE6" w:rsidP="001D5576">
      <w:pPr>
        <w:pStyle w:val="ConsPlusNormal"/>
        <w:ind w:left="720"/>
        <w:jc w:val="center"/>
        <w:rPr>
          <w:rFonts w:ascii="Times New Roman" w:hAnsi="Times New Roman" w:cs="Times New Roman"/>
          <w:b/>
          <w:sz w:val="26"/>
          <w:szCs w:val="26"/>
        </w:rPr>
      </w:pPr>
      <w:r>
        <w:rPr>
          <w:rFonts w:ascii="Times New Roman" w:hAnsi="Times New Roman" w:cs="Times New Roman"/>
          <w:b/>
          <w:sz w:val="26"/>
          <w:szCs w:val="26"/>
        </w:rPr>
        <w:t>(«ДОРОЖНОЙ К</w:t>
      </w:r>
      <w:r w:rsidR="001D5576" w:rsidRPr="00A42120">
        <w:rPr>
          <w:rFonts w:ascii="Times New Roman" w:hAnsi="Times New Roman" w:cs="Times New Roman"/>
          <w:b/>
          <w:sz w:val="26"/>
          <w:szCs w:val="26"/>
        </w:rPr>
        <w:t>А</w:t>
      </w:r>
      <w:r>
        <w:rPr>
          <w:rFonts w:ascii="Times New Roman" w:hAnsi="Times New Roman" w:cs="Times New Roman"/>
          <w:b/>
          <w:sz w:val="26"/>
          <w:szCs w:val="26"/>
        </w:rPr>
        <w:t>Р</w:t>
      </w:r>
      <w:r w:rsidR="001D5576" w:rsidRPr="00A42120">
        <w:rPr>
          <w:rFonts w:ascii="Times New Roman" w:hAnsi="Times New Roman" w:cs="Times New Roman"/>
          <w:b/>
          <w:sz w:val="26"/>
          <w:szCs w:val="26"/>
        </w:rPr>
        <w:t>ТЫ»)</w:t>
      </w:r>
    </w:p>
    <w:p w:rsidR="001D5576" w:rsidRPr="00A42120" w:rsidRDefault="001D5576" w:rsidP="001D5576">
      <w:pPr>
        <w:pStyle w:val="ConsPlusNormal"/>
        <w:jc w:val="center"/>
        <w:rPr>
          <w:rFonts w:ascii="Times New Roman" w:hAnsi="Times New Roman" w:cs="Times New Roman"/>
          <w:sz w:val="26"/>
          <w:szCs w:val="26"/>
        </w:rPr>
      </w:pPr>
    </w:p>
    <w:p w:rsidR="001D5576" w:rsidRPr="00A42120" w:rsidRDefault="001D5576" w:rsidP="001D5576">
      <w:pPr>
        <w:pStyle w:val="ConsPlusNormal"/>
        <w:numPr>
          <w:ilvl w:val="1"/>
          <w:numId w:val="3"/>
        </w:numPr>
        <w:adjustRightInd/>
        <w:ind w:left="0" w:firstLine="709"/>
        <w:jc w:val="both"/>
        <w:rPr>
          <w:rFonts w:ascii="Times New Roman" w:hAnsi="Times New Roman" w:cs="Times New Roman"/>
          <w:sz w:val="26"/>
          <w:szCs w:val="26"/>
        </w:rPr>
      </w:pPr>
      <w:proofErr w:type="gramStart"/>
      <w:r w:rsidRPr="00A42120">
        <w:rPr>
          <w:rFonts w:ascii="Times New Roman" w:hAnsi="Times New Roman" w:cs="Times New Roman"/>
          <w:sz w:val="26"/>
          <w:szCs w:val="26"/>
        </w:rPr>
        <w:t>Реализация Плана мероприятий</w:t>
      </w:r>
      <w:r w:rsidR="002B2CE6">
        <w:rPr>
          <w:rFonts w:ascii="Times New Roman" w:hAnsi="Times New Roman" w:cs="Times New Roman"/>
          <w:sz w:val="26"/>
          <w:szCs w:val="26"/>
        </w:rPr>
        <w:t xml:space="preserve"> «Дорожно</w:t>
      </w:r>
      <w:r w:rsidRPr="00A42120">
        <w:rPr>
          <w:rFonts w:ascii="Times New Roman" w:hAnsi="Times New Roman" w:cs="Times New Roman"/>
          <w:sz w:val="26"/>
          <w:szCs w:val="26"/>
        </w:rPr>
        <w:t>й карты» по содействию развити</w:t>
      </w:r>
      <w:r w:rsidR="00A535CE">
        <w:rPr>
          <w:rFonts w:ascii="Times New Roman" w:hAnsi="Times New Roman" w:cs="Times New Roman"/>
          <w:sz w:val="26"/>
          <w:szCs w:val="26"/>
        </w:rPr>
        <w:t>ю</w:t>
      </w:r>
      <w:r w:rsidRPr="00A42120">
        <w:rPr>
          <w:rFonts w:ascii="Times New Roman" w:hAnsi="Times New Roman" w:cs="Times New Roman"/>
          <w:sz w:val="26"/>
          <w:szCs w:val="26"/>
        </w:rPr>
        <w:t xml:space="preserve"> конкуренции на территории Дальнереченского городского округа на период 20</w:t>
      </w:r>
      <w:r w:rsidR="00FF5AA5">
        <w:rPr>
          <w:rFonts w:ascii="Times New Roman" w:hAnsi="Times New Roman" w:cs="Times New Roman"/>
          <w:sz w:val="26"/>
          <w:szCs w:val="26"/>
        </w:rPr>
        <w:t>2</w:t>
      </w:r>
      <w:r w:rsidR="000C2653">
        <w:rPr>
          <w:rFonts w:ascii="Times New Roman" w:hAnsi="Times New Roman" w:cs="Times New Roman"/>
          <w:sz w:val="26"/>
          <w:szCs w:val="26"/>
        </w:rPr>
        <w:t>2</w:t>
      </w:r>
      <w:r w:rsidRPr="00A42120">
        <w:rPr>
          <w:rFonts w:ascii="Times New Roman" w:hAnsi="Times New Roman" w:cs="Times New Roman"/>
          <w:sz w:val="26"/>
          <w:szCs w:val="26"/>
        </w:rPr>
        <w:t>-202</w:t>
      </w:r>
      <w:r w:rsidR="00FF5AA5">
        <w:rPr>
          <w:rFonts w:ascii="Times New Roman" w:hAnsi="Times New Roman" w:cs="Times New Roman"/>
          <w:sz w:val="26"/>
          <w:szCs w:val="26"/>
        </w:rPr>
        <w:t>5</w:t>
      </w:r>
      <w:r w:rsidRPr="00A42120">
        <w:rPr>
          <w:rFonts w:ascii="Times New Roman" w:hAnsi="Times New Roman" w:cs="Times New Roman"/>
          <w:sz w:val="26"/>
          <w:szCs w:val="26"/>
        </w:rPr>
        <w:t xml:space="preserve"> годы (далее – «Дорожная карта») направлена на улучшение конкурентной среды в Дальнереченском городском округе, развитие малого и среднего предпринимательства путем создания в рамках компетенции органов местного самоуправления благоприятных условий для развития конкуренции на приоритетных рынках городского округа, комплексное развитие экономики Дальнереченского городского округа.</w:t>
      </w:r>
      <w:proofErr w:type="gramEnd"/>
    </w:p>
    <w:p w:rsidR="001D5576" w:rsidRPr="00A42120" w:rsidRDefault="001D5576" w:rsidP="001D5576">
      <w:pPr>
        <w:pStyle w:val="ConsPlusNormal"/>
        <w:numPr>
          <w:ilvl w:val="1"/>
          <w:numId w:val="3"/>
        </w:numPr>
        <w:adjustRightInd/>
        <w:ind w:left="0" w:firstLine="709"/>
        <w:jc w:val="both"/>
        <w:rPr>
          <w:rFonts w:ascii="Times New Roman" w:hAnsi="Times New Roman" w:cs="Times New Roman"/>
          <w:sz w:val="26"/>
          <w:szCs w:val="26"/>
        </w:rPr>
      </w:pPr>
      <w:r w:rsidRPr="00A42120">
        <w:rPr>
          <w:rFonts w:ascii="Times New Roman" w:hAnsi="Times New Roman" w:cs="Times New Roman"/>
          <w:sz w:val="26"/>
          <w:szCs w:val="26"/>
        </w:rPr>
        <w:t>Предметом настоящей «Дорожной карты» являются направления развития конкуренции, которые имеют специальное, системное и существенное значение для развития конкуренции.</w:t>
      </w:r>
    </w:p>
    <w:p w:rsidR="001D5576" w:rsidRPr="00A42120" w:rsidRDefault="001D5576" w:rsidP="001D5576">
      <w:pPr>
        <w:pStyle w:val="ConsPlusNormal"/>
        <w:numPr>
          <w:ilvl w:val="1"/>
          <w:numId w:val="3"/>
        </w:numPr>
        <w:adjustRightInd/>
        <w:ind w:left="0" w:firstLine="709"/>
        <w:jc w:val="both"/>
        <w:rPr>
          <w:rFonts w:ascii="Times New Roman" w:hAnsi="Times New Roman" w:cs="Times New Roman"/>
          <w:sz w:val="26"/>
          <w:szCs w:val="26"/>
        </w:rPr>
      </w:pPr>
      <w:r w:rsidRPr="00A42120">
        <w:rPr>
          <w:rFonts w:ascii="Times New Roman" w:hAnsi="Times New Roman" w:cs="Times New Roman"/>
          <w:sz w:val="26"/>
          <w:szCs w:val="26"/>
        </w:rPr>
        <w:t>Цели «Дорожной карты»:</w:t>
      </w:r>
    </w:p>
    <w:p w:rsidR="001D5576" w:rsidRPr="00A42120" w:rsidRDefault="001D5576" w:rsidP="001D5576">
      <w:pPr>
        <w:pStyle w:val="ConsPlusNormal"/>
        <w:numPr>
          <w:ilvl w:val="2"/>
          <w:numId w:val="3"/>
        </w:numPr>
        <w:adjustRightInd/>
        <w:ind w:left="709" w:firstLine="0"/>
        <w:jc w:val="both"/>
        <w:rPr>
          <w:rFonts w:ascii="Times New Roman" w:hAnsi="Times New Roman" w:cs="Times New Roman"/>
          <w:sz w:val="26"/>
          <w:szCs w:val="26"/>
        </w:rPr>
      </w:pPr>
      <w:r w:rsidRPr="00A42120">
        <w:rPr>
          <w:rFonts w:ascii="Times New Roman" w:hAnsi="Times New Roman" w:cs="Times New Roman"/>
          <w:sz w:val="26"/>
          <w:szCs w:val="26"/>
        </w:rPr>
        <w:t>Создание благоприятной конкурентной среды;</w:t>
      </w:r>
    </w:p>
    <w:p w:rsidR="001D5576" w:rsidRPr="00A42120" w:rsidRDefault="001D5576" w:rsidP="001D5576">
      <w:pPr>
        <w:pStyle w:val="ConsPlusNormal"/>
        <w:numPr>
          <w:ilvl w:val="2"/>
          <w:numId w:val="3"/>
        </w:numPr>
        <w:adjustRightInd/>
        <w:ind w:left="709" w:firstLine="0"/>
        <w:jc w:val="both"/>
        <w:rPr>
          <w:rFonts w:ascii="Times New Roman" w:hAnsi="Times New Roman" w:cs="Times New Roman"/>
          <w:sz w:val="26"/>
          <w:szCs w:val="26"/>
        </w:rPr>
      </w:pPr>
      <w:r w:rsidRPr="00A42120">
        <w:rPr>
          <w:rFonts w:ascii="Times New Roman" w:hAnsi="Times New Roman" w:cs="Times New Roman"/>
          <w:sz w:val="26"/>
          <w:szCs w:val="26"/>
        </w:rPr>
        <w:t>Содействие развитию конкурентной среды на предусмотренных «Дорожной картой» социально-значимых и приоритетных рынках городского округа;</w:t>
      </w:r>
    </w:p>
    <w:p w:rsidR="001D5576" w:rsidRPr="00A42120" w:rsidRDefault="001D5576" w:rsidP="001D5576">
      <w:pPr>
        <w:pStyle w:val="ConsPlusNormal"/>
        <w:numPr>
          <w:ilvl w:val="2"/>
          <w:numId w:val="3"/>
        </w:numPr>
        <w:adjustRightInd/>
        <w:ind w:left="709" w:firstLine="0"/>
        <w:jc w:val="both"/>
        <w:rPr>
          <w:rFonts w:ascii="Times New Roman" w:hAnsi="Times New Roman" w:cs="Times New Roman"/>
          <w:sz w:val="26"/>
          <w:szCs w:val="26"/>
        </w:rPr>
      </w:pPr>
      <w:r w:rsidRPr="00A42120">
        <w:rPr>
          <w:rFonts w:ascii="Times New Roman" w:hAnsi="Times New Roman" w:cs="Times New Roman"/>
          <w:sz w:val="26"/>
          <w:szCs w:val="26"/>
        </w:rPr>
        <w:t>Создание условий для активации деятельности действующих хозяйствующих субъектов и для выхода на товарные рынки городского округа новых хозяйствующих субъектов, новых предпринимательских инициатив;</w:t>
      </w:r>
    </w:p>
    <w:p w:rsidR="001D5576" w:rsidRPr="00A42120" w:rsidRDefault="001D5576" w:rsidP="001D5576">
      <w:pPr>
        <w:pStyle w:val="ConsPlusNormal"/>
        <w:numPr>
          <w:ilvl w:val="2"/>
          <w:numId w:val="3"/>
        </w:numPr>
        <w:adjustRightInd/>
        <w:ind w:left="709" w:firstLine="0"/>
        <w:jc w:val="both"/>
        <w:rPr>
          <w:rFonts w:ascii="Times New Roman" w:hAnsi="Times New Roman" w:cs="Times New Roman"/>
          <w:sz w:val="26"/>
          <w:szCs w:val="26"/>
        </w:rPr>
      </w:pPr>
      <w:r w:rsidRPr="00A42120">
        <w:rPr>
          <w:rFonts w:ascii="Times New Roman" w:hAnsi="Times New Roman" w:cs="Times New Roman"/>
          <w:sz w:val="26"/>
          <w:szCs w:val="26"/>
        </w:rPr>
        <w:t>Осуществление мер поддержки малого и среднего бизнеса на отдельных товарных рынках Дальнереченского городского округа;</w:t>
      </w:r>
    </w:p>
    <w:p w:rsidR="001D5576" w:rsidRPr="00A42120" w:rsidRDefault="001D5576" w:rsidP="001D5576">
      <w:pPr>
        <w:pStyle w:val="ConsPlusNormal"/>
        <w:numPr>
          <w:ilvl w:val="2"/>
          <w:numId w:val="3"/>
        </w:numPr>
        <w:adjustRightInd/>
        <w:ind w:left="709" w:firstLine="0"/>
        <w:jc w:val="both"/>
        <w:rPr>
          <w:rFonts w:ascii="Times New Roman" w:hAnsi="Times New Roman" w:cs="Times New Roman"/>
          <w:sz w:val="26"/>
          <w:szCs w:val="26"/>
        </w:rPr>
      </w:pPr>
      <w:r w:rsidRPr="00A42120">
        <w:rPr>
          <w:rFonts w:ascii="Times New Roman" w:hAnsi="Times New Roman" w:cs="Times New Roman"/>
          <w:sz w:val="26"/>
          <w:szCs w:val="26"/>
        </w:rPr>
        <w:t>Повышение удовлетворенности потребителей качеством товаров и услуг на социально-значимых приоритетных рынках городского округа;</w:t>
      </w:r>
    </w:p>
    <w:p w:rsidR="001D5576" w:rsidRPr="00A42120" w:rsidRDefault="001D5576" w:rsidP="001D5576">
      <w:pPr>
        <w:pStyle w:val="ConsPlusNormal"/>
        <w:numPr>
          <w:ilvl w:val="2"/>
          <w:numId w:val="3"/>
        </w:numPr>
        <w:adjustRightInd/>
        <w:ind w:left="709" w:firstLine="0"/>
        <w:jc w:val="both"/>
        <w:rPr>
          <w:rFonts w:ascii="Times New Roman" w:hAnsi="Times New Roman" w:cs="Times New Roman"/>
          <w:sz w:val="26"/>
          <w:szCs w:val="26"/>
        </w:rPr>
      </w:pPr>
      <w:r w:rsidRPr="00A42120">
        <w:rPr>
          <w:rFonts w:ascii="Times New Roman" w:hAnsi="Times New Roman" w:cs="Times New Roman"/>
          <w:sz w:val="26"/>
          <w:szCs w:val="26"/>
        </w:rPr>
        <w:t xml:space="preserve">Снижение административных барьеров, повышение информационной </w:t>
      </w:r>
      <w:proofErr w:type="gramStart"/>
      <w:r w:rsidRPr="00A42120">
        <w:rPr>
          <w:rFonts w:ascii="Times New Roman" w:hAnsi="Times New Roman" w:cs="Times New Roman"/>
          <w:sz w:val="26"/>
          <w:szCs w:val="26"/>
        </w:rPr>
        <w:t>прозрачности деятельности органов местного самоуправления городского округа</w:t>
      </w:r>
      <w:proofErr w:type="gramEnd"/>
      <w:r w:rsidRPr="00A42120">
        <w:rPr>
          <w:rFonts w:ascii="Times New Roman" w:hAnsi="Times New Roman" w:cs="Times New Roman"/>
          <w:sz w:val="26"/>
          <w:szCs w:val="26"/>
        </w:rPr>
        <w:t>.</w:t>
      </w:r>
    </w:p>
    <w:p w:rsidR="001D5576" w:rsidRPr="00A42120" w:rsidRDefault="001D5576" w:rsidP="001D5576">
      <w:pPr>
        <w:rPr>
          <w:rFonts w:ascii="Times New Roman" w:hAnsi="Times New Roman"/>
          <w:sz w:val="26"/>
          <w:szCs w:val="26"/>
        </w:rPr>
      </w:pPr>
      <w:r w:rsidRPr="00A42120">
        <w:rPr>
          <w:rFonts w:ascii="Times New Roman" w:hAnsi="Times New Roman"/>
          <w:sz w:val="26"/>
          <w:szCs w:val="26"/>
        </w:rPr>
        <w:br w:type="page"/>
      </w:r>
    </w:p>
    <w:p w:rsidR="001D5576" w:rsidRPr="00A42120" w:rsidRDefault="001D5576" w:rsidP="001D5576">
      <w:pPr>
        <w:pStyle w:val="ConsPlusNormal"/>
        <w:ind w:left="709"/>
        <w:jc w:val="both"/>
        <w:rPr>
          <w:rFonts w:ascii="Times New Roman" w:hAnsi="Times New Roman" w:cs="Times New Roman"/>
          <w:sz w:val="26"/>
          <w:szCs w:val="26"/>
        </w:rPr>
      </w:pPr>
    </w:p>
    <w:p w:rsidR="001D5576" w:rsidRPr="00A42120" w:rsidRDefault="001D5576" w:rsidP="001D5576">
      <w:pPr>
        <w:pStyle w:val="ConsPlusNormal"/>
        <w:numPr>
          <w:ilvl w:val="0"/>
          <w:numId w:val="3"/>
        </w:numPr>
        <w:adjustRightInd/>
        <w:jc w:val="center"/>
        <w:rPr>
          <w:rFonts w:ascii="Times New Roman" w:hAnsi="Times New Roman" w:cs="Times New Roman"/>
          <w:b/>
          <w:sz w:val="26"/>
          <w:szCs w:val="26"/>
        </w:rPr>
      </w:pPr>
      <w:r w:rsidRPr="00A42120">
        <w:rPr>
          <w:rFonts w:ascii="Times New Roman" w:hAnsi="Times New Roman" w:cs="Times New Roman"/>
          <w:b/>
          <w:sz w:val="26"/>
          <w:szCs w:val="26"/>
        </w:rPr>
        <w:t>И</w:t>
      </w:r>
      <w:r w:rsidR="008C3710">
        <w:rPr>
          <w:rFonts w:ascii="Times New Roman" w:hAnsi="Times New Roman" w:cs="Times New Roman"/>
          <w:b/>
          <w:sz w:val="26"/>
          <w:szCs w:val="26"/>
        </w:rPr>
        <w:t>НФОРМАЦИЯ ДЛЯ ФОРМИРОВАНИЯ ПЛАНА</w:t>
      </w:r>
      <w:r w:rsidRPr="00A42120">
        <w:rPr>
          <w:rFonts w:ascii="Times New Roman" w:hAnsi="Times New Roman" w:cs="Times New Roman"/>
          <w:b/>
          <w:sz w:val="26"/>
          <w:szCs w:val="26"/>
        </w:rPr>
        <w:t xml:space="preserve"> МЕРОПРИЯТИЙ («ДОРОЖНОЙ КАРТЫ») ПО СОДЕЙСТВИЮ РАЗВИТИЮ КОНКУРЕНЦИИ</w:t>
      </w:r>
    </w:p>
    <w:p w:rsidR="001D5576" w:rsidRPr="00A42120" w:rsidRDefault="001D5576" w:rsidP="001D5576">
      <w:pPr>
        <w:pStyle w:val="ConsPlusNormal"/>
        <w:ind w:left="720"/>
        <w:rPr>
          <w:rFonts w:ascii="Times New Roman" w:hAnsi="Times New Roman" w:cs="Times New Roman"/>
          <w:sz w:val="26"/>
          <w:szCs w:val="26"/>
        </w:rPr>
      </w:pPr>
    </w:p>
    <w:tbl>
      <w:tblPr>
        <w:tblStyle w:val="a4"/>
        <w:tblW w:w="0" w:type="auto"/>
        <w:tblInd w:w="720" w:type="dxa"/>
        <w:tblLook w:val="04A0"/>
      </w:tblPr>
      <w:tblGrid>
        <w:gridCol w:w="7028"/>
        <w:gridCol w:w="7038"/>
      </w:tblGrid>
      <w:tr w:rsidR="001D5576" w:rsidRPr="00A42120" w:rsidTr="00FF5AA5">
        <w:tc>
          <w:tcPr>
            <w:tcW w:w="7028" w:type="dxa"/>
          </w:tcPr>
          <w:p w:rsidR="001D5576" w:rsidRPr="00A42120" w:rsidRDefault="001D5576" w:rsidP="00634E8D">
            <w:pPr>
              <w:pStyle w:val="ConsPlusNormal"/>
              <w:jc w:val="center"/>
              <w:rPr>
                <w:rFonts w:ascii="Times New Roman" w:hAnsi="Times New Roman" w:cs="Times New Roman"/>
                <w:sz w:val="26"/>
                <w:szCs w:val="26"/>
              </w:rPr>
            </w:pPr>
            <w:r w:rsidRPr="00A42120">
              <w:rPr>
                <w:rFonts w:ascii="Times New Roman" w:hAnsi="Times New Roman" w:cs="Times New Roman"/>
                <w:sz w:val="26"/>
                <w:szCs w:val="26"/>
              </w:rPr>
              <w:t>Социально значимые и приоритетные рынки  Дальнереченского городского округа</w:t>
            </w:r>
          </w:p>
        </w:tc>
        <w:tc>
          <w:tcPr>
            <w:tcW w:w="7038" w:type="dxa"/>
          </w:tcPr>
          <w:p w:rsidR="001D5576" w:rsidRPr="00A42120" w:rsidRDefault="001D5576" w:rsidP="004B73BF">
            <w:pPr>
              <w:pStyle w:val="ConsPlusNormal"/>
              <w:jc w:val="center"/>
              <w:rPr>
                <w:rFonts w:ascii="Times New Roman" w:hAnsi="Times New Roman" w:cs="Times New Roman"/>
                <w:sz w:val="26"/>
                <w:szCs w:val="26"/>
              </w:rPr>
            </w:pPr>
            <w:r w:rsidRPr="00A42120">
              <w:rPr>
                <w:rFonts w:ascii="Times New Roman" w:hAnsi="Times New Roman" w:cs="Times New Roman"/>
                <w:sz w:val="26"/>
                <w:szCs w:val="26"/>
              </w:rPr>
              <w:t>Ответственные исполнител</w:t>
            </w:r>
            <w:r w:rsidR="004B73BF">
              <w:rPr>
                <w:rFonts w:ascii="Times New Roman" w:hAnsi="Times New Roman" w:cs="Times New Roman"/>
                <w:sz w:val="26"/>
                <w:szCs w:val="26"/>
              </w:rPr>
              <w:t>и</w:t>
            </w:r>
          </w:p>
        </w:tc>
      </w:tr>
      <w:tr w:rsidR="001D5576" w:rsidRPr="00A42120" w:rsidTr="00FF5AA5">
        <w:tc>
          <w:tcPr>
            <w:tcW w:w="7028" w:type="dxa"/>
          </w:tcPr>
          <w:p w:rsidR="001D5576" w:rsidRPr="00A42120" w:rsidRDefault="00FF5AA5" w:rsidP="00ED28C9">
            <w:pPr>
              <w:pStyle w:val="ConsPlusNormal"/>
              <w:ind w:firstLine="0"/>
              <w:rPr>
                <w:rFonts w:ascii="Times New Roman" w:hAnsi="Times New Roman" w:cs="Times New Roman"/>
                <w:sz w:val="26"/>
                <w:szCs w:val="26"/>
              </w:rPr>
            </w:pPr>
            <w:r>
              <w:rPr>
                <w:rFonts w:ascii="Times New Roman" w:hAnsi="Times New Roman" w:cs="Times New Roman"/>
                <w:sz w:val="26"/>
                <w:szCs w:val="26"/>
              </w:rPr>
              <w:t>1</w:t>
            </w:r>
            <w:r w:rsidR="001D5576" w:rsidRPr="00A42120">
              <w:rPr>
                <w:rFonts w:ascii="Times New Roman" w:hAnsi="Times New Roman" w:cs="Times New Roman"/>
                <w:sz w:val="26"/>
                <w:szCs w:val="26"/>
              </w:rPr>
              <w:t>. Рынок услуг детского отдыха и оздоровления</w:t>
            </w:r>
          </w:p>
        </w:tc>
        <w:tc>
          <w:tcPr>
            <w:tcW w:w="7038" w:type="dxa"/>
          </w:tcPr>
          <w:p w:rsidR="001D5576" w:rsidRPr="00A42120" w:rsidRDefault="00CC013A" w:rsidP="00ED28C9">
            <w:pPr>
              <w:pStyle w:val="ConsPlusNormal"/>
              <w:ind w:firstLine="49"/>
              <w:rPr>
                <w:rFonts w:ascii="Times New Roman" w:hAnsi="Times New Roman" w:cs="Times New Roman"/>
                <w:sz w:val="26"/>
                <w:szCs w:val="26"/>
              </w:rPr>
            </w:pPr>
            <w:r>
              <w:rPr>
                <w:rFonts w:ascii="Times New Roman" w:hAnsi="Times New Roman" w:cs="Times New Roman"/>
                <w:sz w:val="26"/>
                <w:szCs w:val="26"/>
              </w:rPr>
              <w:t>МКУ «</w:t>
            </w:r>
            <w:r w:rsidR="001D5576" w:rsidRPr="00A42120">
              <w:rPr>
                <w:rFonts w:ascii="Times New Roman" w:hAnsi="Times New Roman" w:cs="Times New Roman"/>
                <w:sz w:val="26"/>
                <w:szCs w:val="26"/>
              </w:rPr>
              <w:t>Управление образования Дальнереченского городского округа</w:t>
            </w:r>
            <w:r>
              <w:rPr>
                <w:rFonts w:ascii="Times New Roman" w:hAnsi="Times New Roman" w:cs="Times New Roman"/>
                <w:sz w:val="26"/>
                <w:szCs w:val="26"/>
              </w:rPr>
              <w:t>»</w:t>
            </w:r>
          </w:p>
        </w:tc>
      </w:tr>
      <w:tr w:rsidR="001D5576" w:rsidRPr="00A42120" w:rsidTr="00FF5AA5">
        <w:tc>
          <w:tcPr>
            <w:tcW w:w="7028" w:type="dxa"/>
          </w:tcPr>
          <w:p w:rsidR="001D5576" w:rsidRPr="00A42120" w:rsidRDefault="00FF5AA5" w:rsidP="00ED28C9">
            <w:pPr>
              <w:pStyle w:val="ConsPlusNormal"/>
              <w:ind w:firstLine="0"/>
              <w:rPr>
                <w:rFonts w:ascii="Times New Roman" w:hAnsi="Times New Roman" w:cs="Times New Roman"/>
                <w:sz w:val="26"/>
                <w:szCs w:val="26"/>
              </w:rPr>
            </w:pPr>
            <w:r>
              <w:rPr>
                <w:rFonts w:ascii="Times New Roman" w:hAnsi="Times New Roman" w:cs="Times New Roman"/>
                <w:sz w:val="26"/>
                <w:szCs w:val="26"/>
              </w:rPr>
              <w:t>2</w:t>
            </w:r>
            <w:r w:rsidR="001D5576" w:rsidRPr="00A42120">
              <w:rPr>
                <w:rFonts w:ascii="Times New Roman" w:hAnsi="Times New Roman" w:cs="Times New Roman"/>
                <w:sz w:val="26"/>
                <w:szCs w:val="26"/>
              </w:rPr>
              <w:t>. Рынок выполнения работ по благоустройству городской среды</w:t>
            </w:r>
          </w:p>
        </w:tc>
        <w:tc>
          <w:tcPr>
            <w:tcW w:w="7038" w:type="dxa"/>
          </w:tcPr>
          <w:p w:rsidR="001D5576" w:rsidRPr="00A42120" w:rsidRDefault="001D5576" w:rsidP="00ED28C9">
            <w:pPr>
              <w:pStyle w:val="ConsPlusNormal"/>
              <w:ind w:firstLine="49"/>
              <w:rPr>
                <w:rFonts w:ascii="Times New Roman" w:hAnsi="Times New Roman" w:cs="Times New Roman"/>
                <w:sz w:val="26"/>
                <w:szCs w:val="26"/>
              </w:rPr>
            </w:pPr>
            <w:r w:rsidRPr="00A42120">
              <w:rPr>
                <w:rFonts w:ascii="Times New Roman" w:hAnsi="Times New Roman" w:cs="Times New Roman"/>
                <w:sz w:val="26"/>
                <w:szCs w:val="26"/>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w:t>
            </w:r>
          </w:p>
        </w:tc>
      </w:tr>
      <w:tr w:rsidR="001D5576" w:rsidRPr="00A42120" w:rsidTr="00FF5AA5">
        <w:tc>
          <w:tcPr>
            <w:tcW w:w="7028" w:type="dxa"/>
          </w:tcPr>
          <w:p w:rsidR="001D5576" w:rsidRPr="00A42120" w:rsidRDefault="00FF5AA5" w:rsidP="00ED28C9">
            <w:pPr>
              <w:pStyle w:val="ConsPlusNormal"/>
              <w:ind w:firstLine="0"/>
              <w:rPr>
                <w:rFonts w:ascii="Times New Roman" w:hAnsi="Times New Roman" w:cs="Times New Roman"/>
                <w:sz w:val="26"/>
                <w:szCs w:val="26"/>
              </w:rPr>
            </w:pPr>
            <w:r>
              <w:rPr>
                <w:rFonts w:ascii="Times New Roman" w:hAnsi="Times New Roman" w:cs="Times New Roman"/>
                <w:sz w:val="26"/>
                <w:szCs w:val="26"/>
              </w:rPr>
              <w:t>3</w:t>
            </w:r>
            <w:r w:rsidR="001D5576" w:rsidRPr="00A42120">
              <w:rPr>
                <w:rFonts w:ascii="Times New Roman" w:hAnsi="Times New Roman" w:cs="Times New Roman"/>
                <w:sz w:val="26"/>
                <w:szCs w:val="26"/>
              </w:rPr>
              <w:t>. Рынок выполнения работ по содержанию и текущему ремонту общего имущества собственников помещений в многоквартирном доме</w:t>
            </w:r>
          </w:p>
        </w:tc>
        <w:tc>
          <w:tcPr>
            <w:tcW w:w="7038" w:type="dxa"/>
          </w:tcPr>
          <w:p w:rsidR="001D5576" w:rsidRPr="00A42120" w:rsidRDefault="00CC013A" w:rsidP="00ED28C9">
            <w:pPr>
              <w:pStyle w:val="ConsPlusNormal"/>
              <w:ind w:firstLine="49"/>
              <w:rPr>
                <w:rFonts w:ascii="Times New Roman" w:hAnsi="Times New Roman" w:cs="Times New Roman"/>
                <w:sz w:val="26"/>
                <w:szCs w:val="26"/>
              </w:rPr>
            </w:pPr>
            <w:r w:rsidRPr="00A42120">
              <w:rPr>
                <w:rFonts w:ascii="Times New Roman" w:hAnsi="Times New Roman" w:cs="Times New Roman"/>
                <w:sz w:val="26"/>
                <w:szCs w:val="26"/>
              </w:rPr>
              <w:t xml:space="preserve">МКУ «Управление жилищно-коммунального хозяйства Дальнереченского городского округа» </w:t>
            </w:r>
            <w:r w:rsidR="00ED28C9" w:rsidRPr="00A42120">
              <w:rPr>
                <w:rFonts w:ascii="Times New Roman" w:hAnsi="Times New Roman" w:cs="Times New Roman"/>
                <w:sz w:val="26"/>
                <w:szCs w:val="26"/>
              </w:rPr>
              <w:t>(отдел жилищно-коммунального хозяйства)</w:t>
            </w:r>
          </w:p>
        </w:tc>
      </w:tr>
      <w:tr w:rsidR="001D5576" w:rsidRPr="00A42120" w:rsidTr="00FF5AA5">
        <w:tc>
          <w:tcPr>
            <w:tcW w:w="7028" w:type="dxa"/>
          </w:tcPr>
          <w:p w:rsidR="001D5576" w:rsidRPr="00A42120" w:rsidRDefault="00FF5AA5" w:rsidP="00ED28C9">
            <w:pPr>
              <w:pStyle w:val="ConsPlusNormal"/>
              <w:ind w:firstLine="0"/>
              <w:rPr>
                <w:rFonts w:ascii="Times New Roman" w:hAnsi="Times New Roman" w:cs="Times New Roman"/>
                <w:sz w:val="26"/>
                <w:szCs w:val="26"/>
              </w:rPr>
            </w:pPr>
            <w:r>
              <w:rPr>
                <w:rFonts w:ascii="Times New Roman" w:hAnsi="Times New Roman" w:cs="Times New Roman"/>
                <w:sz w:val="26"/>
                <w:szCs w:val="26"/>
              </w:rPr>
              <w:t>4</w:t>
            </w:r>
            <w:r w:rsidR="001D5576" w:rsidRPr="00A42120">
              <w:rPr>
                <w:rFonts w:ascii="Times New Roman" w:hAnsi="Times New Roman" w:cs="Times New Roman"/>
                <w:sz w:val="26"/>
                <w:szCs w:val="26"/>
              </w:rPr>
              <w:t>. Рынок оказания услуг по перевозке пассажиров автомобильным транспортом по муниципальным маршрутам регулярных перевозок</w:t>
            </w:r>
          </w:p>
        </w:tc>
        <w:tc>
          <w:tcPr>
            <w:tcW w:w="7038" w:type="dxa"/>
          </w:tcPr>
          <w:p w:rsidR="001D5576" w:rsidRPr="00A42120" w:rsidRDefault="001D5576" w:rsidP="00ED28C9">
            <w:pPr>
              <w:pStyle w:val="ConsPlusNormal"/>
              <w:ind w:firstLine="49"/>
              <w:rPr>
                <w:rFonts w:ascii="Times New Roman" w:hAnsi="Times New Roman" w:cs="Times New Roman"/>
                <w:sz w:val="26"/>
                <w:szCs w:val="26"/>
              </w:rPr>
            </w:pPr>
            <w:r w:rsidRPr="00A42120">
              <w:rPr>
                <w:rFonts w:ascii="Times New Roman" w:hAnsi="Times New Roman" w:cs="Times New Roman"/>
                <w:sz w:val="26"/>
                <w:szCs w:val="26"/>
              </w:rPr>
              <w:t xml:space="preserve">МКУ «ХОЗУ </w:t>
            </w:r>
            <w:r w:rsidR="00CC013A">
              <w:rPr>
                <w:rFonts w:ascii="Times New Roman" w:hAnsi="Times New Roman" w:cs="Times New Roman"/>
                <w:sz w:val="26"/>
                <w:szCs w:val="26"/>
              </w:rPr>
              <w:t xml:space="preserve">администрации </w:t>
            </w:r>
            <w:r w:rsidRPr="00A42120">
              <w:rPr>
                <w:rFonts w:ascii="Times New Roman" w:hAnsi="Times New Roman" w:cs="Times New Roman"/>
                <w:sz w:val="26"/>
                <w:szCs w:val="26"/>
              </w:rPr>
              <w:t>Дальнереченского городского округа»</w:t>
            </w:r>
          </w:p>
        </w:tc>
      </w:tr>
      <w:tr w:rsidR="001D5576" w:rsidRPr="00A42120" w:rsidTr="00FF5AA5">
        <w:tc>
          <w:tcPr>
            <w:tcW w:w="7028" w:type="dxa"/>
          </w:tcPr>
          <w:p w:rsidR="001D5576" w:rsidRPr="00A42120" w:rsidRDefault="00FF5AA5" w:rsidP="00ED28C9">
            <w:pPr>
              <w:pStyle w:val="ConsPlusNormal"/>
              <w:ind w:firstLine="0"/>
              <w:rPr>
                <w:rFonts w:ascii="Times New Roman" w:hAnsi="Times New Roman" w:cs="Times New Roman"/>
                <w:sz w:val="26"/>
                <w:szCs w:val="26"/>
              </w:rPr>
            </w:pPr>
            <w:r>
              <w:rPr>
                <w:rFonts w:ascii="Times New Roman" w:hAnsi="Times New Roman" w:cs="Times New Roman"/>
                <w:sz w:val="26"/>
                <w:szCs w:val="26"/>
              </w:rPr>
              <w:t>5. Рынок розничной торговли</w:t>
            </w:r>
          </w:p>
        </w:tc>
        <w:tc>
          <w:tcPr>
            <w:tcW w:w="7038" w:type="dxa"/>
          </w:tcPr>
          <w:p w:rsidR="001D5576" w:rsidRPr="00A42120" w:rsidRDefault="001D5576" w:rsidP="00ED28C9">
            <w:pPr>
              <w:pStyle w:val="ConsPlusNormal"/>
              <w:ind w:firstLine="49"/>
              <w:rPr>
                <w:rFonts w:ascii="Times New Roman" w:hAnsi="Times New Roman" w:cs="Times New Roman"/>
                <w:sz w:val="26"/>
                <w:szCs w:val="26"/>
              </w:rPr>
            </w:pPr>
            <w:r w:rsidRPr="00A42120">
              <w:rPr>
                <w:rFonts w:ascii="Times New Roman" w:hAnsi="Times New Roman" w:cs="Times New Roman"/>
                <w:sz w:val="26"/>
                <w:szCs w:val="26"/>
              </w:rPr>
              <w:t xml:space="preserve">Отдел </w:t>
            </w:r>
            <w:r w:rsidR="00ED28C9">
              <w:rPr>
                <w:rFonts w:ascii="Times New Roman" w:hAnsi="Times New Roman" w:cs="Times New Roman"/>
                <w:sz w:val="26"/>
                <w:szCs w:val="26"/>
              </w:rPr>
              <w:t>предпринимательства и потребительского рынка</w:t>
            </w:r>
            <w:r w:rsidRPr="00A42120">
              <w:rPr>
                <w:rFonts w:ascii="Times New Roman" w:hAnsi="Times New Roman" w:cs="Times New Roman"/>
                <w:sz w:val="26"/>
                <w:szCs w:val="26"/>
              </w:rPr>
              <w:t xml:space="preserve"> администрации Дальнереченского городского округа</w:t>
            </w:r>
          </w:p>
          <w:p w:rsidR="001D5576" w:rsidRPr="00A42120" w:rsidRDefault="001D5576" w:rsidP="00ED28C9">
            <w:pPr>
              <w:pStyle w:val="ConsPlusNormal"/>
              <w:ind w:firstLine="49"/>
              <w:rPr>
                <w:rFonts w:ascii="Times New Roman" w:hAnsi="Times New Roman" w:cs="Times New Roman"/>
                <w:sz w:val="26"/>
                <w:szCs w:val="26"/>
              </w:rPr>
            </w:pPr>
          </w:p>
        </w:tc>
      </w:tr>
    </w:tbl>
    <w:p w:rsidR="001D5576" w:rsidRPr="00A42120" w:rsidRDefault="001D5576" w:rsidP="001D5576">
      <w:pPr>
        <w:pStyle w:val="ConsPlusNormal"/>
        <w:ind w:left="720"/>
        <w:rPr>
          <w:rFonts w:ascii="Times New Roman" w:hAnsi="Times New Roman" w:cs="Times New Roman"/>
          <w:sz w:val="26"/>
          <w:szCs w:val="26"/>
        </w:rPr>
      </w:pPr>
    </w:p>
    <w:p w:rsidR="001D5576" w:rsidRPr="00A42120" w:rsidRDefault="001D5576" w:rsidP="001D5576">
      <w:pPr>
        <w:pStyle w:val="ConsPlusNormal"/>
        <w:jc w:val="center"/>
        <w:rPr>
          <w:rFonts w:ascii="Times New Roman" w:hAnsi="Times New Roman" w:cs="Times New Roman"/>
          <w:sz w:val="26"/>
          <w:szCs w:val="26"/>
        </w:rPr>
      </w:pPr>
    </w:p>
    <w:p w:rsidR="001D5576" w:rsidRPr="00A42120" w:rsidRDefault="001D5576" w:rsidP="001D5576">
      <w:pPr>
        <w:pStyle w:val="ConsPlusNormal"/>
        <w:jc w:val="center"/>
        <w:rPr>
          <w:rFonts w:ascii="Times New Roman" w:hAnsi="Times New Roman" w:cs="Times New Roman"/>
          <w:sz w:val="26"/>
          <w:szCs w:val="26"/>
        </w:rPr>
      </w:pPr>
    </w:p>
    <w:p w:rsidR="001D5576" w:rsidRPr="00A42120" w:rsidRDefault="001D5576" w:rsidP="001D5576">
      <w:pPr>
        <w:rPr>
          <w:rFonts w:ascii="Times New Roman" w:hAnsi="Times New Roman"/>
          <w:sz w:val="26"/>
          <w:szCs w:val="26"/>
        </w:rPr>
      </w:pPr>
      <w:r w:rsidRPr="00A42120">
        <w:rPr>
          <w:rFonts w:ascii="Times New Roman" w:hAnsi="Times New Roman"/>
          <w:sz w:val="26"/>
          <w:szCs w:val="26"/>
        </w:rPr>
        <w:br w:type="page"/>
      </w:r>
    </w:p>
    <w:p w:rsidR="001D5576" w:rsidRPr="00A42120" w:rsidRDefault="001D5576" w:rsidP="001D5576">
      <w:pPr>
        <w:rPr>
          <w:rFonts w:ascii="Times New Roman" w:hAnsi="Times New Roman"/>
          <w:sz w:val="26"/>
          <w:szCs w:val="26"/>
        </w:rPr>
      </w:pPr>
    </w:p>
    <w:p w:rsidR="001D5576" w:rsidRPr="00A42120" w:rsidRDefault="001D5576" w:rsidP="001D5576">
      <w:pPr>
        <w:pStyle w:val="ConsPlusNormal"/>
        <w:numPr>
          <w:ilvl w:val="0"/>
          <w:numId w:val="3"/>
        </w:numPr>
        <w:adjustRightInd/>
        <w:jc w:val="center"/>
        <w:rPr>
          <w:rFonts w:ascii="Times New Roman" w:hAnsi="Times New Roman" w:cs="Times New Roman"/>
          <w:b/>
          <w:sz w:val="26"/>
          <w:szCs w:val="26"/>
        </w:rPr>
      </w:pPr>
      <w:r w:rsidRPr="00A42120">
        <w:rPr>
          <w:rFonts w:ascii="Times New Roman" w:hAnsi="Times New Roman" w:cs="Times New Roman"/>
          <w:b/>
          <w:sz w:val="26"/>
          <w:szCs w:val="26"/>
        </w:rPr>
        <w:t>МЕРОПРИЯТИЯ, НАПРАВЛЕННЫЕ НА РАЗВИТИЕ КОНКУРЕНЦИИ НА ТОВАРНЫХ РЫНКАХ ДАЛЬНЕРЕЧЕНСКОГО ГОРОДСКОГО ОКРУГА</w:t>
      </w:r>
    </w:p>
    <w:p w:rsidR="001D5576" w:rsidRPr="00A42120" w:rsidRDefault="001D5576" w:rsidP="001D5576">
      <w:pPr>
        <w:pStyle w:val="ConsPlusNormal"/>
        <w:rPr>
          <w:rFonts w:ascii="Times New Roman" w:hAnsi="Times New Roman" w:cs="Times New Roman"/>
          <w:sz w:val="26"/>
          <w:szCs w:val="26"/>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4565"/>
        <w:gridCol w:w="1404"/>
        <w:gridCol w:w="1276"/>
        <w:gridCol w:w="14"/>
        <w:gridCol w:w="695"/>
        <w:gridCol w:w="13"/>
        <w:gridCol w:w="695"/>
        <w:gridCol w:w="14"/>
        <w:gridCol w:w="695"/>
        <w:gridCol w:w="14"/>
        <w:gridCol w:w="695"/>
        <w:gridCol w:w="14"/>
        <w:gridCol w:w="695"/>
        <w:gridCol w:w="13"/>
        <w:gridCol w:w="3544"/>
      </w:tblGrid>
      <w:tr w:rsidR="006C1E00" w:rsidRPr="00A42120" w:rsidTr="00A92652">
        <w:trPr>
          <w:trHeight w:val="810"/>
        </w:trPr>
        <w:tc>
          <w:tcPr>
            <w:tcW w:w="600" w:type="dxa"/>
            <w:vMerge w:val="restart"/>
            <w:vAlign w:val="center"/>
          </w:tcPr>
          <w:p w:rsidR="006C1E00" w:rsidRPr="00A42120" w:rsidRDefault="006C1E00" w:rsidP="00B05BF1">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 xml:space="preserve">N </w:t>
            </w:r>
            <w:proofErr w:type="spellStart"/>
            <w:proofErr w:type="gramStart"/>
            <w:r w:rsidRPr="00A42120">
              <w:rPr>
                <w:rFonts w:ascii="Times New Roman" w:hAnsi="Times New Roman" w:cs="Times New Roman"/>
                <w:sz w:val="24"/>
                <w:szCs w:val="24"/>
              </w:rPr>
              <w:t>п</w:t>
            </w:r>
            <w:proofErr w:type="spellEnd"/>
            <w:proofErr w:type="gramEnd"/>
            <w:r w:rsidRPr="00A42120">
              <w:rPr>
                <w:rFonts w:ascii="Times New Roman" w:hAnsi="Times New Roman" w:cs="Times New Roman"/>
                <w:sz w:val="24"/>
                <w:szCs w:val="24"/>
              </w:rPr>
              <w:t>/</w:t>
            </w:r>
            <w:proofErr w:type="spellStart"/>
            <w:r w:rsidRPr="00A42120">
              <w:rPr>
                <w:rFonts w:ascii="Times New Roman" w:hAnsi="Times New Roman" w:cs="Times New Roman"/>
                <w:sz w:val="24"/>
                <w:szCs w:val="24"/>
              </w:rPr>
              <w:t>п</w:t>
            </w:r>
            <w:proofErr w:type="spellEnd"/>
          </w:p>
        </w:tc>
        <w:tc>
          <w:tcPr>
            <w:tcW w:w="4565" w:type="dxa"/>
            <w:vMerge w:val="restart"/>
            <w:vAlign w:val="center"/>
          </w:tcPr>
          <w:p w:rsidR="006C1E00" w:rsidRPr="00A42120" w:rsidRDefault="006C1E00" w:rsidP="00B05BF1">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Наименование мероприятия</w:t>
            </w:r>
          </w:p>
        </w:tc>
        <w:tc>
          <w:tcPr>
            <w:tcW w:w="1404" w:type="dxa"/>
            <w:vMerge w:val="restart"/>
            <w:vAlign w:val="center"/>
          </w:tcPr>
          <w:p w:rsidR="006C1E00" w:rsidRPr="00A42120" w:rsidRDefault="006C1E00" w:rsidP="00B05BF1">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Срок исполнения мероприятия</w:t>
            </w:r>
          </w:p>
        </w:tc>
        <w:tc>
          <w:tcPr>
            <w:tcW w:w="1276" w:type="dxa"/>
            <w:vMerge w:val="restart"/>
            <w:vAlign w:val="center"/>
          </w:tcPr>
          <w:p w:rsidR="006C1E00" w:rsidRPr="00A42120" w:rsidRDefault="006C1E00" w:rsidP="00B05BF1">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Единицы измерения</w:t>
            </w:r>
          </w:p>
        </w:tc>
        <w:tc>
          <w:tcPr>
            <w:tcW w:w="3544" w:type="dxa"/>
            <w:gridSpan w:val="10"/>
          </w:tcPr>
          <w:p w:rsidR="006C1E00" w:rsidRPr="00A42120" w:rsidRDefault="006C1E00" w:rsidP="00B05BF1">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Целевые значения показателя</w:t>
            </w:r>
          </w:p>
        </w:tc>
        <w:tc>
          <w:tcPr>
            <w:tcW w:w="3557" w:type="dxa"/>
            <w:gridSpan w:val="2"/>
            <w:vMerge w:val="restart"/>
          </w:tcPr>
          <w:p w:rsidR="006C1E00" w:rsidRPr="00A42120" w:rsidRDefault="006C1E00" w:rsidP="00B05BF1">
            <w:pPr>
              <w:pStyle w:val="ConsPlusNormal"/>
              <w:ind w:firstLine="0"/>
              <w:rPr>
                <w:rFonts w:ascii="Times New Roman" w:hAnsi="Times New Roman" w:cs="Times New Roman"/>
                <w:sz w:val="24"/>
                <w:szCs w:val="24"/>
              </w:rPr>
            </w:pPr>
            <w:r w:rsidRPr="00A42120">
              <w:rPr>
                <w:rFonts w:ascii="Times New Roman" w:hAnsi="Times New Roman" w:cs="Times New Roman"/>
                <w:sz w:val="24"/>
                <w:szCs w:val="24"/>
              </w:rPr>
              <w:t>Ответственные исполнители (соисполнители)</w:t>
            </w:r>
          </w:p>
        </w:tc>
      </w:tr>
      <w:tr w:rsidR="006C1E00" w:rsidRPr="00A42120" w:rsidTr="00A92652">
        <w:trPr>
          <w:trHeight w:val="855"/>
        </w:trPr>
        <w:tc>
          <w:tcPr>
            <w:tcW w:w="600" w:type="dxa"/>
            <w:vMerge/>
            <w:vAlign w:val="center"/>
          </w:tcPr>
          <w:p w:rsidR="006C1E00" w:rsidRPr="00A42120" w:rsidRDefault="006C1E00" w:rsidP="00B05BF1">
            <w:pPr>
              <w:pStyle w:val="ConsPlusNormal"/>
              <w:ind w:firstLine="0"/>
              <w:jc w:val="both"/>
              <w:rPr>
                <w:rFonts w:ascii="Times New Roman" w:hAnsi="Times New Roman" w:cs="Times New Roman"/>
                <w:sz w:val="24"/>
                <w:szCs w:val="24"/>
              </w:rPr>
            </w:pPr>
          </w:p>
        </w:tc>
        <w:tc>
          <w:tcPr>
            <w:tcW w:w="4565" w:type="dxa"/>
            <w:vMerge/>
            <w:vAlign w:val="center"/>
          </w:tcPr>
          <w:p w:rsidR="006C1E00" w:rsidRPr="00A42120" w:rsidRDefault="006C1E00" w:rsidP="00B05BF1">
            <w:pPr>
              <w:pStyle w:val="ConsPlusNormal"/>
              <w:ind w:firstLine="0"/>
              <w:jc w:val="both"/>
              <w:rPr>
                <w:rFonts w:ascii="Times New Roman" w:hAnsi="Times New Roman" w:cs="Times New Roman"/>
                <w:sz w:val="24"/>
                <w:szCs w:val="24"/>
              </w:rPr>
            </w:pPr>
          </w:p>
        </w:tc>
        <w:tc>
          <w:tcPr>
            <w:tcW w:w="1404" w:type="dxa"/>
            <w:vMerge/>
            <w:vAlign w:val="center"/>
          </w:tcPr>
          <w:p w:rsidR="006C1E00" w:rsidRPr="00A42120" w:rsidRDefault="006C1E00" w:rsidP="00B05BF1">
            <w:pPr>
              <w:pStyle w:val="ConsPlusNormal"/>
              <w:ind w:firstLine="0"/>
              <w:jc w:val="both"/>
              <w:rPr>
                <w:rFonts w:ascii="Times New Roman" w:hAnsi="Times New Roman" w:cs="Times New Roman"/>
                <w:sz w:val="24"/>
                <w:szCs w:val="24"/>
              </w:rPr>
            </w:pPr>
          </w:p>
        </w:tc>
        <w:tc>
          <w:tcPr>
            <w:tcW w:w="1276" w:type="dxa"/>
            <w:vMerge/>
            <w:vAlign w:val="center"/>
          </w:tcPr>
          <w:p w:rsidR="006C1E00" w:rsidRPr="00A42120" w:rsidRDefault="006C1E00" w:rsidP="00B05BF1">
            <w:pPr>
              <w:pStyle w:val="ConsPlusNormal"/>
              <w:ind w:firstLine="0"/>
              <w:jc w:val="both"/>
              <w:rPr>
                <w:rFonts w:ascii="Times New Roman" w:hAnsi="Times New Roman" w:cs="Times New Roman"/>
                <w:sz w:val="24"/>
                <w:szCs w:val="24"/>
              </w:rPr>
            </w:pPr>
          </w:p>
        </w:tc>
        <w:tc>
          <w:tcPr>
            <w:tcW w:w="709" w:type="dxa"/>
            <w:gridSpan w:val="2"/>
          </w:tcPr>
          <w:p w:rsidR="006C1E00" w:rsidRPr="00A42120" w:rsidRDefault="006C1E00" w:rsidP="006635A8">
            <w:pPr>
              <w:pStyle w:val="ConsPlusNormal"/>
              <w:ind w:firstLine="0"/>
              <w:rPr>
                <w:rFonts w:ascii="Times New Roman" w:hAnsi="Times New Roman" w:cs="Times New Roman"/>
                <w:sz w:val="24"/>
                <w:szCs w:val="24"/>
              </w:rPr>
            </w:pPr>
            <w:r>
              <w:rPr>
                <w:rFonts w:ascii="Times New Roman" w:hAnsi="Times New Roman" w:cs="Times New Roman"/>
                <w:sz w:val="24"/>
                <w:szCs w:val="24"/>
              </w:rPr>
              <w:t>2021</w:t>
            </w:r>
          </w:p>
        </w:tc>
        <w:tc>
          <w:tcPr>
            <w:tcW w:w="708" w:type="dxa"/>
            <w:gridSpan w:val="2"/>
          </w:tcPr>
          <w:p w:rsidR="006C1E00" w:rsidRPr="00A42120" w:rsidRDefault="006C1E00" w:rsidP="006635A8">
            <w:pPr>
              <w:pStyle w:val="ConsPlusNormal"/>
              <w:ind w:firstLine="0"/>
              <w:rPr>
                <w:rFonts w:ascii="Times New Roman" w:hAnsi="Times New Roman" w:cs="Times New Roman"/>
                <w:sz w:val="24"/>
                <w:szCs w:val="24"/>
              </w:rPr>
            </w:pPr>
            <w:r w:rsidRPr="00A42120">
              <w:rPr>
                <w:rFonts w:ascii="Times New Roman" w:hAnsi="Times New Roman" w:cs="Times New Roman"/>
                <w:sz w:val="24"/>
                <w:szCs w:val="24"/>
              </w:rPr>
              <w:t>20</w:t>
            </w:r>
            <w:r>
              <w:rPr>
                <w:rFonts w:ascii="Times New Roman" w:hAnsi="Times New Roman" w:cs="Times New Roman"/>
                <w:sz w:val="24"/>
                <w:szCs w:val="24"/>
              </w:rPr>
              <w:t>22</w:t>
            </w:r>
          </w:p>
        </w:tc>
        <w:tc>
          <w:tcPr>
            <w:tcW w:w="709" w:type="dxa"/>
            <w:gridSpan w:val="2"/>
          </w:tcPr>
          <w:p w:rsidR="006C1E00" w:rsidRPr="00A42120" w:rsidRDefault="006C1E00" w:rsidP="006635A8">
            <w:pPr>
              <w:pStyle w:val="ConsPlusNormal"/>
              <w:ind w:firstLine="0"/>
              <w:rPr>
                <w:rFonts w:ascii="Times New Roman" w:hAnsi="Times New Roman" w:cs="Times New Roman"/>
                <w:sz w:val="24"/>
                <w:szCs w:val="24"/>
              </w:rPr>
            </w:pPr>
            <w:r w:rsidRPr="00A42120">
              <w:rPr>
                <w:rFonts w:ascii="Times New Roman" w:hAnsi="Times New Roman" w:cs="Times New Roman"/>
                <w:sz w:val="24"/>
                <w:szCs w:val="24"/>
              </w:rPr>
              <w:t>202</w:t>
            </w:r>
            <w:r>
              <w:rPr>
                <w:rFonts w:ascii="Times New Roman" w:hAnsi="Times New Roman" w:cs="Times New Roman"/>
                <w:sz w:val="24"/>
                <w:szCs w:val="24"/>
              </w:rPr>
              <w:t>3</w:t>
            </w:r>
          </w:p>
        </w:tc>
        <w:tc>
          <w:tcPr>
            <w:tcW w:w="709" w:type="dxa"/>
            <w:gridSpan w:val="2"/>
          </w:tcPr>
          <w:p w:rsidR="006C1E00" w:rsidRPr="00A42120" w:rsidRDefault="006C1E00" w:rsidP="00B05BF1">
            <w:pPr>
              <w:pStyle w:val="ConsPlusNormal"/>
              <w:ind w:firstLine="0"/>
              <w:rPr>
                <w:rFonts w:ascii="Times New Roman" w:hAnsi="Times New Roman" w:cs="Times New Roman"/>
                <w:sz w:val="24"/>
                <w:szCs w:val="24"/>
              </w:rPr>
            </w:pPr>
            <w:r w:rsidRPr="00A42120">
              <w:rPr>
                <w:rFonts w:ascii="Times New Roman" w:hAnsi="Times New Roman" w:cs="Times New Roman"/>
                <w:sz w:val="24"/>
                <w:szCs w:val="24"/>
              </w:rPr>
              <w:t>202</w:t>
            </w:r>
            <w:r>
              <w:rPr>
                <w:rFonts w:ascii="Times New Roman" w:hAnsi="Times New Roman" w:cs="Times New Roman"/>
                <w:sz w:val="24"/>
                <w:szCs w:val="24"/>
              </w:rPr>
              <w:t>4</w:t>
            </w:r>
          </w:p>
        </w:tc>
        <w:tc>
          <w:tcPr>
            <w:tcW w:w="709" w:type="dxa"/>
            <w:gridSpan w:val="2"/>
          </w:tcPr>
          <w:p w:rsidR="006C1E00" w:rsidRPr="00A42120" w:rsidRDefault="006C1E00" w:rsidP="006635A8">
            <w:pPr>
              <w:pStyle w:val="ConsPlusNormal"/>
              <w:ind w:firstLine="0"/>
              <w:rPr>
                <w:rFonts w:ascii="Times New Roman" w:hAnsi="Times New Roman" w:cs="Times New Roman"/>
                <w:sz w:val="24"/>
                <w:szCs w:val="24"/>
              </w:rPr>
            </w:pPr>
            <w:r w:rsidRPr="00A42120">
              <w:rPr>
                <w:rFonts w:ascii="Times New Roman" w:hAnsi="Times New Roman" w:cs="Times New Roman"/>
                <w:sz w:val="24"/>
                <w:szCs w:val="24"/>
              </w:rPr>
              <w:t>202</w:t>
            </w:r>
            <w:r>
              <w:rPr>
                <w:rFonts w:ascii="Times New Roman" w:hAnsi="Times New Roman" w:cs="Times New Roman"/>
                <w:sz w:val="24"/>
                <w:szCs w:val="24"/>
              </w:rPr>
              <w:t>5</w:t>
            </w:r>
          </w:p>
        </w:tc>
        <w:tc>
          <w:tcPr>
            <w:tcW w:w="3557" w:type="dxa"/>
            <w:gridSpan w:val="2"/>
            <w:vMerge/>
          </w:tcPr>
          <w:p w:rsidR="006C1E00" w:rsidRPr="00A42120" w:rsidRDefault="006C1E00" w:rsidP="00B05BF1">
            <w:pPr>
              <w:pStyle w:val="ConsPlusNormal"/>
              <w:ind w:firstLine="0"/>
              <w:jc w:val="both"/>
              <w:rPr>
                <w:rFonts w:ascii="Times New Roman" w:hAnsi="Times New Roman" w:cs="Times New Roman"/>
                <w:sz w:val="24"/>
                <w:szCs w:val="24"/>
              </w:rPr>
            </w:pPr>
          </w:p>
        </w:tc>
      </w:tr>
      <w:tr w:rsidR="001D5576" w:rsidRPr="00A42120" w:rsidTr="00A92652">
        <w:tc>
          <w:tcPr>
            <w:tcW w:w="14946" w:type="dxa"/>
            <w:gridSpan w:val="16"/>
          </w:tcPr>
          <w:p w:rsidR="001D5576" w:rsidRPr="00A42120" w:rsidRDefault="00936A72" w:rsidP="00B05BF1">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1D5576" w:rsidRPr="00A42120">
              <w:rPr>
                <w:rFonts w:ascii="Times New Roman" w:hAnsi="Times New Roman"/>
                <w:sz w:val="24"/>
                <w:szCs w:val="24"/>
              </w:rPr>
              <w:t>. Рынок услуг детского отдыха и оздоровления</w:t>
            </w:r>
          </w:p>
        </w:tc>
      </w:tr>
      <w:tr w:rsidR="001D5576" w:rsidRPr="00A42120" w:rsidTr="00A92652">
        <w:tc>
          <w:tcPr>
            <w:tcW w:w="14946" w:type="dxa"/>
            <w:gridSpan w:val="16"/>
          </w:tcPr>
          <w:p w:rsidR="004E43CA" w:rsidRPr="004E43CA" w:rsidRDefault="004E43CA" w:rsidP="004E43CA">
            <w:pPr>
              <w:pStyle w:val="ConsPlusNormal"/>
              <w:ind w:firstLine="0"/>
              <w:jc w:val="both"/>
              <w:rPr>
                <w:rFonts w:ascii="Times New Roman" w:hAnsi="Times New Roman" w:cs="Times New Roman"/>
                <w:sz w:val="24"/>
                <w:szCs w:val="24"/>
              </w:rPr>
            </w:pPr>
            <w:r w:rsidRPr="004E43CA">
              <w:rPr>
                <w:rFonts w:ascii="Times New Roman" w:hAnsi="Times New Roman" w:cs="Times New Roman"/>
                <w:sz w:val="24"/>
                <w:szCs w:val="24"/>
              </w:rPr>
              <w:t>Исходная информация:</w:t>
            </w:r>
          </w:p>
          <w:p w:rsidR="001D5576" w:rsidRPr="009242A5" w:rsidRDefault="001D5576" w:rsidP="00B05BF1">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 xml:space="preserve">Организация отдыха, оздоровления, занятости детей и подростков Приморского края является одним из приоритетных направлений социальной политики края, цель которой - реализация государственных мероприятий в области защиты детства, создание необходимых условий для организации отдыха и оздоровления детей и подростков, обеспечение их занятости в период каникул. Мероприятия, направленные на совершенствование и развитие системы организации отдыха, оздоровления и занятости детей и подростков Приморского края, реализуются в рамках муниципальной программы </w:t>
            </w:r>
            <w:r w:rsidRPr="009242A5">
              <w:rPr>
                <w:rFonts w:ascii="Times New Roman" w:hAnsi="Times New Roman" w:cs="Times New Roman"/>
                <w:sz w:val="24"/>
                <w:szCs w:val="24"/>
              </w:rPr>
              <w:t>Дальнереченского городского округа "Развитие образования Дальнереченского городского округа" на 20</w:t>
            </w:r>
            <w:r w:rsidR="009242A5" w:rsidRPr="009242A5">
              <w:rPr>
                <w:rFonts w:ascii="Times New Roman" w:hAnsi="Times New Roman" w:cs="Times New Roman"/>
                <w:sz w:val="24"/>
                <w:szCs w:val="24"/>
              </w:rPr>
              <w:t>21</w:t>
            </w:r>
            <w:r w:rsidRPr="009242A5">
              <w:rPr>
                <w:rFonts w:ascii="Times New Roman" w:hAnsi="Times New Roman" w:cs="Times New Roman"/>
                <w:sz w:val="24"/>
                <w:szCs w:val="24"/>
              </w:rPr>
              <w:t xml:space="preserve"> - 202</w:t>
            </w:r>
            <w:r w:rsidR="009242A5" w:rsidRPr="009242A5">
              <w:rPr>
                <w:rFonts w:ascii="Times New Roman" w:hAnsi="Times New Roman" w:cs="Times New Roman"/>
                <w:sz w:val="24"/>
                <w:szCs w:val="24"/>
              </w:rPr>
              <w:t>3</w:t>
            </w:r>
            <w:r w:rsidRPr="009242A5">
              <w:rPr>
                <w:rFonts w:ascii="Times New Roman" w:hAnsi="Times New Roman" w:cs="Times New Roman"/>
                <w:sz w:val="24"/>
                <w:szCs w:val="24"/>
              </w:rPr>
              <w:t xml:space="preserve"> годы, утвержденной постановлением администрации Дальнер</w:t>
            </w:r>
            <w:r w:rsidR="009242A5" w:rsidRPr="009242A5">
              <w:rPr>
                <w:rFonts w:ascii="Times New Roman" w:hAnsi="Times New Roman" w:cs="Times New Roman"/>
                <w:sz w:val="24"/>
                <w:szCs w:val="24"/>
              </w:rPr>
              <w:t>еченского городского округа от 30.</w:t>
            </w:r>
            <w:r w:rsidRPr="009242A5">
              <w:rPr>
                <w:rFonts w:ascii="Times New Roman" w:hAnsi="Times New Roman" w:cs="Times New Roman"/>
                <w:sz w:val="24"/>
                <w:szCs w:val="24"/>
              </w:rPr>
              <w:t>0</w:t>
            </w:r>
            <w:r w:rsidR="009242A5" w:rsidRPr="009242A5">
              <w:rPr>
                <w:rFonts w:ascii="Times New Roman" w:hAnsi="Times New Roman" w:cs="Times New Roman"/>
                <w:sz w:val="24"/>
                <w:szCs w:val="24"/>
              </w:rPr>
              <w:t>6</w:t>
            </w:r>
            <w:r w:rsidRPr="009242A5">
              <w:rPr>
                <w:rFonts w:ascii="Times New Roman" w:hAnsi="Times New Roman" w:cs="Times New Roman"/>
                <w:sz w:val="24"/>
                <w:szCs w:val="24"/>
              </w:rPr>
              <w:t>.20</w:t>
            </w:r>
            <w:r w:rsidR="009242A5" w:rsidRPr="009242A5">
              <w:rPr>
                <w:rFonts w:ascii="Times New Roman" w:hAnsi="Times New Roman" w:cs="Times New Roman"/>
                <w:sz w:val="24"/>
                <w:szCs w:val="24"/>
              </w:rPr>
              <w:t>21</w:t>
            </w:r>
            <w:r w:rsidRPr="009242A5">
              <w:rPr>
                <w:rFonts w:ascii="Times New Roman" w:hAnsi="Times New Roman" w:cs="Times New Roman"/>
                <w:sz w:val="24"/>
                <w:szCs w:val="24"/>
              </w:rPr>
              <w:t xml:space="preserve"> № </w:t>
            </w:r>
            <w:r w:rsidR="009242A5" w:rsidRPr="009242A5">
              <w:rPr>
                <w:rFonts w:ascii="Times New Roman" w:hAnsi="Times New Roman" w:cs="Times New Roman"/>
                <w:sz w:val="24"/>
                <w:szCs w:val="24"/>
              </w:rPr>
              <w:t>603</w:t>
            </w:r>
            <w:r w:rsidR="00DB7F4E">
              <w:rPr>
                <w:rFonts w:ascii="Times New Roman" w:hAnsi="Times New Roman" w:cs="Times New Roman"/>
                <w:sz w:val="24"/>
                <w:szCs w:val="24"/>
              </w:rPr>
              <w:t>-па.</w:t>
            </w:r>
          </w:p>
          <w:p w:rsidR="001D5576" w:rsidRPr="00A42120" w:rsidRDefault="001D5576" w:rsidP="00B05BF1">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В Дальнереченского городском округе 5 пришкольных лагерей с дневным пребыванием детей, оказывает услуги по организации отдыха и оздоровления.</w:t>
            </w:r>
          </w:p>
        </w:tc>
      </w:tr>
      <w:tr w:rsidR="006C1E00" w:rsidRPr="006C1E00" w:rsidTr="00A92652">
        <w:tc>
          <w:tcPr>
            <w:tcW w:w="600" w:type="dxa"/>
          </w:tcPr>
          <w:p w:rsidR="006C1E00" w:rsidRPr="006C1E00" w:rsidRDefault="006C1E00" w:rsidP="00DB55AA">
            <w:pPr>
              <w:pStyle w:val="ConsPlusNormal"/>
              <w:ind w:firstLine="0"/>
              <w:jc w:val="both"/>
              <w:rPr>
                <w:rFonts w:ascii="Times New Roman" w:hAnsi="Times New Roman" w:cs="Times New Roman"/>
                <w:color w:val="000000" w:themeColor="text1"/>
                <w:sz w:val="24"/>
                <w:szCs w:val="24"/>
              </w:rPr>
            </w:pPr>
            <w:r w:rsidRPr="006C1E00">
              <w:rPr>
                <w:rFonts w:ascii="Times New Roman" w:hAnsi="Times New Roman" w:cs="Times New Roman"/>
                <w:color w:val="000000" w:themeColor="text1"/>
                <w:sz w:val="24"/>
                <w:szCs w:val="24"/>
              </w:rPr>
              <w:t>1.1</w:t>
            </w:r>
          </w:p>
        </w:tc>
        <w:tc>
          <w:tcPr>
            <w:tcW w:w="4565" w:type="dxa"/>
          </w:tcPr>
          <w:p w:rsidR="006C1E00" w:rsidRPr="006C1E00" w:rsidRDefault="006C1E00" w:rsidP="003D7DE5">
            <w:pPr>
              <w:pStyle w:val="ConsPlusNormal"/>
              <w:ind w:firstLine="0"/>
              <w:jc w:val="both"/>
              <w:rPr>
                <w:rFonts w:ascii="Times New Roman" w:hAnsi="Times New Roman" w:cs="Times New Roman"/>
                <w:color w:val="000000" w:themeColor="text1"/>
                <w:sz w:val="24"/>
                <w:szCs w:val="24"/>
              </w:rPr>
            </w:pPr>
            <w:r w:rsidRPr="006C1E00">
              <w:rPr>
                <w:rFonts w:ascii="Times New Roman" w:eastAsia="Times New Roman" w:hAnsi="Times New Roman" w:cs="Times New Roman"/>
                <w:color w:val="000000" w:themeColor="text1"/>
                <w:sz w:val="24"/>
                <w:szCs w:val="24"/>
              </w:rPr>
              <w:t>Осуществление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w:t>
            </w:r>
          </w:p>
        </w:tc>
        <w:tc>
          <w:tcPr>
            <w:tcW w:w="1404" w:type="dxa"/>
          </w:tcPr>
          <w:p w:rsidR="006C1E00" w:rsidRPr="006C1E00" w:rsidRDefault="006C1E00" w:rsidP="002B5DF7">
            <w:pPr>
              <w:pStyle w:val="ConsPlusNormal"/>
              <w:ind w:firstLine="0"/>
              <w:jc w:val="both"/>
              <w:rPr>
                <w:rFonts w:ascii="Times New Roman" w:hAnsi="Times New Roman" w:cs="Times New Roman"/>
                <w:color w:val="000000" w:themeColor="text1"/>
                <w:sz w:val="24"/>
                <w:szCs w:val="24"/>
              </w:rPr>
            </w:pPr>
            <w:r w:rsidRPr="006C1E00">
              <w:rPr>
                <w:rFonts w:ascii="Times New Roman" w:hAnsi="Times New Roman" w:cs="Times New Roman"/>
                <w:color w:val="000000" w:themeColor="text1"/>
                <w:sz w:val="24"/>
                <w:szCs w:val="24"/>
              </w:rPr>
              <w:t>2022-2025</w:t>
            </w:r>
          </w:p>
        </w:tc>
        <w:tc>
          <w:tcPr>
            <w:tcW w:w="1276" w:type="dxa"/>
          </w:tcPr>
          <w:p w:rsidR="006C1E00" w:rsidRPr="006C1E00" w:rsidRDefault="006C1E00" w:rsidP="00DB55AA">
            <w:pPr>
              <w:jc w:val="center"/>
              <w:rPr>
                <w:rFonts w:ascii="Times New Roman" w:hAnsi="Times New Roman"/>
                <w:color w:val="000000" w:themeColor="text1"/>
                <w:sz w:val="24"/>
                <w:szCs w:val="24"/>
              </w:rPr>
            </w:pPr>
            <w:r w:rsidRPr="006C1E00">
              <w:rPr>
                <w:rFonts w:ascii="Times New Roman" w:hAnsi="Times New Roman"/>
                <w:color w:val="000000" w:themeColor="text1"/>
                <w:sz w:val="24"/>
                <w:szCs w:val="24"/>
              </w:rPr>
              <w:t>%</w:t>
            </w:r>
          </w:p>
        </w:tc>
        <w:tc>
          <w:tcPr>
            <w:tcW w:w="709" w:type="dxa"/>
            <w:gridSpan w:val="2"/>
          </w:tcPr>
          <w:p w:rsidR="006C1E00" w:rsidRPr="006C1E00" w:rsidRDefault="006C1E00" w:rsidP="00DB55AA">
            <w:pPr>
              <w:pStyle w:val="ConsPlusNormal"/>
              <w:ind w:firstLine="0"/>
              <w:jc w:val="both"/>
              <w:rPr>
                <w:rFonts w:ascii="Times New Roman" w:hAnsi="Times New Roman" w:cs="Times New Roman"/>
                <w:color w:val="000000" w:themeColor="text1"/>
                <w:sz w:val="24"/>
                <w:szCs w:val="24"/>
              </w:rPr>
            </w:pPr>
            <w:r w:rsidRPr="006C1E00">
              <w:rPr>
                <w:rFonts w:ascii="Times New Roman" w:hAnsi="Times New Roman" w:cs="Times New Roman"/>
                <w:color w:val="000000" w:themeColor="text1"/>
                <w:sz w:val="24"/>
                <w:szCs w:val="24"/>
              </w:rPr>
              <w:t>100</w:t>
            </w:r>
          </w:p>
          <w:p w:rsidR="006C1E00" w:rsidRPr="006C1E00" w:rsidRDefault="006C1E00" w:rsidP="00DB55AA">
            <w:pPr>
              <w:jc w:val="center"/>
              <w:rPr>
                <w:rFonts w:ascii="Times New Roman" w:hAnsi="Times New Roman"/>
                <w:color w:val="000000" w:themeColor="text1"/>
                <w:sz w:val="24"/>
                <w:szCs w:val="24"/>
              </w:rPr>
            </w:pPr>
          </w:p>
        </w:tc>
        <w:tc>
          <w:tcPr>
            <w:tcW w:w="708" w:type="dxa"/>
            <w:gridSpan w:val="2"/>
          </w:tcPr>
          <w:p w:rsidR="006C1E00" w:rsidRPr="006C1E00" w:rsidRDefault="006C1E00" w:rsidP="00DB55AA">
            <w:pPr>
              <w:pStyle w:val="ConsPlusNormal"/>
              <w:ind w:firstLine="0"/>
              <w:jc w:val="both"/>
              <w:rPr>
                <w:rFonts w:ascii="Times New Roman" w:hAnsi="Times New Roman" w:cs="Times New Roman"/>
                <w:color w:val="000000" w:themeColor="text1"/>
                <w:sz w:val="24"/>
                <w:szCs w:val="24"/>
              </w:rPr>
            </w:pPr>
            <w:r w:rsidRPr="006C1E00">
              <w:rPr>
                <w:rFonts w:ascii="Times New Roman" w:hAnsi="Times New Roman" w:cs="Times New Roman"/>
                <w:color w:val="000000" w:themeColor="text1"/>
                <w:sz w:val="24"/>
                <w:szCs w:val="24"/>
              </w:rPr>
              <w:t>100</w:t>
            </w:r>
          </w:p>
          <w:p w:rsidR="006C1E00" w:rsidRPr="006C1E00" w:rsidRDefault="006C1E00" w:rsidP="00DB55AA">
            <w:pPr>
              <w:jc w:val="center"/>
              <w:rPr>
                <w:rFonts w:ascii="Times New Roman" w:hAnsi="Times New Roman"/>
                <w:color w:val="000000" w:themeColor="text1"/>
                <w:sz w:val="24"/>
                <w:szCs w:val="24"/>
              </w:rPr>
            </w:pPr>
          </w:p>
        </w:tc>
        <w:tc>
          <w:tcPr>
            <w:tcW w:w="709" w:type="dxa"/>
            <w:gridSpan w:val="2"/>
          </w:tcPr>
          <w:p w:rsidR="006C1E00" w:rsidRPr="006C1E00" w:rsidRDefault="006C1E00" w:rsidP="00DB55AA">
            <w:pPr>
              <w:pStyle w:val="ConsPlusNormal"/>
              <w:ind w:firstLine="0"/>
              <w:jc w:val="both"/>
              <w:rPr>
                <w:rFonts w:ascii="Times New Roman" w:hAnsi="Times New Roman" w:cs="Times New Roman"/>
                <w:color w:val="000000" w:themeColor="text1"/>
                <w:sz w:val="24"/>
                <w:szCs w:val="24"/>
              </w:rPr>
            </w:pPr>
            <w:r w:rsidRPr="006C1E00">
              <w:rPr>
                <w:rFonts w:ascii="Times New Roman" w:hAnsi="Times New Roman" w:cs="Times New Roman"/>
                <w:color w:val="000000" w:themeColor="text1"/>
                <w:sz w:val="24"/>
                <w:szCs w:val="24"/>
              </w:rPr>
              <w:t>100</w:t>
            </w:r>
          </w:p>
          <w:p w:rsidR="006C1E00" w:rsidRPr="006C1E00" w:rsidRDefault="006C1E00" w:rsidP="00DB55AA">
            <w:pPr>
              <w:jc w:val="center"/>
              <w:rPr>
                <w:rFonts w:ascii="Times New Roman" w:hAnsi="Times New Roman"/>
                <w:color w:val="000000" w:themeColor="text1"/>
                <w:sz w:val="24"/>
                <w:szCs w:val="24"/>
              </w:rPr>
            </w:pPr>
          </w:p>
        </w:tc>
        <w:tc>
          <w:tcPr>
            <w:tcW w:w="709" w:type="dxa"/>
            <w:gridSpan w:val="2"/>
          </w:tcPr>
          <w:p w:rsidR="006C1E00" w:rsidRPr="006C1E00" w:rsidRDefault="006C1E00" w:rsidP="00DB55AA">
            <w:pPr>
              <w:pStyle w:val="ConsPlusNormal"/>
              <w:ind w:firstLine="0"/>
              <w:jc w:val="both"/>
              <w:rPr>
                <w:rFonts w:ascii="Times New Roman" w:hAnsi="Times New Roman" w:cs="Times New Roman"/>
                <w:color w:val="000000" w:themeColor="text1"/>
                <w:sz w:val="24"/>
                <w:szCs w:val="24"/>
              </w:rPr>
            </w:pPr>
            <w:r w:rsidRPr="006C1E00">
              <w:rPr>
                <w:rFonts w:ascii="Times New Roman" w:hAnsi="Times New Roman" w:cs="Times New Roman"/>
                <w:color w:val="000000" w:themeColor="text1"/>
                <w:sz w:val="24"/>
                <w:szCs w:val="24"/>
              </w:rPr>
              <w:t>100</w:t>
            </w:r>
          </w:p>
          <w:p w:rsidR="006C1E00" w:rsidRPr="006C1E00" w:rsidRDefault="006C1E00" w:rsidP="00DB55AA">
            <w:pPr>
              <w:jc w:val="center"/>
              <w:rPr>
                <w:rFonts w:ascii="Times New Roman" w:hAnsi="Times New Roman"/>
                <w:color w:val="000000" w:themeColor="text1"/>
                <w:sz w:val="24"/>
                <w:szCs w:val="24"/>
              </w:rPr>
            </w:pPr>
          </w:p>
        </w:tc>
        <w:tc>
          <w:tcPr>
            <w:tcW w:w="709" w:type="dxa"/>
            <w:gridSpan w:val="2"/>
          </w:tcPr>
          <w:p w:rsidR="006C1E00" w:rsidRPr="006C1E00" w:rsidRDefault="006C1E00" w:rsidP="00DB55AA">
            <w:pPr>
              <w:pStyle w:val="ConsPlusNormal"/>
              <w:ind w:firstLine="0"/>
              <w:jc w:val="both"/>
              <w:rPr>
                <w:rFonts w:ascii="Times New Roman" w:hAnsi="Times New Roman" w:cs="Times New Roman"/>
                <w:color w:val="000000" w:themeColor="text1"/>
                <w:sz w:val="24"/>
                <w:szCs w:val="24"/>
              </w:rPr>
            </w:pPr>
            <w:r w:rsidRPr="006C1E00">
              <w:rPr>
                <w:rFonts w:ascii="Times New Roman" w:hAnsi="Times New Roman" w:cs="Times New Roman"/>
                <w:color w:val="000000" w:themeColor="text1"/>
                <w:sz w:val="24"/>
                <w:szCs w:val="24"/>
              </w:rPr>
              <w:t>100</w:t>
            </w:r>
          </w:p>
          <w:p w:rsidR="006C1E00" w:rsidRPr="006C1E00" w:rsidRDefault="006C1E00" w:rsidP="00DB55AA">
            <w:pPr>
              <w:jc w:val="center"/>
              <w:rPr>
                <w:rFonts w:ascii="Times New Roman" w:hAnsi="Times New Roman"/>
                <w:color w:val="000000" w:themeColor="text1"/>
                <w:sz w:val="24"/>
                <w:szCs w:val="24"/>
              </w:rPr>
            </w:pPr>
          </w:p>
        </w:tc>
        <w:tc>
          <w:tcPr>
            <w:tcW w:w="3557" w:type="dxa"/>
            <w:gridSpan w:val="2"/>
          </w:tcPr>
          <w:p w:rsidR="006C1E00" w:rsidRPr="006C1E00" w:rsidRDefault="006C1E00" w:rsidP="001667C7">
            <w:pPr>
              <w:pStyle w:val="ConsPlusNormal"/>
              <w:ind w:firstLine="0"/>
              <w:jc w:val="both"/>
              <w:rPr>
                <w:rFonts w:ascii="Times New Roman" w:hAnsi="Times New Roman" w:cs="Times New Roman"/>
                <w:color w:val="000000" w:themeColor="text1"/>
                <w:sz w:val="24"/>
                <w:szCs w:val="24"/>
              </w:rPr>
            </w:pPr>
            <w:r w:rsidRPr="006C1E00">
              <w:rPr>
                <w:rFonts w:ascii="Times New Roman" w:hAnsi="Times New Roman" w:cs="Times New Roman"/>
                <w:color w:val="000000" w:themeColor="text1"/>
                <w:sz w:val="24"/>
                <w:szCs w:val="24"/>
              </w:rPr>
              <w:t xml:space="preserve">МКУ «Управление образования» </w:t>
            </w:r>
          </w:p>
        </w:tc>
      </w:tr>
      <w:tr w:rsidR="006C1E00" w:rsidRPr="00A42120" w:rsidTr="00A92652">
        <w:tc>
          <w:tcPr>
            <w:tcW w:w="600" w:type="dxa"/>
          </w:tcPr>
          <w:p w:rsidR="006C1E00" w:rsidRDefault="006C1E00" w:rsidP="00DB55A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1.2</w:t>
            </w:r>
          </w:p>
        </w:tc>
        <w:tc>
          <w:tcPr>
            <w:tcW w:w="4565" w:type="dxa"/>
          </w:tcPr>
          <w:p w:rsidR="006C1E00" w:rsidRPr="00BA4F29" w:rsidRDefault="006C1E00" w:rsidP="0028317B">
            <w:pPr>
              <w:pStyle w:val="ConsPlusNormal"/>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реестра организаций отдыха и оздоровления, расположенных на территории Приморского края, и размещение его на официальном сайте администрации ДГО</w:t>
            </w:r>
          </w:p>
        </w:tc>
        <w:tc>
          <w:tcPr>
            <w:tcW w:w="1404" w:type="dxa"/>
          </w:tcPr>
          <w:p w:rsidR="006C1E00" w:rsidRPr="00A42120" w:rsidRDefault="006C1E00" w:rsidP="002B5DF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ежегодно</w:t>
            </w:r>
          </w:p>
        </w:tc>
        <w:tc>
          <w:tcPr>
            <w:tcW w:w="1276" w:type="dxa"/>
          </w:tcPr>
          <w:p w:rsidR="006C1E00" w:rsidRDefault="006C1E00" w:rsidP="00DB55AA">
            <w:pPr>
              <w:jc w:val="center"/>
              <w:rPr>
                <w:rFonts w:ascii="Times New Roman" w:hAnsi="Times New Roman"/>
                <w:sz w:val="24"/>
                <w:szCs w:val="24"/>
              </w:rPr>
            </w:pPr>
            <w:r>
              <w:rPr>
                <w:rFonts w:ascii="Times New Roman" w:hAnsi="Times New Roman"/>
                <w:sz w:val="24"/>
                <w:szCs w:val="24"/>
              </w:rPr>
              <w:t>%</w:t>
            </w:r>
          </w:p>
        </w:tc>
        <w:tc>
          <w:tcPr>
            <w:tcW w:w="709" w:type="dxa"/>
            <w:gridSpan w:val="2"/>
          </w:tcPr>
          <w:p w:rsidR="006C1E00" w:rsidRPr="006C1E00" w:rsidRDefault="006C1E00" w:rsidP="00E0217E">
            <w:pPr>
              <w:pStyle w:val="ConsPlusNormal"/>
              <w:ind w:firstLine="0"/>
              <w:jc w:val="both"/>
              <w:rPr>
                <w:rFonts w:ascii="Times New Roman" w:hAnsi="Times New Roman" w:cs="Times New Roman"/>
                <w:color w:val="000000" w:themeColor="text1"/>
                <w:sz w:val="24"/>
                <w:szCs w:val="24"/>
              </w:rPr>
            </w:pPr>
            <w:r w:rsidRPr="006C1E00">
              <w:rPr>
                <w:rFonts w:ascii="Times New Roman" w:hAnsi="Times New Roman" w:cs="Times New Roman"/>
                <w:color w:val="000000" w:themeColor="text1"/>
                <w:sz w:val="24"/>
                <w:szCs w:val="24"/>
              </w:rPr>
              <w:t>100</w:t>
            </w:r>
          </w:p>
          <w:p w:rsidR="006C1E00" w:rsidRPr="006C1E00" w:rsidRDefault="006C1E00" w:rsidP="00E0217E">
            <w:pPr>
              <w:jc w:val="center"/>
              <w:rPr>
                <w:rFonts w:ascii="Times New Roman" w:hAnsi="Times New Roman"/>
                <w:color w:val="000000" w:themeColor="text1"/>
                <w:sz w:val="24"/>
                <w:szCs w:val="24"/>
              </w:rPr>
            </w:pPr>
          </w:p>
        </w:tc>
        <w:tc>
          <w:tcPr>
            <w:tcW w:w="708" w:type="dxa"/>
            <w:gridSpan w:val="2"/>
          </w:tcPr>
          <w:p w:rsidR="006C1E00" w:rsidRPr="006C1E00" w:rsidRDefault="006C1E00" w:rsidP="00E0217E">
            <w:pPr>
              <w:pStyle w:val="ConsPlusNormal"/>
              <w:ind w:firstLine="0"/>
              <w:jc w:val="both"/>
              <w:rPr>
                <w:rFonts w:ascii="Times New Roman" w:hAnsi="Times New Roman" w:cs="Times New Roman"/>
                <w:color w:val="000000" w:themeColor="text1"/>
                <w:sz w:val="24"/>
                <w:szCs w:val="24"/>
              </w:rPr>
            </w:pPr>
            <w:r w:rsidRPr="006C1E00">
              <w:rPr>
                <w:rFonts w:ascii="Times New Roman" w:hAnsi="Times New Roman" w:cs="Times New Roman"/>
                <w:color w:val="000000" w:themeColor="text1"/>
                <w:sz w:val="24"/>
                <w:szCs w:val="24"/>
              </w:rPr>
              <w:t>100</w:t>
            </w:r>
          </w:p>
          <w:p w:rsidR="006C1E00" w:rsidRPr="006C1E00" w:rsidRDefault="006C1E00" w:rsidP="00E0217E">
            <w:pPr>
              <w:jc w:val="center"/>
              <w:rPr>
                <w:rFonts w:ascii="Times New Roman" w:hAnsi="Times New Roman"/>
                <w:color w:val="000000" w:themeColor="text1"/>
                <w:sz w:val="24"/>
                <w:szCs w:val="24"/>
              </w:rPr>
            </w:pPr>
          </w:p>
        </w:tc>
        <w:tc>
          <w:tcPr>
            <w:tcW w:w="709" w:type="dxa"/>
            <w:gridSpan w:val="2"/>
          </w:tcPr>
          <w:p w:rsidR="006C1E00" w:rsidRPr="006C1E00" w:rsidRDefault="006C1E00" w:rsidP="00E0217E">
            <w:pPr>
              <w:pStyle w:val="ConsPlusNormal"/>
              <w:ind w:firstLine="0"/>
              <w:jc w:val="both"/>
              <w:rPr>
                <w:rFonts w:ascii="Times New Roman" w:hAnsi="Times New Roman" w:cs="Times New Roman"/>
                <w:color w:val="000000" w:themeColor="text1"/>
                <w:sz w:val="24"/>
                <w:szCs w:val="24"/>
              </w:rPr>
            </w:pPr>
            <w:r w:rsidRPr="006C1E00">
              <w:rPr>
                <w:rFonts w:ascii="Times New Roman" w:hAnsi="Times New Roman" w:cs="Times New Roman"/>
                <w:color w:val="000000" w:themeColor="text1"/>
                <w:sz w:val="24"/>
                <w:szCs w:val="24"/>
              </w:rPr>
              <w:t>100</w:t>
            </w:r>
          </w:p>
          <w:p w:rsidR="006C1E00" w:rsidRPr="006C1E00" w:rsidRDefault="006C1E00" w:rsidP="00E0217E">
            <w:pPr>
              <w:jc w:val="center"/>
              <w:rPr>
                <w:rFonts w:ascii="Times New Roman" w:hAnsi="Times New Roman"/>
                <w:color w:val="000000" w:themeColor="text1"/>
                <w:sz w:val="24"/>
                <w:szCs w:val="24"/>
              </w:rPr>
            </w:pPr>
          </w:p>
        </w:tc>
        <w:tc>
          <w:tcPr>
            <w:tcW w:w="709" w:type="dxa"/>
            <w:gridSpan w:val="2"/>
          </w:tcPr>
          <w:p w:rsidR="006C1E00" w:rsidRPr="006C1E00" w:rsidRDefault="006C1E00" w:rsidP="00E0217E">
            <w:pPr>
              <w:pStyle w:val="ConsPlusNormal"/>
              <w:ind w:firstLine="0"/>
              <w:jc w:val="both"/>
              <w:rPr>
                <w:rFonts w:ascii="Times New Roman" w:hAnsi="Times New Roman" w:cs="Times New Roman"/>
                <w:color w:val="000000" w:themeColor="text1"/>
                <w:sz w:val="24"/>
                <w:szCs w:val="24"/>
              </w:rPr>
            </w:pPr>
            <w:r w:rsidRPr="006C1E00">
              <w:rPr>
                <w:rFonts w:ascii="Times New Roman" w:hAnsi="Times New Roman" w:cs="Times New Roman"/>
                <w:color w:val="000000" w:themeColor="text1"/>
                <w:sz w:val="24"/>
                <w:szCs w:val="24"/>
              </w:rPr>
              <w:t>100</w:t>
            </w:r>
          </w:p>
          <w:p w:rsidR="006C1E00" w:rsidRPr="006C1E00" w:rsidRDefault="006C1E00" w:rsidP="00E0217E">
            <w:pPr>
              <w:jc w:val="center"/>
              <w:rPr>
                <w:rFonts w:ascii="Times New Roman" w:hAnsi="Times New Roman"/>
                <w:color w:val="000000" w:themeColor="text1"/>
                <w:sz w:val="24"/>
                <w:szCs w:val="24"/>
              </w:rPr>
            </w:pPr>
          </w:p>
        </w:tc>
        <w:tc>
          <w:tcPr>
            <w:tcW w:w="709" w:type="dxa"/>
            <w:gridSpan w:val="2"/>
          </w:tcPr>
          <w:p w:rsidR="006C1E00" w:rsidRPr="006C1E00" w:rsidRDefault="006C1E00" w:rsidP="00E0217E">
            <w:pPr>
              <w:pStyle w:val="ConsPlusNormal"/>
              <w:ind w:firstLine="0"/>
              <w:jc w:val="both"/>
              <w:rPr>
                <w:rFonts w:ascii="Times New Roman" w:hAnsi="Times New Roman" w:cs="Times New Roman"/>
                <w:color w:val="000000" w:themeColor="text1"/>
                <w:sz w:val="24"/>
                <w:szCs w:val="24"/>
              </w:rPr>
            </w:pPr>
            <w:r w:rsidRPr="006C1E00">
              <w:rPr>
                <w:rFonts w:ascii="Times New Roman" w:hAnsi="Times New Roman" w:cs="Times New Roman"/>
                <w:color w:val="000000" w:themeColor="text1"/>
                <w:sz w:val="24"/>
                <w:szCs w:val="24"/>
              </w:rPr>
              <w:t>100</w:t>
            </w:r>
          </w:p>
          <w:p w:rsidR="006C1E00" w:rsidRPr="006C1E00" w:rsidRDefault="006C1E00" w:rsidP="00E0217E">
            <w:pPr>
              <w:jc w:val="center"/>
              <w:rPr>
                <w:rFonts w:ascii="Times New Roman" w:hAnsi="Times New Roman"/>
                <w:color w:val="000000" w:themeColor="text1"/>
                <w:sz w:val="24"/>
                <w:szCs w:val="24"/>
              </w:rPr>
            </w:pPr>
          </w:p>
        </w:tc>
        <w:tc>
          <w:tcPr>
            <w:tcW w:w="3557" w:type="dxa"/>
            <w:gridSpan w:val="2"/>
          </w:tcPr>
          <w:p w:rsidR="006C1E00" w:rsidRPr="00A42120" w:rsidRDefault="00A92652" w:rsidP="001667C7">
            <w:pPr>
              <w:pStyle w:val="ConsPlusNormal"/>
              <w:ind w:firstLine="0"/>
              <w:jc w:val="both"/>
              <w:rPr>
                <w:rFonts w:ascii="Times New Roman" w:hAnsi="Times New Roman" w:cs="Times New Roman"/>
                <w:sz w:val="24"/>
                <w:szCs w:val="24"/>
              </w:rPr>
            </w:pPr>
            <w:r w:rsidRPr="006C1E00">
              <w:rPr>
                <w:rFonts w:ascii="Times New Roman" w:hAnsi="Times New Roman" w:cs="Times New Roman"/>
                <w:color w:val="000000" w:themeColor="text1"/>
                <w:sz w:val="24"/>
                <w:szCs w:val="24"/>
              </w:rPr>
              <w:t>МКУ «Управление образования»</w:t>
            </w:r>
          </w:p>
        </w:tc>
      </w:tr>
      <w:tr w:rsidR="001D5576" w:rsidRPr="00A42120" w:rsidTr="00A92652">
        <w:tc>
          <w:tcPr>
            <w:tcW w:w="14946" w:type="dxa"/>
            <w:gridSpan w:val="16"/>
          </w:tcPr>
          <w:p w:rsidR="001D5576" w:rsidRPr="00A42120" w:rsidRDefault="00936A72" w:rsidP="00B05BF1">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2</w:t>
            </w:r>
            <w:r w:rsidR="001D5576" w:rsidRPr="00A42120">
              <w:rPr>
                <w:rFonts w:ascii="Times New Roman" w:hAnsi="Times New Roman"/>
                <w:sz w:val="24"/>
                <w:szCs w:val="24"/>
              </w:rPr>
              <w:t>. Рынок выполнения работ по благоустройству городской среды</w:t>
            </w:r>
          </w:p>
        </w:tc>
      </w:tr>
      <w:tr w:rsidR="001D5576" w:rsidRPr="002F18DB" w:rsidTr="00A92652">
        <w:tc>
          <w:tcPr>
            <w:tcW w:w="14946" w:type="dxa"/>
            <w:gridSpan w:val="16"/>
          </w:tcPr>
          <w:p w:rsidR="004E43CA" w:rsidRPr="004E43CA" w:rsidRDefault="004E43CA" w:rsidP="004E43CA">
            <w:pPr>
              <w:pStyle w:val="ConsPlusNormal"/>
              <w:ind w:firstLine="0"/>
              <w:jc w:val="both"/>
              <w:rPr>
                <w:rFonts w:ascii="Times New Roman" w:hAnsi="Times New Roman" w:cs="Times New Roman"/>
                <w:sz w:val="24"/>
                <w:szCs w:val="24"/>
              </w:rPr>
            </w:pPr>
            <w:r w:rsidRPr="004E43CA">
              <w:rPr>
                <w:rFonts w:ascii="Times New Roman" w:hAnsi="Times New Roman" w:cs="Times New Roman"/>
                <w:sz w:val="24"/>
                <w:szCs w:val="24"/>
              </w:rPr>
              <w:t>Исходная информация:</w:t>
            </w:r>
          </w:p>
          <w:p w:rsidR="001D5576" w:rsidRPr="005E1E30" w:rsidRDefault="001D5576" w:rsidP="00B05BF1">
            <w:pPr>
              <w:pStyle w:val="ConsPlusNormal"/>
              <w:ind w:firstLine="0"/>
              <w:jc w:val="both"/>
              <w:rPr>
                <w:rFonts w:ascii="Times New Roman" w:hAnsi="Times New Roman" w:cs="Times New Roman"/>
                <w:sz w:val="24"/>
                <w:szCs w:val="24"/>
              </w:rPr>
            </w:pPr>
            <w:r w:rsidRPr="005E1E30">
              <w:rPr>
                <w:rFonts w:ascii="Times New Roman" w:hAnsi="Times New Roman" w:cs="Times New Roman"/>
                <w:sz w:val="24"/>
                <w:szCs w:val="24"/>
              </w:rPr>
              <w:t>На территории муниципального образования отсутствуют учреждения и другие предприятия с государственным участием, осуществляющие хозяйственную деятельность на рынке выполнения работ по благоустройству городской среды. Доля частных хозяйствующих субъектов, осуществляющих свою деятельность на рынке выполнения работ по благоустройству городской среды 100%.</w:t>
            </w:r>
          </w:p>
          <w:p w:rsidR="001D5576" w:rsidRPr="00083EBA" w:rsidRDefault="0061596B" w:rsidP="0061596B">
            <w:pPr>
              <w:pStyle w:val="ConsPlusNormal"/>
              <w:ind w:firstLine="284"/>
              <w:jc w:val="both"/>
              <w:rPr>
                <w:color w:val="000000" w:themeColor="text1"/>
                <w:sz w:val="26"/>
                <w:szCs w:val="26"/>
              </w:rPr>
            </w:pPr>
            <w:r w:rsidRPr="0061596B">
              <w:rPr>
                <w:rFonts w:ascii="Times New Roman" w:hAnsi="Times New Roman" w:cs="Times New Roman"/>
                <w:sz w:val="24"/>
                <w:szCs w:val="24"/>
              </w:rPr>
              <w:t xml:space="preserve">На территории городского округа осуществляются  работы по благоустройству территории. Заключены муниципальные контракты </w:t>
            </w:r>
            <w:r>
              <w:rPr>
                <w:rFonts w:ascii="Times New Roman" w:hAnsi="Times New Roman" w:cs="Times New Roman"/>
                <w:sz w:val="24"/>
                <w:szCs w:val="24"/>
              </w:rPr>
              <w:t>с пятью</w:t>
            </w:r>
            <w:r w:rsidRPr="0061596B">
              <w:rPr>
                <w:rFonts w:ascii="Times New Roman" w:hAnsi="Times New Roman" w:cs="Times New Roman"/>
                <w:sz w:val="24"/>
                <w:szCs w:val="24"/>
              </w:rPr>
              <w:t xml:space="preserve"> организациями</w:t>
            </w:r>
            <w:r w:rsidR="00083EBA" w:rsidRPr="00083EBA">
              <w:rPr>
                <w:rFonts w:ascii="Times New Roman" w:hAnsi="Times New Roman" w:cs="Times New Roman"/>
                <w:sz w:val="24"/>
                <w:szCs w:val="24"/>
              </w:rPr>
              <w:t>. Кроме работ по содержанию и текущему ремонту объектов благоустройства в 2018-2024 годах осуществляется благоустройство территории городского округа в рамках приоритетного проекта «Формирование комфортной городской среды» и программы «1000 дворов Приморья». Реализация мероприятий по содействию развития конкуренции на данном рынке направлена на сохранение сложившегося уровня конкурентных отношений.</w:t>
            </w:r>
            <w:r w:rsidR="00083EBA" w:rsidRPr="002545EE">
              <w:rPr>
                <w:color w:val="000000" w:themeColor="text1"/>
                <w:sz w:val="26"/>
                <w:szCs w:val="26"/>
              </w:rPr>
              <w:t xml:space="preserve"> </w:t>
            </w:r>
          </w:p>
        </w:tc>
      </w:tr>
      <w:tr w:rsidR="006C1E00" w:rsidRPr="00A42120" w:rsidTr="00A92652">
        <w:tc>
          <w:tcPr>
            <w:tcW w:w="600" w:type="dxa"/>
          </w:tcPr>
          <w:p w:rsidR="006C1E00" w:rsidRPr="00A42120" w:rsidRDefault="006C1E00" w:rsidP="00B05BF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Pr="00A42120">
              <w:rPr>
                <w:rFonts w:ascii="Times New Roman" w:hAnsi="Times New Roman" w:cs="Times New Roman"/>
                <w:sz w:val="24"/>
                <w:szCs w:val="24"/>
              </w:rPr>
              <w:t>.1</w:t>
            </w:r>
          </w:p>
        </w:tc>
        <w:tc>
          <w:tcPr>
            <w:tcW w:w="4565" w:type="dxa"/>
          </w:tcPr>
          <w:p w:rsidR="006C1E00" w:rsidRPr="00A42120" w:rsidRDefault="006C1E00" w:rsidP="00B05BF1">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Применение конкурентных способов при размещении государственных и муниципальных заказов на выполнение работ по благоустройству городской среды.</w:t>
            </w:r>
          </w:p>
        </w:tc>
        <w:tc>
          <w:tcPr>
            <w:tcW w:w="1404" w:type="dxa"/>
          </w:tcPr>
          <w:p w:rsidR="006C1E00" w:rsidRPr="00A42120" w:rsidRDefault="006C1E00" w:rsidP="002F18DB">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20</w:t>
            </w:r>
            <w:r>
              <w:rPr>
                <w:rFonts w:ascii="Times New Roman" w:hAnsi="Times New Roman" w:cs="Times New Roman"/>
                <w:sz w:val="24"/>
                <w:szCs w:val="24"/>
              </w:rPr>
              <w:t>22</w:t>
            </w:r>
            <w:r w:rsidRPr="00A42120">
              <w:rPr>
                <w:rFonts w:ascii="Times New Roman" w:hAnsi="Times New Roman" w:cs="Times New Roman"/>
                <w:sz w:val="24"/>
                <w:szCs w:val="24"/>
              </w:rPr>
              <w:t>-202</w:t>
            </w:r>
            <w:r>
              <w:rPr>
                <w:rFonts w:ascii="Times New Roman" w:hAnsi="Times New Roman" w:cs="Times New Roman"/>
                <w:sz w:val="24"/>
                <w:szCs w:val="24"/>
              </w:rPr>
              <w:t>5</w:t>
            </w:r>
          </w:p>
        </w:tc>
        <w:tc>
          <w:tcPr>
            <w:tcW w:w="1276" w:type="dxa"/>
            <w:vMerge w:val="restart"/>
          </w:tcPr>
          <w:p w:rsidR="006C1E00" w:rsidRPr="00A42120" w:rsidRDefault="006C1E00" w:rsidP="00B05BF1">
            <w:pPr>
              <w:jc w:val="center"/>
              <w:rPr>
                <w:rFonts w:ascii="Times New Roman" w:hAnsi="Times New Roman"/>
                <w:sz w:val="24"/>
                <w:szCs w:val="24"/>
              </w:rPr>
            </w:pPr>
            <w:r w:rsidRPr="00A42120">
              <w:rPr>
                <w:rFonts w:ascii="Times New Roman" w:hAnsi="Times New Roman"/>
                <w:sz w:val="24"/>
                <w:szCs w:val="24"/>
              </w:rPr>
              <w:t>проценты</w:t>
            </w:r>
          </w:p>
        </w:tc>
        <w:tc>
          <w:tcPr>
            <w:tcW w:w="709" w:type="dxa"/>
            <w:gridSpan w:val="2"/>
            <w:vMerge w:val="restart"/>
          </w:tcPr>
          <w:p w:rsidR="006C1E00" w:rsidRPr="00A42120" w:rsidRDefault="006C1E00" w:rsidP="00B05BF1">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100</w:t>
            </w:r>
          </w:p>
          <w:p w:rsidR="006C1E00" w:rsidRPr="00A42120" w:rsidRDefault="006C1E00" w:rsidP="00B05BF1">
            <w:pPr>
              <w:jc w:val="center"/>
              <w:rPr>
                <w:rFonts w:ascii="Times New Roman" w:hAnsi="Times New Roman"/>
                <w:sz w:val="24"/>
                <w:szCs w:val="24"/>
              </w:rPr>
            </w:pPr>
          </w:p>
        </w:tc>
        <w:tc>
          <w:tcPr>
            <w:tcW w:w="708" w:type="dxa"/>
            <w:gridSpan w:val="2"/>
            <w:vMerge w:val="restart"/>
          </w:tcPr>
          <w:p w:rsidR="006C1E00" w:rsidRPr="00A42120" w:rsidRDefault="006C1E00" w:rsidP="00B05BF1">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100</w:t>
            </w:r>
          </w:p>
          <w:p w:rsidR="006C1E00" w:rsidRPr="00A42120" w:rsidRDefault="006C1E00" w:rsidP="00B05BF1">
            <w:pPr>
              <w:jc w:val="center"/>
              <w:rPr>
                <w:rFonts w:ascii="Times New Roman" w:hAnsi="Times New Roman"/>
                <w:sz w:val="24"/>
                <w:szCs w:val="24"/>
              </w:rPr>
            </w:pPr>
          </w:p>
        </w:tc>
        <w:tc>
          <w:tcPr>
            <w:tcW w:w="709" w:type="dxa"/>
            <w:gridSpan w:val="2"/>
            <w:vMerge w:val="restart"/>
          </w:tcPr>
          <w:p w:rsidR="006C1E00" w:rsidRPr="00A42120" w:rsidRDefault="006C1E00" w:rsidP="00B05BF1">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100</w:t>
            </w:r>
          </w:p>
          <w:p w:rsidR="006C1E00" w:rsidRPr="00A42120" w:rsidRDefault="006C1E00" w:rsidP="00B05BF1">
            <w:pPr>
              <w:jc w:val="center"/>
              <w:rPr>
                <w:rFonts w:ascii="Times New Roman" w:hAnsi="Times New Roman"/>
                <w:sz w:val="24"/>
                <w:szCs w:val="24"/>
              </w:rPr>
            </w:pPr>
          </w:p>
        </w:tc>
        <w:tc>
          <w:tcPr>
            <w:tcW w:w="709" w:type="dxa"/>
            <w:gridSpan w:val="2"/>
            <w:vMerge w:val="restart"/>
          </w:tcPr>
          <w:p w:rsidR="006C1E00" w:rsidRPr="00A42120" w:rsidRDefault="006C1E00" w:rsidP="00B05BF1">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100</w:t>
            </w:r>
          </w:p>
          <w:p w:rsidR="006C1E00" w:rsidRPr="00A42120" w:rsidRDefault="006C1E00" w:rsidP="00B05BF1">
            <w:pPr>
              <w:jc w:val="center"/>
              <w:rPr>
                <w:rFonts w:ascii="Times New Roman" w:hAnsi="Times New Roman"/>
                <w:sz w:val="24"/>
                <w:szCs w:val="24"/>
              </w:rPr>
            </w:pPr>
          </w:p>
        </w:tc>
        <w:tc>
          <w:tcPr>
            <w:tcW w:w="709" w:type="dxa"/>
            <w:gridSpan w:val="2"/>
            <w:vMerge w:val="restart"/>
          </w:tcPr>
          <w:p w:rsidR="006C1E00" w:rsidRPr="00A42120" w:rsidRDefault="006C1E00" w:rsidP="00B05BF1">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100</w:t>
            </w:r>
          </w:p>
          <w:p w:rsidR="006C1E00" w:rsidRPr="00A42120" w:rsidRDefault="006C1E00" w:rsidP="00B05BF1">
            <w:pPr>
              <w:jc w:val="center"/>
              <w:rPr>
                <w:rFonts w:ascii="Times New Roman" w:hAnsi="Times New Roman"/>
                <w:sz w:val="24"/>
                <w:szCs w:val="24"/>
              </w:rPr>
            </w:pPr>
          </w:p>
        </w:tc>
        <w:tc>
          <w:tcPr>
            <w:tcW w:w="3557" w:type="dxa"/>
            <w:gridSpan w:val="2"/>
          </w:tcPr>
          <w:p w:rsidR="006C1E00" w:rsidRPr="00A42120" w:rsidRDefault="006C1E00" w:rsidP="00B05BF1">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w:t>
            </w:r>
          </w:p>
        </w:tc>
      </w:tr>
      <w:tr w:rsidR="00A92652" w:rsidRPr="00A42120" w:rsidTr="00A92652">
        <w:tc>
          <w:tcPr>
            <w:tcW w:w="600" w:type="dxa"/>
          </w:tcPr>
          <w:p w:rsidR="00A92652" w:rsidRPr="00A42120" w:rsidRDefault="00A92652" w:rsidP="00B05BF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Pr="00A42120">
              <w:rPr>
                <w:rFonts w:ascii="Times New Roman" w:hAnsi="Times New Roman" w:cs="Times New Roman"/>
                <w:sz w:val="24"/>
                <w:szCs w:val="24"/>
              </w:rPr>
              <w:t>.2</w:t>
            </w:r>
          </w:p>
        </w:tc>
        <w:tc>
          <w:tcPr>
            <w:tcW w:w="4565" w:type="dxa"/>
          </w:tcPr>
          <w:p w:rsidR="00A92652" w:rsidRPr="00A42120" w:rsidRDefault="00A92652" w:rsidP="00B05BF1">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Информирование в средствах массовой информации о реализации мероприятий муниципальной программы «Формирование современной городской среды Дальнереченского городского округа»</w:t>
            </w:r>
          </w:p>
        </w:tc>
        <w:tc>
          <w:tcPr>
            <w:tcW w:w="1404" w:type="dxa"/>
          </w:tcPr>
          <w:p w:rsidR="00A92652" w:rsidRPr="00A42120" w:rsidRDefault="00A92652" w:rsidP="00B05BF1">
            <w:pPr>
              <w:pStyle w:val="ConsPlusNormal"/>
              <w:ind w:firstLine="0"/>
              <w:jc w:val="both"/>
              <w:rPr>
                <w:rFonts w:ascii="Times New Roman" w:hAnsi="Times New Roman" w:cs="Times New Roman"/>
                <w:sz w:val="24"/>
                <w:szCs w:val="24"/>
              </w:rPr>
            </w:pPr>
          </w:p>
        </w:tc>
        <w:tc>
          <w:tcPr>
            <w:tcW w:w="1276" w:type="dxa"/>
            <w:vMerge/>
          </w:tcPr>
          <w:p w:rsidR="00A92652" w:rsidRPr="00A42120" w:rsidRDefault="00A92652" w:rsidP="00B05BF1">
            <w:pPr>
              <w:jc w:val="center"/>
              <w:rPr>
                <w:rFonts w:ascii="Times New Roman" w:hAnsi="Times New Roman"/>
                <w:sz w:val="24"/>
                <w:szCs w:val="24"/>
              </w:rPr>
            </w:pPr>
          </w:p>
        </w:tc>
        <w:tc>
          <w:tcPr>
            <w:tcW w:w="709" w:type="dxa"/>
            <w:gridSpan w:val="2"/>
            <w:vMerge/>
          </w:tcPr>
          <w:p w:rsidR="00A92652" w:rsidRPr="00A42120" w:rsidRDefault="00A92652" w:rsidP="00B05BF1">
            <w:pPr>
              <w:jc w:val="center"/>
              <w:rPr>
                <w:rFonts w:ascii="Times New Roman" w:hAnsi="Times New Roman"/>
                <w:sz w:val="24"/>
                <w:szCs w:val="24"/>
              </w:rPr>
            </w:pPr>
          </w:p>
        </w:tc>
        <w:tc>
          <w:tcPr>
            <w:tcW w:w="708" w:type="dxa"/>
            <w:gridSpan w:val="2"/>
            <w:vMerge/>
          </w:tcPr>
          <w:p w:rsidR="00A92652" w:rsidRPr="00A42120" w:rsidRDefault="00A92652" w:rsidP="00B05BF1">
            <w:pPr>
              <w:jc w:val="center"/>
              <w:rPr>
                <w:rFonts w:ascii="Times New Roman" w:hAnsi="Times New Roman"/>
                <w:sz w:val="24"/>
                <w:szCs w:val="24"/>
              </w:rPr>
            </w:pPr>
          </w:p>
        </w:tc>
        <w:tc>
          <w:tcPr>
            <w:tcW w:w="709" w:type="dxa"/>
            <w:gridSpan w:val="2"/>
            <w:vMerge/>
          </w:tcPr>
          <w:p w:rsidR="00A92652" w:rsidRPr="00A42120" w:rsidRDefault="00A92652" w:rsidP="00B05BF1">
            <w:pPr>
              <w:jc w:val="center"/>
              <w:rPr>
                <w:rFonts w:ascii="Times New Roman" w:hAnsi="Times New Roman"/>
                <w:sz w:val="24"/>
                <w:szCs w:val="24"/>
              </w:rPr>
            </w:pPr>
          </w:p>
        </w:tc>
        <w:tc>
          <w:tcPr>
            <w:tcW w:w="709" w:type="dxa"/>
            <w:gridSpan w:val="2"/>
            <w:vMerge/>
          </w:tcPr>
          <w:p w:rsidR="00A92652" w:rsidRPr="00A42120" w:rsidRDefault="00A92652" w:rsidP="00B05BF1">
            <w:pPr>
              <w:jc w:val="center"/>
              <w:rPr>
                <w:rFonts w:ascii="Times New Roman" w:hAnsi="Times New Roman"/>
                <w:sz w:val="24"/>
                <w:szCs w:val="24"/>
              </w:rPr>
            </w:pPr>
          </w:p>
        </w:tc>
        <w:tc>
          <w:tcPr>
            <w:tcW w:w="709" w:type="dxa"/>
            <w:gridSpan w:val="2"/>
            <w:vMerge/>
          </w:tcPr>
          <w:p w:rsidR="00A92652" w:rsidRPr="00A42120" w:rsidRDefault="00A92652" w:rsidP="00B05BF1">
            <w:pPr>
              <w:jc w:val="center"/>
              <w:rPr>
                <w:rFonts w:ascii="Times New Roman" w:hAnsi="Times New Roman"/>
                <w:sz w:val="24"/>
                <w:szCs w:val="24"/>
              </w:rPr>
            </w:pPr>
          </w:p>
        </w:tc>
        <w:tc>
          <w:tcPr>
            <w:tcW w:w="3557" w:type="dxa"/>
            <w:gridSpan w:val="2"/>
          </w:tcPr>
          <w:p w:rsidR="00A92652" w:rsidRPr="00A42120" w:rsidRDefault="00A92652" w:rsidP="00E0217E">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w:t>
            </w:r>
          </w:p>
        </w:tc>
      </w:tr>
      <w:tr w:rsidR="00A92652" w:rsidRPr="00A42120" w:rsidTr="00A92652">
        <w:tc>
          <w:tcPr>
            <w:tcW w:w="14946" w:type="dxa"/>
            <w:gridSpan w:val="16"/>
          </w:tcPr>
          <w:p w:rsidR="00A92652" w:rsidRPr="00A42120" w:rsidRDefault="00A92652" w:rsidP="00B05BF1">
            <w:pPr>
              <w:autoSpaceDE w:val="0"/>
              <w:autoSpaceDN w:val="0"/>
              <w:adjustRightInd w:val="0"/>
              <w:jc w:val="center"/>
              <w:rPr>
                <w:rFonts w:ascii="Times New Roman" w:hAnsi="Times New Roman"/>
                <w:sz w:val="24"/>
                <w:szCs w:val="24"/>
              </w:rPr>
            </w:pPr>
            <w:r>
              <w:rPr>
                <w:rFonts w:ascii="Times New Roman" w:hAnsi="Times New Roman"/>
                <w:sz w:val="24"/>
                <w:szCs w:val="24"/>
              </w:rPr>
              <w:t>3</w:t>
            </w:r>
            <w:r w:rsidRPr="00A42120">
              <w:rPr>
                <w:rFonts w:ascii="Times New Roman" w:hAnsi="Times New Roman"/>
                <w:sz w:val="24"/>
                <w:szCs w:val="24"/>
              </w:rPr>
              <w:t>. Рынок выполнения работ по содержанию и текущему ремонту общего имущества собственников помещений в многоквартирном доме</w:t>
            </w:r>
          </w:p>
        </w:tc>
      </w:tr>
      <w:tr w:rsidR="00A92652" w:rsidRPr="00A42120" w:rsidTr="00A92652">
        <w:tc>
          <w:tcPr>
            <w:tcW w:w="14946" w:type="dxa"/>
            <w:gridSpan w:val="16"/>
          </w:tcPr>
          <w:p w:rsidR="00A92652" w:rsidRPr="008E41F3" w:rsidRDefault="00A92652" w:rsidP="00CB7ADD">
            <w:pPr>
              <w:ind w:firstLine="647"/>
              <w:rPr>
                <w:rFonts w:ascii="Times New Roman" w:hAnsi="Times New Roman"/>
                <w:sz w:val="24"/>
                <w:szCs w:val="24"/>
              </w:rPr>
            </w:pPr>
            <w:r w:rsidRPr="008E41F3">
              <w:rPr>
                <w:rFonts w:ascii="Times New Roman" w:hAnsi="Times New Roman"/>
                <w:sz w:val="24"/>
                <w:szCs w:val="24"/>
              </w:rPr>
              <w:t>Исходная (фактическая информация):</w:t>
            </w:r>
          </w:p>
          <w:p w:rsidR="00A92652" w:rsidRPr="00A42120" w:rsidRDefault="00A92652" w:rsidP="00CB7ADD">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 xml:space="preserve">На территории городского округа учреждения и другие предприятия с государственным участием,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 Доля </w:t>
            </w:r>
            <w:proofErr w:type="gramStart"/>
            <w:r w:rsidRPr="00A42120">
              <w:rPr>
                <w:rFonts w:ascii="Times New Roman" w:hAnsi="Times New Roman" w:cs="Times New Roman"/>
                <w:sz w:val="24"/>
                <w:szCs w:val="24"/>
              </w:rPr>
              <w:t>частных хозяйствующих субъектов, осуществляющих свою деятельность на рынке услуг в данной сфере составляет</w:t>
            </w:r>
            <w:proofErr w:type="gramEnd"/>
            <w:r w:rsidRPr="00A42120">
              <w:rPr>
                <w:rFonts w:ascii="Times New Roman" w:hAnsi="Times New Roman" w:cs="Times New Roman"/>
                <w:sz w:val="24"/>
                <w:szCs w:val="24"/>
              </w:rPr>
              <w:t xml:space="preserve">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A92652" w:rsidRPr="00A42120" w:rsidTr="00A92652">
        <w:tc>
          <w:tcPr>
            <w:tcW w:w="600" w:type="dxa"/>
          </w:tcPr>
          <w:p w:rsidR="00A92652" w:rsidRPr="00A42120" w:rsidRDefault="00A92652" w:rsidP="00B05BF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r w:rsidRPr="00A42120">
              <w:rPr>
                <w:rFonts w:ascii="Times New Roman" w:hAnsi="Times New Roman" w:cs="Times New Roman"/>
                <w:sz w:val="24"/>
                <w:szCs w:val="24"/>
              </w:rPr>
              <w:t>.1</w:t>
            </w:r>
          </w:p>
        </w:tc>
        <w:tc>
          <w:tcPr>
            <w:tcW w:w="4565" w:type="dxa"/>
          </w:tcPr>
          <w:p w:rsidR="00A92652" w:rsidRPr="00A42120" w:rsidRDefault="00A92652" w:rsidP="00B05BF1">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 xml:space="preserve">Размещение на официальном сайте администрации городского округа перечня </w:t>
            </w:r>
            <w:r w:rsidRPr="00A42120">
              <w:rPr>
                <w:rFonts w:ascii="Times New Roman" w:hAnsi="Times New Roman" w:cs="Times New Roman"/>
                <w:sz w:val="24"/>
                <w:szCs w:val="24"/>
              </w:rPr>
              <w:lastRenderedPageBreak/>
              <w:t>муниципальных правовых актов, регулирующих рынок выполнения работ по содержанию и ремонту общего имущества собственников помещений в многоквартирном доме</w:t>
            </w:r>
          </w:p>
        </w:tc>
        <w:tc>
          <w:tcPr>
            <w:tcW w:w="1404" w:type="dxa"/>
          </w:tcPr>
          <w:p w:rsidR="00A92652" w:rsidRPr="00A42120" w:rsidRDefault="00A92652" w:rsidP="00B05BF1">
            <w:pPr>
              <w:pStyle w:val="ConsPlusNormal"/>
              <w:ind w:firstLine="0"/>
              <w:jc w:val="both"/>
              <w:rPr>
                <w:rFonts w:ascii="Times New Roman" w:hAnsi="Times New Roman" w:cs="Times New Roman"/>
                <w:sz w:val="24"/>
                <w:szCs w:val="24"/>
                <w:lang w:val="en-US"/>
              </w:rPr>
            </w:pPr>
            <w:r w:rsidRPr="00A42120">
              <w:rPr>
                <w:rFonts w:ascii="Times New Roman" w:hAnsi="Times New Roman" w:cs="Times New Roman"/>
                <w:sz w:val="24"/>
                <w:szCs w:val="24"/>
              </w:rPr>
              <w:lastRenderedPageBreak/>
              <w:t>20</w:t>
            </w:r>
            <w:r>
              <w:rPr>
                <w:rFonts w:ascii="Times New Roman" w:hAnsi="Times New Roman" w:cs="Times New Roman"/>
                <w:sz w:val="24"/>
                <w:szCs w:val="24"/>
              </w:rPr>
              <w:t>22</w:t>
            </w:r>
            <w:r w:rsidRPr="00A42120">
              <w:rPr>
                <w:rFonts w:ascii="Times New Roman" w:hAnsi="Times New Roman" w:cs="Times New Roman"/>
                <w:sz w:val="24"/>
                <w:szCs w:val="24"/>
              </w:rPr>
              <w:t>-202</w:t>
            </w:r>
            <w:r>
              <w:rPr>
                <w:rFonts w:ascii="Times New Roman" w:hAnsi="Times New Roman" w:cs="Times New Roman"/>
                <w:sz w:val="24"/>
                <w:szCs w:val="24"/>
              </w:rPr>
              <w:t>5</w:t>
            </w:r>
          </w:p>
        </w:tc>
        <w:tc>
          <w:tcPr>
            <w:tcW w:w="1276" w:type="dxa"/>
          </w:tcPr>
          <w:p w:rsidR="00A92652" w:rsidRPr="00A42120" w:rsidRDefault="00A92652" w:rsidP="005E1E30">
            <w:pPr>
              <w:jc w:val="center"/>
              <w:rPr>
                <w:rFonts w:ascii="Times New Roman" w:hAnsi="Times New Roman"/>
                <w:sz w:val="24"/>
                <w:szCs w:val="24"/>
              </w:rPr>
            </w:pPr>
            <w:r w:rsidRPr="00A42120">
              <w:rPr>
                <w:rFonts w:ascii="Times New Roman" w:hAnsi="Times New Roman"/>
                <w:sz w:val="24"/>
                <w:szCs w:val="24"/>
              </w:rPr>
              <w:t>проценты</w:t>
            </w:r>
          </w:p>
        </w:tc>
        <w:tc>
          <w:tcPr>
            <w:tcW w:w="709" w:type="dxa"/>
            <w:gridSpan w:val="2"/>
          </w:tcPr>
          <w:p w:rsidR="00A92652" w:rsidRPr="00A42120" w:rsidRDefault="00A92652" w:rsidP="00B05BF1">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100</w:t>
            </w:r>
          </w:p>
        </w:tc>
        <w:tc>
          <w:tcPr>
            <w:tcW w:w="708" w:type="dxa"/>
            <w:gridSpan w:val="2"/>
          </w:tcPr>
          <w:p w:rsidR="00A92652" w:rsidRPr="00A42120" w:rsidRDefault="00A92652" w:rsidP="00B05BF1">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100</w:t>
            </w:r>
          </w:p>
        </w:tc>
        <w:tc>
          <w:tcPr>
            <w:tcW w:w="709" w:type="dxa"/>
            <w:gridSpan w:val="2"/>
          </w:tcPr>
          <w:p w:rsidR="00A92652" w:rsidRPr="00A42120" w:rsidRDefault="00A92652" w:rsidP="00B05BF1">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100</w:t>
            </w:r>
          </w:p>
        </w:tc>
        <w:tc>
          <w:tcPr>
            <w:tcW w:w="709" w:type="dxa"/>
            <w:gridSpan w:val="2"/>
          </w:tcPr>
          <w:p w:rsidR="00A92652" w:rsidRPr="00A42120" w:rsidRDefault="00A92652" w:rsidP="00B05BF1">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100</w:t>
            </w:r>
          </w:p>
        </w:tc>
        <w:tc>
          <w:tcPr>
            <w:tcW w:w="709" w:type="dxa"/>
            <w:gridSpan w:val="2"/>
          </w:tcPr>
          <w:p w:rsidR="00A92652" w:rsidRPr="00A42120" w:rsidRDefault="00A92652" w:rsidP="00B05BF1">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100</w:t>
            </w:r>
          </w:p>
        </w:tc>
        <w:tc>
          <w:tcPr>
            <w:tcW w:w="3557" w:type="dxa"/>
            <w:gridSpan w:val="2"/>
          </w:tcPr>
          <w:p w:rsidR="00A92652" w:rsidRPr="00A42120" w:rsidRDefault="00A92652" w:rsidP="00B05BF1">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 xml:space="preserve">Управление ЖКХ Дальнереченского городского </w:t>
            </w:r>
            <w:r w:rsidRPr="00A42120">
              <w:rPr>
                <w:rFonts w:ascii="Times New Roman" w:hAnsi="Times New Roman" w:cs="Times New Roman"/>
                <w:sz w:val="24"/>
                <w:szCs w:val="24"/>
              </w:rPr>
              <w:lastRenderedPageBreak/>
              <w:t>округа городского округа (отдел жизнеобеспечения)</w:t>
            </w:r>
          </w:p>
        </w:tc>
      </w:tr>
      <w:tr w:rsidR="00A92652" w:rsidRPr="00A42120" w:rsidTr="00A92652">
        <w:tc>
          <w:tcPr>
            <w:tcW w:w="14946" w:type="dxa"/>
            <w:gridSpan w:val="16"/>
          </w:tcPr>
          <w:p w:rsidR="00A92652" w:rsidRPr="00A42120" w:rsidRDefault="00A92652" w:rsidP="00B05BF1">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4</w:t>
            </w:r>
            <w:r w:rsidRPr="00A42120">
              <w:rPr>
                <w:rFonts w:ascii="Times New Roman" w:hAnsi="Times New Roman"/>
                <w:sz w:val="24"/>
                <w:szCs w:val="24"/>
              </w:rPr>
              <w:t>. Рынок оказания услуг по перевозке пассажиров автомобильным транспортом по муниципальным маршрутам регулярных перевозок</w:t>
            </w:r>
          </w:p>
        </w:tc>
      </w:tr>
      <w:tr w:rsidR="00A92652" w:rsidRPr="00A42120" w:rsidTr="00A92652">
        <w:tc>
          <w:tcPr>
            <w:tcW w:w="14946" w:type="dxa"/>
            <w:gridSpan w:val="16"/>
          </w:tcPr>
          <w:p w:rsidR="00A92652" w:rsidRPr="004E43CA" w:rsidRDefault="00A92652" w:rsidP="004E43CA">
            <w:pPr>
              <w:pStyle w:val="ConsPlusNormal"/>
              <w:ind w:firstLine="0"/>
              <w:jc w:val="both"/>
              <w:rPr>
                <w:rFonts w:ascii="Times New Roman" w:hAnsi="Times New Roman" w:cs="Times New Roman"/>
                <w:sz w:val="24"/>
                <w:szCs w:val="24"/>
              </w:rPr>
            </w:pPr>
            <w:r w:rsidRPr="004E43CA">
              <w:rPr>
                <w:rFonts w:ascii="Times New Roman" w:hAnsi="Times New Roman" w:cs="Times New Roman"/>
                <w:sz w:val="24"/>
                <w:szCs w:val="24"/>
              </w:rPr>
              <w:t>Исходная информация:</w:t>
            </w:r>
          </w:p>
          <w:p w:rsidR="00A92652" w:rsidRDefault="00A92652" w:rsidP="00CD7787">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 xml:space="preserve">На территории городского округа на рынке оказания услуг по перевозке пассажиров автомобильным транспортом осуществляют деятельность 1 автотранспортное предприятие </w:t>
            </w:r>
            <w:r w:rsidRPr="00D93689">
              <w:rPr>
                <w:rFonts w:ascii="Times New Roman" w:hAnsi="Times New Roman" w:cs="Times New Roman"/>
                <w:sz w:val="24"/>
                <w:szCs w:val="24"/>
              </w:rPr>
              <w:t xml:space="preserve">ООО </w:t>
            </w:r>
            <w:r w:rsidRPr="00873133">
              <w:rPr>
                <w:color w:val="000000" w:themeColor="text1"/>
                <w:sz w:val="22"/>
                <w:szCs w:val="22"/>
              </w:rPr>
              <w:t>«</w:t>
            </w:r>
            <w:r w:rsidRPr="00D93689">
              <w:rPr>
                <w:rFonts w:ascii="Times New Roman" w:hAnsi="Times New Roman" w:cs="Times New Roman"/>
                <w:sz w:val="24"/>
                <w:szCs w:val="24"/>
              </w:rPr>
              <w:t>ДАЛЬАТП»</w:t>
            </w:r>
            <w:r w:rsidRPr="00873133">
              <w:rPr>
                <w:color w:val="000000" w:themeColor="text1"/>
                <w:sz w:val="22"/>
                <w:szCs w:val="22"/>
              </w:rPr>
              <w:t xml:space="preserve">. </w:t>
            </w:r>
            <w:r w:rsidRPr="00A42120">
              <w:rPr>
                <w:rFonts w:ascii="Times New Roman" w:hAnsi="Times New Roman" w:cs="Times New Roman"/>
                <w:sz w:val="24"/>
                <w:szCs w:val="24"/>
              </w:rPr>
              <w:t xml:space="preserve">Доля </w:t>
            </w:r>
            <w:proofErr w:type="gramStart"/>
            <w:r w:rsidRPr="00A42120">
              <w:rPr>
                <w:rFonts w:ascii="Times New Roman" w:hAnsi="Times New Roman" w:cs="Times New Roman"/>
                <w:sz w:val="24"/>
                <w:szCs w:val="24"/>
              </w:rPr>
              <w:t>частных хозяйствующих субъектов, осуществляющих деятельность в сфере пассажирских перевозок составляет</w:t>
            </w:r>
            <w:proofErr w:type="gramEnd"/>
            <w:r w:rsidRPr="00A42120">
              <w:rPr>
                <w:rFonts w:ascii="Times New Roman" w:hAnsi="Times New Roman" w:cs="Times New Roman"/>
                <w:sz w:val="24"/>
                <w:szCs w:val="24"/>
              </w:rPr>
              <w:t xml:space="preserve"> 100%. Реализация мероприятий по содействию развития конкуренции на данном рынке направлена на сохранение сложившегося уровня конкурентных отношений. </w:t>
            </w:r>
          </w:p>
          <w:p w:rsidR="00A92652" w:rsidRDefault="00A92652" w:rsidP="00CD778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Проблематика:</w:t>
            </w:r>
          </w:p>
          <w:p w:rsidR="00A92652" w:rsidRDefault="00A92652" w:rsidP="00957A07">
            <w:pPr>
              <w:pStyle w:val="ConsPlusNormal"/>
              <w:ind w:firstLine="0"/>
              <w:jc w:val="both"/>
              <w:rPr>
                <w:rFonts w:ascii="Times New Roman" w:hAnsi="Times New Roman" w:cs="Times New Roman"/>
                <w:color w:val="C0504D" w:themeColor="accent2"/>
                <w:sz w:val="24"/>
                <w:szCs w:val="24"/>
              </w:rPr>
            </w:pPr>
            <w:r>
              <w:rPr>
                <w:rFonts w:ascii="Times New Roman" w:hAnsi="Times New Roman" w:cs="Times New Roman"/>
                <w:sz w:val="24"/>
                <w:szCs w:val="24"/>
              </w:rPr>
              <w:t>Необходимость осуществления значительных первоначальных вложений (покупка автотранспортных средств и организация обслуживания автобусного парка) при длительных сроках окупаемости этих вложений</w:t>
            </w:r>
          </w:p>
          <w:p w:rsidR="00A92652" w:rsidRPr="00957A07" w:rsidRDefault="00A92652" w:rsidP="00957A07">
            <w:pPr>
              <w:pStyle w:val="ConsPlusNormal"/>
              <w:ind w:firstLine="0"/>
              <w:jc w:val="both"/>
              <w:rPr>
                <w:rFonts w:ascii="Times New Roman" w:hAnsi="Times New Roman" w:cs="Times New Roman"/>
                <w:sz w:val="24"/>
                <w:szCs w:val="24"/>
              </w:rPr>
            </w:pPr>
            <w:r w:rsidRPr="00957A07">
              <w:rPr>
                <w:rFonts w:ascii="Times New Roman" w:hAnsi="Times New Roman" w:cs="Times New Roman"/>
                <w:sz w:val="24"/>
                <w:szCs w:val="24"/>
              </w:rPr>
              <w:t>Основная задача: сохранение числа частных организаций на уровне 100%, повышение качества предоставляемых услуг.</w:t>
            </w:r>
          </w:p>
        </w:tc>
      </w:tr>
      <w:tr w:rsidR="00A92652" w:rsidRPr="00F210D3" w:rsidTr="00A92652">
        <w:tc>
          <w:tcPr>
            <w:tcW w:w="600" w:type="dxa"/>
          </w:tcPr>
          <w:p w:rsidR="00A92652" w:rsidRPr="00F210D3" w:rsidRDefault="00A92652" w:rsidP="00B05BF1">
            <w:pPr>
              <w:pStyle w:val="ConsPlusNormal"/>
              <w:ind w:firstLine="0"/>
              <w:jc w:val="both"/>
              <w:rPr>
                <w:rFonts w:ascii="Times New Roman" w:hAnsi="Times New Roman" w:cs="Times New Roman"/>
                <w:sz w:val="24"/>
                <w:szCs w:val="24"/>
              </w:rPr>
            </w:pPr>
            <w:r w:rsidRPr="00F210D3">
              <w:rPr>
                <w:rFonts w:ascii="Times New Roman" w:hAnsi="Times New Roman" w:cs="Times New Roman"/>
                <w:sz w:val="24"/>
                <w:szCs w:val="24"/>
              </w:rPr>
              <w:t>4.1</w:t>
            </w:r>
          </w:p>
        </w:tc>
        <w:tc>
          <w:tcPr>
            <w:tcW w:w="4565" w:type="dxa"/>
          </w:tcPr>
          <w:p w:rsidR="00A92652" w:rsidRPr="00F210D3" w:rsidRDefault="00A92652" w:rsidP="00B05BF1">
            <w:pPr>
              <w:pStyle w:val="ConsPlusNormal"/>
              <w:ind w:firstLine="0"/>
              <w:jc w:val="both"/>
              <w:rPr>
                <w:rFonts w:ascii="Times New Roman" w:hAnsi="Times New Roman" w:cs="Times New Roman"/>
                <w:sz w:val="24"/>
                <w:szCs w:val="24"/>
              </w:rPr>
            </w:pPr>
            <w:r w:rsidRPr="00F210D3">
              <w:rPr>
                <w:rFonts w:ascii="Times New Roman" w:hAnsi="Times New Roman" w:cs="Times New Roman"/>
                <w:sz w:val="24"/>
                <w:szCs w:val="24"/>
              </w:rPr>
              <w:t>Развитие механизма привлечения перевозчиков к выполнению регулярных пассажирских перевозок автомобильным транспортом на муниципальных маршрутах городского округа, в том числе:</w:t>
            </w:r>
          </w:p>
          <w:p w:rsidR="00A92652" w:rsidRPr="00F210D3" w:rsidRDefault="00A92652" w:rsidP="00B05BF1">
            <w:pPr>
              <w:pStyle w:val="ConsPlusNormal"/>
              <w:ind w:firstLine="0"/>
              <w:jc w:val="both"/>
              <w:rPr>
                <w:rFonts w:ascii="Times New Roman" w:hAnsi="Times New Roman" w:cs="Times New Roman"/>
                <w:sz w:val="24"/>
                <w:szCs w:val="24"/>
              </w:rPr>
            </w:pPr>
            <w:r w:rsidRPr="00F210D3">
              <w:rPr>
                <w:rFonts w:ascii="Times New Roman" w:hAnsi="Times New Roman" w:cs="Times New Roman"/>
                <w:sz w:val="24"/>
                <w:szCs w:val="24"/>
              </w:rP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w:t>
            </w:r>
          </w:p>
          <w:p w:rsidR="00A92652" w:rsidRPr="00F210D3" w:rsidRDefault="00A92652" w:rsidP="00B05BF1">
            <w:pPr>
              <w:pStyle w:val="ConsPlusNormal"/>
              <w:ind w:firstLine="0"/>
              <w:jc w:val="both"/>
              <w:rPr>
                <w:rFonts w:ascii="Times New Roman" w:hAnsi="Times New Roman" w:cs="Times New Roman"/>
                <w:sz w:val="24"/>
                <w:szCs w:val="24"/>
              </w:rPr>
            </w:pPr>
          </w:p>
        </w:tc>
        <w:tc>
          <w:tcPr>
            <w:tcW w:w="1404" w:type="dxa"/>
          </w:tcPr>
          <w:p w:rsidR="00A92652" w:rsidRPr="00F210D3" w:rsidRDefault="00A92652" w:rsidP="000C2653">
            <w:pPr>
              <w:pStyle w:val="ConsPlusNormal"/>
              <w:ind w:firstLine="0"/>
              <w:jc w:val="both"/>
              <w:rPr>
                <w:rFonts w:ascii="Times New Roman" w:hAnsi="Times New Roman" w:cs="Times New Roman"/>
                <w:sz w:val="24"/>
                <w:szCs w:val="24"/>
              </w:rPr>
            </w:pPr>
            <w:r w:rsidRPr="00F210D3">
              <w:rPr>
                <w:rFonts w:ascii="Times New Roman" w:hAnsi="Times New Roman" w:cs="Times New Roman"/>
                <w:sz w:val="24"/>
                <w:szCs w:val="24"/>
              </w:rPr>
              <w:t>202</w:t>
            </w:r>
            <w:r>
              <w:rPr>
                <w:rFonts w:ascii="Times New Roman" w:hAnsi="Times New Roman" w:cs="Times New Roman"/>
                <w:sz w:val="24"/>
                <w:szCs w:val="24"/>
              </w:rPr>
              <w:t>2</w:t>
            </w:r>
            <w:r w:rsidRPr="00F210D3">
              <w:rPr>
                <w:rFonts w:ascii="Times New Roman" w:hAnsi="Times New Roman" w:cs="Times New Roman"/>
                <w:sz w:val="24"/>
                <w:szCs w:val="24"/>
              </w:rPr>
              <w:t>-2025</w:t>
            </w:r>
          </w:p>
        </w:tc>
        <w:tc>
          <w:tcPr>
            <w:tcW w:w="1276" w:type="dxa"/>
            <w:vMerge w:val="restart"/>
          </w:tcPr>
          <w:p w:rsidR="00A92652" w:rsidRPr="00F210D3" w:rsidRDefault="00A92652" w:rsidP="00B05BF1">
            <w:pPr>
              <w:jc w:val="center"/>
              <w:rPr>
                <w:rFonts w:ascii="Times New Roman" w:hAnsi="Times New Roman"/>
                <w:sz w:val="24"/>
                <w:szCs w:val="24"/>
              </w:rPr>
            </w:pPr>
            <w:r w:rsidRPr="00F210D3">
              <w:rPr>
                <w:rFonts w:ascii="Times New Roman" w:hAnsi="Times New Roman"/>
                <w:sz w:val="24"/>
                <w:szCs w:val="24"/>
              </w:rPr>
              <w:t>проценты</w:t>
            </w:r>
          </w:p>
        </w:tc>
        <w:tc>
          <w:tcPr>
            <w:tcW w:w="709" w:type="dxa"/>
            <w:gridSpan w:val="2"/>
          </w:tcPr>
          <w:p w:rsidR="00A92652" w:rsidRPr="00F210D3" w:rsidRDefault="00A92652" w:rsidP="00B05BF1">
            <w:pPr>
              <w:pStyle w:val="ConsPlusNormal"/>
              <w:ind w:firstLine="0"/>
              <w:jc w:val="center"/>
              <w:rPr>
                <w:rFonts w:ascii="Times New Roman" w:hAnsi="Times New Roman" w:cs="Times New Roman"/>
                <w:sz w:val="24"/>
                <w:szCs w:val="24"/>
              </w:rPr>
            </w:pPr>
            <w:r w:rsidRPr="00F210D3">
              <w:rPr>
                <w:rFonts w:ascii="Times New Roman" w:hAnsi="Times New Roman" w:cs="Times New Roman"/>
                <w:sz w:val="24"/>
                <w:szCs w:val="24"/>
              </w:rPr>
              <w:t>100</w:t>
            </w:r>
          </w:p>
          <w:p w:rsidR="00A92652" w:rsidRPr="00F210D3" w:rsidRDefault="00A92652" w:rsidP="00B05BF1">
            <w:pPr>
              <w:jc w:val="center"/>
              <w:rPr>
                <w:rFonts w:ascii="Times New Roman" w:hAnsi="Times New Roman"/>
                <w:sz w:val="24"/>
                <w:szCs w:val="24"/>
              </w:rPr>
            </w:pPr>
          </w:p>
        </w:tc>
        <w:tc>
          <w:tcPr>
            <w:tcW w:w="708" w:type="dxa"/>
            <w:gridSpan w:val="2"/>
          </w:tcPr>
          <w:p w:rsidR="00A92652" w:rsidRPr="00F210D3" w:rsidRDefault="00A92652" w:rsidP="00B05BF1">
            <w:pPr>
              <w:pStyle w:val="ConsPlusNormal"/>
              <w:ind w:firstLine="0"/>
              <w:jc w:val="center"/>
              <w:rPr>
                <w:rFonts w:ascii="Times New Roman" w:hAnsi="Times New Roman" w:cs="Times New Roman"/>
                <w:sz w:val="24"/>
                <w:szCs w:val="24"/>
              </w:rPr>
            </w:pPr>
            <w:r w:rsidRPr="00F210D3">
              <w:rPr>
                <w:rFonts w:ascii="Times New Roman" w:hAnsi="Times New Roman" w:cs="Times New Roman"/>
                <w:sz w:val="24"/>
                <w:szCs w:val="24"/>
              </w:rPr>
              <w:t>100</w:t>
            </w:r>
          </w:p>
          <w:p w:rsidR="00A92652" w:rsidRPr="00F210D3" w:rsidRDefault="00A92652" w:rsidP="00B05BF1">
            <w:pPr>
              <w:jc w:val="center"/>
              <w:rPr>
                <w:rFonts w:ascii="Times New Roman" w:hAnsi="Times New Roman"/>
                <w:sz w:val="24"/>
                <w:szCs w:val="24"/>
              </w:rPr>
            </w:pPr>
          </w:p>
        </w:tc>
        <w:tc>
          <w:tcPr>
            <w:tcW w:w="709" w:type="dxa"/>
            <w:gridSpan w:val="2"/>
          </w:tcPr>
          <w:p w:rsidR="00A92652" w:rsidRPr="00F210D3" w:rsidRDefault="00A92652" w:rsidP="00B05BF1">
            <w:pPr>
              <w:pStyle w:val="ConsPlusNormal"/>
              <w:ind w:firstLine="0"/>
              <w:jc w:val="center"/>
              <w:rPr>
                <w:rFonts w:ascii="Times New Roman" w:hAnsi="Times New Roman" w:cs="Times New Roman"/>
                <w:sz w:val="24"/>
                <w:szCs w:val="24"/>
              </w:rPr>
            </w:pPr>
            <w:r w:rsidRPr="00F210D3">
              <w:rPr>
                <w:rFonts w:ascii="Times New Roman" w:hAnsi="Times New Roman" w:cs="Times New Roman"/>
                <w:sz w:val="24"/>
                <w:szCs w:val="24"/>
              </w:rPr>
              <w:t>100</w:t>
            </w:r>
          </w:p>
          <w:p w:rsidR="00A92652" w:rsidRPr="00F210D3" w:rsidRDefault="00A92652" w:rsidP="00B05BF1">
            <w:pPr>
              <w:jc w:val="center"/>
              <w:rPr>
                <w:rFonts w:ascii="Times New Roman" w:hAnsi="Times New Roman"/>
                <w:sz w:val="24"/>
                <w:szCs w:val="24"/>
              </w:rPr>
            </w:pPr>
          </w:p>
        </w:tc>
        <w:tc>
          <w:tcPr>
            <w:tcW w:w="709" w:type="dxa"/>
            <w:gridSpan w:val="2"/>
          </w:tcPr>
          <w:p w:rsidR="00A92652" w:rsidRPr="00F210D3" w:rsidRDefault="00A92652" w:rsidP="00B05BF1">
            <w:pPr>
              <w:pStyle w:val="ConsPlusNormal"/>
              <w:ind w:firstLine="0"/>
              <w:jc w:val="center"/>
              <w:rPr>
                <w:rFonts w:ascii="Times New Roman" w:hAnsi="Times New Roman" w:cs="Times New Roman"/>
                <w:sz w:val="24"/>
                <w:szCs w:val="24"/>
              </w:rPr>
            </w:pPr>
            <w:r w:rsidRPr="00F210D3">
              <w:rPr>
                <w:rFonts w:ascii="Times New Roman" w:hAnsi="Times New Roman" w:cs="Times New Roman"/>
                <w:sz w:val="24"/>
                <w:szCs w:val="24"/>
              </w:rPr>
              <w:t>100</w:t>
            </w:r>
          </w:p>
          <w:p w:rsidR="00A92652" w:rsidRPr="00F210D3" w:rsidRDefault="00A92652" w:rsidP="00B05BF1">
            <w:pPr>
              <w:jc w:val="center"/>
              <w:rPr>
                <w:rFonts w:ascii="Times New Roman" w:hAnsi="Times New Roman"/>
                <w:sz w:val="24"/>
                <w:szCs w:val="24"/>
              </w:rPr>
            </w:pPr>
          </w:p>
        </w:tc>
        <w:tc>
          <w:tcPr>
            <w:tcW w:w="709" w:type="dxa"/>
            <w:gridSpan w:val="2"/>
          </w:tcPr>
          <w:p w:rsidR="00A92652" w:rsidRPr="00F210D3" w:rsidRDefault="00A92652" w:rsidP="00B05BF1">
            <w:pPr>
              <w:pStyle w:val="ConsPlusNormal"/>
              <w:ind w:firstLine="0"/>
              <w:jc w:val="center"/>
              <w:rPr>
                <w:rFonts w:ascii="Times New Roman" w:hAnsi="Times New Roman" w:cs="Times New Roman"/>
                <w:sz w:val="24"/>
                <w:szCs w:val="24"/>
              </w:rPr>
            </w:pPr>
            <w:r w:rsidRPr="00F210D3">
              <w:rPr>
                <w:rFonts w:ascii="Times New Roman" w:hAnsi="Times New Roman" w:cs="Times New Roman"/>
                <w:sz w:val="24"/>
                <w:szCs w:val="24"/>
              </w:rPr>
              <w:t>100</w:t>
            </w:r>
          </w:p>
          <w:p w:rsidR="00A92652" w:rsidRPr="00F210D3" w:rsidRDefault="00A92652" w:rsidP="00B05BF1">
            <w:pPr>
              <w:jc w:val="center"/>
              <w:rPr>
                <w:rFonts w:ascii="Times New Roman" w:hAnsi="Times New Roman"/>
                <w:sz w:val="24"/>
                <w:szCs w:val="24"/>
              </w:rPr>
            </w:pPr>
          </w:p>
        </w:tc>
        <w:tc>
          <w:tcPr>
            <w:tcW w:w="3557" w:type="dxa"/>
            <w:gridSpan w:val="2"/>
          </w:tcPr>
          <w:p w:rsidR="00A92652" w:rsidRPr="00F210D3" w:rsidRDefault="00A92652" w:rsidP="00B05BF1">
            <w:pPr>
              <w:pStyle w:val="ConsPlusNormal"/>
              <w:ind w:firstLine="0"/>
              <w:jc w:val="both"/>
              <w:rPr>
                <w:rFonts w:ascii="Times New Roman" w:hAnsi="Times New Roman" w:cs="Times New Roman"/>
                <w:sz w:val="24"/>
                <w:szCs w:val="24"/>
              </w:rPr>
            </w:pPr>
            <w:r w:rsidRPr="00F210D3">
              <w:rPr>
                <w:rFonts w:ascii="Times New Roman" w:hAnsi="Times New Roman" w:cs="Times New Roman"/>
                <w:sz w:val="24"/>
                <w:szCs w:val="24"/>
              </w:rPr>
              <w:t xml:space="preserve">МКУ «ХОЗУ </w:t>
            </w:r>
            <w:r w:rsidR="00020B7E">
              <w:rPr>
                <w:rFonts w:ascii="Times New Roman" w:hAnsi="Times New Roman" w:cs="Times New Roman"/>
                <w:sz w:val="24"/>
                <w:szCs w:val="24"/>
              </w:rPr>
              <w:t xml:space="preserve">администрации </w:t>
            </w:r>
            <w:r w:rsidRPr="00F210D3">
              <w:rPr>
                <w:rFonts w:ascii="Times New Roman" w:hAnsi="Times New Roman" w:cs="Times New Roman"/>
                <w:sz w:val="24"/>
                <w:szCs w:val="24"/>
              </w:rPr>
              <w:t xml:space="preserve">Дальнереченского городского округа </w:t>
            </w:r>
          </w:p>
        </w:tc>
      </w:tr>
      <w:tr w:rsidR="00A92652" w:rsidRPr="00A42120" w:rsidTr="00A92652">
        <w:tc>
          <w:tcPr>
            <w:tcW w:w="600" w:type="dxa"/>
          </w:tcPr>
          <w:p w:rsidR="00A92652" w:rsidRPr="00A42120" w:rsidRDefault="00A92652" w:rsidP="00B05BF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w:t>
            </w:r>
            <w:r w:rsidRPr="00A42120">
              <w:rPr>
                <w:rFonts w:ascii="Times New Roman" w:hAnsi="Times New Roman" w:cs="Times New Roman"/>
                <w:sz w:val="24"/>
                <w:szCs w:val="24"/>
              </w:rPr>
              <w:t>.2</w:t>
            </w:r>
          </w:p>
        </w:tc>
        <w:tc>
          <w:tcPr>
            <w:tcW w:w="4565" w:type="dxa"/>
          </w:tcPr>
          <w:p w:rsidR="00A92652" w:rsidRPr="00A42120" w:rsidRDefault="00A92652" w:rsidP="00B05BF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w:t>
            </w:r>
            <w:r w:rsidRPr="00A42120">
              <w:rPr>
                <w:rFonts w:ascii="Times New Roman" w:hAnsi="Times New Roman" w:cs="Times New Roman"/>
                <w:sz w:val="24"/>
                <w:szCs w:val="24"/>
              </w:rPr>
              <w:t>законодательства в области регулирования пассажирских регулярных перевозок</w:t>
            </w:r>
          </w:p>
        </w:tc>
        <w:tc>
          <w:tcPr>
            <w:tcW w:w="1404" w:type="dxa"/>
          </w:tcPr>
          <w:p w:rsidR="00A92652" w:rsidRPr="00A42120" w:rsidRDefault="00A92652" w:rsidP="000C2653">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t>20</w:t>
            </w:r>
            <w:r>
              <w:rPr>
                <w:rFonts w:ascii="Times New Roman" w:hAnsi="Times New Roman" w:cs="Times New Roman"/>
                <w:sz w:val="24"/>
                <w:szCs w:val="24"/>
              </w:rPr>
              <w:t>22</w:t>
            </w:r>
            <w:r w:rsidRPr="00A42120">
              <w:rPr>
                <w:rFonts w:ascii="Times New Roman" w:hAnsi="Times New Roman" w:cs="Times New Roman"/>
                <w:sz w:val="24"/>
                <w:szCs w:val="24"/>
              </w:rPr>
              <w:t>-202</w:t>
            </w:r>
            <w:r>
              <w:rPr>
                <w:rFonts w:ascii="Times New Roman" w:hAnsi="Times New Roman" w:cs="Times New Roman"/>
                <w:sz w:val="24"/>
                <w:szCs w:val="24"/>
              </w:rPr>
              <w:t>5</w:t>
            </w:r>
          </w:p>
        </w:tc>
        <w:tc>
          <w:tcPr>
            <w:tcW w:w="1276" w:type="dxa"/>
            <w:vMerge/>
          </w:tcPr>
          <w:p w:rsidR="00A92652" w:rsidRPr="00A42120" w:rsidRDefault="00A92652" w:rsidP="00B05BF1">
            <w:pPr>
              <w:jc w:val="center"/>
              <w:rPr>
                <w:rFonts w:ascii="Times New Roman" w:hAnsi="Times New Roman"/>
                <w:sz w:val="24"/>
                <w:szCs w:val="24"/>
              </w:rPr>
            </w:pPr>
          </w:p>
        </w:tc>
        <w:tc>
          <w:tcPr>
            <w:tcW w:w="709" w:type="dxa"/>
            <w:gridSpan w:val="2"/>
          </w:tcPr>
          <w:p w:rsidR="00A92652" w:rsidRPr="00A42120" w:rsidRDefault="00A92652" w:rsidP="00B05BF1">
            <w:pPr>
              <w:pStyle w:val="ConsPlusNormal"/>
              <w:ind w:firstLine="0"/>
              <w:jc w:val="both"/>
              <w:rPr>
                <w:rFonts w:ascii="Times New Roman" w:hAnsi="Times New Roman" w:cs="Times New Roman"/>
                <w:sz w:val="24"/>
                <w:szCs w:val="24"/>
              </w:rPr>
            </w:pPr>
          </w:p>
        </w:tc>
        <w:tc>
          <w:tcPr>
            <w:tcW w:w="708" w:type="dxa"/>
            <w:gridSpan w:val="2"/>
          </w:tcPr>
          <w:p w:rsidR="00A92652" w:rsidRPr="00A42120" w:rsidRDefault="00A92652" w:rsidP="00B05BF1">
            <w:pPr>
              <w:pStyle w:val="ConsPlusNormal"/>
              <w:ind w:firstLine="0"/>
              <w:jc w:val="both"/>
              <w:rPr>
                <w:rFonts w:ascii="Times New Roman" w:hAnsi="Times New Roman" w:cs="Times New Roman"/>
                <w:sz w:val="24"/>
                <w:szCs w:val="24"/>
              </w:rPr>
            </w:pPr>
          </w:p>
        </w:tc>
        <w:tc>
          <w:tcPr>
            <w:tcW w:w="709" w:type="dxa"/>
            <w:gridSpan w:val="2"/>
          </w:tcPr>
          <w:p w:rsidR="00A92652" w:rsidRPr="00A42120" w:rsidRDefault="00A92652" w:rsidP="00B05BF1">
            <w:pPr>
              <w:pStyle w:val="ConsPlusNormal"/>
              <w:ind w:firstLine="0"/>
              <w:jc w:val="both"/>
              <w:rPr>
                <w:rFonts w:ascii="Times New Roman" w:hAnsi="Times New Roman" w:cs="Times New Roman"/>
                <w:sz w:val="24"/>
                <w:szCs w:val="24"/>
              </w:rPr>
            </w:pPr>
          </w:p>
        </w:tc>
        <w:tc>
          <w:tcPr>
            <w:tcW w:w="709" w:type="dxa"/>
            <w:gridSpan w:val="2"/>
          </w:tcPr>
          <w:p w:rsidR="00A92652" w:rsidRPr="00A42120" w:rsidRDefault="00A92652" w:rsidP="00B05BF1">
            <w:pPr>
              <w:pStyle w:val="ConsPlusNormal"/>
              <w:ind w:firstLine="0"/>
              <w:jc w:val="both"/>
              <w:rPr>
                <w:rFonts w:ascii="Times New Roman" w:hAnsi="Times New Roman" w:cs="Times New Roman"/>
                <w:sz w:val="24"/>
                <w:szCs w:val="24"/>
              </w:rPr>
            </w:pPr>
          </w:p>
        </w:tc>
        <w:tc>
          <w:tcPr>
            <w:tcW w:w="709" w:type="dxa"/>
            <w:gridSpan w:val="2"/>
          </w:tcPr>
          <w:p w:rsidR="00A92652" w:rsidRPr="00A42120" w:rsidRDefault="00A92652" w:rsidP="00B05BF1">
            <w:pPr>
              <w:pStyle w:val="ConsPlusNormal"/>
              <w:ind w:firstLine="0"/>
              <w:jc w:val="both"/>
              <w:rPr>
                <w:rFonts w:ascii="Times New Roman" w:hAnsi="Times New Roman" w:cs="Times New Roman"/>
                <w:sz w:val="24"/>
                <w:szCs w:val="24"/>
              </w:rPr>
            </w:pPr>
          </w:p>
        </w:tc>
        <w:tc>
          <w:tcPr>
            <w:tcW w:w="3557" w:type="dxa"/>
            <w:gridSpan w:val="2"/>
          </w:tcPr>
          <w:p w:rsidR="00A92652" w:rsidRPr="00A42120" w:rsidRDefault="00020B7E" w:rsidP="00B05BF1">
            <w:pPr>
              <w:pStyle w:val="ConsPlusNormal"/>
              <w:ind w:firstLine="0"/>
              <w:jc w:val="both"/>
              <w:rPr>
                <w:rFonts w:ascii="Times New Roman" w:hAnsi="Times New Roman" w:cs="Times New Roman"/>
                <w:sz w:val="24"/>
                <w:szCs w:val="24"/>
              </w:rPr>
            </w:pPr>
            <w:r w:rsidRPr="00F210D3">
              <w:rPr>
                <w:rFonts w:ascii="Times New Roman" w:hAnsi="Times New Roman" w:cs="Times New Roman"/>
                <w:sz w:val="24"/>
                <w:szCs w:val="24"/>
              </w:rPr>
              <w:t xml:space="preserve">МКУ «ХОЗУ </w:t>
            </w:r>
            <w:r>
              <w:rPr>
                <w:rFonts w:ascii="Times New Roman" w:hAnsi="Times New Roman" w:cs="Times New Roman"/>
                <w:sz w:val="24"/>
                <w:szCs w:val="24"/>
              </w:rPr>
              <w:t xml:space="preserve">администрации </w:t>
            </w:r>
            <w:r w:rsidRPr="00F210D3">
              <w:rPr>
                <w:rFonts w:ascii="Times New Roman" w:hAnsi="Times New Roman" w:cs="Times New Roman"/>
                <w:sz w:val="24"/>
                <w:szCs w:val="24"/>
              </w:rPr>
              <w:t>Дальнереченского городского округа</w:t>
            </w:r>
          </w:p>
        </w:tc>
      </w:tr>
      <w:tr w:rsidR="00A92652" w:rsidRPr="00A42120" w:rsidTr="00A92652">
        <w:tc>
          <w:tcPr>
            <w:tcW w:w="600" w:type="dxa"/>
          </w:tcPr>
          <w:p w:rsidR="00A92652" w:rsidRPr="00A42120" w:rsidRDefault="00A92652" w:rsidP="00B05BF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w:t>
            </w:r>
            <w:r w:rsidRPr="00A42120">
              <w:rPr>
                <w:rFonts w:ascii="Times New Roman" w:hAnsi="Times New Roman" w:cs="Times New Roman"/>
                <w:sz w:val="24"/>
                <w:szCs w:val="24"/>
              </w:rPr>
              <w:t>.3</w:t>
            </w:r>
          </w:p>
        </w:tc>
        <w:tc>
          <w:tcPr>
            <w:tcW w:w="4565" w:type="dxa"/>
          </w:tcPr>
          <w:p w:rsidR="00A92652" w:rsidRPr="00A42120" w:rsidRDefault="00A92652" w:rsidP="00004742">
            <w:pPr>
              <w:jc w:val="left"/>
              <w:rPr>
                <w:sz w:val="24"/>
                <w:szCs w:val="24"/>
              </w:rPr>
            </w:pPr>
            <w:r w:rsidRPr="00A42120">
              <w:rPr>
                <w:rFonts w:ascii="Times New Roman" w:hAnsi="Times New Roman"/>
                <w:sz w:val="24"/>
                <w:szCs w:val="24"/>
              </w:rPr>
              <w:t xml:space="preserve">Размещение и поддержание в актуальном </w:t>
            </w:r>
            <w:r w:rsidRPr="00A42120">
              <w:rPr>
                <w:rFonts w:ascii="Times New Roman" w:hAnsi="Times New Roman"/>
                <w:sz w:val="24"/>
                <w:szCs w:val="24"/>
              </w:rPr>
              <w:lastRenderedPageBreak/>
              <w:t>состоянии на сайте администрации городского округа муниципальных правовых актов, регулирующих сферу пассажирских перевозок</w:t>
            </w:r>
          </w:p>
        </w:tc>
        <w:tc>
          <w:tcPr>
            <w:tcW w:w="1404" w:type="dxa"/>
          </w:tcPr>
          <w:p w:rsidR="00A92652" w:rsidRPr="00A42120" w:rsidRDefault="00A92652" w:rsidP="00634E8D">
            <w:pPr>
              <w:pStyle w:val="ConsPlusNormal"/>
              <w:ind w:firstLine="0"/>
              <w:jc w:val="both"/>
              <w:rPr>
                <w:rFonts w:ascii="Times New Roman" w:hAnsi="Times New Roman" w:cs="Times New Roman"/>
                <w:sz w:val="24"/>
                <w:szCs w:val="24"/>
              </w:rPr>
            </w:pPr>
            <w:r w:rsidRPr="00A42120">
              <w:rPr>
                <w:rFonts w:ascii="Times New Roman" w:hAnsi="Times New Roman" w:cs="Times New Roman"/>
                <w:sz w:val="24"/>
                <w:szCs w:val="24"/>
              </w:rPr>
              <w:lastRenderedPageBreak/>
              <w:t>20</w:t>
            </w:r>
            <w:r>
              <w:rPr>
                <w:rFonts w:ascii="Times New Roman" w:hAnsi="Times New Roman" w:cs="Times New Roman"/>
                <w:sz w:val="24"/>
                <w:szCs w:val="24"/>
              </w:rPr>
              <w:t>22</w:t>
            </w:r>
            <w:r w:rsidRPr="00A42120">
              <w:rPr>
                <w:rFonts w:ascii="Times New Roman" w:hAnsi="Times New Roman" w:cs="Times New Roman"/>
                <w:sz w:val="24"/>
                <w:szCs w:val="24"/>
              </w:rPr>
              <w:t>-202</w:t>
            </w:r>
            <w:r>
              <w:rPr>
                <w:rFonts w:ascii="Times New Roman" w:hAnsi="Times New Roman" w:cs="Times New Roman"/>
                <w:sz w:val="24"/>
                <w:szCs w:val="24"/>
              </w:rPr>
              <w:t>5</w:t>
            </w:r>
          </w:p>
        </w:tc>
        <w:tc>
          <w:tcPr>
            <w:tcW w:w="1276" w:type="dxa"/>
            <w:vMerge/>
          </w:tcPr>
          <w:p w:rsidR="00A92652" w:rsidRPr="00A42120" w:rsidRDefault="00A92652" w:rsidP="00B05BF1">
            <w:pPr>
              <w:jc w:val="center"/>
              <w:rPr>
                <w:sz w:val="24"/>
                <w:szCs w:val="24"/>
              </w:rPr>
            </w:pPr>
          </w:p>
        </w:tc>
        <w:tc>
          <w:tcPr>
            <w:tcW w:w="709" w:type="dxa"/>
            <w:gridSpan w:val="2"/>
          </w:tcPr>
          <w:p w:rsidR="00A92652" w:rsidRPr="00A42120" w:rsidRDefault="00A92652" w:rsidP="00B05BF1">
            <w:pPr>
              <w:jc w:val="center"/>
              <w:rPr>
                <w:sz w:val="24"/>
                <w:szCs w:val="24"/>
              </w:rPr>
            </w:pPr>
          </w:p>
        </w:tc>
        <w:tc>
          <w:tcPr>
            <w:tcW w:w="708" w:type="dxa"/>
            <w:gridSpan w:val="2"/>
          </w:tcPr>
          <w:p w:rsidR="00A92652" w:rsidRPr="00A42120" w:rsidRDefault="00A92652" w:rsidP="00B05BF1">
            <w:pPr>
              <w:jc w:val="center"/>
              <w:rPr>
                <w:sz w:val="24"/>
                <w:szCs w:val="24"/>
              </w:rPr>
            </w:pPr>
          </w:p>
        </w:tc>
        <w:tc>
          <w:tcPr>
            <w:tcW w:w="709" w:type="dxa"/>
            <w:gridSpan w:val="2"/>
          </w:tcPr>
          <w:p w:rsidR="00A92652" w:rsidRPr="00A42120" w:rsidRDefault="00A92652" w:rsidP="00B05BF1">
            <w:pPr>
              <w:jc w:val="center"/>
              <w:rPr>
                <w:sz w:val="24"/>
                <w:szCs w:val="24"/>
              </w:rPr>
            </w:pPr>
          </w:p>
        </w:tc>
        <w:tc>
          <w:tcPr>
            <w:tcW w:w="709" w:type="dxa"/>
            <w:gridSpan w:val="2"/>
          </w:tcPr>
          <w:p w:rsidR="00A92652" w:rsidRPr="00A42120" w:rsidRDefault="00A92652" w:rsidP="00B05BF1">
            <w:pPr>
              <w:jc w:val="center"/>
              <w:rPr>
                <w:sz w:val="24"/>
                <w:szCs w:val="24"/>
              </w:rPr>
            </w:pPr>
          </w:p>
        </w:tc>
        <w:tc>
          <w:tcPr>
            <w:tcW w:w="709" w:type="dxa"/>
            <w:gridSpan w:val="2"/>
          </w:tcPr>
          <w:p w:rsidR="00A92652" w:rsidRPr="00A42120" w:rsidRDefault="00A92652" w:rsidP="00B05BF1">
            <w:pPr>
              <w:jc w:val="center"/>
              <w:rPr>
                <w:sz w:val="24"/>
                <w:szCs w:val="24"/>
              </w:rPr>
            </w:pPr>
          </w:p>
        </w:tc>
        <w:tc>
          <w:tcPr>
            <w:tcW w:w="3557" w:type="dxa"/>
            <w:gridSpan w:val="2"/>
          </w:tcPr>
          <w:p w:rsidR="00A92652" w:rsidRPr="00A42120" w:rsidRDefault="00020B7E" w:rsidP="00B05BF1">
            <w:pPr>
              <w:jc w:val="center"/>
              <w:rPr>
                <w:sz w:val="24"/>
                <w:szCs w:val="24"/>
              </w:rPr>
            </w:pPr>
            <w:r w:rsidRPr="00F210D3">
              <w:rPr>
                <w:rFonts w:ascii="Times New Roman" w:hAnsi="Times New Roman"/>
                <w:sz w:val="24"/>
                <w:szCs w:val="24"/>
              </w:rPr>
              <w:t xml:space="preserve">МКУ «ХОЗУ </w:t>
            </w:r>
            <w:r>
              <w:rPr>
                <w:rFonts w:ascii="Times New Roman" w:hAnsi="Times New Roman"/>
                <w:sz w:val="24"/>
                <w:szCs w:val="24"/>
              </w:rPr>
              <w:t xml:space="preserve">администрации </w:t>
            </w:r>
            <w:r w:rsidRPr="00F210D3">
              <w:rPr>
                <w:rFonts w:ascii="Times New Roman" w:hAnsi="Times New Roman"/>
                <w:sz w:val="24"/>
                <w:szCs w:val="24"/>
              </w:rPr>
              <w:lastRenderedPageBreak/>
              <w:t>Дальнереченского городского округа</w:t>
            </w:r>
          </w:p>
        </w:tc>
      </w:tr>
      <w:tr w:rsidR="00325BC0" w:rsidRPr="00325BC0" w:rsidTr="00140A46">
        <w:trPr>
          <w:trHeight w:val="317"/>
        </w:trPr>
        <w:tc>
          <w:tcPr>
            <w:tcW w:w="14946" w:type="dxa"/>
            <w:gridSpan w:val="16"/>
          </w:tcPr>
          <w:p w:rsidR="00325BC0" w:rsidRPr="00325BC0" w:rsidRDefault="00325BC0" w:rsidP="00325BC0">
            <w:pPr>
              <w:pStyle w:val="ConsPlusNormal"/>
              <w:ind w:firstLine="567"/>
              <w:jc w:val="both"/>
              <w:rPr>
                <w:rFonts w:ascii="Times New Roman" w:hAnsi="Times New Roman" w:cs="Times New Roman"/>
                <w:color w:val="000000" w:themeColor="text1"/>
                <w:sz w:val="24"/>
                <w:szCs w:val="24"/>
              </w:rPr>
            </w:pPr>
            <w:r w:rsidRPr="00325BC0">
              <w:rPr>
                <w:rFonts w:ascii="Times New Roman" w:hAnsi="Times New Roman" w:cs="Times New Roman"/>
                <w:color w:val="000000" w:themeColor="text1"/>
                <w:sz w:val="24"/>
                <w:szCs w:val="24"/>
              </w:rPr>
              <w:lastRenderedPageBreak/>
              <w:t>5</w:t>
            </w:r>
            <w:r>
              <w:rPr>
                <w:rFonts w:ascii="Times New Roman" w:hAnsi="Times New Roman" w:cs="Times New Roman"/>
                <w:color w:val="000000" w:themeColor="text1"/>
                <w:sz w:val="24"/>
                <w:szCs w:val="24"/>
              </w:rPr>
              <w:t>.</w:t>
            </w:r>
            <w:r w:rsidRPr="00325BC0">
              <w:rPr>
                <w:rFonts w:ascii="Times New Roman" w:hAnsi="Times New Roman" w:cs="Times New Roman"/>
                <w:color w:val="000000" w:themeColor="text1"/>
                <w:sz w:val="24"/>
                <w:szCs w:val="24"/>
              </w:rPr>
              <w:t xml:space="preserve"> </w:t>
            </w:r>
            <w:r w:rsidRPr="00325BC0">
              <w:rPr>
                <w:rFonts w:ascii="Times New Roman" w:eastAsiaTheme="minorHAnsi" w:hAnsi="Times New Roman"/>
                <w:color w:val="000000" w:themeColor="text1"/>
                <w:sz w:val="26"/>
                <w:szCs w:val="26"/>
              </w:rPr>
              <w:t>Рынок розничной торговли</w:t>
            </w:r>
          </w:p>
        </w:tc>
      </w:tr>
      <w:tr w:rsidR="00A92652" w:rsidRPr="006575BD" w:rsidTr="00A92652">
        <w:tc>
          <w:tcPr>
            <w:tcW w:w="14946" w:type="dxa"/>
            <w:gridSpan w:val="16"/>
          </w:tcPr>
          <w:p w:rsidR="00A92652" w:rsidRPr="004E43CA" w:rsidRDefault="00A92652" w:rsidP="00B05BF1">
            <w:pPr>
              <w:pStyle w:val="ConsPlusNormal"/>
              <w:ind w:firstLine="0"/>
              <w:jc w:val="both"/>
              <w:rPr>
                <w:rFonts w:ascii="Times New Roman" w:hAnsi="Times New Roman" w:cs="Times New Roman"/>
                <w:sz w:val="24"/>
                <w:szCs w:val="24"/>
              </w:rPr>
            </w:pPr>
            <w:r w:rsidRPr="004E43CA">
              <w:rPr>
                <w:rFonts w:ascii="Times New Roman" w:hAnsi="Times New Roman" w:cs="Times New Roman"/>
                <w:sz w:val="24"/>
                <w:szCs w:val="24"/>
              </w:rPr>
              <w:t>Исходная информация:</w:t>
            </w:r>
          </w:p>
          <w:p w:rsidR="00A92652" w:rsidRDefault="00A92652" w:rsidP="00EA7835">
            <w:pPr>
              <w:pStyle w:val="aa"/>
              <w:tabs>
                <w:tab w:val="left" w:pos="2925"/>
              </w:tabs>
              <w:ind w:firstLine="0"/>
              <w:jc w:val="both"/>
              <w:rPr>
                <w:rFonts w:eastAsia="MS Mincho"/>
                <w:b w:val="0"/>
                <w:kern w:val="0"/>
                <w:sz w:val="24"/>
                <w:szCs w:val="24"/>
                <w:lang w:eastAsia="ru-RU"/>
              </w:rPr>
            </w:pPr>
            <w:r w:rsidRPr="004E43CA">
              <w:rPr>
                <w:rFonts w:eastAsia="MS Mincho"/>
                <w:b w:val="0"/>
                <w:kern w:val="0"/>
                <w:sz w:val="24"/>
                <w:szCs w:val="24"/>
                <w:lang w:eastAsia="ru-RU"/>
              </w:rPr>
              <w:t>Торговая сеть Дальнереченского городского округа (оптовая, розничная и мелкорозничная)  по состоянию на 1.01.2022 г. насчитывает  486 объектов. Оптовых баз (в том числе товарных складов и холодильников) – 52 единицы; предприятий розничной торговой сети  - 284 единицы; объектов мелкорозничной торговой сети (киосков, павильонов, лотков) – 150 единиц</w:t>
            </w:r>
            <w:r>
              <w:rPr>
                <w:rFonts w:eastAsia="MS Mincho"/>
                <w:b w:val="0"/>
                <w:kern w:val="0"/>
                <w:sz w:val="24"/>
                <w:szCs w:val="24"/>
                <w:lang w:eastAsia="ru-RU"/>
              </w:rPr>
              <w:t>. Оборот розничной торговли на 01.01.2022 года составил 198,3 млн</w:t>
            </w:r>
            <w:proofErr w:type="gramStart"/>
            <w:r>
              <w:rPr>
                <w:rFonts w:eastAsia="MS Mincho"/>
                <w:b w:val="0"/>
                <w:kern w:val="0"/>
                <w:sz w:val="24"/>
                <w:szCs w:val="24"/>
                <w:lang w:eastAsia="ru-RU"/>
              </w:rPr>
              <w:t>.р</w:t>
            </w:r>
            <w:proofErr w:type="gramEnd"/>
            <w:r>
              <w:rPr>
                <w:rFonts w:eastAsia="MS Mincho"/>
                <w:b w:val="0"/>
                <w:kern w:val="0"/>
                <w:sz w:val="24"/>
                <w:szCs w:val="24"/>
                <w:lang w:eastAsia="ru-RU"/>
              </w:rPr>
              <w:t>уб.</w:t>
            </w:r>
            <w:r w:rsidR="00B91ECA">
              <w:rPr>
                <w:rFonts w:eastAsia="MS Mincho"/>
                <w:b w:val="0"/>
                <w:kern w:val="0"/>
                <w:sz w:val="24"/>
                <w:szCs w:val="24"/>
                <w:lang w:eastAsia="ru-RU"/>
              </w:rPr>
              <w:t>.</w:t>
            </w:r>
            <w:r>
              <w:rPr>
                <w:rFonts w:eastAsia="MS Mincho"/>
                <w:b w:val="0"/>
                <w:kern w:val="0"/>
                <w:sz w:val="24"/>
                <w:szCs w:val="24"/>
                <w:lang w:eastAsia="ru-RU"/>
              </w:rPr>
              <w:t xml:space="preserve"> </w:t>
            </w:r>
            <w:r w:rsidRPr="006A1EDA">
              <w:rPr>
                <w:rFonts w:eastAsia="MS Mincho"/>
                <w:b w:val="0"/>
                <w:kern w:val="0"/>
                <w:sz w:val="24"/>
                <w:szCs w:val="24"/>
                <w:lang w:eastAsia="ru-RU"/>
              </w:rPr>
              <w:t>Обеспеченность жителей торговыми площадями составляет 137% от норматива.</w:t>
            </w:r>
            <w:r w:rsidR="00B91ECA">
              <w:rPr>
                <w:rFonts w:eastAsia="MS Mincho"/>
                <w:b w:val="0"/>
                <w:kern w:val="0"/>
                <w:sz w:val="24"/>
                <w:szCs w:val="24"/>
                <w:lang w:eastAsia="ru-RU"/>
              </w:rPr>
              <w:t xml:space="preserve"> </w:t>
            </w:r>
            <w:r>
              <w:rPr>
                <w:rFonts w:eastAsia="MS Mincho"/>
                <w:b w:val="0"/>
                <w:kern w:val="0"/>
                <w:sz w:val="24"/>
                <w:szCs w:val="24"/>
                <w:lang w:eastAsia="ru-RU"/>
              </w:rPr>
              <w:t>На потребительском рынке товаров (работ, услуг) продолжают осуществлять деятельность региональные торговые сети: «Светофор», «Амбар» и «Близкий».</w:t>
            </w:r>
          </w:p>
          <w:p w:rsidR="00A92652" w:rsidRPr="00CB49FD" w:rsidRDefault="00A92652" w:rsidP="00531F4C">
            <w:pPr>
              <w:pStyle w:val="aa"/>
              <w:tabs>
                <w:tab w:val="left" w:pos="2925"/>
              </w:tabs>
              <w:ind w:firstLine="0"/>
              <w:jc w:val="both"/>
              <w:rPr>
                <w:rFonts w:eastAsia="MS Mincho"/>
                <w:b w:val="0"/>
                <w:kern w:val="0"/>
                <w:sz w:val="24"/>
                <w:szCs w:val="24"/>
                <w:lang w:eastAsia="ru-RU"/>
              </w:rPr>
            </w:pPr>
            <w:r>
              <w:rPr>
                <w:rFonts w:eastAsia="MS Mincho"/>
                <w:b w:val="0"/>
                <w:kern w:val="0"/>
                <w:sz w:val="24"/>
                <w:szCs w:val="24"/>
                <w:lang w:eastAsia="ru-RU"/>
              </w:rPr>
              <w:t>Основными причинами, препятствующими входу на территорию города торговых сетей является удаленность города от распределительных центров Москвы и Новосибирска (большое транспортное плечо и как следствие, невозможность сохранения единой ценовой политики в сети), низкая плотность населения города и как следствие, отсутствие необходимого покупательского потока для окупаемости сети и извлечения запланированной прибыли</w:t>
            </w:r>
          </w:p>
        </w:tc>
      </w:tr>
      <w:tr w:rsidR="009F0E94" w:rsidRPr="009F0E94" w:rsidTr="009F0E94">
        <w:tc>
          <w:tcPr>
            <w:tcW w:w="600" w:type="dxa"/>
          </w:tcPr>
          <w:p w:rsidR="009F0E94" w:rsidRPr="009F0E94" w:rsidRDefault="009F0E94" w:rsidP="00B05BF1">
            <w:pPr>
              <w:pStyle w:val="ConsPlusNormal"/>
              <w:ind w:firstLine="0"/>
              <w:jc w:val="both"/>
              <w:rPr>
                <w:rFonts w:ascii="Times New Roman" w:hAnsi="Times New Roman" w:cs="Times New Roman"/>
                <w:color w:val="000000" w:themeColor="text1"/>
                <w:sz w:val="24"/>
                <w:szCs w:val="24"/>
              </w:rPr>
            </w:pPr>
            <w:r w:rsidRPr="009F0E94">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1</w:t>
            </w:r>
          </w:p>
        </w:tc>
        <w:tc>
          <w:tcPr>
            <w:tcW w:w="4565" w:type="dxa"/>
          </w:tcPr>
          <w:p w:rsidR="009F0E94" w:rsidRPr="009F0E94" w:rsidRDefault="009F0E94" w:rsidP="008A20E1">
            <w:pPr>
              <w:pStyle w:val="ConsPlusNormal"/>
              <w:ind w:firstLine="0"/>
              <w:jc w:val="both"/>
              <w:rPr>
                <w:rFonts w:ascii="Times New Roman" w:hAnsi="Times New Roman" w:cs="Times New Roman"/>
                <w:color w:val="000000" w:themeColor="text1"/>
                <w:sz w:val="24"/>
                <w:szCs w:val="24"/>
              </w:rPr>
            </w:pPr>
            <w:r w:rsidRPr="009F0E94">
              <w:rPr>
                <w:rFonts w:ascii="Times New Roman" w:hAnsi="Times New Roman" w:cs="Times New Roman"/>
                <w:color w:val="000000" w:themeColor="text1"/>
                <w:sz w:val="24"/>
                <w:szCs w:val="24"/>
              </w:rPr>
              <w:t>Определение новых возможного размещения нестационарных торговых объектов и включение их в схему размещения нестационарных объектов</w:t>
            </w:r>
          </w:p>
        </w:tc>
        <w:tc>
          <w:tcPr>
            <w:tcW w:w="1404" w:type="dxa"/>
          </w:tcPr>
          <w:p w:rsidR="009F0E94" w:rsidRPr="009F0E94" w:rsidRDefault="009F0E94" w:rsidP="003B1EF5">
            <w:pPr>
              <w:pStyle w:val="ConsPlusNormal"/>
              <w:ind w:firstLine="0"/>
              <w:jc w:val="both"/>
              <w:rPr>
                <w:rFonts w:ascii="Times New Roman" w:hAnsi="Times New Roman" w:cs="Times New Roman"/>
                <w:color w:val="000000" w:themeColor="text1"/>
                <w:sz w:val="24"/>
                <w:szCs w:val="24"/>
              </w:rPr>
            </w:pPr>
            <w:r w:rsidRPr="009F0E94">
              <w:rPr>
                <w:rFonts w:ascii="Times New Roman" w:hAnsi="Times New Roman" w:cs="Times New Roman"/>
                <w:color w:val="000000" w:themeColor="text1"/>
                <w:sz w:val="24"/>
                <w:szCs w:val="24"/>
              </w:rPr>
              <w:t>2022-2024</w:t>
            </w:r>
          </w:p>
        </w:tc>
        <w:tc>
          <w:tcPr>
            <w:tcW w:w="1290" w:type="dxa"/>
            <w:gridSpan w:val="2"/>
            <w:vMerge w:val="restart"/>
          </w:tcPr>
          <w:p w:rsidR="009F0E94" w:rsidRPr="009F0E94" w:rsidRDefault="009F0E94" w:rsidP="00B05BF1">
            <w:pPr>
              <w:jc w:val="center"/>
              <w:rPr>
                <w:rFonts w:ascii="Times New Roman" w:hAnsi="Times New Roman"/>
                <w:color w:val="000000" w:themeColor="text1"/>
                <w:sz w:val="24"/>
                <w:szCs w:val="24"/>
              </w:rPr>
            </w:pPr>
            <w:r w:rsidRPr="009F0E94">
              <w:rPr>
                <w:rFonts w:ascii="Times New Roman" w:hAnsi="Times New Roman"/>
                <w:color w:val="000000" w:themeColor="text1"/>
                <w:sz w:val="24"/>
                <w:szCs w:val="24"/>
              </w:rPr>
              <w:t>процент</w:t>
            </w:r>
          </w:p>
        </w:tc>
        <w:tc>
          <w:tcPr>
            <w:tcW w:w="708" w:type="dxa"/>
            <w:gridSpan w:val="2"/>
          </w:tcPr>
          <w:p w:rsidR="009F0E94" w:rsidRPr="009F0E94" w:rsidRDefault="009F0E94" w:rsidP="00B05BF1">
            <w:pPr>
              <w:jc w:val="center"/>
              <w:rPr>
                <w:rFonts w:ascii="Times New Roman" w:hAnsi="Times New Roman"/>
                <w:color w:val="000000" w:themeColor="text1"/>
                <w:sz w:val="24"/>
                <w:szCs w:val="24"/>
              </w:rPr>
            </w:pPr>
            <w:r w:rsidRPr="009F0E94">
              <w:rPr>
                <w:rFonts w:ascii="Times New Roman" w:hAnsi="Times New Roman"/>
                <w:color w:val="000000" w:themeColor="text1"/>
                <w:sz w:val="24"/>
                <w:szCs w:val="24"/>
              </w:rPr>
              <w:t>100</w:t>
            </w:r>
          </w:p>
        </w:tc>
        <w:tc>
          <w:tcPr>
            <w:tcW w:w="709" w:type="dxa"/>
            <w:gridSpan w:val="2"/>
          </w:tcPr>
          <w:p w:rsidR="009F0E94" w:rsidRPr="009F0E94" w:rsidRDefault="009F0E94" w:rsidP="00DB55AA">
            <w:pPr>
              <w:jc w:val="center"/>
              <w:rPr>
                <w:rFonts w:ascii="Times New Roman" w:hAnsi="Times New Roman"/>
                <w:color w:val="000000" w:themeColor="text1"/>
                <w:sz w:val="24"/>
                <w:szCs w:val="24"/>
              </w:rPr>
            </w:pPr>
            <w:r w:rsidRPr="009F0E94">
              <w:rPr>
                <w:rFonts w:ascii="Times New Roman" w:hAnsi="Times New Roman"/>
                <w:color w:val="000000" w:themeColor="text1"/>
                <w:sz w:val="24"/>
                <w:szCs w:val="24"/>
              </w:rPr>
              <w:t>100</w:t>
            </w:r>
          </w:p>
        </w:tc>
        <w:tc>
          <w:tcPr>
            <w:tcW w:w="709" w:type="dxa"/>
            <w:gridSpan w:val="2"/>
          </w:tcPr>
          <w:p w:rsidR="009F0E94" w:rsidRPr="009F0E94" w:rsidRDefault="009F0E94" w:rsidP="00DB55AA">
            <w:pPr>
              <w:jc w:val="center"/>
              <w:rPr>
                <w:rFonts w:ascii="Times New Roman" w:hAnsi="Times New Roman"/>
                <w:color w:val="000000" w:themeColor="text1"/>
                <w:sz w:val="24"/>
                <w:szCs w:val="24"/>
              </w:rPr>
            </w:pPr>
            <w:r w:rsidRPr="009F0E94">
              <w:rPr>
                <w:rFonts w:ascii="Times New Roman" w:hAnsi="Times New Roman"/>
                <w:color w:val="000000" w:themeColor="text1"/>
                <w:sz w:val="24"/>
                <w:szCs w:val="24"/>
              </w:rPr>
              <w:t>100</w:t>
            </w:r>
          </w:p>
        </w:tc>
        <w:tc>
          <w:tcPr>
            <w:tcW w:w="709" w:type="dxa"/>
            <w:gridSpan w:val="2"/>
          </w:tcPr>
          <w:p w:rsidR="009F0E94" w:rsidRPr="009F0E94" w:rsidRDefault="009F0E94" w:rsidP="00DB55AA">
            <w:pPr>
              <w:jc w:val="center"/>
              <w:rPr>
                <w:rFonts w:ascii="Times New Roman" w:hAnsi="Times New Roman"/>
                <w:color w:val="000000" w:themeColor="text1"/>
                <w:sz w:val="24"/>
                <w:szCs w:val="24"/>
              </w:rPr>
            </w:pPr>
            <w:r w:rsidRPr="009F0E94">
              <w:rPr>
                <w:rFonts w:ascii="Times New Roman" w:hAnsi="Times New Roman"/>
                <w:color w:val="000000" w:themeColor="text1"/>
                <w:sz w:val="24"/>
                <w:szCs w:val="24"/>
              </w:rPr>
              <w:t>100</w:t>
            </w:r>
          </w:p>
        </w:tc>
        <w:tc>
          <w:tcPr>
            <w:tcW w:w="708" w:type="dxa"/>
            <w:gridSpan w:val="2"/>
          </w:tcPr>
          <w:p w:rsidR="009F0E94" w:rsidRPr="009F0E94" w:rsidRDefault="009F0E94" w:rsidP="00DB55AA">
            <w:pPr>
              <w:jc w:val="center"/>
              <w:rPr>
                <w:rFonts w:ascii="Times New Roman" w:hAnsi="Times New Roman"/>
                <w:color w:val="000000" w:themeColor="text1"/>
                <w:sz w:val="24"/>
                <w:szCs w:val="24"/>
              </w:rPr>
            </w:pPr>
            <w:r w:rsidRPr="009F0E94">
              <w:rPr>
                <w:rFonts w:ascii="Times New Roman" w:hAnsi="Times New Roman"/>
                <w:color w:val="000000" w:themeColor="text1"/>
                <w:sz w:val="24"/>
                <w:szCs w:val="24"/>
              </w:rPr>
              <w:t>100</w:t>
            </w:r>
          </w:p>
        </w:tc>
        <w:tc>
          <w:tcPr>
            <w:tcW w:w="3544" w:type="dxa"/>
          </w:tcPr>
          <w:p w:rsidR="009F0E94" w:rsidRPr="009F0E94" w:rsidRDefault="009F0E94" w:rsidP="00DB55AA">
            <w:pPr>
              <w:pStyle w:val="ConsPlusNormal"/>
              <w:ind w:firstLine="0"/>
              <w:jc w:val="both"/>
              <w:rPr>
                <w:rFonts w:ascii="Times New Roman" w:hAnsi="Times New Roman" w:cs="Times New Roman"/>
                <w:color w:val="000000" w:themeColor="text1"/>
                <w:sz w:val="24"/>
                <w:szCs w:val="24"/>
              </w:rPr>
            </w:pPr>
            <w:r w:rsidRPr="009F0E94">
              <w:rPr>
                <w:rFonts w:ascii="Times New Roman" w:hAnsi="Times New Roman" w:cs="Times New Roman"/>
                <w:color w:val="000000" w:themeColor="text1"/>
                <w:sz w:val="24"/>
                <w:szCs w:val="24"/>
              </w:rPr>
              <w:t>Отдел предпринимательства и потребительского рынка администрации Дальнереченского городского округа</w:t>
            </w:r>
          </w:p>
        </w:tc>
      </w:tr>
      <w:tr w:rsidR="009F0E94" w:rsidRPr="009F0E94" w:rsidTr="009F0E94">
        <w:tc>
          <w:tcPr>
            <w:tcW w:w="600" w:type="dxa"/>
          </w:tcPr>
          <w:p w:rsidR="009F0E94" w:rsidRPr="009F0E94" w:rsidRDefault="009F0E94" w:rsidP="00B05BF1">
            <w:pPr>
              <w:pStyle w:val="ConsPlusNormal"/>
              <w:ind w:firstLine="0"/>
              <w:jc w:val="both"/>
              <w:rPr>
                <w:rFonts w:ascii="Times New Roman" w:hAnsi="Times New Roman" w:cs="Times New Roman"/>
                <w:color w:val="000000" w:themeColor="text1"/>
                <w:sz w:val="24"/>
                <w:szCs w:val="24"/>
              </w:rPr>
            </w:pPr>
            <w:r w:rsidRPr="009F0E94">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2</w:t>
            </w:r>
          </w:p>
        </w:tc>
        <w:tc>
          <w:tcPr>
            <w:tcW w:w="4565" w:type="dxa"/>
          </w:tcPr>
          <w:p w:rsidR="009F0E94" w:rsidRPr="009F0E94" w:rsidRDefault="009F0E94" w:rsidP="00CE6F53">
            <w:pPr>
              <w:pStyle w:val="ConsPlusNormal"/>
              <w:ind w:firstLine="0"/>
              <w:jc w:val="both"/>
              <w:rPr>
                <w:rFonts w:ascii="Times New Roman" w:hAnsi="Times New Roman" w:cs="Times New Roman"/>
                <w:color w:val="000000" w:themeColor="text1"/>
                <w:sz w:val="24"/>
                <w:szCs w:val="24"/>
              </w:rPr>
            </w:pPr>
            <w:r w:rsidRPr="009F0E94">
              <w:rPr>
                <w:rFonts w:ascii="Times New Roman" w:hAnsi="Times New Roman" w:cs="Times New Roman"/>
                <w:color w:val="000000" w:themeColor="text1"/>
                <w:sz w:val="24"/>
                <w:szCs w:val="24"/>
              </w:rPr>
              <w:t>Проведение ярмарочных мероприятий на территории ДГО</w:t>
            </w:r>
          </w:p>
        </w:tc>
        <w:tc>
          <w:tcPr>
            <w:tcW w:w="1404" w:type="dxa"/>
          </w:tcPr>
          <w:p w:rsidR="009F0E94" w:rsidRPr="009F0E94" w:rsidRDefault="009F0E94" w:rsidP="00B05BF1">
            <w:pPr>
              <w:pStyle w:val="ConsPlusNormal"/>
              <w:ind w:firstLine="0"/>
              <w:jc w:val="both"/>
              <w:rPr>
                <w:rFonts w:ascii="Times New Roman" w:hAnsi="Times New Roman" w:cs="Times New Roman"/>
                <w:color w:val="000000" w:themeColor="text1"/>
                <w:sz w:val="24"/>
                <w:szCs w:val="24"/>
              </w:rPr>
            </w:pPr>
            <w:r w:rsidRPr="009F0E94">
              <w:rPr>
                <w:rFonts w:ascii="Times New Roman" w:hAnsi="Times New Roman" w:cs="Times New Roman"/>
                <w:color w:val="000000" w:themeColor="text1"/>
                <w:sz w:val="24"/>
                <w:szCs w:val="24"/>
              </w:rPr>
              <w:t>2022-2025</w:t>
            </w:r>
          </w:p>
        </w:tc>
        <w:tc>
          <w:tcPr>
            <w:tcW w:w="1290" w:type="dxa"/>
            <w:gridSpan w:val="2"/>
            <w:vMerge/>
          </w:tcPr>
          <w:p w:rsidR="009F0E94" w:rsidRPr="009F0E94" w:rsidRDefault="009F0E94" w:rsidP="004E43CA">
            <w:pPr>
              <w:jc w:val="center"/>
              <w:rPr>
                <w:rFonts w:ascii="Times New Roman" w:hAnsi="Times New Roman"/>
                <w:color w:val="000000" w:themeColor="text1"/>
                <w:sz w:val="24"/>
                <w:szCs w:val="24"/>
              </w:rPr>
            </w:pPr>
          </w:p>
        </w:tc>
        <w:tc>
          <w:tcPr>
            <w:tcW w:w="708" w:type="dxa"/>
            <w:gridSpan w:val="2"/>
          </w:tcPr>
          <w:p w:rsidR="009F0E94" w:rsidRPr="009F0E94" w:rsidRDefault="009F0E94" w:rsidP="00B05BF1">
            <w:pPr>
              <w:jc w:val="center"/>
              <w:rPr>
                <w:rFonts w:ascii="Times New Roman" w:hAnsi="Times New Roman"/>
                <w:color w:val="000000" w:themeColor="text1"/>
                <w:sz w:val="24"/>
                <w:szCs w:val="24"/>
              </w:rPr>
            </w:pPr>
            <w:r w:rsidRPr="009F0E94">
              <w:rPr>
                <w:rFonts w:ascii="Times New Roman" w:hAnsi="Times New Roman"/>
                <w:color w:val="000000" w:themeColor="text1"/>
                <w:sz w:val="24"/>
                <w:szCs w:val="24"/>
              </w:rPr>
              <w:t>100</w:t>
            </w:r>
          </w:p>
        </w:tc>
        <w:tc>
          <w:tcPr>
            <w:tcW w:w="709" w:type="dxa"/>
            <w:gridSpan w:val="2"/>
          </w:tcPr>
          <w:p w:rsidR="009F0E94" w:rsidRPr="009F0E94" w:rsidRDefault="009F0E94" w:rsidP="00B05BF1">
            <w:pPr>
              <w:jc w:val="center"/>
              <w:rPr>
                <w:rFonts w:ascii="Times New Roman" w:hAnsi="Times New Roman"/>
                <w:color w:val="000000" w:themeColor="text1"/>
                <w:sz w:val="24"/>
                <w:szCs w:val="24"/>
              </w:rPr>
            </w:pPr>
            <w:r w:rsidRPr="009F0E94">
              <w:rPr>
                <w:rFonts w:ascii="Times New Roman" w:hAnsi="Times New Roman"/>
                <w:color w:val="000000" w:themeColor="text1"/>
                <w:sz w:val="24"/>
                <w:szCs w:val="24"/>
              </w:rPr>
              <w:t>100</w:t>
            </w:r>
          </w:p>
        </w:tc>
        <w:tc>
          <w:tcPr>
            <w:tcW w:w="709" w:type="dxa"/>
            <w:gridSpan w:val="2"/>
          </w:tcPr>
          <w:p w:rsidR="009F0E94" w:rsidRPr="009F0E94" w:rsidRDefault="009F0E94" w:rsidP="00B05BF1">
            <w:pPr>
              <w:jc w:val="center"/>
              <w:rPr>
                <w:rFonts w:ascii="Times New Roman" w:hAnsi="Times New Roman"/>
                <w:color w:val="000000" w:themeColor="text1"/>
                <w:sz w:val="24"/>
                <w:szCs w:val="24"/>
              </w:rPr>
            </w:pPr>
            <w:r w:rsidRPr="009F0E94">
              <w:rPr>
                <w:rFonts w:ascii="Times New Roman" w:hAnsi="Times New Roman"/>
                <w:color w:val="000000" w:themeColor="text1"/>
                <w:sz w:val="24"/>
                <w:szCs w:val="24"/>
              </w:rPr>
              <w:t>100</w:t>
            </w:r>
          </w:p>
        </w:tc>
        <w:tc>
          <w:tcPr>
            <w:tcW w:w="709" w:type="dxa"/>
            <w:gridSpan w:val="2"/>
          </w:tcPr>
          <w:p w:rsidR="009F0E94" w:rsidRPr="009F0E94" w:rsidRDefault="009F0E94" w:rsidP="00B05BF1">
            <w:pPr>
              <w:jc w:val="center"/>
              <w:rPr>
                <w:rFonts w:ascii="Times New Roman" w:hAnsi="Times New Roman"/>
                <w:color w:val="000000" w:themeColor="text1"/>
                <w:sz w:val="24"/>
                <w:szCs w:val="24"/>
              </w:rPr>
            </w:pPr>
            <w:r w:rsidRPr="009F0E94">
              <w:rPr>
                <w:rFonts w:ascii="Times New Roman" w:hAnsi="Times New Roman"/>
                <w:color w:val="000000" w:themeColor="text1"/>
                <w:sz w:val="24"/>
                <w:szCs w:val="24"/>
              </w:rPr>
              <w:t>100</w:t>
            </w:r>
          </w:p>
        </w:tc>
        <w:tc>
          <w:tcPr>
            <w:tcW w:w="708" w:type="dxa"/>
            <w:gridSpan w:val="2"/>
          </w:tcPr>
          <w:p w:rsidR="009F0E94" w:rsidRPr="009F0E94" w:rsidRDefault="009F0E94" w:rsidP="00B05BF1">
            <w:pPr>
              <w:jc w:val="center"/>
              <w:rPr>
                <w:rFonts w:ascii="Times New Roman" w:hAnsi="Times New Roman"/>
                <w:color w:val="000000" w:themeColor="text1"/>
                <w:sz w:val="24"/>
                <w:szCs w:val="24"/>
              </w:rPr>
            </w:pPr>
            <w:r w:rsidRPr="009F0E94">
              <w:rPr>
                <w:rFonts w:ascii="Times New Roman" w:hAnsi="Times New Roman"/>
                <w:color w:val="000000" w:themeColor="text1"/>
                <w:sz w:val="24"/>
                <w:szCs w:val="24"/>
              </w:rPr>
              <w:t>100</w:t>
            </w:r>
          </w:p>
        </w:tc>
        <w:tc>
          <w:tcPr>
            <w:tcW w:w="3544" w:type="dxa"/>
          </w:tcPr>
          <w:p w:rsidR="009F0E94" w:rsidRPr="009F0E94" w:rsidRDefault="009F0E94" w:rsidP="00DB55AA">
            <w:pPr>
              <w:pStyle w:val="ConsPlusNormal"/>
              <w:ind w:firstLine="0"/>
              <w:jc w:val="both"/>
              <w:rPr>
                <w:rFonts w:ascii="Times New Roman" w:hAnsi="Times New Roman" w:cs="Times New Roman"/>
                <w:color w:val="000000" w:themeColor="text1"/>
                <w:sz w:val="24"/>
                <w:szCs w:val="24"/>
              </w:rPr>
            </w:pPr>
            <w:r w:rsidRPr="009F0E94">
              <w:rPr>
                <w:rFonts w:ascii="Times New Roman" w:hAnsi="Times New Roman" w:cs="Times New Roman"/>
                <w:color w:val="000000" w:themeColor="text1"/>
                <w:sz w:val="24"/>
                <w:szCs w:val="24"/>
              </w:rPr>
              <w:t>Отдел предпринимательства и потребительского рынка администрации Дальнереченского городского округа</w:t>
            </w:r>
          </w:p>
        </w:tc>
      </w:tr>
    </w:tbl>
    <w:p w:rsidR="001D5576" w:rsidRPr="00A42120" w:rsidRDefault="001D5576" w:rsidP="001D5576">
      <w:pPr>
        <w:rPr>
          <w:sz w:val="26"/>
          <w:szCs w:val="26"/>
        </w:rPr>
      </w:pPr>
    </w:p>
    <w:p w:rsidR="001D5576" w:rsidRPr="00A42120" w:rsidRDefault="001D5576" w:rsidP="001D5576">
      <w:pPr>
        <w:rPr>
          <w:sz w:val="26"/>
          <w:szCs w:val="26"/>
        </w:rPr>
      </w:pPr>
      <w:r w:rsidRPr="00A42120">
        <w:rPr>
          <w:sz w:val="26"/>
          <w:szCs w:val="26"/>
        </w:rPr>
        <w:br w:type="page"/>
      </w:r>
    </w:p>
    <w:p w:rsidR="001D5576" w:rsidRPr="004073E6" w:rsidRDefault="001D5576" w:rsidP="004073E6">
      <w:pPr>
        <w:pStyle w:val="a6"/>
        <w:numPr>
          <w:ilvl w:val="0"/>
          <w:numId w:val="3"/>
        </w:numPr>
        <w:jc w:val="center"/>
        <w:rPr>
          <w:rFonts w:ascii="Times New Roman" w:hAnsi="Times New Roman"/>
          <w:b/>
          <w:sz w:val="24"/>
          <w:szCs w:val="24"/>
        </w:rPr>
      </w:pPr>
      <w:r w:rsidRPr="004073E6">
        <w:rPr>
          <w:rFonts w:ascii="Times New Roman" w:hAnsi="Times New Roman"/>
          <w:b/>
          <w:sz w:val="24"/>
          <w:szCs w:val="24"/>
        </w:rPr>
        <w:lastRenderedPageBreak/>
        <w:t>СИСТЕМНЫЕ МЕРОПРИЯТИЯ ПО СОДЕЙСТВИЮ КОНКУРЕНЦИИ</w:t>
      </w:r>
    </w:p>
    <w:tbl>
      <w:tblPr>
        <w:tblStyle w:val="a4"/>
        <w:tblW w:w="0" w:type="auto"/>
        <w:tblLook w:val="04A0"/>
      </w:tblPr>
      <w:tblGrid>
        <w:gridCol w:w="717"/>
        <w:gridCol w:w="4207"/>
        <w:gridCol w:w="146"/>
        <w:gridCol w:w="2681"/>
        <w:gridCol w:w="146"/>
        <w:gridCol w:w="1660"/>
        <w:gridCol w:w="146"/>
        <w:gridCol w:w="1935"/>
        <w:gridCol w:w="146"/>
        <w:gridCol w:w="2928"/>
        <w:gridCol w:w="280"/>
      </w:tblGrid>
      <w:tr w:rsidR="00E26AC7" w:rsidRPr="00A42120" w:rsidTr="0014303A">
        <w:trPr>
          <w:gridAfter w:val="1"/>
          <w:wAfter w:w="280" w:type="dxa"/>
        </w:trPr>
        <w:tc>
          <w:tcPr>
            <w:tcW w:w="717" w:type="dxa"/>
          </w:tcPr>
          <w:p w:rsidR="00E26AC7" w:rsidRPr="00A42120" w:rsidRDefault="00E26AC7" w:rsidP="00634E8D">
            <w:pPr>
              <w:jc w:val="center"/>
              <w:rPr>
                <w:rFonts w:ascii="Times New Roman" w:hAnsi="Times New Roman"/>
                <w:sz w:val="24"/>
                <w:szCs w:val="24"/>
              </w:rPr>
            </w:pPr>
            <w:r w:rsidRPr="00A42120">
              <w:rPr>
                <w:rFonts w:ascii="Times New Roman" w:hAnsi="Times New Roman"/>
                <w:sz w:val="24"/>
                <w:szCs w:val="24"/>
              </w:rPr>
              <w:t xml:space="preserve">№ </w:t>
            </w:r>
            <w:proofErr w:type="spellStart"/>
            <w:proofErr w:type="gramStart"/>
            <w:r w:rsidRPr="00A42120">
              <w:rPr>
                <w:rFonts w:ascii="Times New Roman" w:hAnsi="Times New Roman"/>
                <w:sz w:val="24"/>
                <w:szCs w:val="24"/>
              </w:rPr>
              <w:t>п</w:t>
            </w:r>
            <w:proofErr w:type="spellEnd"/>
            <w:proofErr w:type="gramEnd"/>
            <w:r w:rsidRPr="00A42120">
              <w:rPr>
                <w:rFonts w:ascii="Times New Roman" w:hAnsi="Times New Roman"/>
                <w:sz w:val="24"/>
                <w:szCs w:val="24"/>
              </w:rPr>
              <w:t>/</w:t>
            </w:r>
            <w:proofErr w:type="spellStart"/>
            <w:r w:rsidRPr="00A42120">
              <w:rPr>
                <w:rFonts w:ascii="Times New Roman" w:hAnsi="Times New Roman"/>
                <w:sz w:val="24"/>
                <w:szCs w:val="24"/>
              </w:rPr>
              <w:t>п</w:t>
            </w:r>
            <w:proofErr w:type="spellEnd"/>
          </w:p>
        </w:tc>
        <w:tc>
          <w:tcPr>
            <w:tcW w:w="4207" w:type="dxa"/>
          </w:tcPr>
          <w:p w:rsidR="00E26AC7" w:rsidRPr="00A42120" w:rsidRDefault="00E26AC7" w:rsidP="00634E8D">
            <w:pPr>
              <w:jc w:val="center"/>
              <w:rPr>
                <w:rFonts w:ascii="Times New Roman" w:hAnsi="Times New Roman"/>
                <w:sz w:val="24"/>
                <w:szCs w:val="24"/>
              </w:rPr>
            </w:pPr>
            <w:r w:rsidRPr="00A42120">
              <w:rPr>
                <w:rFonts w:ascii="Times New Roman" w:hAnsi="Times New Roman"/>
                <w:sz w:val="24"/>
                <w:szCs w:val="24"/>
              </w:rPr>
              <w:t>Наименование мероприятия</w:t>
            </w:r>
          </w:p>
        </w:tc>
        <w:tc>
          <w:tcPr>
            <w:tcW w:w="2827" w:type="dxa"/>
            <w:gridSpan w:val="2"/>
          </w:tcPr>
          <w:p w:rsidR="00E26AC7" w:rsidRPr="00A42120" w:rsidRDefault="00E26AC7" w:rsidP="00E26AC7">
            <w:pPr>
              <w:jc w:val="center"/>
              <w:rPr>
                <w:rFonts w:ascii="Times New Roman" w:hAnsi="Times New Roman"/>
                <w:sz w:val="24"/>
                <w:szCs w:val="24"/>
              </w:rPr>
            </w:pPr>
            <w:r w:rsidRPr="00A42120">
              <w:rPr>
                <w:rFonts w:ascii="Times New Roman" w:hAnsi="Times New Roman"/>
                <w:sz w:val="24"/>
                <w:szCs w:val="24"/>
              </w:rPr>
              <w:t xml:space="preserve">Результат </w:t>
            </w:r>
          </w:p>
        </w:tc>
        <w:tc>
          <w:tcPr>
            <w:tcW w:w="1806" w:type="dxa"/>
            <w:gridSpan w:val="2"/>
          </w:tcPr>
          <w:p w:rsidR="00E26AC7" w:rsidRPr="00A42120" w:rsidRDefault="00E26AC7" w:rsidP="00634E8D">
            <w:pPr>
              <w:jc w:val="center"/>
              <w:rPr>
                <w:rFonts w:ascii="Times New Roman" w:hAnsi="Times New Roman"/>
                <w:sz w:val="24"/>
                <w:szCs w:val="24"/>
              </w:rPr>
            </w:pPr>
            <w:r w:rsidRPr="00A42120">
              <w:rPr>
                <w:rFonts w:ascii="Times New Roman" w:hAnsi="Times New Roman"/>
                <w:sz w:val="24"/>
                <w:szCs w:val="24"/>
              </w:rPr>
              <w:t>Сроки выполнения</w:t>
            </w:r>
          </w:p>
        </w:tc>
        <w:tc>
          <w:tcPr>
            <w:tcW w:w="2081" w:type="dxa"/>
            <w:gridSpan w:val="2"/>
          </w:tcPr>
          <w:p w:rsidR="00E26AC7" w:rsidRPr="00A42120" w:rsidRDefault="00E26AC7" w:rsidP="00634E8D">
            <w:pPr>
              <w:jc w:val="center"/>
              <w:rPr>
                <w:rFonts w:ascii="Times New Roman" w:hAnsi="Times New Roman"/>
                <w:sz w:val="24"/>
                <w:szCs w:val="24"/>
              </w:rPr>
            </w:pPr>
            <w:r>
              <w:rPr>
                <w:rFonts w:ascii="Times New Roman" w:hAnsi="Times New Roman"/>
                <w:sz w:val="24"/>
                <w:szCs w:val="24"/>
              </w:rPr>
              <w:t>Вид документа</w:t>
            </w:r>
          </w:p>
        </w:tc>
        <w:tc>
          <w:tcPr>
            <w:tcW w:w="3074" w:type="dxa"/>
            <w:gridSpan w:val="2"/>
          </w:tcPr>
          <w:p w:rsidR="00E26AC7" w:rsidRPr="00A42120" w:rsidRDefault="00E26AC7" w:rsidP="00634E8D">
            <w:pPr>
              <w:jc w:val="center"/>
              <w:rPr>
                <w:rFonts w:ascii="Times New Roman" w:hAnsi="Times New Roman"/>
                <w:sz w:val="24"/>
                <w:szCs w:val="24"/>
              </w:rPr>
            </w:pPr>
            <w:r w:rsidRPr="00A42120">
              <w:rPr>
                <w:rFonts w:ascii="Times New Roman" w:hAnsi="Times New Roman"/>
                <w:sz w:val="24"/>
                <w:szCs w:val="24"/>
              </w:rPr>
              <w:t>Исполнители</w:t>
            </w:r>
          </w:p>
        </w:tc>
      </w:tr>
      <w:tr w:rsidR="008426F9" w:rsidRPr="00A42120" w:rsidTr="0014303A">
        <w:trPr>
          <w:gridAfter w:val="1"/>
          <w:wAfter w:w="280" w:type="dxa"/>
          <w:trHeight w:val="410"/>
        </w:trPr>
        <w:tc>
          <w:tcPr>
            <w:tcW w:w="717" w:type="dxa"/>
          </w:tcPr>
          <w:p w:rsidR="008426F9" w:rsidRPr="00A42120" w:rsidRDefault="008426F9" w:rsidP="00634E8D">
            <w:pPr>
              <w:jc w:val="center"/>
              <w:rPr>
                <w:rFonts w:ascii="Times New Roman" w:hAnsi="Times New Roman"/>
                <w:sz w:val="24"/>
                <w:szCs w:val="24"/>
              </w:rPr>
            </w:pPr>
            <w:r w:rsidRPr="00A42120">
              <w:rPr>
                <w:rFonts w:ascii="Times New Roman" w:hAnsi="Times New Roman"/>
                <w:sz w:val="24"/>
                <w:szCs w:val="24"/>
              </w:rPr>
              <w:t>1</w:t>
            </w:r>
          </w:p>
        </w:tc>
        <w:tc>
          <w:tcPr>
            <w:tcW w:w="13995" w:type="dxa"/>
            <w:gridSpan w:val="9"/>
          </w:tcPr>
          <w:p w:rsidR="008426F9" w:rsidRDefault="008426F9" w:rsidP="004B5974">
            <w:pPr>
              <w:rPr>
                <w:rFonts w:ascii="Times New Roman" w:hAnsi="Times New Roman"/>
                <w:sz w:val="24"/>
                <w:szCs w:val="24"/>
              </w:rPr>
            </w:pPr>
            <w:r>
              <w:rPr>
                <w:rFonts w:ascii="Times New Roman" w:hAnsi="Times New Roman"/>
                <w:sz w:val="24"/>
                <w:szCs w:val="24"/>
              </w:rPr>
              <w:t xml:space="preserve">Задача: </w:t>
            </w:r>
            <w:r w:rsidRPr="00C94F23">
              <w:rPr>
                <w:rFonts w:ascii="Times New Roman" w:hAnsi="Times New Roman"/>
                <w:sz w:val="24"/>
                <w:szCs w:val="24"/>
              </w:rPr>
              <w:t>Развитие конкурентоспособности товаров, услуг субъектов малого и среднего предпринимательства</w:t>
            </w:r>
          </w:p>
          <w:p w:rsidR="004B5974" w:rsidRPr="00C94F23" w:rsidRDefault="004B5974" w:rsidP="004B5974">
            <w:pPr>
              <w:rPr>
                <w:rFonts w:ascii="Times New Roman" w:hAnsi="Times New Roman"/>
                <w:sz w:val="24"/>
                <w:szCs w:val="24"/>
              </w:rPr>
            </w:pPr>
            <w:r>
              <w:rPr>
                <w:rFonts w:ascii="Times New Roman" w:hAnsi="Times New Roman"/>
                <w:sz w:val="24"/>
                <w:szCs w:val="24"/>
              </w:rPr>
              <w:t>Проблема: недостаточное информирование субъектов малого и среднего предпринимательства</w:t>
            </w:r>
          </w:p>
        </w:tc>
      </w:tr>
      <w:tr w:rsidR="001706D6" w:rsidRPr="00A42120" w:rsidTr="0014303A">
        <w:trPr>
          <w:gridAfter w:val="1"/>
          <w:wAfter w:w="280" w:type="dxa"/>
        </w:trPr>
        <w:tc>
          <w:tcPr>
            <w:tcW w:w="717" w:type="dxa"/>
          </w:tcPr>
          <w:p w:rsidR="001706D6" w:rsidRPr="00A42120" w:rsidRDefault="001706D6" w:rsidP="00634E8D">
            <w:pPr>
              <w:jc w:val="center"/>
              <w:rPr>
                <w:rFonts w:ascii="Times New Roman" w:hAnsi="Times New Roman"/>
                <w:sz w:val="24"/>
                <w:szCs w:val="24"/>
              </w:rPr>
            </w:pPr>
            <w:r w:rsidRPr="00A42120">
              <w:rPr>
                <w:rFonts w:ascii="Times New Roman" w:hAnsi="Times New Roman"/>
                <w:sz w:val="24"/>
                <w:szCs w:val="24"/>
              </w:rPr>
              <w:t>1.1</w:t>
            </w:r>
          </w:p>
        </w:tc>
        <w:tc>
          <w:tcPr>
            <w:tcW w:w="4207" w:type="dxa"/>
          </w:tcPr>
          <w:p w:rsidR="001706D6" w:rsidRPr="00A42120" w:rsidRDefault="001706D6" w:rsidP="00634E8D">
            <w:pPr>
              <w:rPr>
                <w:rFonts w:ascii="Times New Roman" w:hAnsi="Times New Roman"/>
                <w:sz w:val="24"/>
                <w:szCs w:val="24"/>
              </w:rPr>
            </w:pPr>
            <w:r>
              <w:rPr>
                <w:rFonts w:ascii="Times New Roman" w:hAnsi="Times New Roman"/>
                <w:sz w:val="24"/>
                <w:szCs w:val="24"/>
              </w:rPr>
              <w:t>Информирование субъектов малого и среднего предпринимательства о мерах государственной поддержки</w:t>
            </w:r>
          </w:p>
        </w:tc>
        <w:tc>
          <w:tcPr>
            <w:tcW w:w="2827" w:type="dxa"/>
            <w:gridSpan w:val="2"/>
          </w:tcPr>
          <w:p w:rsidR="001706D6" w:rsidRPr="00A42120" w:rsidRDefault="001706D6" w:rsidP="008426F9">
            <w:pPr>
              <w:tabs>
                <w:tab w:val="left" w:pos="340"/>
              </w:tabs>
              <w:ind w:left="142"/>
              <w:rPr>
                <w:rFonts w:ascii="Times New Roman" w:hAnsi="Times New Roman"/>
                <w:sz w:val="24"/>
                <w:szCs w:val="24"/>
              </w:rPr>
            </w:pPr>
            <w:r>
              <w:rPr>
                <w:rFonts w:ascii="Times New Roman" w:hAnsi="Times New Roman"/>
                <w:sz w:val="24"/>
                <w:szCs w:val="24"/>
              </w:rPr>
              <w:t>Оказание консультационных услуг субъектов малого и среднего предпринимательства о мерах государственной поддержки; размещение информации о мерах поддержки на официальном сайте администрации ДГО</w:t>
            </w:r>
          </w:p>
        </w:tc>
        <w:tc>
          <w:tcPr>
            <w:tcW w:w="1806" w:type="dxa"/>
            <w:gridSpan w:val="2"/>
          </w:tcPr>
          <w:p w:rsidR="001706D6" w:rsidRPr="00A42120" w:rsidRDefault="001706D6" w:rsidP="00634E8D">
            <w:pPr>
              <w:rPr>
                <w:rFonts w:ascii="Times New Roman" w:hAnsi="Times New Roman"/>
                <w:sz w:val="24"/>
                <w:szCs w:val="24"/>
              </w:rPr>
            </w:pPr>
            <w:r w:rsidRPr="00A42120">
              <w:rPr>
                <w:rFonts w:ascii="Times New Roman" w:hAnsi="Times New Roman"/>
                <w:sz w:val="24"/>
                <w:szCs w:val="24"/>
              </w:rPr>
              <w:t>2022</w:t>
            </w:r>
            <w:r>
              <w:rPr>
                <w:rFonts w:ascii="Times New Roman" w:hAnsi="Times New Roman"/>
                <w:sz w:val="24"/>
                <w:szCs w:val="24"/>
              </w:rPr>
              <w:t>-2025</w:t>
            </w:r>
          </w:p>
        </w:tc>
        <w:tc>
          <w:tcPr>
            <w:tcW w:w="2081" w:type="dxa"/>
            <w:gridSpan w:val="2"/>
          </w:tcPr>
          <w:p w:rsidR="001706D6" w:rsidRPr="00A42120" w:rsidRDefault="001706D6" w:rsidP="00634E8D">
            <w:pPr>
              <w:rPr>
                <w:rFonts w:ascii="Times New Roman" w:hAnsi="Times New Roman"/>
                <w:sz w:val="24"/>
                <w:szCs w:val="24"/>
              </w:rPr>
            </w:pPr>
          </w:p>
        </w:tc>
        <w:tc>
          <w:tcPr>
            <w:tcW w:w="3074" w:type="dxa"/>
            <w:gridSpan w:val="2"/>
          </w:tcPr>
          <w:p w:rsidR="001706D6" w:rsidRPr="00887E29" w:rsidRDefault="001706D6" w:rsidP="001706D6">
            <w:pPr>
              <w:pStyle w:val="a6"/>
              <w:widowControl w:val="0"/>
              <w:autoSpaceDE w:val="0"/>
              <w:autoSpaceDN w:val="0"/>
              <w:adjustRightInd w:val="0"/>
              <w:ind w:left="0"/>
              <w:outlineLvl w:val="0"/>
              <w:rPr>
                <w:rFonts w:ascii="Times New Roman" w:hAnsi="Times New Roman"/>
                <w:color w:val="000000" w:themeColor="text1"/>
                <w:sz w:val="24"/>
                <w:szCs w:val="24"/>
              </w:rPr>
            </w:pPr>
            <w:r w:rsidRPr="00A42120">
              <w:rPr>
                <w:rFonts w:ascii="Times New Roman" w:hAnsi="Times New Roman"/>
                <w:sz w:val="24"/>
                <w:szCs w:val="24"/>
              </w:rPr>
              <w:t>Отел предпринимательства и потребительского рынка администрации Дальнереченского городского округа</w:t>
            </w:r>
            <w:r>
              <w:rPr>
                <w:rFonts w:ascii="Times New Roman" w:hAnsi="Times New Roman"/>
                <w:sz w:val="24"/>
                <w:szCs w:val="24"/>
              </w:rPr>
              <w:t xml:space="preserve">, отдел </w:t>
            </w:r>
            <w:r w:rsidRPr="009F0E94">
              <w:rPr>
                <w:rFonts w:ascii="Times New Roman" w:hAnsi="Times New Roman"/>
                <w:color w:val="000000" w:themeColor="text1"/>
                <w:sz w:val="24"/>
                <w:szCs w:val="24"/>
              </w:rPr>
              <w:t>экономики и прогнозирования администрации</w:t>
            </w:r>
            <w:r>
              <w:rPr>
                <w:rFonts w:ascii="Times New Roman" w:hAnsi="Times New Roman"/>
                <w:color w:val="000000" w:themeColor="text1"/>
                <w:sz w:val="24"/>
                <w:szCs w:val="24"/>
              </w:rPr>
              <w:t>, о</w:t>
            </w:r>
            <w:r w:rsidRPr="009F0E94">
              <w:rPr>
                <w:rFonts w:ascii="Times New Roman" w:hAnsi="Times New Roman"/>
                <w:color w:val="000000" w:themeColor="text1"/>
                <w:sz w:val="24"/>
                <w:szCs w:val="24"/>
              </w:rPr>
              <w:t>тдел земельных отношений администрации Дальнереченского городского округа</w:t>
            </w:r>
            <w:r>
              <w:rPr>
                <w:rFonts w:ascii="Times New Roman" w:hAnsi="Times New Roman"/>
                <w:color w:val="000000" w:themeColor="text1"/>
                <w:sz w:val="24"/>
                <w:szCs w:val="24"/>
              </w:rPr>
              <w:t>, о</w:t>
            </w:r>
            <w:r w:rsidRPr="00887E29">
              <w:rPr>
                <w:rFonts w:ascii="Times New Roman" w:hAnsi="Times New Roman"/>
                <w:color w:val="000000" w:themeColor="text1"/>
                <w:sz w:val="24"/>
                <w:szCs w:val="24"/>
              </w:rPr>
              <w:t>тдел муниципального имущества администрации Дальнереченского городского округа</w:t>
            </w:r>
          </w:p>
          <w:p w:rsidR="001706D6" w:rsidRPr="00A42120" w:rsidRDefault="001706D6" w:rsidP="00E0217E">
            <w:pPr>
              <w:rPr>
                <w:rFonts w:ascii="Times New Roman" w:hAnsi="Times New Roman"/>
                <w:sz w:val="24"/>
                <w:szCs w:val="24"/>
              </w:rPr>
            </w:pPr>
          </w:p>
        </w:tc>
      </w:tr>
      <w:tr w:rsidR="001706D6" w:rsidRPr="00A42120" w:rsidTr="0014303A">
        <w:trPr>
          <w:gridAfter w:val="1"/>
          <w:wAfter w:w="280" w:type="dxa"/>
        </w:trPr>
        <w:tc>
          <w:tcPr>
            <w:tcW w:w="717" w:type="dxa"/>
          </w:tcPr>
          <w:p w:rsidR="001706D6" w:rsidRPr="00A42120" w:rsidRDefault="001706D6" w:rsidP="00634E8D">
            <w:pPr>
              <w:jc w:val="center"/>
              <w:rPr>
                <w:rFonts w:ascii="Times New Roman" w:hAnsi="Times New Roman"/>
                <w:sz w:val="24"/>
                <w:szCs w:val="24"/>
              </w:rPr>
            </w:pPr>
            <w:r w:rsidRPr="00A42120">
              <w:rPr>
                <w:rFonts w:ascii="Times New Roman" w:hAnsi="Times New Roman"/>
                <w:sz w:val="24"/>
                <w:szCs w:val="24"/>
              </w:rPr>
              <w:t>1.2</w:t>
            </w:r>
          </w:p>
        </w:tc>
        <w:tc>
          <w:tcPr>
            <w:tcW w:w="4207" w:type="dxa"/>
          </w:tcPr>
          <w:p w:rsidR="001706D6" w:rsidRPr="00A42120" w:rsidRDefault="001706D6" w:rsidP="00634E8D">
            <w:pPr>
              <w:rPr>
                <w:rFonts w:ascii="Times New Roman" w:hAnsi="Times New Roman"/>
                <w:sz w:val="24"/>
                <w:szCs w:val="24"/>
              </w:rPr>
            </w:pPr>
            <w:r w:rsidRPr="00A42120">
              <w:rPr>
                <w:rFonts w:ascii="Times New Roman" w:hAnsi="Times New Roman"/>
                <w:bCs/>
                <w:iCs/>
                <w:sz w:val="24"/>
                <w:szCs w:val="24"/>
              </w:rPr>
              <w:t xml:space="preserve">Реализация муниципальной программы, направленной на содействие развитию малого и среднего предпринимательства Дальнереченского городского округа </w:t>
            </w:r>
          </w:p>
        </w:tc>
        <w:tc>
          <w:tcPr>
            <w:tcW w:w="2827" w:type="dxa"/>
            <w:gridSpan w:val="2"/>
          </w:tcPr>
          <w:p w:rsidR="001706D6" w:rsidRPr="00A42120" w:rsidRDefault="001706D6" w:rsidP="008426F9">
            <w:pPr>
              <w:rPr>
                <w:rFonts w:ascii="Times New Roman" w:hAnsi="Times New Roman"/>
                <w:sz w:val="24"/>
                <w:szCs w:val="24"/>
              </w:rPr>
            </w:pPr>
            <w:r w:rsidRPr="00A42120">
              <w:rPr>
                <w:rFonts w:ascii="Times New Roman" w:hAnsi="Times New Roman"/>
                <w:sz w:val="24"/>
                <w:szCs w:val="24"/>
              </w:rPr>
              <w:t xml:space="preserve">Создание благоприятных условий для развития предпринимательской деятельности, новых предпринимательских инициатив </w:t>
            </w:r>
          </w:p>
        </w:tc>
        <w:tc>
          <w:tcPr>
            <w:tcW w:w="1806" w:type="dxa"/>
            <w:gridSpan w:val="2"/>
          </w:tcPr>
          <w:p w:rsidR="001706D6" w:rsidRPr="00A42120" w:rsidRDefault="001706D6" w:rsidP="00DB55AA">
            <w:pPr>
              <w:rPr>
                <w:rFonts w:ascii="Times New Roman" w:hAnsi="Times New Roman"/>
                <w:sz w:val="24"/>
                <w:szCs w:val="24"/>
              </w:rPr>
            </w:pPr>
            <w:r w:rsidRPr="00A42120">
              <w:rPr>
                <w:rFonts w:ascii="Times New Roman" w:hAnsi="Times New Roman"/>
                <w:sz w:val="24"/>
                <w:szCs w:val="24"/>
              </w:rPr>
              <w:t>2022</w:t>
            </w:r>
            <w:r>
              <w:rPr>
                <w:rFonts w:ascii="Times New Roman" w:hAnsi="Times New Roman"/>
                <w:sz w:val="24"/>
                <w:szCs w:val="24"/>
              </w:rPr>
              <w:t>-2025</w:t>
            </w:r>
          </w:p>
        </w:tc>
        <w:tc>
          <w:tcPr>
            <w:tcW w:w="2081" w:type="dxa"/>
            <w:gridSpan w:val="2"/>
          </w:tcPr>
          <w:p w:rsidR="001706D6" w:rsidRPr="00A42120" w:rsidRDefault="002D59C0" w:rsidP="009F0E94">
            <w:pPr>
              <w:jc w:val="center"/>
              <w:rPr>
                <w:rFonts w:ascii="Times New Roman" w:hAnsi="Times New Roman"/>
                <w:sz w:val="24"/>
                <w:szCs w:val="24"/>
              </w:rPr>
            </w:pPr>
            <w:r>
              <w:rPr>
                <w:rFonts w:ascii="Times New Roman" w:hAnsi="Times New Roman"/>
                <w:sz w:val="24"/>
                <w:szCs w:val="24"/>
              </w:rPr>
              <w:t>н</w:t>
            </w:r>
            <w:r w:rsidR="001706D6">
              <w:rPr>
                <w:rFonts w:ascii="Times New Roman" w:hAnsi="Times New Roman"/>
                <w:sz w:val="24"/>
                <w:szCs w:val="24"/>
              </w:rPr>
              <w:t>ормативно-правовой акт</w:t>
            </w:r>
          </w:p>
        </w:tc>
        <w:tc>
          <w:tcPr>
            <w:tcW w:w="3074" w:type="dxa"/>
            <w:gridSpan w:val="2"/>
          </w:tcPr>
          <w:p w:rsidR="001706D6" w:rsidRPr="00A42120" w:rsidRDefault="001706D6" w:rsidP="00634E8D">
            <w:pPr>
              <w:rPr>
                <w:rFonts w:ascii="Times New Roman" w:hAnsi="Times New Roman"/>
                <w:sz w:val="24"/>
                <w:szCs w:val="24"/>
              </w:rPr>
            </w:pPr>
            <w:r w:rsidRPr="00A42120">
              <w:rPr>
                <w:rFonts w:ascii="Times New Roman" w:hAnsi="Times New Roman"/>
                <w:sz w:val="24"/>
                <w:szCs w:val="24"/>
              </w:rPr>
              <w:t>Отел предпринимательства и потребительского рынка администрации Дальнереченского городского округа</w:t>
            </w:r>
          </w:p>
        </w:tc>
      </w:tr>
      <w:tr w:rsidR="001706D6" w:rsidRPr="00A42120" w:rsidTr="0014303A">
        <w:trPr>
          <w:gridAfter w:val="1"/>
          <w:wAfter w:w="280" w:type="dxa"/>
        </w:trPr>
        <w:tc>
          <w:tcPr>
            <w:tcW w:w="717" w:type="dxa"/>
          </w:tcPr>
          <w:p w:rsidR="001706D6" w:rsidRPr="00A42120" w:rsidRDefault="001706D6" w:rsidP="00634E8D">
            <w:pPr>
              <w:jc w:val="center"/>
              <w:rPr>
                <w:rFonts w:ascii="Times New Roman" w:hAnsi="Times New Roman"/>
                <w:sz w:val="24"/>
                <w:szCs w:val="24"/>
              </w:rPr>
            </w:pPr>
            <w:r w:rsidRPr="00A42120">
              <w:rPr>
                <w:rFonts w:ascii="Times New Roman" w:hAnsi="Times New Roman"/>
                <w:sz w:val="24"/>
                <w:szCs w:val="24"/>
              </w:rPr>
              <w:t>2</w:t>
            </w:r>
          </w:p>
        </w:tc>
        <w:tc>
          <w:tcPr>
            <w:tcW w:w="13995" w:type="dxa"/>
            <w:gridSpan w:val="9"/>
          </w:tcPr>
          <w:p w:rsidR="001706D6" w:rsidRPr="00A42120" w:rsidRDefault="001706D6" w:rsidP="00C94F23">
            <w:pPr>
              <w:rPr>
                <w:rFonts w:ascii="Times New Roman" w:hAnsi="Times New Roman"/>
                <w:sz w:val="24"/>
                <w:szCs w:val="24"/>
              </w:rPr>
            </w:pPr>
            <w:r>
              <w:rPr>
                <w:rFonts w:ascii="Times New Roman" w:hAnsi="Times New Roman"/>
                <w:sz w:val="24"/>
                <w:szCs w:val="24"/>
              </w:rPr>
              <w:t xml:space="preserve">Задача: </w:t>
            </w:r>
            <w:r w:rsidRPr="00A42120">
              <w:rPr>
                <w:rFonts w:ascii="Times New Roman" w:hAnsi="Times New Roman"/>
                <w:sz w:val="24"/>
                <w:szCs w:val="24"/>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1706D6" w:rsidRPr="00A42120" w:rsidTr="0014303A">
        <w:trPr>
          <w:gridAfter w:val="1"/>
          <w:wAfter w:w="280" w:type="dxa"/>
        </w:trPr>
        <w:tc>
          <w:tcPr>
            <w:tcW w:w="717" w:type="dxa"/>
          </w:tcPr>
          <w:p w:rsidR="001706D6" w:rsidRPr="00A42120" w:rsidRDefault="001706D6" w:rsidP="00634E8D">
            <w:pPr>
              <w:jc w:val="center"/>
              <w:rPr>
                <w:rFonts w:ascii="Times New Roman" w:hAnsi="Times New Roman"/>
                <w:sz w:val="24"/>
                <w:szCs w:val="24"/>
              </w:rPr>
            </w:pPr>
            <w:r w:rsidRPr="00A42120">
              <w:rPr>
                <w:rFonts w:ascii="Times New Roman" w:hAnsi="Times New Roman"/>
                <w:sz w:val="24"/>
                <w:szCs w:val="24"/>
              </w:rPr>
              <w:t>2.1</w:t>
            </w:r>
          </w:p>
        </w:tc>
        <w:tc>
          <w:tcPr>
            <w:tcW w:w="4207" w:type="dxa"/>
          </w:tcPr>
          <w:p w:rsidR="001706D6" w:rsidRPr="00A42120" w:rsidRDefault="001706D6" w:rsidP="00634E8D">
            <w:pPr>
              <w:rPr>
                <w:rFonts w:ascii="Times New Roman" w:hAnsi="Times New Roman"/>
                <w:sz w:val="24"/>
                <w:szCs w:val="24"/>
              </w:rPr>
            </w:pPr>
            <w:r w:rsidRPr="00A42120">
              <w:rPr>
                <w:rFonts w:ascii="Times New Roman" w:hAnsi="Times New Roman"/>
                <w:sz w:val="24"/>
                <w:szCs w:val="24"/>
              </w:rPr>
              <w:t>Осуществление муниципальных закупок товаров, работ, услуг у субъектов малого  и среднего предпринимательства, социально ориентированных некоммерческих организаций</w:t>
            </w:r>
          </w:p>
        </w:tc>
        <w:tc>
          <w:tcPr>
            <w:tcW w:w="2827" w:type="dxa"/>
            <w:gridSpan w:val="2"/>
          </w:tcPr>
          <w:p w:rsidR="001706D6" w:rsidRPr="00A42120" w:rsidRDefault="001706D6" w:rsidP="00634E8D">
            <w:pPr>
              <w:rPr>
                <w:rFonts w:ascii="Times New Roman" w:hAnsi="Times New Roman"/>
                <w:sz w:val="24"/>
                <w:szCs w:val="24"/>
              </w:rPr>
            </w:pPr>
            <w:r w:rsidRPr="00A42120">
              <w:rPr>
                <w:rFonts w:ascii="Times New Roman" w:hAnsi="Times New Roman"/>
                <w:sz w:val="24"/>
                <w:szCs w:val="24"/>
              </w:rPr>
              <w:t>Доля закупок у субъектов малого и среднего предпринимательства</w:t>
            </w:r>
          </w:p>
        </w:tc>
        <w:tc>
          <w:tcPr>
            <w:tcW w:w="1806" w:type="dxa"/>
            <w:gridSpan w:val="2"/>
          </w:tcPr>
          <w:p w:rsidR="001706D6" w:rsidRPr="00A42120" w:rsidRDefault="001706D6" w:rsidP="00DB55AA">
            <w:pPr>
              <w:rPr>
                <w:rFonts w:ascii="Times New Roman" w:hAnsi="Times New Roman"/>
                <w:sz w:val="24"/>
                <w:szCs w:val="24"/>
              </w:rPr>
            </w:pPr>
            <w:r w:rsidRPr="00A42120">
              <w:rPr>
                <w:rFonts w:ascii="Times New Roman" w:hAnsi="Times New Roman"/>
                <w:sz w:val="24"/>
                <w:szCs w:val="24"/>
              </w:rPr>
              <w:t>2022</w:t>
            </w:r>
            <w:r>
              <w:rPr>
                <w:rFonts w:ascii="Times New Roman" w:hAnsi="Times New Roman"/>
                <w:sz w:val="24"/>
                <w:szCs w:val="24"/>
              </w:rPr>
              <w:t>-2025</w:t>
            </w:r>
          </w:p>
        </w:tc>
        <w:tc>
          <w:tcPr>
            <w:tcW w:w="2081" w:type="dxa"/>
            <w:gridSpan w:val="2"/>
          </w:tcPr>
          <w:p w:rsidR="001706D6" w:rsidRPr="00A42120" w:rsidRDefault="002D59C0" w:rsidP="007E36C6">
            <w:pPr>
              <w:jc w:val="center"/>
              <w:rPr>
                <w:rFonts w:ascii="Times New Roman" w:hAnsi="Times New Roman"/>
                <w:sz w:val="24"/>
                <w:szCs w:val="24"/>
              </w:rPr>
            </w:pPr>
            <w:r>
              <w:rPr>
                <w:rFonts w:ascii="Times New Roman" w:hAnsi="Times New Roman"/>
                <w:color w:val="000000" w:themeColor="text1"/>
                <w:sz w:val="24"/>
                <w:szCs w:val="24"/>
              </w:rPr>
              <w:t>о</w:t>
            </w:r>
            <w:r w:rsidR="001706D6">
              <w:rPr>
                <w:rFonts w:ascii="Times New Roman" w:hAnsi="Times New Roman"/>
                <w:color w:val="000000" w:themeColor="text1"/>
                <w:sz w:val="24"/>
                <w:szCs w:val="24"/>
              </w:rPr>
              <w:t>тчет</w:t>
            </w:r>
          </w:p>
        </w:tc>
        <w:tc>
          <w:tcPr>
            <w:tcW w:w="3074" w:type="dxa"/>
            <w:gridSpan w:val="2"/>
          </w:tcPr>
          <w:p w:rsidR="001706D6" w:rsidRPr="00A42120" w:rsidRDefault="00BF5913" w:rsidP="00BF5913">
            <w:pPr>
              <w:rPr>
                <w:rFonts w:ascii="Times New Roman" w:hAnsi="Times New Roman"/>
                <w:sz w:val="24"/>
                <w:szCs w:val="24"/>
              </w:rPr>
            </w:pPr>
            <w:r w:rsidRPr="00E725F0">
              <w:rPr>
                <w:rFonts w:ascii="Times New Roman" w:hAnsi="Times New Roman"/>
                <w:color w:val="000000" w:themeColor="text1"/>
                <w:sz w:val="24"/>
                <w:szCs w:val="24"/>
              </w:rPr>
              <w:t>МКУ «Управление ЖКХ», МКУ «Управление культуры», МКУ «Управление образования»</w:t>
            </w:r>
            <w:r w:rsidR="00E725F0" w:rsidRPr="00E725F0">
              <w:rPr>
                <w:rFonts w:ascii="Times New Roman" w:hAnsi="Times New Roman"/>
                <w:color w:val="000000" w:themeColor="text1"/>
                <w:sz w:val="24"/>
                <w:szCs w:val="24"/>
              </w:rPr>
              <w:t xml:space="preserve"> МКУ «ХОЗУ администрации ДГО»</w:t>
            </w:r>
          </w:p>
        </w:tc>
      </w:tr>
      <w:tr w:rsidR="001706D6" w:rsidRPr="00A42120" w:rsidTr="0014303A">
        <w:trPr>
          <w:gridAfter w:val="1"/>
          <w:wAfter w:w="280" w:type="dxa"/>
        </w:trPr>
        <w:tc>
          <w:tcPr>
            <w:tcW w:w="717" w:type="dxa"/>
          </w:tcPr>
          <w:p w:rsidR="001706D6" w:rsidRPr="00A42120" w:rsidRDefault="001706D6" w:rsidP="00634E8D">
            <w:pPr>
              <w:jc w:val="center"/>
              <w:rPr>
                <w:rFonts w:ascii="Times New Roman" w:hAnsi="Times New Roman"/>
                <w:sz w:val="24"/>
                <w:szCs w:val="24"/>
              </w:rPr>
            </w:pPr>
            <w:r w:rsidRPr="00A42120">
              <w:rPr>
                <w:rFonts w:ascii="Times New Roman" w:hAnsi="Times New Roman"/>
                <w:sz w:val="24"/>
                <w:szCs w:val="24"/>
              </w:rPr>
              <w:t>3</w:t>
            </w:r>
          </w:p>
        </w:tc>
        <w:tc>
          <w:tcPr>
            <w:tcW w:w="13995" w:type="dxa"/>
            <w:gridSpan w:val="9"/>
          </w:tcPr>
          <w:p w:rsidR="001706D6" w:rsidRPr="00A42120" w:rsidRDefault="001706D6" w:rsidP="00887E29">
            <w:pPr>
              <w:jc w:val="left"/>
              <w:rPr>
                <w:rFonts w:ascii="Times New Roman" w:hAnsi="Times New Roman"/>
                <w:sz w:val="24"/>
                <w:szCs w:val="24"/>
              </w:rPr>
            </w:pPr>
            <w:r>
              <w:rPr>
                <w:rFonts w:ascii="Times New Roman" w:hAnsi="Times New Roman"/>
                <w:sz w:val="24"/>
                <w:szCs w:val="24"/>
              </w:rPr>
              <w:t xml:space="preserve">Задача: </w:t>
            </w:r>
            <w:r w:rsidRPr="00A42120">
              <w:rPr>
                <w:rFonts w:ascii="Times New Roman" w:hAnsi="Times New Roman"/>
                <w:sz w:val="24"/>
                <w:szCs w:val="24"/>
              </w:rPr>
              <w:t>Устранение избыточного муниципального регулирования</w:t>
            </w:r>
          </w:p>
        </w:tc>
      </w:tr>
      <w:tr w:rsidR="001706D6" w:rsidRPr="009F0E94" w:rsidTr="0014303A">
        <w:trPr>
          <w:gridAfter w:val="1"/>
          <w:wAfter w:w="280" w:type="dxa"/>
        </w:trPr>
        <w:tc>
          <w:tcPr>
            <w:tcW w:w="717" w:type="dxa"/>
          </w:tcPr>
          <w:p w:rsidR="001706D6" w:rsidRPr="009F0E94" w:rsidRDefault="001706D6" w:rsidP="00634E8D">
            <w:pPr>
              <w:jc w:val="center"/>
              <w:rPr>
                <w:rFonts w:ascii="Times New Roman" w:hAnsi="Times New Roman"/>
                <w:color w:val="000000" w:themeColor="text1"/>
                <w:sz w:val="24"/>
                <w:szCs w:val="24"/>
              </w:rPr>
            </w:pPr>
            <w:r w:rsidRPr="009F0E94">
              <w:rPr>
                <w:rFonts w:ascii="Times New Roman" w:hAnsi="Times New Roman"/>
                <w:color w:val="000000" w:themeColor="text1"/>
                <w:sz w:val="24"/>
                <w:szCs w:val="24"/>
              </w:rPr>
              <w:t>3.1</w:t>
            </w:r>
          </w:p>
        </w:tc>
        <w:tc>
          <w:tcPr>
            <w:tcW w:w="4207" w:type="dxa"/>
          </w:tcPr>
          <w:p w:rsidR="001706D6" w:rsidRPr="009F0E94" w:rsidRDefault="001706D6" w:rsidP="00634E8D">
            <w:pPr>
              <w:pStyle w:val="a6"/>
              <w:widowControl w:val="0"/>
              <w:autoSpaceDE w:val="0"/>
              <w:autoSpaceDN w:val="0"/>
              <w:adjustRightInd w:val="0"/>
              <w:ind w:left="142"/>
              <w:outlineLvl w:val="0"/>
              <w:rPr>
                <w:rFonts w:ascii="Times New Roman" w:hAnsi="Times New Roman"/>
                <w:color w:val="000000" w:themeColor="text1"/>
                <w:sz w:val="24"/>
                <w:szCs w:val="24"/>
              </w:rPr>
            </w:pPr>
            <w:r w:rsidRPr="009F0E94">
              <w:rPr>
                <w:rFonts w:ascii="Times New Roman" w:hAnsi="Times New Roman"/>
                <w:color w:val="000000" w:themeColor="text1"/>
                <w:sz w:val="24"/>
                <w:szCs w:val="24"/>
              </w:rPr>
              <w:t xml:space="preserve">Проведение оценки регулирующего </w:t>
            </w:r>
            <w:r w:rsidRPr="009F0E94">
              <w:rPr>
                <w:rFonts w:ascii="Times New Roman" w:hAnsi="Times New Roman"/>
                <w:color w:val="000000" w:themeColor="text1"/>
                <w:sz w:val="24"/>
                <w:szCs w:val="24"/>
              </w:rPr>
              <w:lastRenderedPageBreak/>
              <w:t>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w:t>
            </w:r>
          </w:p>
        </w:tc>
        <w:tc>
          <w:tcPr>
            <w:tcW w:w="2827" w:type="dxa"/>
            <w:gridSpan w:val="2"/>
          </w:tcPr>
          <w:p w:rsidR="001706D6" w:rsidRPr="009F0E94" w:rsidRDefault="001706D6" w:rsidP="008426F9">
            <w:pPr>
              <w:rPr>
                <w:rFonts w:ascii="Times New Roman" w:hAnsi="Times New Roman"/>
                <w:color w:val="000000" w:themeColor="text1"/>
                <w:sz w:val="24"/>
                <w:szCs w:val="24"/>
              </w:rPr>
            </w:pPr>
            <w:r w:rsidRPr="009F0E94">
              <w:rPr>
                <w:rFonts w:ascii="Times New Roman" w:hAnsi="Times New Roman"/>
                <w:color w:val="000000" w:themeColor="text1"/>
                <w:sz w:val="24"/>
                <w:szCs w:val="24"/>
              </w:rPr>
              <w:lastRenderedPageBreak/>
              <w:t xml:space="preserve">Снижение </w:t>
            </w:r>
            <w:r w:rsidRPr="009F0E94">
              <w:rPr>
                <w:rFonts w:ascii="Times New Roman" w:hAnsi="Times New Roman"/>
                <w:color w:val="000000" w:themeColor="text1"/>
                <w:sz w:val="24"/>
                <w:szCs w:val="24"/>
              </w:rPr>
              <w:lastRenderedPageBreak/>
              <w:t>административных барьеров Дальнереченского городского округа</w:t>
            </w:r>
          </w:p>
        </w:tc>
        <w:tc>
          <w:tcPr>
            <w:tcW w:w="1806" w:type="dxa"/>
            <w:gridSpan w:val="2"/>
          </w:tcPr>
          <w:p w:rsidR="001706D6" w:rsidRPr="009F0E94" w:rsidRDefault="001706D6" w:rsidP="00DB55AA">
            <w:pPr>
              <w:rPr>
                <w:rFonts w:ascii="Times New Roman" w:hAnsi="Times New Roman"/>
                <w:color w:val="000000" w:themeColor="text1"/>
                <w:sz w:val="24"/>
                <w:szCs w:val="24"/>
              </w:rPr>
            </w:pPr>
            <w:r w:rsidRPr="009F0E94">
              <w:rPr>
                <w:rFonts w:ascii="Times New Roman" w:hAnsi="Times New Roman"/>
                <w:color w:val="000000" w:themeColor="text1"/>
                <w:sz w:val="24"/>
                <w:szCs w:val="24"/>
              </w:rPr>
              <w:lastRenderedPageBreak/>
              <w:t>2022-2025</w:t>
            </w:r>
          </w:p>
        </w:tc>
        <w:tc>
          <w:tcPr>
            <w:tcW w:w="2081" w:type="dxa"/>
            <w:gridSpan w:val="2"/>
          </w:tcPr>
          <w:p w:rsidR="001706D6" w:rsidRPr="009F0E94" w:rsidRDefault="002D59C0" w:rsidP="00977398">
            <w:pPr>
              <w:jc w:val="center"/>
              <w:rPr>
                <w:rFonts w:ascii="Times New Roman" w:hAnsi="Times New Roman"/>
                <w:color w:val="000000" w:themeColor="text1"/>
                <w:sz w:val="24"/>
                <w:szCs w:val="24"/>
              </w:rPr>
            </w:pPr>
            <w:r>
              <w:rPr>
                <w:rFonts w:ascii="Times New Roman" w:hAnsi="Times New Roman"/>
                <w:color w:val="000000" w:themeColor="text1"/>
                <w:sz w:val="24"/>
                <w:szCs w:val="24"/>
              </w:rPr>
              <w:t>о</w:t>
            </w:r>
            <w:r w:rsidR="001706D6">
              <w:rPr>
                <w:rFonts w:ascii="Times New Roman" w:hAnsi="Times New Roman"/>
                <w:color w:val="000000" w:themeColor="text1"/>
                <w:sz w:val="24"/>
                <w:szCs w:val="24"/>
              </w:rPr>
              <w:t>тчет</w:t>
            </w:r>
          </w:p>
        </w:tc>
        <w:tc>
          <w:tcPr>
            <w:tcW w:w="3074" w:type="dxa"/>
            <w:gridSpan w:val="2"/>
          </w:tcPr>
          <w:p w:rsidR="001706D6" w:rsidRPr="009F0E94" w:rsidRDefault="001706D6" w:rsidP="00634E8D">
            <w:pPr>
              <w:rPr>
                <w:rFonts w:ascii="Times New Roman" w:hAnsi="Times New Roman"/>
                <w:color w:val="000000" w:themeColor="text1"/>
                <w:sz w:val="24"/>
                <w:szCs w:val="24"/>
              </w:rPr>
            </w:pPr>
            <w:r w:rsidRPr="009F0E94">
              <w:rPr>
                <w:rFonts w:ascii="Times New Roman" w:hAnsi="Times New Roman"/>
                <w:color w:val="000000" w:themeColor="text1"/>
                <w:sz w:val="24"/>
                <w:szCs w:val="24"/>
              </w:rPr>
              <w:t xml:space="preserve">Отдел экономики и </w:t>
            </w:r>
            <w:r w:rsidRPr="009F0E94">
              <w:rPr>
                <w:rFonts w:ascii="Times New Roman" w:hAnsi="Times New Roman"/>
                <w:color w:val="000000" w:themeColor="text1"/>
                <w:sz w:val="24"/>
                <w:szCs w:val="24"/>
              </w:rPr>
              <w:lastRenderedPageBreak/>
              <w:t>прогнозирования администрации</w:t>
            </w:r>
          </w:p>
        </w:tc>
      </w:tr>
      <w:tr w:rsidR="001706D6" w:rsidRPr="009F0E94" w:rsidTr="0014303A">
        <w:trPr>
          <w:gridAfter w:val="1"/>
          <w:wAfter w:w="280" w:type="dxa"/>
        </w:trPr>
        <w:tc>
          <w:tcPr>
            <w:tcW w:w="717" w:type="dxa"/>
          </w:tcPr>
          <w:p w:rsidR="001706D6" w:rsidRPr="009F0E94" w:rsidRDefault="001706D6" w:rsidP="009F0E94">
            <w:pPr>
              <w:jc w:val="center"/>
              <w:rPr>
                <w:rFonts w:ascii="Times New Roman" w:hAnsi="Times New Roman"/>
                <w:color w:val="000000" w:themeColor="text1"/>
                <w:sz w:val="24"/>
                <w:szCs w:val="24"/>
              </w:rPr>
            </w:pPr>
            <w:r w:rsidRPr="009F0E94">
              <w:rPr>
                <w:rFonts w:ascii="Times New Roman" w:hAnsi="Times New Roman"/>
                <w:color w:val="000000" w:themeColor="text1"/>
                <w:sz w:val="24"/>
                <w:szCs w:val="24"/>
              </w:rPr>
              <w:lastRenderedPageBreak/>
              <w:t>3.</w:t>
            </w:r>
            <w:r>
              <w:rPr>
                <w:rFonts w:ascii="Times New Roman" w:hAnsi="Times New Roman"/>
                <w:color w:val="000000" w:themeColor="text1"/>
                <w:sz w:val="24"/>
                <w:szCs w:val="24"/>
              </w:rPr>
              <w:t>2</w:t>
            </w:r>
          </w:p>
        </w:tc>
        <w:tc>
          <w:tcPr>
            <w:tcW w:w="4207" w:type="dxa"/>
          </w:tcPr>
          <w:p w:rsidR="001706D6" w:rsidRPr="009F0E94" w:rsidRDefault="001706D6" w:rsidP="00634E8D">
            <w:pPr>
              <w:textAlignment w:val="baseline"/>
              <w:rPr>
                <w:rFonts w:ascii="Times New Roman" w:hAnsi="Times New Roman"/>
                <w:color w:val="000000" w:themeColor="text1"/>
                <w:sz w:val="24"/>
                <w:szCs w:val="24"/>
              </w:rPr>
            </w:pPr>
            <w:r w:rsidRPr="009F0E94">
              <w:rPr>
                <w:rFonts w:ascii="Times New Roman" w:hAnsi="Times New Roman"/>
                <w:color w:val="000000" w:themeColor="text1"/>
                <w:sz w:val="24"/>
                <w:szCs w:val="24"/>
              </w:rPr>
              <w:t xml:space="preserve">Разработка </w:t>
            </w:r>
            <w:proofErr w:type="spellStart"/>
            <w:proofErr w:type="gramStart"/>
            <w:r w:rsidRPr="009F0E94">
              <w:rPr>
                <w:rFonts w:ascii="Times New Roman" w:hAnsi="Times New Roman"/>
                <w:color w:val="000000" w:themeColor="text1"/>
                <w:sz w:val="24"/>
                <w:szCs w:val="24"/>
              </w:rPr>
              <w:t>чек-листов</w:t>
            </w:r>
            <w:proofErr w:type="spellEnd"/>
            <w:proofErr w:type="gramEnd"/>
            <w:r w:rsidRPr="009F0E94">
              <w:rPr>
                <w:rFonts w:ascii="Times New Roman" w:hAnsi="Times New Roman"/>
                <w:color w:val="000000" w:themeColor="text1"/>
                <w:sz w:val="24"/>
                <w:szCs w:val="24"/>
              </w:rPr>
              <w:t xml:space="preserve"> в рамках контрольно-надзорной деятельности</w:t>
            </w:r>
          </w:p>
        </w:tc>
        <w:tc>
          <w:tcPr>
            <w:tcW w:w="2827" w:type="dxa"/>
            <w:gridSpan w:val="2"/>
          </w:tcPr>
          <w:p w:rsidR="001706D6" w:rsidRPr="009F0E94" w:rsidRDefault="001706D6" w:rsidP="003116BD">
            <w:pPr>
              <w:tabs>
                <w:tab w:val="left" w:pos="340"/>
              </w:tabs>
              <w:ind w:left="142"/>
              <w:rPr>
                <w:rFonts w:ascii="Times New Roman" w:hAnsi="Times New Roman"/>
                <w:color w:val="000000" w:themeColor="text1"/>
                <w:sz w:val="24"/>
                <w:szCs w:val="24"/>
              </w:rPr>
            </w:pPr>
            <w:r w:rsidRPr="009F0E94">
              <w:rPr>
                <w:rFonts w:ascii="Times New Roman" w:hAnsi="Times New Roman"/>
                <w:color w:val="000000" w:themeColor="text1"/>
                <w:sz w:val="24"/>
                <w:szCs w:val="24"/>
              </w:rPr>
              <w:t xml:space="preserve">Снижение административных барьеров, совершенствование контрольно-надзорной деятельности в рамках муниципального контроля </w:t>
            </w:r>
          </w:p>
          <w:p w:rsidR="001706D6" w:rsidRPr="009F0E94" w:rsidRDefault="001706D6" w:rsidP="00634E8D">
            <w:pPr>
              <w:tabs>
                <w:tab w:val="left" w:pos="340"/>
              </w:tabs>
              <w:ind w:left="142"/>
              <w:rPr>
                <w:rFonts w:ascii="Times New Roman" w:hAnsi="Times New Roman"/>
                <w:color w:val="000000" w:themeColor="text1"/>
                <w:sz w:val="24"/>
                <w:szCs w:val="24"/>
              </w:rPr>
            </w:pPr>
            <w:r w:rsidRPr="009F0E94">
              <w:rPr>
                <w:rFonts w:ascii="Times New Roman" w:hAnsi="Times New Roman"/>
                <w:color w:val="000000" w:themeColor="text1"/>
                <w:sz w:val="24"/>
                <w:szCs w:val="24"/>
              </w:rPr>
              <w:t>городского округа;</w:t>
            </w:r>
          </w:p>
          <w:p w:rsidR="001706D6" w:rsidRPr="009F0E94" w:rsidRDefault="001706D6" w:rsidP="00634E8D">
            <w:pPr>
              <w:tabs>
                <w:tab w:val="left" w:pos="340"/>
              </w:tabs>
              <w:ind w:left="142"/>
              <w:rPr>
                <w:rFonts w:ascii="Times New Roman" w:hAnsi="Times New Roman"/>
                <w:color w:val="000000" w:themeColor="text1"/>
                <w:sz w:val="24"/>
                <w:szCs w:val="24"/>
              </w:rPr>
            </w:pPr>
            <w:r w:rsidRPr="009F0E94">
              <w:rPr>
                <w:rFonts w:ascii="Times New Roman" w:hAnsi="Times New Roman"/>
                <w:color w:val="000000" w:themeColor="text1"/>
                <w:sz w:val="24"/>
                <w:szCs w:val="24"/>
              </w:rPr>
              <w:t>Муниципальный жилищный контроль администрации Дальнереченского городского округа</w:t>
            </w:r>
          </w:p>
          <w:p w:rsidR="001706D6" w:rsidRPr="009F0E94" w:rsidRDefault="001706D6" w:rsidP="00634E8D">
            <w:pPr>
              <w:textAlignment w:val="baseline"/>
              <w:rPr>
                <w:rFonts w:ascii="Times New Roman" w:hAnsi="Times New Roman"/>
                <w:color w:val="000000" w:themeColor="text1"/>
                <w:sz w:val="24"/>
                <w:szCs w:val="24"/>
              </w:rPr>
            </w:pPr>
          </w:p>
        </w:tc>
        <w:tc>
          <w:tcPr>
            <w:tcW w:w="1806" w:type="dxa"/>
            <w:gridSpan w:val="2"/>
          </w:tcPr>
          <w:p w:rsidR="001706D6" w:rsidRPr="009F0E94" w:rsidRDefault="001706D6" w:rsidP="00DB55AA">
            <w:pPr>
              <w:rPr>
                <w:rFonts w:ascii="Times New Roman" w:hAnsi="Times New Roman"/>
                <w:color w:val="000000" w:themeColor="text1"/>
                <w:sz w:val="24"/>
                <w:szCs w:val="24"/>
              </w:rPr>
            </w:pPr>
            <w:r w:rsidRPr="009F0E94">
              <w:rPr>
                <w:rFonts w:ascii="Times New Roman" w:hAnsi="Times New Roman"/>
                <w:color w:val="000000" w:themeColor="text1"/>
                <w:sz w:val="24"/>
                <w:szCs w:val="24"/>
              </w:rPr>
              <w:t>2022-2025</w:t>
            </w:r>
          </w:p>
        </w:tc>
        <w:tc>
          <w:tcPr>
            <w:tcW w:w="2081" w:type="dxa"/>
            <w:gridSpan w:val="2"/>
          </w:tcPr>
          <w:p w:rsidR="001706D6" w:rsidRPr="009F0E94" w:rsidRDefault="002D59C0" w:rsidP="00634E8D">
            <w:pPr>
              <w:rPr>
                <w:rFonts w:ascii="Times New Roman" w:hAnsi="Times New Roman"/>
                <w:color w:val="000000" w:themeColor="text1"/>
                <w:sz w:val="24"/>
                <w:szCs w:val="24"/>
              </w:rPr>
            </w:pPr>
            <w:r>
              <w:rPr>
                <w:rFonts w:ascii="Times New Roman" w:hAnsi="Times New Roman"/>
                <w:color w:val="000000" w:themeColor="text1"/>
                <w:sz w:val="24"/>
                <w:szCs w:val="24"/>
              </w:rPr>
              <w:t>р</w:t>
            </w:r>
            <w:r w:rsidR="001706D6">
              <w:rPr>
                <w:rFonts w:ascii="Times New Roman" w:hAnsi="Times New Roman"/>
                <w:color w:val="000000" w:themeColor="text1"/>
                <w:sz w:val="24"/>
                <w:szCs w:val="24"/>
              </w:rPr>
              <w:t xml:space="preserve">азработанные </w:t>
            </w:r>
            <w:proofErr w:type="spellStart"/>
            <w:proofErr w:type="gramStart"/>
            <w:r w:rsidR="001706D6">
              <w:rPr>
                <w:rFonts w:ascii="Times New Roman" w:hAnsi="Times New Roman"/>
                <w:color w:val="000000" w:themeColor="text1"/>
                <w:sz w:val="24"/>
                <w:szCs w:val="24"/>
              </w:rPr>
              <w:t>чек-листы</w:t>
            </w:r>
            <w:proofErr w:type="spellEnd"/>
            <w:proofErr w:type="gramEnd"/>
          </w:p>
        </w:tc>
        <w:tc>
          <w:tcPr>
            <w:tcW w:w="3074" w:type="dxa"/>
            <w:gridSpan w:val="2"/>
          </w:tcPr>
          <w:p w:rsidR="001706D6" w:rsidRPr="009F0E94" w:rsidRDefault="001706D6" w:rsidP="00887E29">
            <w:pPr>
              <w:tabs>
                <w:tab w:val="left" w:pos="340"/>
              </w:tabs>
              <w:rPr>
                <w:rFonts w:ascii="Times New Roman" w:hAnsi="Times New Roman"/>
                <w:color w:val="000000" w:themeColor="text1"/>
                <w:sz w:val="24"/>
                <w:szCs w:val="24"/>
              </w:rPr>
            </w:pPr>
            <w:r>
              <w:rPr>
                <w:rFonts w:ascii="Times New Roman" w:hAnsi="Times New Roman"/>
                <w:color w:val="000000" w:themeColor="text1"/>
                <w:sz w:val="24"/>
                <w:szCs w:val="24"/>
              </w:rPr>
              <w:t>О</w:t>
            </w:r>
            <w:r w:rsidRPr="009F0E94">
              <w:rPr>
                <w:rFonts w:ascii="Times New Roman" w:hAnsi="Times New Roman"/>
                <w:color w:val="000000" w:themeColor="text1"/>
                <w:sz w:val="24"/>
                <w:szCs w:val="24"/>
              </w:rPr>
              <w:t xml:space="preserve">тдел земельных отношений администрации Дальнереченского городского округа; </w:t>
            </w:r>
          </w:p>
          <w:p w:rsidR="001706D6" w:rsidRPr="009F0E94" w:rsidRDefault="001706D6" w:rsidP="00887E29">
            <w:pPr>
              <w:rPr>
                <w:rFonts w:ascii="Times New Roman" w:hAnsi="Times New Roman"/>
                <w:color w:val="000000" w:themeColor="text1"/>
                <w:sz w:val="24"/>
                <w:szCs w:val="24"/>
              </w:rPr>
            </w:pPr>
            <w:r w:rsidRPr="00A42120">
              <w:rPr>
                <w:rFonts w:ascii="Times New Roman" w:hAnsi="Times New Roman"/>
                <w:sz w:val="24"/>
                <w:szCs w:val="24"/>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w:t>
            </w:r>
            <w:r>
              <w:rPr>
                <w:rFonts w:ascii="Times New Roman" w:hAnsi="Times New Roman"/>
                <w:sz w:val="24"/>
                <w:szCs w:val="24"/>
              </w:rPr>
              <w:t>; отдел муниципального жилищного контроля</w:t>
            </w:r>
          </w:p>
        </w:tc>
      </w:tr>
      <w:tr w:rsidR="001706D6" w:rsidRPr="00887E29" w:rsidTr="0014303A">
        <w:trPr>
          <w:gridAfter w:val="1"/>
          <w:wAfter w:w="280" w:type="dxa"/>
        </w:trPr>
        <w:tc>
          <w:tcPr>
            <w:tcW w:w="717" w:type="dxa"/>
          </w:tcPr>
          <w:p w:rsidR="001706D6" w:rsidRPr="00887E29" w:rsidRDefault="001706D6" w:rsidP="00634E8D">
            <w:pPr>
              <w:jc w:val="center"/>
              <w:rPr>
                <w:rFonts w:ascii="Times New Roman" w:hAnsi="Times New Roman"/>
                <w:color w:val="000000" w:themeColor="text1"/>
                <w:sz w:val="24"/>
                <w:szCs w:val="24"/>
              </w:rPr>
            </w:pPr>
            <w:r w:rsidRPr="00887E29">
              <w:rPr>
                <w:rFonts w:ascii="Times New Roman" w:hAnsi="Times New Roman"/>
                <w:color w:val="000000" w:themeColor="text1"/>
                <w:sz w:val="24"/>
                <w:szCs w:val="24"/>
              </w:rPr>
              <w:t>4</w:t>
            </w:r>
          </w:p>
        </w:tc>
        <w:tc>
          <w:tcPr>
            <w:tcW w:w="13995" w:type="dxa"/>
            <w:gridSpan w:val="9"/>
          </w:tcPr>
          <w:p w:rsidR="001706D6" w:rsidRPr="00887E29" w:rsidRDefault="001706D6" w:rsidP="00634E8D">
            <w:pPr>
              <w:rPr>
                <w:rFonts w:ascii="Times New Roman" w:hAnsi="Times New Roman"/>
                <w:color w:val="000000" w:themeColor="text1"/>
                <w:sz w:val="24"/>
                <w:szCs w:val="24"/>
              </w:rPr>
            </w:pPr>
            <w:r w:rsidRPr="00887E29">
              <w:rPr>
                <w:rFonts w:ascii="Times New Roman" w:hAnsi="Times New Roman"/>
                <w:color w:val="000000" w:themeColor="text1"/>
                <w:sz w:val="24"/>
                <w:szCs w:val="24"/>
              </w:rPr>
              <w:t>Задача: Обеспечение приватизации муниципального имущества</w:t>
            </w:r>
          </w:p>
          <w:p w:rsidR="001706D6" w:rsidRPr="00887E29" w:rsidRDefault="001706D6" w:rsidP="00634E8D">
            <w:pPr>
              <w:rPr>
                <w:rFonts w:ascii="Times New Roman" w:hAnsi="Times New Roman"/>
                <w:color w:val="000000" w:themeColor="text1"/>
                <w:sz w:val="24"/>
                <w:szCs w:val="24"/>
              </w:rPr>
            </w:pPr>
            <w:r w:rsidRPr="00887E29">
              <w:rPr>
                <w:rFonts w:ascii="Times New Roman" w:hAnsi="Times New Roman"/>
                <w:color w:val="000000" w:themeColor="text1"/>
                <w:sz w:val="24"/>
                <w:szCs w:val="24"/>
              </w:rPr>
              <w:t>Проблема: неэффективное использование муниципального имущества</w:t>
            </w:r>
          </w:p>
        </w:tc>
      </w:tr>
      <w:tr w:rsidR="001706D6" w:rsidRPr="00887E29" w:rsidTr="0014303A">
        <w:trPr>
          <w:gridAfter w:val="1"/>
          <w:wAfter w:w="280" w:type="dxa"/>
        </w:trPr>
        <w:tc>
          <w:tcPr>
            <w:tcW w:w="717" w:type="dxa"/>
          </w:tcPr>
          <w:p w:rsidR="001706D6" w:rsidRPr="00887E29" w:rsidRDefault="001706D6" w:rsidP="00634E8D">
            <w:pPr>
              <w:jc w:val="center"/>
              <w:rPr>
                <w:rFonts w:ascii="Times New Roman" w:hAnsi="Times New Roman"/>
                <w:color w:val="000000" w:themeColor="text1"/>
                <w:sz w:val="24"/>
                <w:szCs w:val="24"/>
              </w:rPr>
            </w:pPr>
            <w:r w:rsidRPr="00887E29">
              <w:rPr>
                <w:rFonts w:ascii="Times New Roman" w:hAnsi="Times New Roman"/>
                <w:color w:val="000000" w:themeColor="text1"/>
                <w:sz w:val="24"/>
                <w:szCs w:val="24"/>
              </w:rPr>
              <w:t>4.1</w:t>
            </w:r>
          </w:p>
        </w:tc>
        <w:tc>
          <w:tcPr>
            <w:tcW w:w="4207" w:type="dxa"/>
          </w:tcPr>
          <w:p w:rsidR="001706D6" w:rsidRPr="00887E29" w:rsidRDefault="001706D6" w:rsidP="00634E8D">
            <w:pPr>
              <w:textAlignment w:val="baseline"/>
              <w:rPr>
                <w:rFonts w:ascii="Times New Roman" w:hAnsi="Times New Roman"/>
                <w:color w:val="000000" w:themeColor="text1"/>
                <w:sz w:val="24"/>
                <w:szCs w:val="24"/>
              </w:rPr>
            </w:pPr>
            <w:r w:rsidRPr="00887E29">
              <w:rPr>
                <w:rFonts w:ascii="Times New Roman" w:hAnsi="Times New Roman"/>
                <w:color w:val="000000" w:themeColor="text1"/>
                <w:sz w:val="24"/>
                <w:szCs w:val="24"/>
              </w:rPr>
              <w:t>Составление планов-графиков полной инвентаризации муниципального имущества, в том числе закрепленного за предприятиями, учреждениями</w:t>
            </w:r>
          </w:p>
        </w:tc>
        <w:tc>
          <w:tcPr>
            <w:tcW w:w="2827" w:type="dxa"/>
            <w:gridSpan w:val="2"/>
          </w:tcPr>
          <w:p w:rsidR="001706D6" w:rsidRPr="00887E29" w:rsidRDefault="001706D6" w:rsidP="00D6388A">
            <w:pPr>
              <w:pStyle w:val="a6"/>
              <w:widowControl w:val="0"/>
              <w:autoSpaceDE w:val="0"/>
              <w:autoSpaceDN w:val="0"/>
              <w:adjustRightInd w:val="0"/>
              <w:ind w:left="0"/>
              <w:outlineLvl w:val="0"/>
              <w:rPr>
                <w:rFonts w:ascii="Times New Roman" w:hAnsi="Times New Roman"/>
                <w:color w:val="000000" w:themeColor="text1"/>
                <w:sz w:val="24"/>
                <w:szCs w:val="24"/>
              </w:rPr>
            </w:pPr>
            <w:r w:rsidRPr="00887E29">
              <w:rPr>
                <w:rFonts w:ascii="Times New Roman" w:hAnsi="Times New Roman"/>
                <w:color w:val="000000" w:themeColor="text1"/>
                <w:sz w:val="24"/>
                <w:szCs w:val="24"/>
              </w:rPr>
              <w:t>Сформирован план-график полной инвентаризации муниципального имущества, в том числе закрепленного за предприятиями, учреждениями</w:t>
            </w:r>
          </w:p>
        </w:tc>
        <w:tc>
          <w:tcPr>
            <w:tcW w:w="1806" w:type="dxa"/>
            <w:gridSpan w:val="2"/>
          </w:tcPr>
          <w:p w:rsidR="001706D6" w:rsidRPr="00887E29" w:rsidRDefault="001706D6" w:rsidP="00634E8D">
            <w:pPr>
              <w:pStyle w:val="a6"/>
              <w:widowControl w:val="0"/>
              <w:autoSpaceDE w:val="0"/>
              <w:autoSpaceDN w:val="0"/>
              <w:adjustRightInd w:val="0"/>
              <w:ind w:left="0"/>
              <w:outlineLvl w:val="0"/>
              <w:rPr>
                <w:rFonts w:ascii="Times New Roman" w:hAnsi="Times New Roman"/>
                <w:color w:val="000000" w:themeColor="text1"/>
                <w:sz w:val="24"/>
                <w:szCs w:val="24"/>
              </w:rPr>
            </w:pPr>
            <w:r w:rsidRPr="00887E29">
              <w:rPr>
                <w:rFonts w:ascii="Times New Roman" w:hAnsi="Times New Roman"/>
                <w:color w:val="000000" w:themeColor="text1"/>
                <w:sz w:val="24"/>
                <w:szCs w:val="24"/>
              </w:rPr>
              <w:t>2023</w:t>
            </w:r>
          </w:p>
        </w:tc>
        <w:tc>
          <w:tcPr>
            <w:tcW w:w="2081" w:type="dxa"/>
            <w:gridSpan w:val="2"/>
          </w:tcPr>
          <w:p w:rsidR="001706D6" w:rsidRPr="00887E29" w:rsidRDefault="001706D6" w:rsidP="00634E8D">
            <w:pPr>
              <w:rPr>
                <w:rFonts w:ascii="Times New Roman" w:hAnsi="Times New Roman"/>
                <w:color w:val="000000" w:themeColor="text1"/>
                <w:sz w:val="24"/>
                <w:szCs w:val="24"/>
              </w:rPr>
            </w:pPr>
            <w:r w:rsidRPr="00887E29">
              <w:rPr>
                <w:rFonts w:ascii="Times New Roman" w:hAnsi="Times New Roman"/>
                <w:color w:val="000000" w:themeColor="text1"/>
                <w:sz w:val="24"/>
                <w:szCs w:val="24"/>
              </w:rPr>
              <w:t>НПА об утверждении плана-графика инвентаризации муниципального имущества</w:t>
            </w:r>
          </w:p>
        </w:tc>
        <w:tc>
          <w:tcPr>
            <w:tcW w:w="3074" w:type="dxa"/>
            <w:gridSpan w:val="2"/>
          </w:tcPr>
          <w:p w:rsidR="001706D6" w:rsidRPr="00887E29" w:rsidRDefault="001706D6" w:rsidP="00E0217E">
            <w:pPr>
              <w:pStyle w:val="a6"/>
              <w:widowControl w:val="0"/>
              <w:autoSpaceDE w:val="0"/>
              <w:autoSpaceDN w:val="0"/>
              <w:adjustRightInd w:val="0"/>
              <w:ind w:left="0"/>
              <w:outlineLvl w:val="0"/>
              <w:rPr>
                <w:rFonts w:ascii="Times New Roman" w:hAnsi="Times New Roman"/>
                <w:color w:val="000000" w:themeColor="text1"/>
                <w:sz w:val="24"/>
                <w:szCs w:val="24"/>
              </w:rPr>
            </w:pPr>
            <w:r w:rsidRPr="00887E29">
              <w:rPr>
                <w:rFonts w:ascii="Times New Roman" w:hAnsi="Times New Roman"/>
                <w:color w:val="000000" w:themeColor="text1"/>
                <w:sz w:val="24"/>
                <w:szCs w:val="24"/>
              </w:rPr>
              <w:t>Отдел муниципального имущества администрации Дальнереченского городского округа</w:t>
            </w:r>
          </w:p>
          <w:p w:rsidR="001706D6" w:rsidRPr="00887E29" w:rsidRDefault="001706D6" w:rsidP="00E0217E">
            <w:pPr>
              <w:ind w:firstLine="60"/>
              <w:rPr>
                <w:rFonts w:ascii="Times New Roman" w:hAnsi="Times New Roman"/>
                <w:color w:val="000000" w:themeColor="text1"/>
                <w:sz w:val="24"/>
                <w:szCs w:val="24"/>
              </w:rPr>
            </w:pPr>
          </w:p>
        </w:tc>
      </w:tr>
      <w:tr w:rsidR="001706D6" w:rsidRPr="00887E29" w:rsidTr="0014303A">
        <w:trPr>
          <w:gridAfter w:val="1"/>
          <w:wAfter w:w="280" w:type="dxa"/>
        </w:trPr>
        <w:tc>
          <w:tcPr>
            <w:tcW w:w="717" w:type="dxa"/>
          </w:tcPr>
          <w:p w:rsidR="001706D6" w:rsidRPr="00887E29" w:rsidRDefault="001706D6" w:rsidP="00634E8D">
            <w:pPr>
              <w:jc w:val="center"/>
              <w:rPr>
                <w:rFonts w:ascii="Times New Roman" w:hAnsi="Times New Roman"/>
                <w:color w:val="000000" w:themeColor="text1"/>
                <w:sz w:val="24"/>
                <w:szCs w:val="24"/>
              </w:rPr>
            </w:pPr>
            <w:r w:rsidRPr="00887E29">
              <w:rPr>
                <w:rFonts w:ascii="Times New Roman" w:hAnsi="Times New Roman"/>
                <w:color w:val="000000" w:themeColor="text1"/>
                <w:sz w:val="24"/>
                <w:szCs w:val="24"/>
              </w:rPr>
              <w:t>4.2</w:t>
            </w:r>
          </w:p>
        </w:tc>
        <w:tc>
          <w:tcPr>
            <w:tcW w:w="4207" w:type="dxa"/>
          </w:tcPr>
          <w:p w:rsidR="001706D6" w:rsidRPr="00887E29" w:rsidRDefault="001706D6" w:rsidP="00634E8D">
            <w:pPr>
              <w:textAlignment w:val="baseline"/>
              <w:rPr>
                <w:rFonts w:ascii="Times New Roman" w:hAnsi="Times New Roman"/>
                <w:color w:val="000000" w:themeColor="text1"/>
                <w:sz w:val="24"/>
                <w:szCs w:val="24"/>
              </w:rPr>
            </w:pPr>
            <w:r w:rsidRPr="00887E29">
              <w:rPr>
                <w:rFonts w:ascii="Times New Roman" w:hAnsi="Times New Roman"/>
                <w:color w:val="000000" w:themeColor="text1"/>
                <w:sz w:val="24"/>
                <w:szCs w:val="24"/>
              </w:rPr>
              <w:t xml:space="preserve">Проведение инвентаризации муниципального имущества, определение муниципального </w:t>
            </w:r>
            <w:r w:rsidRPr="00887E29">
              <w:rPr>
                <w:rFonts w:ascii="Times New Roman" w:hAnsi="Times New Roman"/>
                <w:color w:val="000000" w:themeColor="text1"/>
                <w:sz w:val="24"/>
                <w:szCs w:val="24"/>
              </w:rPr>
              <w:lastRenderedPageBreak/>
              <w:t>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2827" w:type="dxa"/>
            <w:gridSpan w:val="2"/>
          </w:tcPr>
          <w:p w:rsidR="001706D6" w:rsidRPr="00887E29" w:rsidRDefault="001706D6" w:rsidP="00675922">
            <w:pPr>
              <w:pStyle w:val="a6"/>
              <w:widowControl w:val="0"/>
              <w:autoSpaceDE w:val="0"/>
              <w:autoSpaceDN w:val="0"/>
              <w:adjustRightInd w:val="0"/>
              <w:ind w:left="0"/>
              <w:outlineLvl w:val="0"/>
              <w:rPr>
                <w:rFonts w:ascii="Times New Roman" w:hAnsi="Times New Roman"/>
                <w:color w:val="000000" w:themeColor="text1"/>
                <w:sz w:val="24"/>
                <w:szCs w:val="24"/>
              </w:rPr>
            </w:pPr>
            <w:r w:rsidRPr="00887E29">
              <w:rPr>
                <w:rFonts w:ascii="Times New Roman" w:hAnsi="Times New Roman"/>
                <w:color w:val="000000" w:themeColor="text1"/>
                <w:sz w:val="24"/>
                <w:szCs w:val="24"/>
              </w:rPr>
              <w:lastRenderedPageBreak/>
              <w:t xml:space="preserve">Сформирован перечень муниципального имущества, не </w:t>
            </w:r>
            <w:r w:rsidRPr="00887E29">
              <w:rPr>
                <w:rFonts w:ascii="Times New Roman" w:hAnsi="Times New Roman"/>
                <w:color w:val="000000" w:themeColor="text1"/>
                <w:sz w:val="24"/>
                <w:szCs w:val="24"/>
              </w:rPr>
              <w:lastRenderedPageBreak/>
              <w:t>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806" w:type="dxa"/>
            <w:gridSpan w:val="2"/>
          </w:tcPr>
          <w:p w:rsidR="001706D6" w:rsidRPr="00887E29" w:rsidRDefault="001706D6" w:rsidP="00634E8D">
            <w:pPr>
              <w:pStyle w:val="a6"/>
              <w:widowControl w:val="0"/>
              <w:autoSpaceDE w:val="0"/>
              <w:autoSpaceDN w:val="0"/>
              <w:adjustRightInd w:val="0"/>
              <w:ind w:left="0"/>
              <w:outlineLvl w:val="0"/>
              <w:rPr>
                <w:rFonts w:ascii="Times New Roman" w:hAnsi="Times New Roman"/>
                <w:color w:val="000000" w:themeColor="text1"/>
                <w:sz w:val="24"/>
                <w:szCs w:val="24"/>
              </w:rPr>
            </w:pPr>
            <w:r w:rsidRPr="00887E29">
              <w:rPr>
                <w:rFonts w:ascii="Times New Roman" w:hAnsi="Times New Roman"/>
                <w:color w:val="000000" w:themeColor="text1"/>
                <w:sz w:val="24"/>
                <w:szCs w:val="24"/>
              </w:rPr>
              <w:lastRenderedPageBreak/>
              <w:t>2023</w:t>
            </w:r>
          </w:p>
        </w:tc>
        <w:tc>
          <w:tcPr>
            <w:tcW w:w="2081" w:type="dxa"/>
            <w:gridSpan w:val="2"/>
          </w:tcPr>
          <w:p w:rsidR="001706D6" w:rsidRPr="00887E29" w:rsidRDefault="002D59C0" w:rsidP="00634E8D">
            <w:pPr>
              <w:rPr>
                <w:rFonts w:ascii="Times New Roman" w:hAnsi="Times New Roman"/>
                <w:color w:val="000000" w:themeColor="text1"/>
                <w:sz w:val="24"/>
                <w:szCs w:val="24"/>
              </w:rPr>
            </w:pPr>
            <w:r>
              <w:rPr>
                <w:rFonts w:ascii="Times New Roman" w:hAnsi="Times New Roman"/>
                <w:color w:val="000000" w:themeColor="text1"/>
                <w:sz w:val="24"/>
                <w:szCs w:val="24"/>
              </w:rPr>
              <w:t>у</w:t>
            </w:r>
            <w:r w:rsidR="001706D6" w:rsidRPr="00887E29">
              <w:rPr>
                <w:rFonts w:ascii="Times New Roman" w:hAnsi="Times New Roman"/>
                <w:color w:val="000000" w:themeColor="text1"/>
                <w:sz w:val="24"/>
                <w:szCs w:val="24"/>
              </w:rPr>
              <w:t>твержденный перечень</w:t>
            </w:r>
          </w:p>
        </w:tc>
        <w:tc>
          <w:tcPr>
            <w:tcW w:w="3074" w:type="dxa"/>
            <w:gridSpan w:val="2"/>
          </w:tcPr>
          <w:p w:rsidR="001706D6" w:rsidRPr="00887E29" w:rsidRDefault="001706D6" w:rsidP="00E0217E">
            <w:pPr>
              <w:pStyle w:val="a6"/>
              <w:widowControl w:val="0"/>
              <w:autoSpaceDE w:val="0"/>
              <w:autoSpaceDN w:val="0"/>
              <w:adjustRightInd w:val="0"/>
              <w:ind w:left="0"/>
              <w:outlineLvl w:val="0"/>
              <w:rPr>
                <w:rFonts w:ascii="Times New Roman" w:hAnsi="Times New Roman"/>
                <w:color w:val="000000" w:themeColor="text1"/>
                <w:sz w:val="24"/>
                <w:szCs w:val="24"/>
              </w:rPr>
            </w:pPr>
            <w:r w:rsidRPr="00887E29">
              <w:rPr>
                <w:rFonts w:ascii="Times New Roman" w:hAnsi="Times New Roman"/>
                <w:color w:val="000000" w:themeColor="text1"/>
                <w:sz w:val="24"/>
                <w:szCs w:val="24"/>
              </w:rPr>
              <w:t xml:space="preserve">Отдел муниципального имущества администрации Дальнереченского </w:t>
            </w:r>
            <w:r w:rsidRPr="00887E29">
              <w:rPr>
                <w:rFonts w:ascii="Times New Roman" w:hAnsi="Times New Roman"/>
                <w:color w:val="000000" w:themeColor="text1"/>
                <w:sz w:val="24"/>
                <w:szCs w:val="24"/>
              </w:rPr>
              <w:lastRenderedPageBreak/>
              <w:t>городского округа</w:t>
            </w:r>
          </w:p>
          <w:p w:rsidR="001706D6" w:rsidRPr="00887E29" w:rsidRDefault="001706D6" w:rsidP="00E0217E">
            <w:pPr>
              <w:ind w:firstLine="60"/>
              <w:rPr>
                <w:rFonts w:ascii="Times New Roman" w:hAnsi="Times New Roman"/>
                <w:color w:val="000000" w:themeColor="text1"/>
                <w:sz w:val="24"/>
                <w:szCs w:val="24"/>
              </w:rPr>
            </w:pPr>
          </w:p>
        </w:tc>
      </w:tr>
      <w:tr w:rsidR="001706D6" w:rsidRPr="00887E29" w:rsidTr="0014303A">
        <w:trPr>
          <w:gridAfter w:val="1"/>
          <w:wAfter w:w="280" w:type="dxa"/>
        </w:trPr>
        <w:tc>
          <w:tcPr>
            <w:tcW w:w="717" w:type="dxa"/>
          </w:tcPr>
          <w:p w:rsidR="001706D6" w:rsidRPr="00887E29" w:rsidRDefault="001706D6" w:rsidP="00675922">
            <w:pPr>
              <w:jc w:val="center"/>
              <w:rPr>
                <w:rFonts w:ascii="Times New Roman" w:hAnsi="Times New Roman"/>
                <w:color w:val="000000" w:themeColor="text1"/>
                <w:sz w:val="24"/>
                <w:szCs w:val="24"/>
              </w:rPr>
            </w:pPr>
            <w:r w:rsidRPr="00887E29">
              <w:rPr>
                <w:rFonts w:ascii="Times New Roman" w:hAnsi="Times New Roman"/>
                <w:color w:val="000000" w:themeColor="text1"/>
                <w:sz w:val="24"/>
                <w:szCs w:val="24"/>
              </w:rPr>
              <w:lastRenderedPageBreak/>
              <w:t>4</w:t>
            </w:r>
            <w:r w:rsidR="00675922">
              <w:rPr>
                <w:rFonts w:ascii="Times New Roman" w:hAnsi="Times New Roman"/>
                <w:color w:val="000000" w:themeColor="text1"/>
                <w:sz w:val="24"/>
                <w:szCs w:val="24"/>
              </w:rPr>
              <w:t>.</w:t>
            </w:r>
            <w:r w:rsidRPr="00887E29">
              <w:rPr>
                <w:rFonts w:ascii="Times New Roman" w:hAnsi="Times New Roman"/>
                <w:color w:val="000000" w:themeColor="text1"/>
                <w:sz w:val="24"/>
                <w:szCs w:val="24"/>
              </w:rPr>
              <w:t>3</w:t>
            </w:r>
          </w:p>
        </w:tc>
        <w:tc>
          <w:tcPr>
            <w:tcW w:w="4207" w:type="dxa"/>
          </w:tcPr>
          <w:p w:rsidR="001706D6" w:rsidRPr="00887E29" w:rsidRDefault="001706D6" w:rsidP="00634E8D">
            <w:pPr>
              <w:textAlignment w:val="baseline"/>
              <w:rPr>
                <w:rFonts w:ascii="Times New Roman" w:hAnsi="Times New Roman"/>
                <w:color w:val="000000" w:themeColor="text1"/>
                <w:sz w:val="24"/>
                <w:szCs w:val="24"/>
              </w:rPr>
            </w:pPr>
            <w:r w:rsidRPr="00887E29">
              <w:rPr>
                <w:rFonts w:ascii="Times New Roman" w:hAnsi="Times New Roman"/>
                <w:color w:val="000000" w:themeColor="text1"/>
                <w:sz w:val="24"/>
                <w:szCs w:val="24"/>
              </w:rPr>
              <w:t>Организация и проведение публичных торгов по реализации муниципального имущества</w:t>
            </w:r>
          </w:p>
        </w:tc>
        <w:tc>
          <w:tcPr>
            <w:tcW w:w="2827" w:type="dxa"/>
            <w:gridSpan w:val="2"/>
          </w:tcPr>
          <w:p w:rsidR="001706D6" w:rsidRPr="00887E29" w:rsidRDefault="001706D6" w:rsidP="00E0217E">
            <w:pPr>
              <w:pStyle w:val="a6"/>
              <w:widowControl w:val="0"/>
              <w:autoSpaceDE w:val="0"/>
              <w:autoSpaceDN w:val="0"/>
              <w:adjustRightInd w:val="0"/>
              <w:ind w:left="0"/>
              <w:outlineLvl w:val="0"/>
              <w:rPr>
                <w:rFonts w:ascii="Times New Roman" w:hAnsi="Times New Roman"/>
                <w:color w:val="000000" w:themeColor="text1"/>
                <w:sz w:val="24"/>
                <w:szCs w:val="24"/>
              </w:rPr>
            </w:pPr>
            <w:r w:rsidRPr="00887E29">
              <w:rPr>
                <w:rFonts w:ascii="Times New Roman" w:hAnsi="Times New Roman"/>
                <w:color w:val="000000" w:themeColor="text1"/>
                <w:sz w:val="24"/>
                <w:szCs w:val="24"/>
              </w:rP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806" w:type="dxa"/>
            <w:gridSpan w:val="2"/>
          </w:tcPr>
          <w:p w:rsidR="001706D6" w:rsidRPr="00887E29" w:rsidRDefault="001706D6" w:rsidP="00634E8D">
            <w:pPr>
              <w:pStyle w:val="a6"/>
              <w:widowControl w:val="0"/>
              <w:autoSpaceDE w:val="0"/>
              <w:autoSpaceDN w:val="0"/>
              <w:adjustRightInd w:val="0"/>
              <w:ind w:left="0"/>
              <w:outlineLvl w:val="0"/>
              <w:rPr>
                <w:rFonts w:ascii="Times New Roman" w:hAnsi="Times New Roman"/>
                <w:color w:val="000000" w:themeColor="text1"/>
                <w:sz w:val="24"/>
                <w:szCs w:val="24"/>
              </w:rPr>
            </w:pPr>
          </w:p>
        </w:tc>
        <w:tc>
          <w:tcPr>
            <w:tcW w:w="2081" w:type="dxa"/>
            <w:gridSpan w:val="2"/>
          </w:tcPr>
          <w:p w:rsidR="001706D6" w:rsidRPr="00887E29" w:rsidRDefault="002D59C0" w:rsidP="00634E8D">
            <w:pPr>
              <w:rPr>
                <w:rFonts w:ascii="Times New Roman" w:hAnsi="Times New Roman"/>
                <w:color w:val="000000" w:themeColor="text1"/>
                <w:sz w:val="24"/>
                <w:szCs w:val="24"/>
              </w:rPr>
            </w:pPr>
            <w:r>
              <w:rPr>
                <w:rFonts w:ascii="Times New Roman" w:hAnsi="Times New Roman"/>
                <w:color w:val="000000" w:themeColor="text1"/>
                <w:sz w:val="24"/>
                <w:szCs w:val="24"/>
              </w:rPr>
              <w:t>о</w:t>
            </w:r>
            <w:r w:rsidR="001706D6" w:rsidRPr="00887E29">
              <w:rPr>
                <w:rFonts w:ascii="Times New Roman" w:hAnsi="Times New Roman"/>
                <w:color w:val="000000" w:themeColor="text1"/>
                <w:sz w:val="24"/>
                <w:szCs w:val="24"/>
              </w:rPr>
              <w:t>тчет об итогах исполнения программы приватизации, в соответствии с Правилами разработки прогнозных планов к категории имущества, предназначенного для реализаций функций и полномочий органов местного самоуправления</w:t>
            </w:r>
          </w:p>
        </w:tc>
        <w:tc>
          <w:tcPr>
            <w:tcW w:w="3074" w:type="dxa"/>
            <w:gridSpan w:val="2"/>
          </w:tcPr>
          <w:p w:rsidR="001706D6" w:rsidRPr="00887E29" w:rsidRDefault="001706D6" w:rsidP="00E0217E">
            <w:pPr>
              <w:pStyle w:val="a6"/>
              <w:widowControl w:val="0"/>
              <w:autoSpaceDE w:val="0"/>
              <w:autoSpaceDN w:val="0"/>
              <w:adjustRightInd w:val="0"/>
              <w:ind w:left="0"/>
              <w:outlineLvl w:val="0"/>
              <w:rPr>
                <w:rFonts w:ascii="Times New Roman" w:hAnsi="Times New Roman"/>
                <w:color w:val="000000" w:themeColor="text1"/>
                <w:sz w:val="24"/>
                <w:szCs w:val="24"/>
              </w:rPr>
            </w:pPr>
            <w:r w:rsidRPr="00887E29">
              <w:rPr>
                <w:rFonts w:ascii="Times New Roman" w:hAnsi="Times New Roman"/>
                <w:color w:val="000000" w:themeColor="text1"/>
                <w:sz w:val="24"/>
                <w:szCs w:val="24"/>
              </w:rPr>
              <w:t>Отдел муниципального имущества администрации Дальнереченского городского округа</w:t>
            </w:r>
          </w:p>
          <w:p w:rsidR="001706D6" w:rsidRPr="00887E29" w:rsidRDefault="001706D6" w:rsidP="00E0217E">
            <w:pPr>
              <w:ind w:firstLine="60"/>
              <w:rPr>
                <w:rFonts w:ascii="Times New Roman" w:hAnsi="Times New Roman"/>
                <w:color w:val="000000" w:themeColor="text1"/>
                <w:sz w:val="24"/>
                <w:szCs w:val="24"/>
              </w:rPr>
            </w:pPr>
          </w:p>
        </w:tc>
      </w:tr>
      <w:tr w:rsidR="001706D6" w:rsidRPr="00A42120" w:rsidTr="0014303A">
        <w:trPr>
          <w:gridAfter w:val="1"/>
          <w:wAfter w:w="280" w:type="dxa"/>
        </w:trPr>
        <w:tc>
          <w:tcPr>
            <w:tcW w:w="717" w:type="dxa"/>
          </w:tcPr>
          <w:p w:rsidR="001706D6" w:rsidRPr="00A42120" w:rsidRDefault="001706D6" w:rsidP="00634E8D">
            <w:pPr>
              <w:jc w:val="center"/>
              <w:rPr>
                <w:rFonts w:ascii="Times New Roman" w:hAnsi="Times New Roman"/>
                <w:sz w:val="24"/>
                <w:szCs w:val="24"/>
              </w:rPr>
            </w:pPr>
            <w:r w:rsidRPr="00A42120">
              <w:rPr>
                <w:rFonts w:ascii="Times New Roman" w:hAnsi="Times New Roman"/>
                <w:sz w:val="24"/>
                <w:szCs w:val="24"/>
              </w:rPr>
              <w:t>5</w:t>
            </w:r>
          </w:p>
        </w:tc>
        <w:tc>
          <w:tcPr>
            <w:tcW w:w="13995" w:type="dxa"/>
            <w:gridSpan w:val="9"/>
          </w:tcPr>
          <w:p w:rsidR="001706D6" w:rsidRPr="00A42120" w:rsidRDefault="001706D6" w:rsidP="005C4FFF">
            <w:pPr>
              <w:rPr>
                <w:rFonts w:ascii="Times New Roman" w:hAnsi="Times New Roman"/>
                <w:sz w:val="24"/>
                <w:szCs w:val="24"/>
              </w:rPr>
            </w:pPr>
            <w:r>
              <w:rPr>
                <w:rFonts w:ascii="Times New Roman" w:hAnsi="Times New Roman"/>
                <w:sz w:val="24"/>
                <w:szCs w:val="24"/>
              </w:rPr>
              <w:t xml:space="preserve">Задача: </w:t>
            </w:r>
            <w:r w:rsidRPr="00A42120">
              <w:rPr>
                <w:rFonts w:ascii="Times New Roman" w:hAnsi="Times New Roman"/>
                <w:sz w:val="24"/>
                <w:szCs w:val="24"/>
              </w:rPr>
              <w:t>Мероприятия, направленные на стимулирование новых предпринимательских инициатив за счет проведения образовательных и других мероприятий, обеспечивающих возможности для поиска, отбора и обучения потенциальных предпринимателей</w:t>
            </w:r>
          </w:p>
        </w:tc>
      </w:tr>
      <w:tr w:rsidR="001706D6" w:rsidRPr="00A42120" w:rsidTr="0014303A">
        <w:trPr>
          <w:gridAfter w:val="1"/>
          <w:wAfter w:w="280" w:type="dxa"/>
        </w:trPr>
        <w:tc>
          <w:tcPr>
            <w:tcW w:w="717" w:type="dxa"/>
          </w:tcPr>
          <w:p w:rsidR="001706D6" w:rsidRPr="00A42120" w:rsidRDefault="001706D6" w:rsidP="00634E8D">
            <w:pPr>
              <w:jc w:val="center"/>
              <w:rPr>
                <w:rFonts w:ascii="Times New Roman" w:hAnsi="Times New Roman"/>
                <w:sz w:val="24"/>
                <w:szCs w:val="24"/>
              </w:rPr>
            </w:pPr>
            <w:r w:rsidRPr="00A42120">
              <w:rPr>
                <w:rFonts w:ascii="Times New Roman" w:hAnsi="Times New Roman"/>
                <w:sz w:val="24"/>
                <w:szCs w:val="24"/>
              </w:rPr>
              <w:t>5.1</w:t>
            </w:r>
          </w:p>
        </w:tc>
        <w:tc>
          <w:tcPr>
            <w:tcW w:w="4207" w:type="dxa"/>
          </w:tcPr>
          <w:p w:rsidR="001706D6" w:rsidRPr="00A42120" w:rsidRDefault="001706D6" w:rsidP="00634E8D">
            <w:pPr>
              <w:textAlignment w:val="baseline"/>
              <w:rPr>
                <w:rFonts w:ascii="Times New Roman" w:hAnsi="Times New Roman"/>
                <w:sz w:val="24"/>
                <w:szCs w:val="24"/>
              </w:rPr>
            </w:pPr>
            <w:r w:rsidRPr="00A42120">
              <w:rPr>
                <w:rFonts w:ascii="Times New Roman" w:hAnsi="Times New Roman"/>
                <w:sz w:val="24"/>
                <w:szCs w:val="24"/>
              </w:rPr>
              <w:t xml:space="preserve">Организация мероприятий, круглых столов, конференций (форумов), единых информационных дней, пресс-конференций по вопросам развития предпринимательства (ведения диалогов органов власти и бизнеса)  </w:t>
            </w:r>
          </w:p>
        </w:tc>
        <w:tc>
          <w:tcPr>
            <w:tcW w:w="2827" w:type="dxa"/>
            <w:gridSpan w:val="2"/>
          </w:tcPr>
          <w:p w:rsidR="001706D6" w:rsidRPr="00A42120" w:rsidRDefault="001706D6" w:rsidP="00675922">
            <w:pPr>
              <w:textAlignment w:val="baseline"/>
              <w:rPr>
                <w:rFonts w:ascii="Times New Roman" w:hAnsi="Times New Roman"/>
                <w:sz w:val="24"/>
                <w:szCs w:val="24"/>
              </w:rPr>
            </w:pPr>
            <w:r w:rsidRPr="00A42120">
              <w:rPr>
                <w:rFonts w:ascii="Times New Roman" w:hAnsi="Times New Roman"/>
                <w:sz w:val="24"/>
                <w:szCs w:val="24"/>
              </w:rPr>
              <w:t xml:space="preserve">Количество проводимых мероприятий по вопросам развития предпринимательства </w:t>
            </w:r>
          </w:p>
        </w:tc>
        <w:tc>
          <w:tcPr>
            <w:tcW w:w="1806" w:type="dxa"/>
            <w:gridSpan w:val="2"/>
          </w:tcPr>
          <w:p w:rsidR="001706D6" w:rsidRPr="00A42120" w:rsidRDefault="001706D6" w:rsidP="00DB55AA">
            <w:pPr>
              <w:rPr>
                <w:rFonts w:ascii="Times New Roman" w:hAnsi="Times New Roman"/>
                <w:sz w:val="24"/>
                <w:szCs w:val="24"/>
              </w:rPr>
            </w:pPr>
            <w:r w:rsidRPr="00A42120">
              <w:rPr>
                <w:rFonts w:ascii="Times New Roman" w:hAnsi="Times New Roman"/>
                <w:sz w:val="24"/>
                <w:szCs w:val="24"/>
              </w:rPr>
              <w:t>2022</w:t>
            </w:r>
            <w:r>
              <w:rPr>
                <w:rFonts w:ascii="Times New Roman" w:hAnsi="Times New Roman"/>
                <w:sz w:val="24"/>
                <w:szCs w:val="24"/>
              </w:rPr>
              <w:t>-2025</w:t>
            </w:r>
          </w:p>
        </w:tc>
        <w:tc>
          <w:tcPr>
            <w:tcW w:w="2081" w:type="dxa"/>
            <w:gridSpan w:val="2"/>
          </w:tcPr>
          <w:p w:rsidR="001706D6" w:rsidRPr="00A42120" w:rsidRDefault="001706D6" w:rsidP="00634E8D">
            <w:pPr>
              <w:rPr>
                <w:rFonts w:ascii="Times New Roman" w:hAnsi="Times New Roman"/>
                <w:sz w:val="24"/>
                <w:szCs w:val="24"/>
              </w:rPr>
            </w:pPr>
          </w:p>
        </w:tc>
        <w:tc>
          <w:tcPr>
            <w:tcW w:w="3074" w:type="dxa"/>
            <w:gridSpan w:val="2"/>
          </w:tcPr>
          <w:p w:rsidR="001706D6" w:rsidRPr="00A42120" w:rsidRDefault="001706D6" w:rsidP="00634E8D">
            <w:pPr>
              <w:rPr>
                <w:rFonts w:ascii="Times New Roman" w:hAnsi="Times New Roman"/>
                <w:sz w:val="24"/>
                <w:szCs w:val="24"/>
              </w:rPr>
            </w:pPr>
            <w:r w:rsidRPr="00A42120">
              <w:rPr>
                <w:rFonts w:ascii="Times New Roman" w:hAnsi="Times New Roman"/>
                <w:sz w:val="24"/>
                <w:szCs w:val="24"/>
              </w:rPr>
              <w:t>Отел предпринимательства и потребительского рынка администрации Дальнереченского городского округа</w:t>
            </w:r>
          </w:p>
        </w:tc>
      </w:tr>
      <w:tr w:rsidR="001706D6" w:rsidRPr="00A42120" w:rsidTr="0014303A">
        <w:trPr>
          <w:gridAfter w:val="1"/>
          <w:wAfter w:w="280" w:type="dxa"/>
        </w:trPr>
        <w:tc>
          <w:tcPr>
            <w:tcW w:w="717" w:type="dxa"/>
          </w:tcPr>
          <w:p w:rsidR="001706D6" w:rsidRPr="00A42120" w:rsidRDefault="001706D6" w:rsidP="00634E8D">
            <w:pPr>
              <w:jc w:val="center"/>
              <w:rPr>
                <w:rFonts w:ascii="Times New Roman" w:hAnsi="Times New Roman"/>
                <w:sz w:val="24"/>
                <w:szCs w:val="24"/>
              </w:rPr>
            </w:pPr>
            <w:r w:rsidRPr="00A42120">
              <w:rPr>
                <w:rFonts w:ascii="Times New Roman" w:hAnsi="Times New Roman"/>
                <w:sz w:val="24"/>
                <w:szCs w:val="24"/>
              </w:rPr>
              <w:t>5.2</w:t>
            </w:r>
          </w:p>
        </w:tc>
        <w:tc>
          <w:tcPr>
            <w:tcW w:w="4207" w:type="dxa"/>
          </w:tcPr>
          <w:p w:rsidR="001706D6" w:rsidRPr="00A42120" w:rsidRDefault="001706D6" w:rsidP="00634E8D">
            <w:pPr>
              <w:textAlignment w:val="baseline"/>
              <w:rPr>
                <w:rFonts w:ascii="Times New Roman" w:hAnsi="Times New Roman"/>
                <w:sz w:val="24"/>
                <w:szCs w:val="24"/>
              </w:rPr>
            </w:pPr>
            <w:r w:rsidRPr="00A42120">
              <w:rPr>
                <w:rFonts w:ascii="Times New Roman" w:hAnsi="Times New Roman"/>
                <w:sz w:val="24"/>
                <w:szCs w:val="24"/>
              </w:rPr>
              <w:t xml:space="preserve">Организация мероприятий, направленных на вовлечение молодых людей в предпринимательскую деятельность (проведение конкурсов, </w:t>
            </w:r>
            <w:r w:rsidRPr="00A42120">
              <w:rPr>
                <w:rFonts w:ascii="Times New Roman" w:hAnsi="Times New Roman"/>
                <w:sz w:val="24"/>
                <w:szCs w:val="24"/>
              </w:rPr>
              <w:lastRenderedPageBreak/>
              <w:t>олимпиад среди учащихся, тренингов)</w:t>
            </w:r>
          </w:p>
        </w:tc>
        <w:tc>
          <w:tcPr>
            <w:tcW w:w="2827" w:type="dxa"/>
            <w:gridSpan w:val="2"/>
          </w:tcPr>
          <w:p w:rsidR="001706D6" w:rsidRPr="00A42120" w:rsidRDefault="001706D6" w:rsidP="003116BD">
            <w:pPr>
              <w:textAlignment w:val="baseline"/>
              <w:rPr>
                <w:rFonts w:ascii="Times New Roman" w:hAnsi="Times New Roman"/>
                <w:sz w:val="24"/>
                <w:szCs w:val="24"/>
              </w:rPr>
            </w:pPr>
            <w:r w:rsidRPr="00A42120">
              <w:rPr>
                <w:rFonts w:ascii="Times New Roman" w:hAnsi="Times New Roman"/>
                <w:sz w:val="24"/>
                <w:szCs w:val="24"/>
              </w:rPr>
              <w:lastRenderedPageBreak/>
              <w:t xml:space="preserve">Количество участников мероприятий, направленных на вовлечение молодых </w:t>
            </w:r>
            <w:r w:rsidRPr="00A42120">
              <w:rPr>
                <w:rFonts w:ascii="Times New Roman" w:hAnsi="Times New Roman"/>
                <w:sz w:val="24"/>
                <w:szCs w:val="24"/>
              </w:rPr>
              <w:lastRenderedPageBreak/>
              <w:t xml:space="preserve">людей в предпринимательскую деятельность </w:t>
            </w:r>
          </w:p>
          <w:p w:rsidR="001706D6" w:rsidRPr="00A42120" w:rsidRDefault="001706D6" w:rsidP="00634E8D">
            <w:pPr>
              <w:textAlignment w:val="baseline"/>
              <w:rPr>
                <w:rFonts w:ascii="Times New Roman" w:hAnsi="Times New Roman"/>
                <w:sz w:val="24"/>
                <w:szCs w:val="24"/>
              </w:rPr>
            </w:pPr>
          </w:p>
        </w:tc>
        <w:tc>
          <w:tcPr>
            <w:tcW w:w="1806" w:type="dxa"/>
            <w:gridSpan w:val="2"/>
          </w:tcPr>
          <w:p w:rsidR="001706D6" w:rsidRPr="00A42120" w:rsidRDefault="001706D6" w:rsidP="00DB55AA">
            <w:pPr>
              <w:rPr>
                <w:rFonts w:ascii="Times New Roman" w:hAnsi="Times New Roman"/>
                <w:sz w:val="24"/>
                <w:szCs w:val="24"/>
              </w:rPr>
            </w:pPr>
            <w:r w:rsidRPr="00A42120">
              <w:rPr>
                <w:rFonts w:ascii="Times New Roman" w:hAnsi="Times New Roman"/>
                <w:sz w:val="24"/>
                <w:szCs w:val="24"/>
              </w:rPr>
              <w:lastRenderedPageBreak/>
              <w:t>2022</w:t>
            </w:r>
            <w:r>
              <w:rPr>
                <w:rFonts w:ascii="Times New Roman" w:hAnsi="Times New Roman"/>
                <w:sz w:val="24"/>
                <w:szCs w:val="24"/>
              </w:rPr>
              <w:t>-2025</w:t>
            </w:r>
          </w:p>
        </w:tc>
        <w:tc>
          <w:tcPr>
            <w:tcW w:w="2081" w:type="dxa"/>
            <w:gridSpan w:val="2"/>
          </w:tcPr>
          <w:p w:rsidR="001706D6" w:rsidRPr="00A42120" w:rsidRDefault="001706D6" w:rsidP="00634E8D">
            <w:pPr>
              <w:rPr>
                <w:rFonts w:ascii="Times New Roman" w:hAnsi="Times New Roman"/>
                <w:sz w:val="24"/>
                <w:szCs w:val="24"/>
              </w:rPr>
            </w:pPr>
          </w:p>
        </w:tc>
        <w:tc>
          <w:tcPr>
            <w:tcW w:w="3074" w:type="dxa"/>
            <w:gridSpan w:val="2"/>
          </w:tcPr>
          <w:p w:rsidR="001706D6" w:rsidRPr="00A42120" w:rsidRDefault="001706D6" w:rsidP="003116BD">
            <w:pPr>
              <w:textAlignment w:val="baseline"/>
              <w:rPr>
                <w:rFonts w:ascii="Times New Roman" w:hAnsi="Times New Roman"/>
                <w:sz w:val="24"/>
                <w:szCs w:val="24"/>
              </w:rPr>
            </w:pPr>
            <w:r w:rsidRPr="00A42120">
              <w:rPr>
                <w:rFonts w:ascii="Times New Roman" w:hAnsi="Times New Roman"/>
                <w:sz w:val="24"/>
                <w:szCs w:val="24"/>
              </w:rPr>
              <w:t xml:space="preserve">Отел предпринимательства и потребительского рынка администрации Дальнереченского </w:t>
            </w:r>
            <w:r w:rsidRPr="00A42120">
              <w:rPr>
                <w:rFonts w:ascii="Times New Roman" w:hAnsi="Times New Roman"/>
                <w:sz w:val="24"/>
                <w:szCs w:val="24"/>
              </w:rPr>
              <w:lastRenderedPageBreak/>
              <w:t>городского округа; МКУ «Управление образования Дальнереченского городского округа</w:t>
            </w:r>
            <w:r w:rsidR="00675922">
              <w:rPr>
                <w:rFonts w:ascii="Times New Roman" w:hAnsi="Times New Roman"/>
                <w:sz w:val="24"/>
                <w:szCs w:val="24"/>
              </w:rPr>
              <w:t>»</w:t>
            </w:r>
            <w:r w:rsidRPr="00A42120">
              <w:rPr>
                <w:rFonts w:ascii="Times New Roman" w:hAnsi="Times New Roman"/>
                <w:sz w:val="24"/>
                <w:szCs w:val="24"/>
              </w:rPr>
              <w:t xml:space="preserve">; </w:t>
            </w:r>
          </w:p>
          <w:p w:rsidR="001706D6" w:rsidRPr="00A42120" w:rsidRDefault="001706D6" w:rsidP="003116BD">
            <w:pPr>
              <w:rPr>
                <w:rFonts w:ascii="Times New Roman" w:hAnsi="Times New Roman"/>
                <w:sz w:val="24"/>
                <w:szCs w:val="24"/>
              </w:rPr>
            </w:pPr>
            <w:r>
              <w:rPr>
                <w:rFonts w:ascii="Times New Roman" w:hAnsi="Times New Roman"/>
                <w:sz w:val="24"/>
                <w:szCs w:val="24"/>
              </w:rPr>
              <w:t>о</w:t>
            </w:r>
            <w:r w:rsidRPr="00A42120">
              <w:rPr>
                <w:rFonts w:ascii="Times New Roman" w:hAnsi="Times New Roman"/>
                <w:sz w:val="24"/>
                <w:szCs w:val="24"/>
              </w:rPr>
              <w:t>тдел спорта и молодежной политики администрации Дальнереченского городского округа</w:t>
            </w:r>
          </w:p>
        </w:tc>
      </w:tr>
      <w:tr w:rsidR="001706D6" w:rsidRPr="005C4FFF" w:rsidTr="0014303A">
        <w:trPr>
          <w:gridAfter w:val="1"/>
          <w:wAfter w:w="280" w:type="dxa"/>
        </w:trPr>
        <w:tc>
          <w:tcPr>
            <w:tcW w:w="717" w:type="dxa"/>
          </w:tcPr>
          <w:p w:rsidR="001706D6" w:rsidRPr="005C4FFF" w:rsidRDefault="001706D6" w:rsidP="00634E8D">
            <w:pPr>
              <w:jc w:val="center"/>
              <w:rPr>
                <w:rFonts w:ascii="Times New Roman" w:hAnsi="Times New Roman"/>
                <w:color w:val="000000" w:themeColor="text1"/>
                <w:sz w:val="24"/>
                <w:szCs w:val="24"/>
              </w:rPr>
            </w:pPr>
            <w:r w:rsidRPr="005C4FFF">
              <w:rPr>
                <w:rFonts w:ascii="Times New Roman" w:hAnsi="Times New Roman"/>
                <w:color w:val="000000" w:themeColor="text1"/>
                <w:sz w:val="24"/>
                <w:szCs w:val="24"/>
              </w:rPr>
              <w:lastRenderedPageBreak/>
              <w:t>6</w:t>
            </w:r>
          </w:p>
        </w:tc>
        <w:tc>
          <w:tcPr>
            <w:tcW w:w="13995" w:type="dxa"/>
            <w:gridSpan w:val="9"/>
          </w:tcPr>
          <w:p w:rsidR="001706D6" w:rsidRPr="005C4FFF" w:rsidRDefault="001706D6" w:rsidP="00634E8D">
            <w:pPr>
              <w:jc w:val="center"/>
              <w:rPr>
                <w:rFonts w:ascii="Times New Roman" w:hAnsi="Times New Roman"/>
                <w:color w:val="000000" w:themeColor="text1"/>
                <w:sz w:val="24"/>
                <w:szCs w:val="24"/>
              </w:rPr>
            </w:pPr>
            <w:r>
              <w:rPr>
                <w:rFonts w:ascii="Times New Roman" w:hAnsi="Times New Roman"/>
                <w:sz w:val="24"/>
                <w:szCs w:val="24"/>
              </w:rPr>
              <w:t xml:space="preserve">Задача: </w:t>
            </w:r>
            <w:r w:rsidRPr="005C4FFF">
              <w:rPr>
                <w:rFonts w:ascii="Times New Roman" w:hAnsi="Times New Roman"/>
                <w:color w:val="000000" w:themeColor="text1"/>
                <w:sz w:val="24"/>
                <w:szCs w:val="24"/>
              </w:rPr>
              <w:t>Мероприятия, направленные на содействие развитию негосударственных (немуниципальных) социально ориентированных некоммерческих организаций (СО НКО)</w:t>
            </w:r>
          </w:p>
        </w:tc>
      </w:tr>
      <w:tr w:rsidR="001706D6" w:rsidRPr="005C4FFF" w:rsidTr="0014303A">
        <w:trPr>
          <w:gridAfter w:val="1"/>
          <w:wAfter w:w="280" w:type="dxa"/>
        </w:trPr>
        <w:tc>
          <w:tcPr>
            <w:tcW w:w="717" w:type="dxa"/>
          </w:tcPr>
          <w:p w:rsidR="001706D6" w:rsidRPr="005C4FFF" w:rsidRDefault="001706D6" w:rsidP="00634E8D">
            <w:pPr>
              <w:jc w:val="center"/>
              <w:rPr>
                <w:rFonts w:ascii="Times New Roman" w:hAnsi="Times New Roman"/>
                <w:color w:val="000000" w:themeColor="text1"/>
                <w:sz w:val="24"/>
                <w:szCs w:val="24"/>
              </w:rPr>
            </w:pPr>
            <w:r>
              <w:rPr>
                <w:rFonts w:ascii="Times New Roman" w:hAnsi="Times New Roman"/>
                <w:color w:val="000000" w:themeColor="text1"/>
                <w:sz w:val="24"/>
                <w:szCs w:val="24"/>
              </w:rPr>
              <w:t>6.1</w:t>
            </w:r>
          </w:p>
        </w:tc>
        <w:tc>
          <w:tcPr>
            <w:tcW w:w="4207" w:type="dxa"/>
          </w:tcPr>
          <w:p w:rsidR="001706D6" w:rsidRPr="005C4FFF" w:rsidRDefault="001706D6" w:rsidP="00634E8D">
            <w:pPr>
              <w:rPr>
                <w:rFonts w:ascii="Times New Roman" w:hAnsi="Times New Roman"/>
                <w:bCs/>
                <w:iCs/>
                <w:color w:val="000000" w:themeColor="text1"/>
                <w:sz w:val="24"/>
                <w:szCs w:val="24"/>
              </w:rPr>
            </w:pPr>
            <w:r w:rsidRPr="005C4FFF">
              <w:rPr>
                <w:rFonts w:ascii="Times New Roman" w:hAnsi="Times New Roman"/>
                <w:color w:val="000000" w:themeColor="text1"/>
                <w:sz w:val="24"/>
                <w:szCs w:val="24"/>
              </w:rPr>
              <w:t xml:space="preserve">Проведение круглых столов, рабочих встреч, семинаров по вопросам осуществления деятельности социально ориентированными некоммерческими организациями деятельности на территории Дальнереченского городского округа </w:t>
            </w:r>
          </w:p>
        </w:tc>
        <w:tc>
          <w:tcPr>
            <w:tcW w:w="2827" w:type="dxa"/>
            <w:gridSpan w:val="2"/>
          </w:tcPr>
          <w:p w:rsidR="001706D6" w:rsidRPr="005C4FFF" w:rsidRDefault="001706D6" w:rsidP="003116BD">
            <w:pPr>
              <w:textAlignment w:val="baseline"/>
              <w:rPr>
                <w:rFonts w:ascii="Times New Roman" w:hAnsi="Times New Roman"/>
                <w:color w:val="000000" w:themeColor="text1"/>
                <w:sz w:val="24"/>
                <w:szCs w:val="24"/>
              </w:rPr>
            </w:pPr>
            <w:r w:rsidRPr="005C4FFF">
              <w:rPr>
                <w:rFonts w:ascii="Times New Roman" w:hAnsi="Times New Roman"/>
                <w:color w:val="000000" w:themeColor="text1"/>
                <w:sz w:val="24"/>
                <w:szCs w:val="24"/>
              </w:rPr>
              <w:t xml:space="preserve">Повышение конкурентоспособности, рост деловой активности, повышение информационной открытости о деятельности социально ориентированных некоммерческих организаций </w:t>
            </w:r>
          </w:p>
        </w:tc>
        <w:tc>
          <w:tcPr>
            <w:tcW w:w="1806" w:type="dxa"/>
            <w:gridSpan w:val="2"/>
          </w:tcPr>
          <w:p w:rsidR="001706D6" w:rsidRPr="005C4FFF" w:rsidRDefault="001706D6" w:rsidP="00DB55AA">
            <w:pPr>
              <w:rPr>
                <w:rFonts w:ascii="Times New Roman" w:hAnsi="Times New Roman"/>
                <w:color w:val="000000" w:themeColor="text1"/>
                <w:sz w:val="24"/>
                <w:szCs w:val="24"/>
              </w:rPr>
            </w:pPr>
            <w:r w:rsidRPr="005C4FFF">
              <w:rPr>
                <w:rFonts w:ascii="Times New Roman" w:hAnsi="Times New Roman"/>
                <w:color w:val="000000" w:themeColor="text1"/>
                <w:sz w:val="24"/>
                <w:szCs w:val="24"/>
              </w:rPr>
              <w:t>2022-2025</w:t>
            </w:r>
          </w:p>
        </w:tc>
        <w:tc>
          <w:tcPr>
            <w:tcW w:w="2081" w:type="dxa"/>
            <w:gridSpan w:val="2"/>
          </w:tcPr>
          <w:p w:rsidR="001706D6" w:rsidRPr="005C4FFF" w:rsidRDefault="001706D6" w:rsidP="00634E8D">
            <w:pPr>
              <w:rPr>
                <w:rFonts w:ascii="Times New Roman" w:hAnsi="Times New Roman"/>
                <w:color w:val="000000" w:themeColor="text1"/>
                <w:sz w:val="24"/>
                <w:szCs w:val="24"/>
              </w:rPr>
            </w:pPr>
          </w:p>
        </w:tc>
        <w:tc>
          <w:tcPr>
            <w:tcW w:w="3074" w:type="dxa"/>
            <w:gridSpan w:val="2"/>
          </w:tcPr>
          <w:p w:rsidR="001706D6" w:rsidRPr="005C4FFF" w:rsidRDefault="001706D6" w:rsidP="00675922">
            <w:pPr>
              <w:rPr>
                <w:rFonts w:ascii="Times New Roman" w:hAnsi="Times New Roman"/>
                <w:color w:val="000000" w:themeColor="text1"/>
                <w:sz w:val="24"/>
                <w:szCs w:val="24"/>
              </w:rPr>
            </w:pPr>
            <w:r w:rsidRPr="005C4FFF">
              <w:rPr>
                <w:rFonts w:ascii="Times New Roman" w:hAnsi="Times New Roman"/>
                <w:color w:val="000000" w:themeColor="text1"/>
                <w:sz w:val="24"/>
                <w:szCs w:val="24"/>
              </w:rPr>
              <w:t>Отдел экономики и прогнозирования администрации Дальнереченского городского округа</w:t>
            </w:r>
            <w:r w:rsidR="00675922">
              <w:rPr>
                <w:rFonts w:ascii="Times New Roman" w:hAnsi="Times New Roman"/>
                <w:color w:val="000000" w:themeColor="text1"/>
                <w:sz w:val="24"/>
                <w:szCs w:val="24"/>
              </w:rPr>
              <w:t xml:space="preserve">; </w:t>
            </w:r>
            <w:r w:rsidR="009C48BD">
              <w:rPr>
                <w:rFonts w:ascii="Times New Roman" w:hAnsi="Times New Roman"/>
                <w:sz w:val="24"/>
                <w:szCs w:val="24"/>
              </w:rPr>
              <w:t xml:space="preserve">организационно-информационный отдел </w:t>
            </w:r>
            <w:r w:rsidR="009C48BD" w:rsidRPr="00A42120">
              <w:rPr>
                <w:rFonts w:ascii="Times New Roman" w:hAnsi="Times New Roman"/>
                <w:sz w:val="24"/>
                <w:szCs w:val="24"/>
              </w:rPr>
              <w:t>администрации Дальнереченского городского округа</w:t>
            </w:r>
            <w:r w:rsidRPr="005C4FFF">
              <w:rPr>
                <w:rFonts w:ascii="Times New Roman" w:hAnsi="Times New Roman"/>
                <w:color w:val="000000" w:themeColor="text1"/>
                <w:sz w:val="24"/>
                <w:szCs w:val="24"/>
              </w:rPr>
              <w:t>; отдел спорта и молодежной политики администрации Дальнереченского городского округа</w:t>
            </w:r>
          </w:p>
        </w:tc>
      </w:tr>
      <w:tr w:rsidR="001706D6" w:rsidRPr="00A42120" w:rsidTr="0014303A">
        <w:trPr>
          <w:gridAfter w:val="1"/>
          <w:wAfter w:w="280" w:type="dxa"/>
        </w:trPr>
        <w:tc>
          <w:tcPr>
            <w:tcW w:w="717" w:type="dxa"/>
          </w:tcPr>
          <w:p w:rsidR="001706D6" w:rsidRPr="00A42120" w:rsidRDefault="001706D6" w:rsidP="00967472">
            <w:pPr>
              <w:jc w:val="center"/>
              <w:rPr>
                <w:rFonts w:ascii="Times New Roman" w:hAnsi="Times New Roman"/>
                <w:sz w:val="24"/>
                <w:szCs w:val="24"/>
              </w:rPr>
            </w:pPr>
            <w:r w:rsidRPr="00A42120">
              <w:rPr>
                <w:rFonts w:ascii="Times New Roman" w:hAnsi="Times New Roman"/>
                <w:sz w:val="24"/>
                <w:szCs w:val="24"/>
              </w:rPr>
              <w:t>6.</w:t>
            </w:r>
            <w:r>
              <w:rPr>
                <w:rFonts w:ascii="Times New Roman" w:hAnsi="Times New Roman"/>
                <w:sz w:val="24"/>
                <w:szCs w:val="24"/>
              </w:rPr>
              <w:t>2</w:t>
            </w:r>
          </w:p>
        </w:tc>
        <w:tc>
          <w:tcPr>
            <w:tcW w:w="4207" w:type="dxa"/>
          </w:tcPr>
          <w:p w:rsidR="001706D6" w:rsidRPr="00A42120" w:rsidRDefault="001706D6" w:rsidP="00675922">
            <w:pPr>
              <w:rPr>
                <w:rFonts w:ascii="Times New Roman" w:hAnsi="Times New Roman"/>
                <w:sz w:val="24"/>
                <w:szCs w:val="24"/>
              </w:rPr>
            </w:pPr>
            <w:r w:rsidRPr="00A42120">
              <w:rPr>
                <w:rFonts w:ascii="Times New Roman" w:hAnsi="Times New Roman"/>
                <w:sz w:val="24"/>
                <w:szCs w:val="24"/>
              </w:rPr>
              <w:t>Привлечение социально ориентированны</w:t>
            </w:r>
            <w:r w:rsidR="00675922">
              <w:rPr>
                <w:rFonts w:ascii="Times New Roman" w:hAnsi="Times New Roman"/>
                <w:sz w:val="24"/>
                <w:szCs w:val="24"/>
              </w:rPr>
              <w:t>х</w:t>
            </w:r>
            <w:r w:rsidRPr="00A42120">
              <w:rPr>
                <w:rFonts w:ascii="Times New Roman" w:hAnsi="Times New Roman"/>
                <w:sz w:val="24"/>
                <w:szCs w:val="24"/>
              </w:rPr>
              <w:t xml:space="preserve"> некоммерчески</w:t>
            </w:r>
            <w:r w:rsidR="00675922">
              <w:rPr>
                <w:rFonts w:ascii="Times New Roman" w:hAnsi="Times New Roman"/>
                <w:sz w:val="24"/>
                <w:szCs w:val="24"/>
              </w:rPr>
              <w:t>х организаций</w:t>
            </w:r>
            <w:r w:rsidRPr="00A42120">
              <w:rPr>
                <w:rFonts w:ascii="Times New Roman" w:hAnsi="Times New Roman"/>
                <w:sz w:val="24"/>
                <w:szCs w:val="24"/>
              </w:rPr>
              <w:t xml:space="preserve"> к участию в реализации мероприятий в рамках муниципальных программ по направлению молодежной политики; дополнительного образования детей</w:t>
            </w:r>
          </w:p>
        </w:tc>
        <w:tc>
          <w:tcPr>
            <w:tcW w:w="2827" w:type="dxa"/>
            <w:gridSpan w:val="2"/>
          </w:tcPr>
          <w:p w:rsidR="001706D6" w:rsidRPr="00A42120" w:rsidRDefault="001706D6" w:rsidP="003116BD">
            <w:pPr>
              <w:textAlignment w:val="baseline"/>
              <w:rPr>
                <w:rFonts w:ascii="Times New Roman" w:hAnsi="Times New Roman"/>
                <w:sz w:val="24"/>
                <w:szCs w:val="24"/>
              </w:rPr>
            </w:pPr>
            <w:r w:rsidRPr="00A42120">
              <w:rPr>
                <w:rFonts w:ascii="Times New Roman" w:hAnsi="Times New Roman"/>
                <w:sz w:val="24"/>
                <w:szCs w:val="24"/>
              </w:rPr>
              <w:t>Повышение конкурентоспособности, рост деловой активности, повышение информационной открытости о деятельности социально ориентированных некоммерческих организаций</w:t>
            </w:r>
            <w:r>
              <w:rPr>
                <w:rFonts w:ascii="Times New Roman" w:hAnsi="Times New Roman"/>
                <w:sz w:val="24"/>
                <w:szCs w:val="24"/>
              </w:rPr>
              <w:t xml:space="preserve"> </w:t>
            </w:r>
          </w:p>
        </w:tc>
        <w:tc>
          <w:tcPr>
            <w:tcW w:w="1806" w:type="dxa"/>
            <w:gridSpan w:val="2"/>
          </w:tcPr>
          <w:p w:rsidR="001706D6" w:rsidRPr="00A42120" w:rsidRDefault="001706D6" w:rsidP="00DB55AA">
            <w:pPr>
              <w:rPr>
                <w:rFonts w:ascii="Times New Roman" w:hAnsi="Times New Roman"/>
                <w:sz w:val="24"/>
                <w:szCs w:val="24"/>
              </w:rPr>
            </w:pPr>
            <w:r w:rsidRPr="00A42120">
              <w:rPr>
                <w:rFonts w:ascii="Times New Roman" w:hAnsi="Times New Roman"/>
                <w:sz w:val="24"/>
                <w:szCs w:val="24"/>
              </w:rPr>
              <w:t>2022</w:t>
            </w:r>
            <w:r>
              <w:rPr>
                <w:rFonts w:ascii="Times New Roman" w:hAnsi="Times New Roman"/>
                <w:sz w:val="24"/>
                <w:szCs w:val="24"/>
              </w:rPr>
              <w:t>-2025</w:t>
            </w:r>
          </w:p>
        </w:tc>
        <w:tc>
          <w:tcPr>
            <w:tcW w:w="2081" w:type="dxa"/>
            <w:gridSpan w:val="2"/>
          </w:tcPr>
          <w:p w:rsidR="001706D6" w:rsidRPr="00A42120" w:rsidRDefault="001706D6" w:rsidP="00634E8D">
            <w:pPr>
              <w:rPr>
                <w:rFonts w:ascii="Times New Roman" w:hAnsi="Times New Roman"/>
                <w:sz w:val="24"/>
                <w:szCs w:val="24"/>
              </w:rPr>
            </w:pPr>
          </w:p>
        </w:tc>
        <w:tc>
          <w:tcPr>
            <w:tcW w:w="3074" w:type="dxa"/>
            <w:gridSpan w:val="2"/>
          </w:tcPr>
          <w:p w:rsidR="001706D6" w:rsidRPr="00A42120" w:rsidRDefault="001706D6" w:rsidP="009C48BD">
            <w:pPr>
              <w:rPr>
                <w:rFonts w:ascii="Times New Roman" w:hAnsi="Times New Roman"/>
                <w:sz w:val="24"/>
                <w:szCs w:val="24"/>
              </w:rPr>
            </w:pPr>
            <w:r>
              <w:rPr>
                <w:rFonts w:ascii="Times New Roman" w:hAnsi="Times New Roman"/>
                <w:sz w:val="24"/>
                <w:szCs w:val="24"/>
              </w:rPr>
              <w:t>О</w:t>
            </w:r>
            <w:r w:rsidRPr="00A42120">
              <w:rPr>
                <w:rFonts w:ascii="Times New Roman" w:hAnsi="Times New Roman"/>
                <w:sz w:val="24"/>
                <w:szCs w:val="24"/>
              </w:rPr>
              <w:t xml:space="preserve">тдел экономики и прогнозирования администрации Дальнереченского городского округа; </w:t>
            </w:r>
            <w:r w:rsidR="009C48BD">
              <w:rPr>
                <w:rFonts w:ascii="Times New Roman" w:hAnsi="Times New Roman"/>
                <w:sz w:val="24"/>
                <w:szCs w:val="24"/>
              </w:rPr>
              <w:t>организационно-информационный отдел</w:t>
            </w:r>
            <w:r w:rsidR="009C48BD" w:rsidRPr="00A42120">
              <w:rPr>
                <w:rFonts w:ascii="Times New Roman" w:hAnsi="Times New Roman"/>
                <w:sz w:val="24"/>
                <w:szCs w:val="24"/>
              </w:rPr>
              <w:t xml:space="preserve"> администрации Дальнереченского городского округа</w:t>
            </w:r>
            <w:r w:rsidRPr="00A42120">
              <w:rPr>
                <w:rFonts w:ascii="Times New Roman" w:hAnsi="Times New Roman"/>
                <w:sz w:val="24"/>
                <w:szCs w:val="24"/>
              </w:rPr>
              <w:t xml:space="preserve">; </w:t>
            </w:r>
            <w:r>
              <w:rPr>
                <w:rFonts w:ascii="Times New Roman" w:hAnsi="Times New Roman"/>
                <w:sz w:val="24"/>
                <w:szCs w:val="24"/>
              </w:rPr>
              <w:t>о</w:t>
            </w:r>
            <w:r w:rsidRPr="00A42120">
              <w:rPr>
                <w:rFonts w:ascii="Times New Roman" w:hAnsi="Times New Roman"/>
                <w:sz w:val="24"/>
                <w:szCs w:val="24"/>
              </w:rPr>
              <w:t>тдел спорта и молодежной политики администрации Дальнереченского городского округа</w:t>
            </w:r>
          </w:p>
        </w:tc>
      </w:tr>
      <w:tr w:rsidR="001706D6" w:rsidRPr="00A42120" w:rsidTr="0014303A">
        <w:trPr>
          <w:gridAfter w:val="1"/>
          <w:wAfter w:w="280" w:type="dxa"/>
        </w:trPr>
        <w:tc>
          <w:tcPr>
            <w:tcW w:w="717" w:type="dxa"/>
          </w:tcPr>
          <w:p w:rsidR="001706D6" w:rsidRPr="00A42120" w:rsidRDefault="001706D6" w:rsidP="00634E8D">
            <w:pPr>
              <w:jc w:val="center"/>
              <w:rPr>
                <w:rFonts w:ascii="Times New Roman" w:hAnsi="Times New Roman"/>
                <w:sz w:val="24"/>
                <w:szCs w:val="24"/>
              </w:rPr>
            </w:pPr>
            <w:r w:rsidRPr="00A42120">
              <w:rPr>
                <w:rFonts w:ascii="Times New Roman" w:hAnsi="Times New Roman"/>
                <w:sz w:val="24"/>
                <w:szCs w:val="24"/>
              </w:rPr>
              <w:lastRenderedPageBreak/>
              <w:t>7</w:t>
            </w:r>
          </w:p>
        </w:tc>
        <w:tc>
          <w:tcPr>
            <w:tcW w:w="13995" w:type="dxa"/>
            <w:gridSpan w:val="9"/>
          </w:tcPr>
          <w:p w:rsidR="001706D6" w:rsidRPr="00A42120" w:rsidRDefault="001706D6" w:rsidP="007E36C6">
            <w:pPr>
              <w:jc w:val="left"/>
              <w:rPr>
                <w:rFonts w:ascii="Times New Roman" w:hAnsi="Times New Roman"/>
                <w:sz w:val="24"/>
                <w:szCs w:val="24"/>
              </w:rPr>
            </w:pPr>
            <w:r>
              <w:rPr>
                <w:rFonts w:ascii="Times New Roman" w:hAnsi="Times New Roman"/>
                <w:sz w:val="24"/>
                <w:szCs w:val="24"/>
              </w:rPr>
              <w:t xml:space="preserve">Задача: </w:t>
            </w:r>
            <w:r w:rsidRPr="00A42120">
              <w:rPr>
                <w:rFonts w:ascii="Times New Roman" w:hAnsi="Times New Roman"/>
                <w:sz w:val="24"/>
                <w:szCs w:val="24"/>
              </w:rPr>
              <w:t>Мероприятия в отдельных отраслях (сферах) экономики городского округа</w:t>
            </w:r>
          </w:p>
        </w:tc>
      </w:tr>
      <w:tr w:rsidR="001706D6" w:rsidRPr="00A42120" w:rsidTr="0014303A">
        <w:tc>
          <w:tcPr>
            <w:tcW w:w="717" w:type="dxa"/>
          </w:tcPr>
          <w:p w:rsidR="001706D6" w:rsidRPr="00A42120" w:rsidRDefault="004073E6" w:rsidP="00634E8D">
            <w:pPr>
              <w:jc w:val="center"/>
              <w:rPr>
                <w:rFonts w:ascii="Times New Roman" w:hAnsi="Times New Roman"/>
                <w:sz w:val="24"/>
                <w:szCs w:val="24"/>
              </w:rPr>
            </w:pPr>
            <w:r>
              <w:rPr>
                <w:rFonts w:ascii="Times New Roman" w:hAnsi="Times New Roman"/>
                <w:sz w:val="24"/>
                <w:szCs w:val="24"/>
              </w:rPr>
              <w:t>7.1</w:t>
            </w:r>
          </w:p>
        </w:tc>
        <w:tc>
          <w:tcPr>
            <w:tcW w:w="4353" w:type="dxa"/>
            <w:gridSpan w:val="2"/>
          </w:tcPr>
          <w:p w:rsidR="001706D6" w:rsidRPr="00A42120" w:rsidRDefault="001706D6" w:rsidP="00634E8D">
            <w:pPr>
              <w:textAlignment w:val="baseline"/>
              <w:rPr>
                <w:rFonts w:ascii="Times New Roman" w:hAnsi="Times New Roman"/>
                <w:sz w:val="24"/>
                <w:szCs w:val="24"/>
              </w:rPr>
            </w:pPr>
            <w:r w:rsidRPr="00A42120">
              <w:rPr>
                <w:rFonts w:ascii="Times New Roman" w:hAnsi="Times New Roman"/>
                <w:sz w:val="24"/>
                <w:szCs w:val="24"/>
              </w:rPr>
              <w:t>Проведение опросов населения для определения приоритетных проектов в сфере благоустройства городской среды</w:t>
            </w:r>
          </w:p>
        </w:tc>
        <w:tc>
          <w:tcPr>
            <w:tcW w:w="2827" w:type="dxa"/>
            <w:gridSpan w:val="2"/>
          </w:tcPr>
          <w:p w:rsidR="001706D6" w:rsidRPr="00A42120" w:rsidRDefault="001706D6" w:rsidP="003116BD">
            <w:pPr>
              <w:textAlignment w:val="baseline"/>
              <w:rPr>
                <w:rFonts w:ascii="Times New Roman" w:hAnsi="Times New Roman"/>
                <w:sz w:val="24"/>
                <w:szCs w:val="24"/>
              </w:rPr>
            </w:pPr>
            <w:r w:rsidRPr="00A42120">
              <w:rPr>
                <w:rFonts w:ascii="Times New Roman" w:hAnsi="Times New Roman"/>
                <w:sz w:val="24"/>
                <w:szCs w:val="24"/>
              </w:rPr>
              <w:t>Определение приоритетных проектов в сфере благоустройства городской среды; доля муниципальных контрактов, заключенных для реализации проектов по благоустройству городской среды, в общем числе муниципальных контрактов в сфере благоустройства городской среды, %</w:t>
            </w:r>
          </w:p>
        </w:tc>
        <w:tc>
          <w:tcPr>
            <w:tcW w:w="1806" w:type="dxa"/>
            <w:gridSpan w:val="2"/>
          </w:tcPr>
          <w:p w:rsidR="001706D6" w:rsidRPr="00A42120" w:rsidRDefault="001706D6" w:rsidP="00DB55AA">
            <w:pPr>
              <w:rPr>
                <w:rFonts w:ascii="Times New Roman" w:hAnsi="Times New Roman"/>
                <w:sz w:val="24"/>
                <w:szCs w:val="24"/>
              </w:rPr>
            </w:pPr>
            <w:r w:rsidRPr="00A42120">
              <w:rPr>
                <w:rFonts w:ascii="Times New Roman" w:hAnsi="Times New Roman"/>
                <w:sz w:val="24"/>
                <w:szCs w:val="24"/>
              </w:rPr>
              <w:t>2022</w:t>
            </w:r>
            <w:r>
              <w:rPr>
                <w:rFonts w:ascii="Times New Roman" w:hAnsi="Times New Roman"/>
                <w:sz w:val="24"/>
                <w:szCs w:val="24"/>
              </w:rPr>
              <w:t>-2025</w:t>
            </w:r>
          </w:p>
        </w:tc>
        <w:tc>
          <w:tcPr>
            <w:tcW w:w="2081" w:type="dxa"/>
            <w:gridSpan w:val="2"/>
          </w:tcPr>
          <w:p w:rsidR="001706D6" w:rsidRPr="00A42120" w:rsidRDefault="002D59C0" w:rsidP="00084F5F">
            <w:pPr>
              <w:jc w:val="center"/>
              <w:rPr>
                <w:rFonts w:ascii="Times New Roman" w:hAnsi="Times New Roman"/>
                <w:sz w:val="24"/>
                <w:szCs w:val="24"/>
              </w:rPr>
            </w:pPr>
            <w:r>
              <w:rPr>
                <w:rFonts w:ascii="Times New Roman" w:hAnsi="Times New Roman"/>
                <w:sz w:val="24"/>
                <w:szCs w:val="24"/>
              </w:rPr>
              <w:t>о</w:t>
            </w:r>
            <w:r w:rsidR="00084F5F">
              <w:rPr>
                <w:rFonts w:ascii="Times New Roman" w:hAnsi="Times New Roman"/>
                <w:sz w:val="24"/>
                <w:szCs w:val="24"/>
              </w:rPr>
              <w:t>тчет</w:t>
            </w:r>
          </w:p>
        </w:tc>
        <w:tc>
          <w:tcPr>
            <w:tcW w:w="3208" w:type="dxa"/>
            <w:gridSpan w:val="2"/>
          </w:tcPr>
          <w:p w:rsidR="001706D6" w:rsidRPr="00A42120" w:rsidRDefault="001706D6" w:rsidP="00634E8D">
            <w:pPr>
              <w:rPr>
                <w:rFonts w:ascii="Times New Roman" w:hAnsi="Times New Roman"/>
                <w:sz w:val="24"/>
                <w:szCs w:val="24"/>
              </w:rPr>
            </w:pPr>
            <w:r w:rsidRPr="00A42120">
              <w:rPr>
                <w:rFonts w:ascii="Times New Roman" w:hAnsi="Times New Roman"/>
                <w:sz w:val="24"/>
                <w:szCs w:val="24"/>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w:t>
            </w:r>
            <w:r w:rsidR="00004742">
              <w:rPr>
                <w:rFonts w:ascii="Times New Roman" w:hAnsi="Times New Roman"/>
                <w:sz w:val="24"/>
                <w:szCs w:val="24"/>
              </w:rPr>
              <w:t xml:space="preserve">, </w:t>
            </w:r>
            <w:r w:rsidR="00004742" w:rsidRPr="00004742">
              <w:rPr>
                <w:rFonts w:ascii="Times New Roman" w:hAnsi="Times New Roman"/>
                <w:sz w:val="24"/>
                <w:szCs w:val="24"/>
              </w:rPr>
              <w:t>МКУ «ХОЗУ администрации Дальнереченского городского округа»</w:t>
            </w:r>
          </w:p>
        </w:tc>
      </w:tr>
      <w:tr w:rsidR="001706D6" w:rsidRPr="00A42120" w:rsidTr="0014303A">
        <w:tc>
          <w:tcPr>
            <w:tcW w:w="717" w:type="dxa"/>
          </w:tcPr>
          <w:p w:rsidR="001706D6" w:rsidRPr="00A42120" w:rsidRDefault="001706D6" w:rsidP="00634E8D">
            <w:pPr>
              <w:jc w:val="center"/>
              <w:rPr>
                <w:rFonts w:ascii="Times New Roman" w:hAnsi="Times New Roman"/>
                <w:sz w:val="24"/>
                <w:szCs w:val="24"/>
              </w:rPr>
            </w:pPr>
            <w:r w:rsidRPr="00A42120">
              <w:rPr>
                <w:rFonts w:ascii="Times New Roman" w:hAnsi="Times New Roman"/>
                <w:sz w:val="24"/>
                <w:szCs w:val="24"/>
              </w:rPr>
              <w:t>8</w:t>
            </w:r>
          </w:p>
        </w:tc>
        <w:tc>
          <w:tcPr>
            <w:tcW w:w="14275" w:type="dxa"/>
            <w:gridSpan w:val="10"/>
          </w:tcPr>
          <w:p w:rsidR="001706D6" w:rsidRPr="00A42120" w:rsidRDefault="001706D6" w:rsidP="00634E8D">
            <w:pPr>
              <w:jc w:val="center"/>
              <w:rPr>
                <w:rFonts w:ascii="Times New Roman" w:hAnsi="Times New Roman"/>
                <w:sz w:val="24"/>
                <w:szCs w:val="24"/>
              </w:rPr>
            </w:pPr>
            <w:r>
              <w:rPr>
                <w:rFonts w:ascii="Times New Roman" w:hAnsi="Times New Roman"/>
                <w:sz w:val="24"/>
                <w:szCs w:val="24"/>
              </w:rPr>
              <w:t xml:space="preserve">Задача:  </w:t>
            </w:r>
            <w:r w:rsidRPr="00A42120">
              <w:rPr>
                <w:rFonts w:ascii="Times New Roman" w:hAnsi="Times New Roman"/>
                <w:sz w:val="24"/>
                <w:szCs w:val="24"/>
              </w:rPr>
              <w:t>Проведение мониторинга состояния конкурентной среды на рынках товаров, работ, услуг Дальнереченского городского округа</w:t>
            </w:r>
          </w:p>
        </w:tc>
      </w:tr>
      <w:tr w:rsidR="001706D6" w:rsidRPr="00A42120" w:rsidTr="0014303A">
        <w:tc>
          <w:tcPr>
            <w:tcW w:w="717" w:type="dxa"/>
          </w:tcPr>
          <w:p w:rsidR="001706D6" w:rsidRPr="00A42120" w:rsidRDefault="001706D6" w:rsidP="00634E8D">
            <w:pPr>
              <w:jc w:val="center"/>
              <w:rPr>
                <w:rFonts w:ascii="Times New Roman" w:hAnsi="Times New Roman"/>
                <w:sz w:val="24"/>
                <w:szCs w:val="24"/>
              </w:rPr>
            </w:pPr>
            <w:r w:rsidRPr="00A42120">
              <w:rPr>
                <w:rFonts w:ascii="Times New Roman" w:hAnsi="Times New Roman"/>
                <w:sz w:val="24"/>
                <w:szCs w:val="24"/>
              </w:rPr>
              <w:t>8.1</w:t>
            </w:r>
          </w:p>
        </w:tc>
        <w:tc>
          <w:tcPr>
            <w:tcW w:w="4353" w:type="dxa"/>
            <w:gridSpan w:val="2"/>
          </w:tcPr>
          <w:p w:rsidR="001706D6" w:rsidRPr="00A42120" w:rsidRDefault="001706D6" w:rsidP="00634E8D">
            <w:pPr>
              <w:rPr>
                <w:rFonts w:ascii="Times New Roman" w:hAnsi="Times New Roman"/>
                <w:sz w:val="24"/>
                <w:szCs w:val="24"/>
                <w:lang w:eastAsia="ar-SA"/>
              </w:rPr>
            </w:pPr>
            <w:r w:rsidRPr="00A42120">
              <w:rPr>
                <w:rFonts w:ascii="Times New Roman" w:hAnsi="Times New Roman"/>
                <w:sz w:val="24"/>
                <w:szCs w:val="24"/>
              </w:rPr>
              <w:t>Проведение мониторинга состояния конкуренции на товарных рынках городского округа, в том числе сбор и анализ данных об удовлетворенности потребителей качеством товаров и услуг</w:t>
            </w:r>
          </w:p>
        </w:tc>
        <w:tc>
          <w:tcPr>
            <w:tcW w:w="2827" w:type="dxa"/>
            <w:gridSpan w:val="2"/>
          </w:tcPr>
          <w:p w:rsidR="001706D6" w:rsidRPr="00A42120" w:rsidRDefault="001706D6" w:rsidP="003116BD">
            <w:pPr>
              <w:rPr>
                <w:rFonts w:ascii="Times New Roman" w:hAnsi="Times New Roman"/>
                <w:sz w:val="24"/>
                <w:szCs w:val="24"/>
              </w:rPr>
            </w:pPr>
            <w:r w:rsidRPr="00A42120">
              <w:rPr>
                <w:rFonts w:ascii="Times New Roman" w:hAnsi="Times New Roman"/>
                <w:sz w:val="24"/>
                <w:szCs w:val="24"/>
              </w:rPr>
              <w:t xml:space="preserve">Создание условий для развития конкуренции; повышение удовлетворенности потребителей качеством товаров и услуг </w:t>
            </w:r>
          </w:p>
        </w:tc>
        <w:tc>
          <w:tcPr>
            <w:tcW w:w="1806" w:type="dxa"/>
            <w:gridSpan w:val="2"/>
          </w:tcPr>
          <w:p w:rsidR="001706D6" w:rsidRPr="00A42120" w:rsidRDefault="001706D6" w:rsidP="00DB55AA">
            <w:pPr>
              <w:rPr>
                <w:rFonts w:ascii="Times New Roman" w:hAnsi="Times New Roman"/>
                <w:sz w:val="24"/>
                <w:szCs w:val="24"/>
              </w:rPr>
            </w:pPr>
            <w:r w:rsidRPr="00A42120">
              <w:rPr>
                <w:rFonts w:ascii="Times New Roman" w:hAnsi="Times New Roman"/>
                <w:sz w:val="24"/>
                <w:szCs w:val="24"/>
              </w:rPr>
              <w:t>2022</w:t>
            </w:r>
            <w:r>
              <w:rPr>
                <w:rFonts w:ascii="Times New Roman" w:hAnsi="Times New Roman"/>
                <w:sz w:val="24"/>
                <w:szCs w:val="24"/>
              </w:rPr>
              <w:t>-2025</w:t>
            </w:r>
          </w:p>
        </w:tc>
        <w:tc>
          <w:tcPr>
            <w:tcW w:w="2081" w:type="dxa"/>
            <w:gridSpan w:val="2"/>
          </w:tcPr>
          <w:p w:rsidR="001706D6" w:rsidRPr="00A42120" w:rsidRDefault="002D59C0" w:rsidP="00084F5F">
            <w:pPr>
              <w:jc w:val="center"/>
              <w:rPr>
                <w:rFonts w:ascii="Times New Roman" w:hAnsi="Times New Roman"/>
                <w:sz w:val="24"/>
                <w:szCs w:val="24"/>
              </w:rPr>
            </w:pPr>
            <w:r>
              <w:rPr>
                <w:rFonts w:ascii="Times New Roman" w:hAnsi="Times New Roman"/>
                <w:sz w:val="24"/>
                <w:szCs w:val="24"/>
              </w:rPr>
              <w:t>о</w:t>
            </w:r>
            <w:r w:rsidR="00084F5F">
              <w:rPr>
                <w:rFonts w:ascii="Times New Roman" w:hAnsi="Times New Roman"/>
                <w:sz w:val="24"/>
                <w:szCs w:val="24"/>
              </w:rPr>
              <w:t>тчет</w:t>
            </w:r>
          </w:p>
        </w:tc>
        <w:tc>
          <w:tcPr>
            <w:tcW w:w="3208" w:type="dxa"/>
            <w:gridSpan w:val="2"/>
          </w:tcPr>
          <w:p w:rsidR="001706D6" w:rsidRPr="00A42120" w:rsidRDefault="00977398" w:rsidP="00634E8D">
            <w:pPr>
              <w:rPr>
                <w:rFonts w:ascii="Times New Roman" w:hAnsi="Times New Roman"/>
                <w:sz w:val="24"/>
                <w:szCs w:val="24"/>
              </w:rPr>
            </w:pPr>
            <w:r>
              <w:rPr>
                <w:rFonts w:ascii="Times New Roman" w:hAnsi="Times New Roman"/>
                <w:sz w:val="24"/>
                <w:szCs w:val="24"/>
              </w:rPr>
              <w:t>О</w:t>
            </w:r>
            <w:r w:rsidR="001706D6" w:rsidRPr="00A42120">
              <w:rPr>
                <w:rFonts w:ascii="Times New Roman" w:hAnsi="Times New Roman"/>
                <w:sz w:val="24"/>
                <w:szCs w:val="24"/>
              </w:rPr>
              <w:t>т</w:t>
            </w:r>
            <w:r w:rsidR="008C3710">
              <w:rPr>
                <w:rFonts w:ascii="Times New Roman" w:hAnsi="Times New Roman"/>
                <w:sz w:val="24"/>
                <w:szCs w:val="24"/>
              </w:rPr>
              <w:t>д</w:t>
            </w:r>
            <w:r w:rsidR="001706D6" w:rsidRPr="00A42120">
              <w:rPr>
                <w:rFonts w:ascii="Times New Roman" w:hAnsi="Times New Roman"/>
                <w:sz w:val="24"/>
                <w:szCs w:val="24"/>
              </w:rPr>
              <w:t>ел предпринимательства и потребительского рынка администрации Дальнереченского городского округа, отдел экономики и прогнозирования администрации Дальнереченского городского округа</w:t>
            </w:r>
          </w:p>
        </w:tc>
      </w:tr>
      <w:tr w:rsidR="001706D6" w:rsidRPr="00A42120" w:rsidTr="0014303A">
        <w:tc>
          <w:tcPr>
            <w:tcW w:w="717" w:type="dxa"/>
          </w:tcPr>
          <w:p w:rsidR="001706D6" w:rsidRPr="00A42120" w:rsidRDefault="001706D6" w:rsidP="00634E8D">
            <w:pPr>
              <w:jc w:val="center"/>
              <w:rPr>
                <w:rFonts w:ascii="Times New Roman" w:hAnsi="Times New Roman"/>
                <w:sz w:val="24"/>
                <w:szCs w:val="24"/>
              </w:rPr>
            </w:pPr>
            <w:r w:rsidRPr="00A42120">
              <w:rPr>
                <w:rFonts w:ascii="Times New Roman" w:hAnsi="Times New Roman"/>
                <w:sz w:val="24"/>
                <w:szCs w:val="24"/>
              </w:rPr>
              <w:t>8.2</w:t>
            </w:r>
          </w:p>
        </w:tc>
        <w:tc>
          <w:tcPr>
            <w:tcW w:w="4353" w:type="dxa"/>
            <w:gridSpan w:val="2"/>
          </w:tcPr>
          <w:p w:rsidR="001706D6" w:rsidRPr="00A42120" w:rsidRDefault="001706D6" w:rsidP="00634E8D">
            <w:pPr>
              <w:rPr>
                <w:rFonts w:ascii="Times New Roman" w:hAnsi="Times New Roman"/>
                <w:bCs/>
                <w:iCs/>
                <w:sz w:val="24"/>
                <w:szCs w:val="24"/>
              </w:rPr>
            </w:pPr>
            <w:r w:rsidRPr="00A42120">
              <w:rPr>
                <w:rFonts w:ascii="Times New Roman" w:hAnsi="Times New Roman"/>
                <w:bCs/>
                <w:iCs/>
                <w:sz w:val="24"/>
                <w:szCs w:val="24"/>
              </w:rPr>
              <w:t>Подготовка сводной информации о состоянии конкурентной среды на рынках товаров, работ и услуг Дальнереченского городского округа, о проводимых мерах по содействию развитию конкуренции на территории городского округа и размещение на официальном сайте  администрации Дальнереченского городского округа</w:t>
            </w:r>
          </w:p>
        </w:tc>
        <w:tc>
          <w:tcPr>
            <w:tcW w:w="2827" w:type="dxa"/>
            <w:gridSpan w:val="2"/>
          </w:tcPr>
          <w:p w:rsidR="001706D6" w:rsidRPr="00A42120" w:rsidRDefault="001706D6" w:rsidP="003116BD">
            <w:pPr>
              <w:rPr>
                <w:rFonts w:ascii="Times New Roman" w:hAnsi="Times New Roman"/>
                <w:sz w:val="24"/>
                <w:szCs w:val="24"/>
              </w:rPr>
            </w:pPr>
            <w:r w:rsidRPr="00A42120">
              <w:rPr>
                <w:rFonts w:ascii="Times New Roman" w:hAnsi="Times New Roman"/>
                <w:sz w:val="24"/>
                <w:szCs w:val="24"/>
              </w:rPr>
              <w:t xml:space="preserve">Повышение информированности о деятельности администрации Дальнереченского городского округа </w:t>
            </w:r>
          </w:p>
        </w:tc>
        <w:tc>
          <w:tcPr>
            <w:tcW w:w="1806" w:type="dxa"/>
            <w:gridSpan w:val="2"/>
          </w:tcPr>
          <w:p w:rsidR="001706D6" w:rsidRPr="00A42120" w:rsidRDefault="001706D6" w:rsidP="00DB55AA">
            <w:pPr>
              <w:rPr>
                <w:rFonts w:ascii="Times New Roman" w:hAnsi="Times New Roman"/>
                <w:sz w:val="24"/>
                <w:szCs w:val="24"/>
              </w:rPr>
            </w:pPr>
            <w:r w:rsidRPr="00A42120">
              <w:rPr>
                <w:rFonts w:ascii="Times New Roman" w:hAnsi="Times New Roman"/>
                <w:sz w:val="24"/>
                <w:szCs w:val="24"/>
              </w:rPr>
              <w:t>2022</w:t>
            </w:r>
            <w:r>
              <w:rPr>
                <w:rFonts w:ascii="Times New Roman" w:hAnsi="Times New Roman"/>
                <w:sz w:val="24"/>
                <w:szCs w:val="24"/>
              </w:rPr>
              <w:t>-2025</w:t>
            </w:r>
          </w:p>
        </w:tc>
        <w:tc>
          <w:tcPr>
            <w:tcW w:w="2081" w:type="dxa"/>
            <w:gridSpan w:val="2"/>
          </w:tcPr>
          <w:p w:rsidR="001706D6" w:rsidRPr="00A42120" w:rsidRDefault="002D59C0" w:rsidP="00084F5F">
            <w:pPr>
              <w:jc w:val="center"/>
              <w:rPr>
                <w:rFonts w:ascii="Times New Roman" w:hAnsi="Times New Roman"/>
                <w:sz w:val="24"/>
                <w:szCs w:val="24"/>
              </w:rPr>
            </w:pPr>
            <w:r>
              <w:rPr>
                <w:rFonts w:ascii="Times New Roman" w:hAnsi="Times New Roman"/>
                <w:sz w:val="24"/>
                <w:szCs w:val="24"/>
              </w:rPr>
              <w:t>о</w:t>
            </w:r>
            <w:r w:rsidR="001706D6">
              <w:rPr>
                <w:rFonts w:ascii="Times New Roman" w:hAnsi="Times New Roman"/>
                <w:sz w:val="24"/>
                <w:szCs w:val="24"/>
              </w:rPr>
              <w:t>тчет</w:t>
            </w:r>
          </w:p>
        </w:tc>
        <w:tc>
          <w:tcPr>
            <w:tcW w:w="3208" w:type="dxa"/>
            <w:gridSpan w:val="2"/>
          </w:tcPr>
          <w:p w:rsidR="001706D6" w:rsidRPr="00A42120" w:rsidRDefault="00977398" w:rsidP="00634E8D">
            <w:pPr>
              <w:rPr>
                <w:rFonts w:ascii="Times New Roman" w:hAnsi="Times New Roman"/>
                <w:sz w:val="24"/>
                <w:szCs w:val="24"/>
              </w:rPr>
            </w:pPr>
            <w:r>
              <w:rPr>
                <w:rFonts w:ascii="Times New Roman" w:hAnsi="Times New Roman"/>
                <w:sz w:val="24"/>
                <w:szCs w:val="24"/>
              </w:rPr>
              <w:t>О</w:t>
            </w:r>
            <w:r w:rsidR="001706D6" w:rsidRPr="00A42120">
              <w:rPr>
                <w:rFonts w:ascii="Times New Roman" w:hAnsi="Times New Roman"/>
                <w:sz w:val="24"/>
                <w:szCs w:val="24"/>
              </w:rPr>
              <w:t>т</w:t>
            </w:r>
            <w:r w:rsidR="008C3710">
              <w:rPr>
                <w:rFonts w:ascii="Times New Roman" w:hAnsi="Times New Roman"/>
                <w:sz w:val="24"/>
                <w:szCs w:val="24"/>
              </w:rPr>
              <w:t>д</w:t>
            </w:r>
            <w:r w:rsidR="001706D6" w:rsidRPr="00A42120">
              <w:rPr>
                <w:rFonts w:ascii="Times New Roman" w:hAnsi="Times New Roman"/>
                <w:sz w:val="24"/>
                <w:szCs w:val="24"/>
              </w:rPr>
              <w:t>ел предпринимательства и потребительского рынка администрации Дальнереченского городского округа, отдел экономики и прогнозирования администрации Дальнереченского городского округа</w:t>
            </w:r>
          </w:p>
        </w:tc>
      </w:tr>
    </w:tbl>
    <w:p w:rsidR="001D5576" w:rsidRDefault="001D5576" w:rsidP="001D5576">
      <w:pPr>
        <w:jc w:val="center"/>
        <w:rPr>
          <w:sz w:val="26"/>
          <w:szCs w:val="26"/>
        </w:rPr>
      </w:pPr>
    </w:p>
    <w:p w:rsidR="004073E6" w:rsidRDefault="004073E6" w:rsidP="001D5576">
      <w:pPr>
        <w:jc w:val="center"/>
        <w:rPr>
          <w:sz w:val="26"/>
          <w:szCs w:val="26"/>
        </w:rPr>
      </w:pPr>
    </w:p>
    <w:p w:rsidR="000328F4" w:rsidRPr="004073E6" w:rsidRDefault="000328F4" w:rsidP="004073E6">
      <w:pPr>
        <w:pStyle w:val="a6"/>
        <w:numPr>
          <w:ilvl w:val="0"/>
          <w:numId w:val="3"/>
        </w:numPr>
        <w:jc w:val="center"/>
        <w:rPr>
          <w:rFonts w:ascii="Times New Roman" w:hAnsi="Times New Roman"/>
          <w:b/>
          <w:sz w:val="24"/>
          <w:szCs w:val="24"/>
        </w:rPr>
      </w:pPr>
      <w:r w:rsidRPr="004073E6">
        <w:rPr>
          <w:rFonts w:ascii="Times New Roman" w:hAnsi="Times New Roman"/>
          <w:b/>
          <w:sz w:val="24"/>
          <w:szCs w:val="24"/>
        </w:rPr>
        <w:t xml:space="preserve">ДОПОЛНИТЕЛЬНЫЕ СИСТЕМНЫЕ МЕРОПРИЯТИЯ </w:t>
      </w:r>
    </w:p>
    <w:tbl>
      <w:tblPr>
        <w:tblStyle w:val="a4"/>
        <w:tblW w:w="15183" w:type="dxa"/>
        <w:tblLook w:val="04A0"/>
      </w:tblPr>
      <w:tblGrid>
        <w:gridCol w:w="759"/>
        <w:gridCol w:w="4371"/>
        <w:gridCol w:w="2775"/>
        <w:gridCol w:w="1461"/>
        <w:gridCol w:w="2366"/>
        <w:gridCol w:w="3451"/>
      </w:tblGrid>
      <w:tr w:rsidR="00E52E6C" w:rsidRPr="00A42120" w:rsidTr="004073E6">
        <w:tc>
          <w:tcPr>
            <w:tcW w:w="759" w:type="dxa"/>
          </w:tcPr>
          <w:p w:rsidR="00150EFA" w:rsidRPr="00A42120" w:rsidRDefault="00150EFA" w:rsidP="00DB55AA">
            <w:pPr>
              <w:jc w:val="center"/>
              <w:rPr>
                <w:rFonts w:ascii="Times New Roman" w:hAnsi="Times New Roman"/>
                <w:sz w:val="24"/>
                <w:szCs w:val="24"/>
              </w:rPr>
            </w:pPr>
            <w:r w:rsidRPr="00A42120">
              <w:rPr>
                <w:rFonts w:ascii="Times New Roman" w:hAnsi="Times New Roman"/>
                <w:sz w:val="24"/>
                <w:szCs w:val="24"/>
              </w:rPr>
              <w:t xml:space="preserve">№ </w:t>
            </w:r>
            <w:proofErr w:type="spellStart"/>
            <w:proofErr w:type="gramStart"/>
            <w:r w:rsidRPr="00A42120">
              <w:rPr>
                <w:rFonts w:ascii="Times New Roman" w:hAnsi="Times New Roman"/>
                <w:sz w:val="24"/>
                <w:szCs w:val="24"/>
              </w:rPr>
              <w:t>п</w:t>
            </w:r>
            <w:proofErr w:type="spellEnd"/>
            <w:proofErr w:type="gramEnd"/>
            <w:r w:rsidRPr="00A42120">
              <w:rPr>
                <w:rFonts w:ascii="Times New Roman" w:hAnsi="Times New Roman"/>
                <w:sz w:val="24"/>
                <w:szCs w:val="24"/>
              </w:rPr>
              <w:t>/</w:t>
            </w:r>
            <w:proofErr w:type="spellStart"/>
            <w:r w:rsidRPr="00A42120">
              <w:rPr>
                <w:rFonts w:ascii="Times New Roman" w:hAnsi="Times New Roman"/>
                <w:sz w:val="24"/>
                <w:szCs w:val="24"/>
              </w:rPr>
              <w:t>п</w:t>
            </w:r>
            <w:proofErr w:type="spellEnd"/>
          </w:p>
        </w:tc>
        <w:tc>
          <w:tcPr>
            <w:tcW w:w="4371" w:type="dxa"/>
          </w:tcPr>
          <w:p w:rsidR="00150EFA" w:rsidRPr="00A42120" w:rsidRDefault="00150EFA" w:rsidP="00DB55AA">
            <w:pPr>
              <w:jc w:val="center"/>
              <w:rPr>
                <w:rFonts w:ascii="Times New Roman" w:hAnsi="Times New Roman"/>
                <w:sz w:val="24"/>
                <w:szCs w:val="24"/>
              </w:rPr>
            </w:pPr>
            <w:r w:rsidRPr="00A42120">
              <w:rPr>
                <w:rFonts w:ascii="Times New Roman" w:hAnsi="Times New Roman"/>
                <w:sz w:val="24"/>
                <w:szCs w:val="24"/>
              </w:rPr>
              <w:t>Наименование мероприятия</w:t>
            </w:r>
          </w:p>
        </w:tc>
        <w:tc>
          <w:tcPr>
            <w:tcW w:w="2775" w:type="dxa"/>
          </w:tcPr>
          <w:p w:rsidR="00150EFA" w:rsidRPr="00A42120" w:rsidRDefault="00150EFA" w:rsidP="00DB55AA">
            <w:pPr>
              <w:jc w:val="center"/>
              <w:rPr>
                <w:rFonts w:ascii="Times New Roman" w:hAnsi="Times New Roman"/>
                <w:sz w:val="24"/>
                <w:szCs w:val="24"/>
              </w:rPr>
            </w:pPr>
            <w:r w:rsidRPr="00A42120">
              <w:rPr>
                <w:rFonts w:ascii="Times New Roman" w:hAnsi="Times New Roman"/>
                <w:sz w:val="24"/>
                <w:szCs w:val="24"/>
              </w:rPr>
              <w:t xml:space="preserve">Исполнители </w:t>
            </w:r>
          </w:p>
        </w:tc>
        <w:tc>
          <w:tcPr>
            <w:tcW w:w="1461" w:type="dxa"/>
          </w:tcPr>
          <w:p w:rsidR="00150EFA" w:rsidRPr="00A42120" w:rsidRDefault="00150EFA" w:rsidP="00DB55AA">
            <w:pPr>
              <w:jc w:val="center"/>
              <w:rPr>
                <w:rFonts w:ascii="Times New Roman" w:hAnsi="Times New Roman"/>
                <w:sz w:val="24"/>
                <w:szCs w:val="24"/>
              </w:rPr>
            </w:pPr>
            <w:r w:rsidRPr="00A42120">
              <w:rPr>
                <w:rFonts w:ascii="Times New Roman" w:hAnsi="Times New Roman"/>
                <w:sz w:val="24"/>
                <w:szCs w:val="24"/>
              </w:rPr>
              <w:t>Сроки выполнения</w:t>
            </w:r>
          </w:p>
        </w:tc>
        <w:tc>
          <w:tcPr>
            <w:tcW w:w="2366" w:type="dxa"/>
          </w:tcPr>
          <w:p w:rsidR="00150EFA" w:rsidRPr="00A42120" w:rsidRDefault="00150EFA" w:rsidP="00DB55AA">
            <w:pPr>
              <w:jc w:val="center"/>
              <w:rPr>
                <w:rFonts w:ascii="Times New Roman" w:hAnsi="Times New Roman"/>
                <w:sz w:val="24"/>
                <w:szCs w:val="24"/>
              </w:rPr>
            </w:pPr>
            <w:r>
              <w:rPr>
                <w:rFonts w:ascii="Times New Roman" w:hAnsi="Times New Roman"/>
                <w:sz w:val="24"/>
                <w:szCs w:val="24"/>
              </w:rPr>
              <w:t>Вид документа</w:t>
            </w:r>
          </w:p>
        </w:tc>
        <w:tc>
          <w:tcPr>
            <w:tcW w:w="3451" w:type="dxa"/>
          </w:tcPr>
          <w:p w:rsidR="00150EFA" w:rsidRPr="00A42120" w:rsidRDefault="00150EFA" w:rsidP="00DB55AA">
            <w:pPr>
              <w:jc w:val="center"/>
              <w:rPr>
                <w:rFonts w:ascii="Times New Roman" w:hAnsi="Times New Roman"/>
                <w:sz w:val="24"/>
                <w:szCs w:val="24"/>
              </w:rPr>
            </w:pPr>
            <w:r w:rsidRPr="00A42120">
              <w:rPr>
                <w:rFonts w:ascii="Times New Roman" w:hAnsi="Times New Roman"/>
                <w:sz w:val="24"/>
                <w:szCs w:val="24"/>
              </w:rPr>
              <w:t>Результат</w:t>
            </w:r>
          </w:p>
        </w:tc>
      </w:tr>
      <w:tr w:rsidR="00150EFA" w:rsidRPr="00A42120" w:rsidTr="004073E6">
        <w:trPr>
          <w:trHeight w:val="857"/>
        </w:trPr>
        <w:tc>
          <w:tcPr>
            <w:tcW w:w="759" w:type="dxa"/>
          </w:tcPr>
          <w:p w:rsidR="00150EFA" w:rsidRPr="00A42120" w:rsidRDefault="00150EFA" w:rsidP="00DB55AA">
            <w:pPr>
              <w:jc w:val="center"/>
              <w:rPr>
                <w:rFonts w:ascii="Times New Roman" w:hAnsi="Times New Roman"/>
                <w:sz w:val="24"/>
                <w:szCs w:val="24"/>
              </w:rPr>
            </w:pPr>
            <w:r w:rsidRPr="00A42120">
              <w:rPr>
                <w:rFonts w:ascii="Times New Roman" w:hAnsi="Times New Roman"/>
                <w:sz w:val="24"/>
                <w:szCs w:val="24"/>
              </w:rPr>
              <w:t>1</w:t>
            </w:r>
          </w:p>
        </w:tc>
        <w:tc>
          <w:tcPr>
            <w:tcW w:w="14424" w:type="dxa"/>
            <w:gridSpan w:val="5"/>
          </w:tcPr>
          <w:p w:rsidR="00150EFA" w:rsidRPr="00C94F23" w:rsidRDefault="00150EFA" w:rsidP="000328F4">
            <w:pPr>
              <w:spacing w:after="200"/>
              <w:rPr>
                <w:rFonts w:ascii="Times New Roman" w:hAnsi="Times New Roman"/>
                <w:sz w:val="24"/>
                <w:szCs w:val="24"/>
              </w:rPr>
            </w:pPr>
            <w:r>
              <w:rPr>
                <w:rFonts w:ascii="Times New Roman" w:hAnsi="Times New Roman"/>
                <w:sz w:val="24"/>
                <w:szCs w:val="24"/>
              </w:rPr>
              <w:t xml:space="preserve">Задача: </w:t>
            </w:r>
            <w:r w:rsidRPr="00C94F23">
              <w:rPr>
                <w:rFonts w:ascii="Times New Roman" w:hAnsi="Times New Roman"/>
                <w:sz w:val="24"/>
                <w:szCs w:val="24"/>
              </w:rPr>
              <w:t xml:space="preserve">Развитие </w:t>
            </w:r>
            <w:r>
              <w:rPr>
                <w:rFonts w:ascii="Times New Roman" w:hAnsi="Times New Roman"/>
                <w:sz w:val="24"/>
                <w:szCs w:val="24"/>
              </w:rPr>
              <w:t xml:space="preserve">конкуренции на рынках услуг в сфере информационных технологий, в </w:t>
            </w:r>
            <w:r w:rsidR="00461B3A">
              <w:rPr>
                <w:rFonts w:ascii="Times New Roman" w:hAnsi="Times New Roman"/>
                <w:sz w:val="24"/>
                <w:szCs w:val="24"/>
              </w:rPr>
              <w:t>т</w:t>
            </w:r>
            <w:r>
              <w:rPr>
                <w:rFonts w:ascii="Times New Roman" w:hAnsi="Times New Roman"/>
                <w:sz w:val="24"/>
                <w:szCs w:val="24"/>
              </w:rPr>
              <w:t>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E52E6C" w:rsidRPr="00E52E6C" w:rsidTr="004073E6">
        <w:tc>
          <w:tcPr>
            <w:tcW w:w="759" w:type="dxa"/>
          </w:tcPr>
          <w:p w:rsidR="00150EFA" w:rsidRPr="00E52E6C" w:rsidRDefault="00150EFA" w:rsidP="00DB55AA">
            <w:pPr>
              <w:jc w:val="center"/>
              <w:rPr>
                <w:rFonts w:ascii="Times New Roman" w:hAnsi="Times New Roman"/>
                <w:color w:val="000000" w:themeColor="text1"/>
                <w:sz w:val="24"/>
                <w:szCs w:val="24"/>
              </w:rPr>
            </w:pPr>
            <w:r w:rsidRPr="00E52E6C">
              <w:rPr>
                <w:rFonts w:ascii="Times New Roman" w:hAnsi="Times New Roman"/>
                <w:color w:val="000000" w:themeColor="text1"/>
                <w:sz w:val="24"/>
                <w:szCs w:val="24"/>
              </w:rPr>
              <w:t>1.1</w:t>
            </w:r>
          </w:p>
        </w:tc>
        <w:tc>
          <w:tcPr>
            <w:tcW w:w="4371" w:type="dxa"/>
          </w:tcPr>
          <w:p w:rsidR="00150EFA" w:rsidRPr="00E52E6C" w:rsidRDefault="00150EFA" w:rsidP="00DB55AA">
            <w:pPr>
              <w:rPr>
                <w:rFonts w:ascii="Times New Roman" w:hAnsi="Times New Roman"/>
                <w:color w:val="000000" w:themeColor="text1"/>
                <w:sz w:val="24"/>
                <w:szCs w:val="24"/>
              </w:rPr>
            </w:pPr>
            <w:r w:rsidRPr="00E52E6C">
              <w:rPr>
                <w:rFonts w:ascii="Times New Roman" w:hAnsi="Times New Roman"/>
                <w:color w:val="000000" w:themeColor="text1"/>
                <w:sz w:val="24"/>
                <w:szCs w:val="24"/>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2775" w:type="dxa"/>
          </w:tcPr>
          <w:p w:rsidR="00150EFA" w:rsidRPr="00E52E6C" w:rsidRDefault="00E52E6C" w:rsidP="00DB55AA">
            <w:pPr>
              <w:tabs>
                <w:tab w:val="left" w:pos="340"/>
              </w:tabs>
              <w:ind w:left="142"/>
              <w:rPr>
                <w:rFonts w:ascii="Times New Roman" w:hAnsi="Times New Roman"/>
                <w:color w:val="000000" w:themeColor="text1"/>
                <w:sz w:val="24"/>
                <w:szCs w:val="24"/>
              </w:rPr>
            </w:pPr>
            <w:r w:rsidRPr="00E52E6C">
              <w:rPr>
                <w:rFonts w:ascii="Times New Roman" w:hAnsi="Times New Roman"/>
                <w:color w:val="000000" w:themeColor="text1"/>
                <w:sz w:val="24"/>
                <w:szCs w:val="24"/>
              </w:rPr>
              <w:t xml:space="preserve">Отдел экономики и прогнозирования </w:t>
            </w:r>
            <w:r w:rsidR="00150EFA" w:rsidRPr="00E52E6C">
              <w:rPr>
                <w:rFonts w:ascii="Times New Roman" w:hAnsi="Times New Roman"/>
                <w:color w:val="000000" w:themeColor="text1"/>
                <w:sz w:val="24"/>
                <w:szCs w:val="24"/>
              </w:rPr>
              <w:t xml:space="preserve">администрации Дальнереченского городского округа; </w:t>
            </w:r>
          </w:p>
          <w:p w:rsidR="00150EFA" w:rsidRPr="00E52E6C" w:rsidRDefault="00150EFA" w:rsidP="00DB55AA">
            <w:pPr>
              <w:tabs>
                <w:tab w:val="left" w:pos="340"/>
              </w:tabs>
              <w:ind w:left="142"/>
              <w:rPr>
                <w:rFonts w:ascii="Times New Roman" w:hAnsi="Times New Roman"/>
                <w:color w:val="000000" w:themeColor="text1"/>
                <w:sz w:val="24"/>
                <w:szCs w:val="24"/>
              </w:rPr>
            </w:pPr>
          </w:p>
        </w:tc>
        <w:tc>
          <w:tcPr>
            <w:tcW w:w="1461" w:type="dxa"/>
          </w:tcPr>
          <w:p w:rsidR="00150EFA" w:rsidRPr="00E52E6C" w:rsidRDefault="00150EFA" w:rsidP="00DB55AA">
            <w:pPr>
              <w:rPr>
                <w:rFonts w:ascii="Times New Roman" w:hAnsi="Times New Roman"/>
                <w:color w:val="000000" w:themeColor="text1"/>
                <w:sz w:val="24"/>
                <w:szCs w:val="24"/>
              </w:rPr>
            </w:pPr>
            <w:r w:rsidRPr="00E52E6C">
              <w:rPr>
                <w:rFonts w:ascii="Times New Roman" w:hAnsi="Times New Roman"/>
                <w:color w:val="000000" w:themeColor="text1"/>
                <w:sz w:val="24"/>
                <w:szCs w:val="24"/>
              </w:rPr>
              <w:t>31.12.2025</w:t>
            </w:r>
          </w:p>
        </w:tc>
        <w:tc>
          <w:tcPr>
            <w:tcW w:w="2366" w:type="dxa"/>
          </w:tcPr>
          <w:p w:rsidR="00150EFA" w:rsidRPr="00E52E6C" w:rsidRDefault="00150EFA" w:rsidP="004073E6">
            <w:pPr>
              <w:jc w:val="center"/>
              <w:rPr>
                <w:rFonts w:ascii="Times New Roman" w:hAnsi="Times New Roman"/>
                <w:color w:val="000000" w:themeColor="text1"/>
                <w:sz w:val="24"/>
                <w:szCs w:val="24"/>
              </w:rPr>
            </w:pPr>
            <w:r w:rsidRPr="00E52E6C">
              <w:rPr>
                <w:rFonts w:ascii="Times New Roman" w:hAnsi="Times New Roman"/>
                <w:color w:val="000000" w:themeColor="text1"/>
                <w:sz w:val="24"/>
                <w:szCs w:val="24"/>
              </w:rPr>
              <w:t>отчет</w:t>
            </w:r>
          </w:p>
        </w:tc>
        <w:tc>
          <w:tcPr>
            <w:tcW w:w="3451" w:type="dxa"/>
          </w:tcPr>
          <w:p w:rsidR="00150EFA" w:rsidRPr="00E52E6C" w:rsidRDefault="00150EFA" w:rsidP="00DB55AA">
            <w:pPr>
              <w:rPr>
                <w:rFonts w:ascii="Times New Roman" w:hAnsi="Times New Roman"/>
                <w:color w:val="000000" w:themeColor="text1"/>
                <w:sz w:val="24"/>
                <w:szCs w:val="24"/>
              </w:rPr>
            </w:pPr>
            <w:r w:rsidRPr="00E52E6C">
              <w:rPr>
                <w:rFonts w:ascii="Times New Roman" w:hAnsi="Times New Roman"/>
                <w:color w:val="000000" w:themeColor="text1"/>
                <w:sz w:val="24"/>
                <w:szCs w:val="24"/>
              </w:rPr>
              <w:t>услуги в сфере информационных технологий, в том числе на рынках программного обеспечения, программно-аппаратных комплексов</w:t>
            </w:r>
          </w:p>
        </w:tc>
      </w:tr>
      <w:tr w:rsidR="00150EFA" w:rsidRPr="00A42120" w:rsidTr="004073E6">
        <w:tc>
          <w:tcPr>
            <w:tcW w:w="759" w:type="dxa"/>
          </w:tcPr>
          <w:p w:rsidR="00150EFA" w:rsidRPr="00A42120" w:rsidRDefault="00150EFA" w:rsidP="00DB55AA">
            <w:pPr>
              <w:jc w:val="center"/>
              <w:rPr>
                <w:rFonts w:ascii="Times New Roman" w:hAnsi="Times New Roman"/>
                <w:sz w:val="24"/>
                <w:szCs w:val="24"/>
              </w:rPr>
            </w:pPr>
            <w:r w:rsidRPr="00A42120">
              <w:rPr>
                <w:rFonts w:ascii="Times New Roman" w:hAnsi="Times New Roman"/>
                <w:sz w:val="24"/>
                <w:szCs w:val="24"/>
              </w:rPr>
              <w:t>2</w:t>
            </w:r>
          </w:p>
        </w:tc>
        <w:tc>
          <w:tcPr>
            <w:tcW w:w="14424" w:type="dxa"/>
            <w:gridSpan w:val="5"/>
          </w:tcPr>
          <w:p w:rsidR="00150EFA" w:rsidRPr="00A42120" w:rsidRDefault="00150EFA" w:rsidP="00150EFA">
            <w:pPr>
              <w:rPr>
                <w:rFonts w:ascii="Times New Roman" w:hAnsi="Times New Roman"/>
                <w:sz w:val="24"/>
                <w:szCs w:val="24"/>
              </w:rPr>
            </w:pPr>
            <w:r>
              <w:rPr>
                <w:rFonts w:ascii="Times New Roman" w:hAnsi="Times New Roman"/>
                <w:sz w:val="24"/>
                <w:szCs w:val="24"/>
              </w:rPr>
              <w:t>Задача: Развитие рынка ритуальных услуг</w:t>
            </w:r>
          </w:p>
        </w:tc>
      </w:tr>
      <w:tr w:rsidR="00E52E6C" w:rsidRPr="00A42120" w:rsidTr="004073E6">
        <w:tc>
          <w:tcPr>
            <w:tcW w:w="759" w:type="dxa"/>
          </w:tcPr>
          <w:p w:rsidR="00054792" w:rsidRPr="00A42120" w:rsidRDefault="00054792" w:rsidP="00DB55AA">
            <w:pPr>
              <w:jc w:val="center"/>
              <w:rPr>
                <w:rFonts w:ascii="Times New Roman" w:hAnsi="Times New Roman"/>
                <w:sz w:val="24"/>
                <w:szCs w:val="24"/>
              </w:rPr>
            </w:pPr>
            <w:r w:rsidRPr="00A42120">
              <w:rPr>
                <w:rFonts w:ascii="Times New Roman" w:hAnsi="Times New Roman"/>
                <w:sz w:val="24"/>
                <w:szCs w:val="24"/>
              </w:rPr>
              <w:t>2.1</w:t>
            </w:r>
          </w:p>
        </w:tc>
        <w:tc>
          <w:tcPr>
            <w:tcW w:w="4371" w:type="dxa"/>
          </w:tcPr>
          <w:p w:rsidR="00054792" w:rsidRPr="00A42120" w:rsidRDefault="00054792" w:rsidP="00DB55AA">
            <w:pPr>
              <w:rPr>
                <w:rFonts w:ascii="Times New Roman" w:hAnsi="Times New Roman"/>
                <w:sz w:val="24"/>
                <w:szCs w:val="24"/>
              </w:rPr>
            </w:pPr>
            <w:r>
              <w:rPr>
                <w:rFonts w:ascii="Times New Roman" w:hAnsi="Times New Roman"/>
                <w:sz w:val="24"/>
                <w:szCs w:val="24"/>
              </w:rPr>
              <w:t>Организация инвентаризации не менее 20% общего количества существующих кладбищ и мест захоронения</w:t>
            </w:r>
          </w:p>
        </w:tc>
        <w:tc>
          <w:tcPr>
            <w:tcW w:w="2775" w:type="dxa"/>
          </w:tcPr>
          <w:p w:rsidR="00054792" w:rsidRPr="005C4FFF" w:rsidRDefault="00054792" w:rsidP="005C4FFF">
            <w:pPr>
              <w:pStyle w:val="ConsPlusNormal"/>
              <w:ind w:firstLine="0"/>
              <w:jc w:val="center"/>
              <w:rPr>
                <w:rFonts w:ascii="Times New Roman" w:hAnsi="Times New Roman" w:cs="Times New Roman"/>
                <w:sz w:val="24"/>
                <w:szCs w:val="24"/>
              </w:rPr>
            </w:pPr>
            <w:r w:rsidRPr="00B63489">
              <w:rPr>
                <w:rFonts w:ascii="Times New Roman" w:hAnsi="Times New Roman" w:cs="Times New Roman"/>
                <w:sz w:val="24"/>
                <w:szCs w:val="24"/>
              </w:rPr>
              <w:t>Управление ЖКХ Дальнереченского городского округа городского округа (отдел благоустройства и дорожного хозяйства)</w:t>
            </w:r>
            <w:r>
              <w:rPr>
                <w:rFonts w:ascii="Times New Roman" w:hAnsi="Times New Roman" w:cs="Times New Roman"/>
                <w:sz w:val="24"/>
                <w:szCs w:val="24"/>
              </w:rPr>
              <w:t>;</w:t>
            </w:r>
          </w:p>
        </w:tc>
        <w:tc>
          <w:tcPr>
            <w:tcW w:w="1461" w:type="dxa"/>
          </w:tcPr>
          <w:p w:rsidR="00054792" w:rsidRPr="00A42120" w:rsidRDefault="00054792" w:rsidP="00DB55AA">
            <w:pPr>
              <w:rPr>
                <w:rFonts w:ascii="Times New Roman" w:hAnsi="Times New Roman"/>
                <w:sz w:val="24"/>
                <w:szCs w:val="24"/>
              </w:rPr>
            </w:pPr>
            <w:r>
              <w:rPr>
                <w:rFonts w:ascii="Times New Roman" w:hAnsi="Times New Roman"/>
                <w:sz w:val="24"/>
                <w:szCs w:val="24"/>
              </w:rPr>
              <w:t>31.12.2023</w:t>
            </w:r>
          </w:p>
        </w:tc>
        <w:tc>
          <w:tcPr>
            <w:tcW w:w="2366" w:type="dxa"/>
          </w:tcPr>
          <w:p w:rsidR="00054792" w:rsidRPr="00A42120" w:rsidRDefault="00054792" w:rsidP="004073E6">
            <w:pPr>
              <w:jc w:val="center"/>
              <w:rPr>
                <w:rFonts w:ascii="Times New Roman" w:hAnsi="Times New Roman"/>
                <w:sz w:val="24"/>
                <w:szCs w:val="24"/>
              </w:rPr>
            </w:pPr>
            <w:r>
              <w:rPr>
                <w:rFonts w:ascii="Times New Roman" w:hAnsi="Times New Roman"/>
                <w:sz w:val="24"/>
                <w:szCs w:val="24"/>
              </w:rPr>
              <w:t>паспорта кладбищ и мест захоронений</w:t>
            </w:r>
          </w:p>
        </w:tc>
        <w:tc>
          <w:tcPr>
            <w:tcW w:w="3451" w:type="dxa"/>
          </w:tcPr>
          <w:p w:rsidR="00054792" w:rsidRPr="00A42120" w:rsidRDefault="002E79BB" w:rsidP="00DB55AA">
            <w:pPr>
              <w:rPr>
                <w:rFonts w:ascii="Times New Roman" w:hAnsi="Times New Roman"/>
                <w:sz w:val="24"/>
                <w:szCs w:val="24"/>
              </w:rPr>
            </w:pPr>
            <w:r>
              <w:rPr>
                <w:rFonts w:ascii="Times New Roman" w:hAnsi="Times New Roman"/>
                <w:sz w:val="24"/>
                <w:szCs w:val="24"/>
              </w:rPr>
              <w:t xml:space="preserve">Созданы и размещены на региональных порталах государственных и муниципальных услуг реестры кладбищ и </w:t>
            </w:r>
            <w:r w:rsidR="00CE4CBB">
              <w:rPr>
                <w:rFonts w:ascii="Times New Roman" w:hAnsi="Times New Roman"/>
                <w:sz w:val="24"/>
                <w:szCs w:val="24"/>
              </w:rPr>
              <w:t>м</w:t>
            </w:r>
            <w:r w:rsidR="00054792">
              <w:rPr>
                <w:rFonts w:ascii="Times New Roman" w:hAnsi="Times New Roman"/>
                <w:sz w:val="24"/>
                <w:szCs w:val="24"/>
              </w:rPr>
              <w:t>ест захоронений на них, в которые включены сведения о существующих кладбищах и местах захоронений на них: в отношении 20% общего количества существующих кладбищ до 31.12.2023</w:t>
            </w:r>
          </w:p>
        </w:tc>
      </w:tr>
      <w:tr w:rsidR="00E52E6C" w:rsidRPr="00A42120" w:rsidTr="004073E6">
        <w:tc>
          <w:tcPr>
            <w:tcW w:w="759" w:type="dxa"/>
          </w:tcPr>
          <w:p w:rsidR="00C8395E" w:rsidRPr="00A42120" w:rsidRDefault="00C8395E" w:rsidP="00DB55AA">
            <w:pPr>
              <w:jc w:val="center"/>
              <w:rPr>
                <w:rFonts w:ascii="Times New Roman" w:hAnsi="Times New Roman"/>
                <w:sz w:val="24"/>
                <w:szCs w:val="24"/>
              </w:rPr>
            </w:pPr>
            <w:r>
              <w:rPr>
                <w:rFonts w:ascii="Times New Roman" w:hAnsi="Times New Roman"/>
                <w:sz w:val="24"/>
                <w:szCs w:val="24"/>
              </w:rPr>
              <w:t>2.2</w:t>
            </w:r>
          </w:p>
        </w:tc>
        <w:tc>
          <w:tcPr>
            <w:tcW w:w="4371" w:type="dxa"/>
          </w:tcPr>
          <w:p w:rsidR="00C8395E" w:rsidRDefault="00C8395E" w:rsidP="00054792">
            <w:pPr>
              <w:rPr>
                <w:rFonts w:ascii="Times New Roman" w:hAnsi="Times New Roman"/>
                <w:sz w:val="24"/>
                <w:szCs w:val="24"/>
              </w:rPr>
            </w:pPr>
            <w:r>
              <w:rPr>
                <w:rFonts w:ascii="Times New Roman" w:hAnsi="Times New Roman"/>
                <w:sz w:val="24"/>
                <w:szCs w:val="24"/>
              </w:rPr>
              <w:t>Организация инвентаризации не менее 50% общего количества существующих кладбищ и мест захоронений на них</w:t>
            </w:r>
          </w:p>
        </w:tc>
        <w:tc>
          <w:tcPr>
            <w:tcW w:w="2775" w:type="dxa"/>
          </w:tcPr>
          <w:p w:rsidR="00C8395E" w:rsidRPr="005C4FFF" w:rsidRDefault="00C8395E" w:rsidP="005C4FFF">
            <w:pPr>
              <w:pStyle w:val="ConsPlusNormal"/>
              <w:ind w:firstLine="0"/>
              <w:jc w:val="center"/>
              <w:rPr>
                <w:rFonts w:ascii="Times New Roman" w:hAnsi="Times New Roman" w:cs="Times New Roman"/>
                <w:sz w:val="24"/>
                <w:szCs w:val="24"/>
              </w:rPr>
            </w:pPr>
            <w:r w:rsidRPr="00B63489">
              <w:rPr>
                <w:rFonts w:ascii="Times New Roman" w:hAnsi="Times New Roman" w:cs="Times New Roman"/>
                <w:sz w:val="24"/>
                <w:szCs w:val="24"/>
              </w:rPr>
              <w:t>Управление ЖКХ Дальнереченского городского округа городского округа (отдел благоустройства и дорожного хозяйства)</w:t>
            </w:r>
            <w:r>
              <w:rPr>
                <w:rFonts w:ascii="Times New Roman" w:hAnsi="Times New Roman" w:cs="Times New Roman"/>
                <w:sz w:val="24"/>
                <w:szCs w:val="24"/>
              </w:rPr>
              <w:t>;</w:t>
            </w:r>
          </w:p>
        </w:tc>
        <w:tc>
          <w:tcPr>
            <w:tcW w:w="1461" w:type="dxa"/>
          </w:tcPr>
          <w:p w:rsidR="00C8395E" w:rsidRDefault="00C8395E" w:rsidP="00DB55AA">
            <w:pPr>
              <w:rPr>
                <w:rFonts w:ascii="Times New Roman" w:hAnsi="Times New Roman"/>
                <w:sz w:val="24"/>
                <w:szCs w:val="24"/>
              </w:rPr>
            </w:pPr>
            <w:r>
              <w:rPr>
                <w:rFonts w:ascii="Times New Roman" w:hAnsi="Times New Roman"/>
                <w:sz w:val="24"/>
                <w:szCs w:val="24"/>
              </w:rPr>
              <w:t>31.12.2024</w:t>
            </w:r>
          </w:p>
        </w:tc>
        <w:tc>
          <w:tcPr>
            <w:tcW w:w="2366" w:type="dxa"/>
          </w:tcPr>
          <w:p w:rsidR="00C8395E" w:rsidRPr="00A42120" w:rsidRDefault="00C8395E" w:rsidP="004073E6">
            <w:pPr>
              <w:jc w:val="center"/>
              <w:rPr>
                <w:rFonts w:ascii="Times New Roman" w:hAnsi="Times New Roman"/>
                <w:sz w:val="24"/>
                <w:szCs w:val="24"/>
              </w:rPr>
            </w:pPr>
            <w:r>
              <w:rPr>
                <w:rFonts w:ascii="Times New Roman" w:hAnsi="Times New Roman"/>
                <w:sz w:val="24"/>
                <w:szCs w:val="24"/>
              </w:rPr>
              <w:t>паспорта кладбищ и мест захоронений</w:t>
            </w:r>
          </w:p>
        </w:tc>
        <w:tc>
          <w:tcPr>
            <w:tcW w:w="3451" w:type="dxa"/>
          </w:tcPr>
          <w:p w:rsidR="00C8395E" w:rsidRPr="00B63489" w:rsidRDefault="00C8395E" w:rsidP="00DB55AA">
            <w:pPr>
              <w:pStyle w:val="ConsPlusNormal"/>
              <w:ind w:firstLine="0"/>
              <w:jc w:val="center"/>
              <w:rPr>
                <w:rFonts w:ascii="Times New Roman" w:hAnsi="Times New Roman" w:cs="Times New Roman"/>
                <w:sz w:val="24"/>
                <w:szCs w:val="24"/>
              </w:rPr>
            </w:pPr>
            <w:r>
              <w:rPr>
                <w:rFonts w:ascii="Times New Roman" w:hAnsi="Times New Roman"/>
                <w:sz w:val="24"/>
                <w:szCs w:val="24"/>
              </w:rPr>
              <w:t xml:space="preserve">в отношении 50% общего количества существующих кладбищ  до 31.12.2024; </w:t>
            </w:r>
          </w:p>
        </w:tc>
      </w:tr>
      <w:tr w:rsidR="00E52E6C" w:rsidRPr="00A42120" w:rsidTr="004073E6">
        <w:tc>
          <w:tcPr>
            <w:tcW w:w="759" w:type="dxa"/>
          </w:tcPr>
          <w:p w:rsidR="00C8395E" w:rsidRDefault="00C8395E" w:rsidP="00DB55AA">
            <w:pPr>
              <w:jc w:val="center"/>
              <w:rPr>
                <w:rFonts w:ascii="Times New Roman" w:hAnsi="Times New Roman"/>
                <w:sz w:val="24"/>
                <w:szCs w:val="24"/>
              </w:rPr>
            </w:pPr>
            <w:r>
              <w:rPr>
                <w:rFonts w:ascii="Times New Roman" w:hAnsi="Times New Roman"/>
                <w:sz w:val="24"/>
                <w:szCs w:val="24"/>
              </w:rPr>
              <w:t>2.3</w:t>
            </w:r>
          </w:p>
        </w:tc>
        <w:tc>
          <w:tcPr>
            <w:tcW w:w="4371" w:type="dxa"/>
          </w:tcPr>
          <w:p w:rsidR="00C8395E" w:rsidRDefault="00C8395E" w:rsidP="00C8395E">
            <w:pPr>
              <w:rPr>
                <w:rFonts w:ascii="Times New Roman" w:hAnsi="Times New Roman"/>
                <w:sz w:val="24"/>
                <w:szCs w:val="24"/>
              </w:rPr>
            </w:pPr>
            <w:r>
              <w:rPr>
                <w:rFonts w:ascii="Times New Roman" w:hAnsi="Times New Roman"/>
                <w:sz w:val="24"/>
                <w:szCs w:val="24"/>
              </w:rPr>
              <w:t>Организация инвентаризации 100% общего количества существующих кладбищ и мест захоронений на них</w:t>
            </w:r>
          </w:p>
        </w:tc>
        <w:tc>
          <w:tcPr>
            <w:tcW w:w="2775" w:type="dxa"/>
          </w:tcPr>
          <w:p w:rsidR="00C8395E" w:rsidRPr="005C4FFF" w:rsidRDefault="00C8395E" w:rsidP="005C4FFF">
            <w:pPr>
              <w:pStyle w:val="ConsPlusNormal"/>
              <w:ind w:firstLine="0"/>
              <w:jc w:val="center"/>
              <w:rPr>
                <w:rFonts w:ascii="Times New Roman" w:hAnsi="Times New Roman" w:cs="Times New Roman"/>
                <w:sz w:val="24"/>
                <w:szCs w:val="24"/>
              </w:rPr>
            </w:pPr>
            <w:r w:rsidRPr="00B63489">
              <w:rPr>
                <w:rFonts w:ascii="Times New Roman" w:hAnsi="Times New Roman" w:cs="Times New Roman"/>
                <w:sz w:val="24"/>
                <w:szCs w:val="24"/>
              </w:rPr>
              <w:t xml:space="preserve">Управление ЖКХ Дальнереченского городского округа городского округа (отдел благоустройства </w:t>
            </w:r>
            <w:r w:rsidRPr="00B63489">
              <w:rPr>
                <w:rFonts w:ascii="Times New Roman" w:hAnsi="Times New Roman" w:cs="Times New Roman"/>
                <w:sz w:val="24"/>
                <w:szCs w:val="24"/>
              </w:rPr>
              <w:lastRenderedPageBreak/>
              <w:t>и дорожного хозяйства)</w:t>
            </w:r>
            <w:r>
              <w:rPr>
                <w:rFonts w:ascii="Times New Roman" w:hAnsi="Times New Roman" w:cs="Times New Roman"/>
                <w:sz w:val="24"/>
                <w:szCs w:val="24"/>
              </w:rPr>
              <w:t>;</w:t>
            </w:r>
          </w:p>
        </w:tc>
        <w:tc>
          <w:tcPr>
            <w:tcW w:w="1461" w:type="dxa"/>
          </w:tcPr>
          <w:p w:rsidR="00C8395E" w:rsidRDefault="00C8395E" w:rsidP="00DB55AA">
            <w:pPr>
              <w:rPr>
                <w:rFonts w:ascii="Times New Roman" w:hAnsi="Times New Roman"/>
                <w:sz w:val="24"/>
                <w:szCs w:val="24"/>
              </w:rPr>
            </w:pPr>
            <w:r>
              <w:rPr>
                <w:rFonts w:ascii="Times New Roman" w:hAnsi="Times New Roman"/>
                <w:sz w:val="24"/>
                <w:szCs w:val="24"/>
              </w:rPr>
              <w:lastRenderedPageBreak/>
              <w:t>31.12.2025</w:t>
            </w:r>
          </w:p>
        </w:tc>
        <w:tc>
          <w:tcPr>
            <w:tcW w:w="2366" w:type="dxa"/>
          </w:tcPr>
          <w:p w:rsidR="00C8395E" w:rsidRPr="00A42120" w:rsidRDefault="00C8395E" w:rsidP="004073E6">
            <w:pPr>
              <w:jc w:val="center"/>
              <w:rPr>
                <w:rFonts w:ascii="Times New Roman" w:hAnsi="Times New Roman"/>
                <w:sz w:val="24"/>
                <w:szCs w:val="24"/>
              </w:rPr>
            </w:pPr>
            <w:r>
              <w:rPr>
                <w:rFonts w:ascii="Times New Roman" w:hAnsi="Times New Roman"/>
                <w:sz w:val="24"/>
                <w:szCs w:val="24"/>
              </w:rPr>
              <w:t>паспорта кладбищ и мест захоронений</w:t>
            </w:r>
          </w:p>
        </w:tc>
        <w:tc>
          <w:tcPr>
            <w:tcW w:w="3451" w:type="dxa"/>
          </w:tcPr>
          <w:p w:rsidR="00C8395E" w:rsidRDefault="00C8395E" w:rsidP="00DB55AA">
            <w:pPr>
              <w:pStyle w:val="ConsPlusNormal"/>
              <w:ind w:firstLine="0"/>
              <w:jc w:val="center"/>
              <w:rPr>
                <w:rFonts w:ascii="Times New Roman" w:hAnsi="Times New Roman"/>
                <w:sz w:val="24"/>
                <w:szCs w:val="24"/>
              </w:rPr>
            </w:pPr>
            <w:r>
              <w:rPr>
                <w:rFonts w:ascii="Times New Roman" w:hAnsi="Times New Roman"/>
                <w:sz w:val="24"/>
                <w:szCs w:val="24"/>
              </w:rPr>
              <w:t>в отношении всех существующих кладбищ  до 31.12.2025</w:t>
            </w:r>
          </w:p>
        </w:tc>
      </w:tr>
      <w:tr w:rsidR="00E52E6C" w:rsidRPr="000747E3" w:rsidTr="004073E6">
        <w:tc>
          <w:tcPr>
            <w:tcW w:w="759" w:type="dxa"/>
          </w:tcPr>
          <w:p w:rsidR="00C8395E" w:rsidRPr="000747E3" w:rsidRDefault="000D28BE" w:rsidP="00DB55AA">
            <w:pPr>
              <w:jc w:val="center"/>
              <w:rPr>
                <w:rFonts w:ascii="Times New Roman" w:hAnsi="Times New Roman"/>
                <w:sz w:val="24"/>
                <w:szCs w:val="24"/>
              </w:rPr>
            </w:pPr>
            <w:r w:rsidRPr="000747E3">
              <w:rPr>
                <w:rFonts w:ascii="Times New Roman" w:hAnsi="Times New Roman"/>
                <w:sz w:val="24"/>
                <w:szCs w:val="24"/>
              </w:rPr>
              <w:lastRenderedPageBreak/>
              <w:t>2.4</w:t>
            </w:r>
          </w:p>
        </w:tc>
        <w:tc>
          <w:tcPr>
            <w:tcW w:w="4371" w:type="dxa"/>
          </w:tcPr>
          <w:p w:rsidR="00C8395E" w:rsidRPr="00CE4CBB" w:rsidRDefault="000D28BE" w:rsidP="000D28BE">
            <w:pPr>
              <w:pStyle w:val="a6"/>
              <w:widowControl w:val="0"/>
              <w:autoSpaceDE w:val="0"/>
              <w:autoSpaceDN w:val="0"/>
              <w:adjustRightInd w:val="0"/>
              <w:ind w:left="142"/>
              <w:outlineLvl w:val="0"/>
              <w:rPr>
                <w:rFonts w:ascii="Times New Roman" w:hAnsi="Times New Roman"/>
                <w:color w:val="000000" w:themeColor="text1"/>
                <w:sz w:val="24"/>
                <w:szCs w:val="24"/>
              </w:rPr>
            </w:pPr>
            <w:r w:rsidRPr="00CE4CBB">
              <w:rPr>
                <w:rFonts w:ascii="Times New Roman" w:hAnsi="Times New Roman"/>
                <w:color w:val="000000" w:themeColor="text1"/>
                <w:sz w:val="24"/>
                <w:szCs w:val="24"/>
              </w:rPr>
              <w:t xml:space="preserve">Создание и ведение </w:t>
            </w:r>
            <w:proofErr w:type="gramStart"/>
            <w:r w:rsidRPr="00CE4CBB">
              <w:rPr>
                <w:rFonts w:ascii="Times New Roman" w:hAnsi="Times New Roman"/>
                <w:color w:val="000000" w:themeColor="text1"/>
                <w:sz w:val="24"/>
                <w:szCs w:val="24"/>
              </w:rPr>
              <w:t>в</w:t>
            </w:r>
            <w:proofErr w:type="gramEnd"/>
            <w:r w:rsidRPr="00CE4CBB">
              <w:rPr>
                <w:rFonts w:ascii="Times New Roman" w:hAnsi="Times New Roman"/>
                <w:color w:val="000000" w:themeColor="text1"/>
                <w:sz w:val="24"/>
                <w:szCs w:val="24"/>
              </w:rPr>
              <w:t xml:space="preserve"> </w:t>
            </w:r>
            <w:proofErr w:type="gramStart"/>
            <w:r w:rsidRPr="00CE4CBB">
              <w:rPr>
                <w:rFonts w:ascii="Times New Roman" w:hAnsi="Times New Roman"/>
                <w:color w:val="000000" w:themeColor="text1"/>
                <w:sz w:val="24"/>
                <w:szCs w:val="24"/>
              </w:rPr>
              <w:t>Дальнереченском</w:t>
            </w:r>
            <w:proofErr w:type="gramEnd"/>
            <w:r w:rsidRPr="00CE4CBB">
              <w:rPr>
                <w:rFonts w:ascii="Times New Roman" w:hAnsi="Times New Roman"/>
                <w:color w:val="000000" w:themeColor="text1"/>
                <w:sz w:val="24"/>
                <w:szCs w:val="24"/>
              </w:rPr>
              <w:t xml:space="preserve">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w:t>
            </w:r>
            <w:r w:rsidR="000747E3" w:rsidRPr="00CE4CBB">
              <w:rPr>
                <w:rFonts w:ascii="Times New Roman" w:hAnsi="Times New Roman"/>
                <w:color w:val="000000" w:themeColor="text1"/>
                <w:sz w:val="24"/>
                <w:szCs w:val="24"/>
              </w:rPr>
              <w:t>муниципальных услуг</w:t>
            </w:r>
          </w:p>
        </w:tc>
        <w:tc>
          <w:tcPr>
            <w:tcW w:w="2775" w:type="dxa"/>
          </w:tcPr>
          <w:p w:rsidR="00644E83" w:rsidRPr="00CE4CBB" w:rsidRDefault="00644E83" w:rsidP="00644E83">
            <w:pPr>
              <w:pStyle w:val="ConsPlusNormal"/>
              <w:ind w:firstLine="0"/>
              <w:jc w:val="center"/>
              <w:rPr>
                <w:rFonts w:ascii="Times New Roman" w:hAnsi="Times New Roman" w:cs="Times New Roman"/>
                <w:color w:val="000000" w:themeColor="text1"/>
                <w:sz w:val="24"/>
                <w:szCs w:val="24"/>
              </w:rPr>
            </w:pPr>
            <w:r w:rsidRPr="00CE4CBB">
              <w:rPr>
                <w:rFonts w:ascii="Times New Roman" w:hAnsi="Times New Roman" w:cs="Times New Roman"/>
                <w:color w:val="000000" w:themeColor="text1"/>
                <w:sz w:val="24"/>
                <w:szCs w:val="24"/>
              </w:rPr>
              <w:t>Управление ЖКХ Дальнереченского городского округа городского округа (отдел благоустройства и дорожного хозяйства);</w:t>
            </w:r>
          </w:p>
          <w:p w:rsidR="00C8395E" w:rsidRPr="00CE4CBB" w:rsidRDefault="00C8395E" w:rsidP="00DB55AA">
            <w:pPr>
              <w:rPr>
                <w:rFonts w:ascii="Times New Roman" w:hAnsi="Times New Roman"/>
                <w:color w:val="000000" w:themeColor="text1"/>
                <w:sz w:val="24"/>
                <w:szCs w:val="24"/>
              </w:rPr>
            </w:pPr>
          </w:p>
        </w:tc>
        <w:tc>
          <w:tcPr>
            <w:tcW w:w="1461" w:type="dxa"/>
          </w:tcPr>
          <w:p w:rsidR="00C8395E" w:rsidRPr="00CE4CBB" w:rsidRDefault="000747E3" w:rsidP="00DB55AA">
            <w:pPr>
              <w:rPr>
                <w:rFonts w:ascii="Times New Roman" w:hAnsi="Times New Roman"/>
                <w:color w:val="000000" w:themeColor="text1"/>
                <w:sz w:val="24"/>
                <w:szCs w:val="24"/>
              </w:rPr>
            </w:pPr>
            <w:r w:rsidRPr="00CE4CBB">
              <w:rPr>
                <w:rFonts w:ascii="Times New Roman" w:hAnsi="Times New Roman"/>
                <w:color w:val="000000" w:themeColor="text1"/>
                <w:sz w:val="24"/>
                <w:szCs w:val="24"/>
              </w:rPr>
              <w:t>31.12.2023, далее ежегодно</w:t>
            </w:r>
          </w:p>
        </w:tc>
        <w:tc>
          <w:tcPr>
            <w:tcW w:w="2366" w:type="dxa"/>
          </w:tcPr>
          <w:p w:rsidR="00C8395E" w:rsidRPr="00CE4CBB" w:rsidRDefault="001F7F2E" w:rsidP="004073E6">
            <w:pPr>
              <w:jc w:val="center"/>
              <w:rPr>
                <w:rFonts w:ascii="Times New Roman" w:hAnsi="Times New Roman"/>
                <w:color w:val="000000" w:themeColor="text1"/>
                <w:sz w:val="24"/>
                <w:szCs w:val="24"/>
              </w:rPr>
            </w:pPr>
            <w:r w:rsidRPr="00CE4CBB">
              <w:rPr>
                <w:rFonts w:ascii="Times New Roman" w:hAnsi="Times New Roman"/>
                <w:color w:val="000000" w:themeColor="text1"/>
                <w:sz w:val="24"/>
                <w:szCs w:val="24"/>
              </w:rPr>
              <w:t>реестр</w:t>
            </w:r>
          </w:p>
        </w:tc>
        <w:tc>
          <w:tcPr>
            <w:tcW w:w="3451" w:type="dxa"/>
          </w:tcPr>
          <w:p w:rsidR="00C8395E" w:rsidRPr="00CE4CBB" w:rsidRDefault="00E52E6C" w:rsidP="00461B3A">
            <w:pPr>
              <w:rPr>
                <w:rFonts w:ascii="Times New Roman" w:hAnsi="Times New Roman"/>
                <w:color w:val="000000" w:themeColor="text1"/>
                <w:sz w:val="24"/>
                <w:szCs w:val="24"/>
              </w:rPr>
            </w:pPr>
            <w:r>
              <w:rPr>
                <w:rFonts w:ascii="Times New Roman" w:hAnsi="Times New Roman"/>
                <w:color w:val="000000" w:themeColor="text1"/>
                <w:sz w:val="24"/>
                <w:szCs w:val="24"/>
              </w:rPr>
              <w:t>р</w:t>
            </w:r>
            <w:r w:rsidR="00461B3A" w:rsidRPr="00CE4CBB">
              <w:rPr>
                <w:rFonts w:ascii="Times New Roman" w:hAnsi="Times New Roman"/>
                <w:color w:val="000000" w:themeColor="text1"/>
                <w:sz w:val="24"/>
                <w:szCs w:val="24"/>
              </w:rPr>
              <w:t>еестры, размещенные на региональных порталах государственных и  муниципальных услуг</w:t>
            </w:r>
          </w:p>
        </w:tc>
      </w:tr>
      <w:tr w:rsidR="00E52E6C" w:rsidRPr="00CE4CBB" w:rsidTr="004073E6">
        <w:tc>
          <w:tcPr>
            <w:tcW w:w="759" w:type="dxa"/>
          </w:tcPr>
          <w:p w:rsidR="001F7F2E" w:rsidRPr="00CE4CBB" w:rsidRDefault="001F7F2E" w:rsidP="00DB55AA">
            <w:pPr>
              <w:jc w:val="center"/>
              <w:rPr>
                <w:rFonts w:ascii="Times New Roman" w:hAnsi="Times New Roman"/>
                <w:color w:val="000000" w:themeColor="text1"/>
                <w:sz w:val="24"/>
                <w:szCs w:val="24"/>
              </w:rPr>
            </w:pPr>
            <w:r w:rsidRPr="00CE4CBB">
              <w:rPr>
                <w:rFonts w:ascii="Times New Roman" w:hAnsi="Times New Roman"/>
                <w:color w:val="000000" w:themeColor="text1"/>
                <w:sz w:val="24"/>
                <w:szCs w:val="24"/>
              </w:rPr>
              <w:t xml:space="preserve">2.5 </w:t>
            </w:r>
          </w:p>
        </w:tc>
        <w:tc>
          <w:tcPr>
            <w:tcW w:w="4371" w:type="dxa"/>
          </w:tcPr>
          <w:p w:rsidR="001F7F2E" w:rsidRPr="00CE4CBB" w:rsidRDefault="001F7F2E" w:rsidP="001F7F2E">
            <w:pPr>
              <w:pStyle w:val="a6"/>
              <w:widowControl w:val="0"/>
              <w:autoSpaceDE w:val="0"/>
              <w:autoSpaceDN w:val="0"/>
              <w:adjustRightInd w:val="0"/>
              <w:ind w:left="142"/>
              <w:outlineLvl w:val="0"/>
              <w:rPr>
                <w:rFonts w:ascii="Times New Roman" w:hAnsi="Times New Roman"/>
                <w:color w:val="000000" w:themeColor="text1"/>
                <w:sz w:val="24"/>
                <w:szCs w:val="24"/>
              </w:rPr>
            </w:pPr>
            <w:r w:rsidRPr="00CE4CBB">
              <w:rPr>
                <w:rFonts w:ascii="Times New Roman" w:hAnsi="Times New Roman"/>
                <w:color w:val="000000" w:themeColor="text1"/>
                <w:sz w:val="24"/>
                <w:szCs w:val="24"/>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w:t>
            </w:r>
          </w:p>
        </w:tc>
        <w:tc>
          <w:tcPr>
            <w:tcW w:w="2775" w:type="dxa"/>
          </w:tcPr>
          <w:p w:rsidR="001F7F2E" w:rsidRPr="00CE4CBB" w:rsidRDefault="00644E83" w:rsidP="00461B3A">
            <w:pPr>
              <w:pStyle w:val="ConsPlusNormal"/>
              <w:ind w:firstLine="0"/>
              <w:jc w:val="center"/>
              <w:rPr>
                <w:rFonts w:ascii="Times New Roman" w:hAnsi="Times New Roman" w:cs="Times New Roman"/>
                <w:color w:val="000000" w:themeColor="text1"/>
                <w:sz w:val="24"/>
                <w:szCs w:val="24"/>
              </w:rPr>
            </w:pPr>
            <w:r w:rsidRPr="00CE4CBB">
              <w:rPr>
                <w:rFonts w:ascii="Times New Roman" w:hAnsi="Times New Roman" w:cs="Times New Roman"/>
                <w:color w:val="000000" w:themeColor="text1"/>
                <w:sz w:val="24"/>
                <w:szCs w:val="24"/>
              </w:rPr>
              <w:t>Управление ЖКХ Дальнереченского городского округа городского округа (отдел благоустройства и дорожного хозяйства);</w:t>
            </w:r>
          </w:p>
        </w:tc>
        <w:tc>
          <w:tcPr>
            <w:tcW w:w="1461" w:type="dxa"/>
          </w:tcPr>
          <w:p w:rsidR="001F7F2E" w:rsidRPr="00CE4CBB" w:rsidRDefault="005E4AEE" w:rsidP="00CE4CBB">
            <w:pPr>
              <w:rPr>
                <w:rFonts w:ascii="Times New Roman" w:hAnsi="Times New Roman"/>
                <w:color w:val="000000" w:themeColor="text1"/>
                <w:sz w:val="24"/>
                <w:szCs w:val="24"/>
              </w:rPr>
            </w:pPr>
            <w:r w:rsidRPr="00CE4CBB">
              <w:rPr>
                <w:rFonts w:ascii="Times New Roman" w:hAnsi="Times New Roman"/>
                <w:color w:val="000000" w:themeColor="text1"/>
                <w:sz w:val="24"/>
                <w:szCs w:val="24"/>
              </w:rPr>
              <w:t>31.12.2024, далее ежегод</w:t>
            </w:r>
            <w:r w:rsidR="00CE4CBB">
              <w:rPr>
                <w:rFonts w:ascii="Times New Roman" w:hAnsi="Times New Roman"/>
                <w:color w:val="000000" w:themeColor="text1"/>
                <w:sz w:val="24"/>
                <w:szCs w:val="24"/>
              </w:rPr>
              <w:t>н</w:t>
            </w:r>
            <w:r w:rsidRPr="00CE4CBB">
              <w:rPr>
                <w:rFonts w:ascii="Times New Roman" w:hAnsi="Times New Roman"/>
                <w:color w:val="000000" w:themeColor="text1"/>
                <w:sz w:val="24"/>
                <w:szCs w:val="24"/>
              </w:rPr>
              <w:t>о</w:t>
            </w:r>
          </w:p>
        </w:tc>
        <w:tc>
          <w:tcPr>
            <w:tcW w:w="2366" w:type="dxa"/>
          </w:tcPr>
          <w:p w:rsidR="001F7F2E" w:rsidRPr="00CE4CBB" w:rsidRDefault="00461B3A" w:rsidP="004073E6">
            <w:pPr>
              <w:jc w:val="center"/>
              <w:rPr>
                <w:rFonts w:ascii="Times New Roman" w:hAnsi="Times New Roman"/>
                <w:color w:val="000000" w:themeColor="text1"/>
                <w:sz w:val="24"/>
                <w:szCs w:val="24"/>
              </w:rPr>
            </w:pPr>
            <w:r w:rsidRPr="00CE4CBB">
              <w:rPr>
                <w:rFonts w:ascii="Times New Roman" w:hAnsi="Times New Roman"/>
                <w:color w:val="000000" w:themeColor="text1"/>
                <w:sz w:val="24"/>
                <w:szCs w:val="24"/>
              </w:rPr>
              <w:t>отчет</w:t>
            </w:r>
          </w:p>
        </w:tc>
        <w:tc>
          <w:tcPr>
            <w:tcW w:w="3451" w:type="dxa"/>
          </w:tcPr>
          <w:p w:rsidR="001F7F2E" w:rsidRPr="00CE4CBB" w:rsidRDefault="00967472" w:rsidP="00E52E6C">
            <w:pPr>
              <w:rPr>
                <w:rFonts w:ascii="Times New Roman" w:hAnsi="Times New Roman"/>
                <w:color w:val="000000" w:themeColor="text1"/>
                <w:sz w:val="24"/>
                <w:szCs w:val="24"/>
              </w:rPr>
            </w:pPr>
            <w:r>
              <w:rPr>
                <w:rFonts w:ascii="Times New Roman" w:hAnsi="Times New Roman"/>
                <w:color w:val="000000" w:themeColor="text1"/>
                <w:sz w:val="24"/>
                <w:szCs w:val="24"/>
              </w:rPr>
              <w:t>и</w:t>
            </w:r>
            <w:r w:rsidR="00E52E6C">
              <w:rPr>
                <w:rFonts w:ascii="Times New Roman" w:hAnsi="Times New Roman"/>
                <w:color w:val="000000" w:themeColor="text1"/>
                <w:sz w:val="24"/>
                <w:szCs w:val="24"/>
              </w:rPr>
              <w:t>нформация размещена на официальном сайте администрации ДГО, в том</w:t>
            </w:r>
            <w:r w:rsidR="00E52E6C" w:rsidRPr="00CE4CBB">
              <w:rPr>
                <w:rFonts w:ascii="Times New Roman" w:hAnsi="Times New Roman"/>
                <w:color w:val="000000" w:themeColor="text1"/>
                <w:sz w:val="24"/>
                <w:szCs w:val="24"/>
              </w:rPr>
              <w:t xml:space="preserve">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w:t>
            </w:r>
          </w:p>
        </w:tc>
      </w:tr>
      <w:tr w:rsidR="00E52E6C" w:rsidRPr="00CE4CBB" w:rsidTr="004073E6">
        <w:tc>
          <w:tcPr>
            <w:tcW w:w="759" w:type="dxa"/>
          </w:tcPr>
          <w:p w:rsidR="00DB55AA" w:rsidRPr="00CE4CBB" w:rsidRDefault="00DB55AA" w:rsidP="00DB55AA">
            <w:pPr>
              <w:jc w:val="center"/>
              <w:rPr>
                <w:rFonts w:ascii="Times New Roman" w:hAnsi="Times New Roman"/>
                <w:color w:val="000000" w:themeColor="text1"/>
                <w:sz w:val="24"/>
                <w:szCs w:val="24"/>
              </w:rPr>
            </w:pPr>
            <w:r w:rsidRPr="00CE4CBB">
              <w:rPr>
                <w:rFonts w:ascii="Times New Roman" w:hAnsi="Times New Roman"/>
                <w:color w:val="000000" w:themeColor="text1"/>
                <w:sz w:val="24"/>
                <w:szCs w:val="24"/>
              </w:rPr>
              <w:t>2.6</w:t>
            </w:r>
          </w:p>
        </w:tc>
        <w:tc>
          <w:tcPr>
            <w:tcW w:w="4371" w:type="dxa"/>
          </w:tcPr>
          <w:p w:rsidR="00DB55AA" w:rsidRPr="00CE4CBB" w:rsidRDefault="00DB55AA" w:rsidP="005E4AEE">
            <w:pPr>
              <w:pStyle w:val="a6"/>
              <w:widowControl w:val="0"/>
              <w:autoSpaceDE w:val="0"/>
              <w:autoSpaceDN w:val="0"/>
              <w:adjustRightInd w:val="0"/>
              <w:ind w:left="142"/>
              <w:outlineLvl w:val="0"/>
              <w:rPr>
                <w:rFonts w:ascii="Times New Roman" w:hAnsi="Times New Roman"/>
                <w:color w:val="000000" w:themeColor="text1"/>
                <w:sz w:val="24"/>
                <w:szCs w:val="24"/>
              </w:rPr>
            </w:pPr>
            <w:r w:rsidRPr="00CE4CBB">
              <w:rPr>
                <w:rFonts w:ascii="Times New Roman" w:hAnsi="Times New Roman"/>
                <w:color w:val="000000" w:themeColor="text1"/>
                <w:sz w:val="24"/>
                <w:szCs w:val="24"/>
              </w:rPr>
              <w:t xml:space="preserve">Создание и ведение реестра субъектов, имеющих право на оказание услуг по организации похорон, включая стоимость оказываемых ими услуг, с размещением </w:t>
            </w:r>
            <w:r w:rsidR="00644E83" w:rsidRPr="00CE4CBB">
              <w:rPr>
                <w:rFonts w:ascii="Times New Roman" w:hAnsi="Times New Roman"/>
                <w:color w:val="000000" w:themeColor="text1"/>
                <w:sz w:val="24"/>
                <w:szCs w:val="24"/>
              </w:rPr>
              <w:t xml:space="preserve">указанных реестров на </w:t>
            </w:r>
            <w:r w:rsidRPr="00CE4CBB">
              <w:rPr>
                <w:rFonts w:ascii="Times New Roman" w:hAnsi="Times New Roman"/>
                <w:color w:val="000000" w:themeColor="text1"/>
                <w:sz w:val="24"/>
                <w:szCs w:val="24"/>
              </w:rPr>
              <w:t xml:space="preserve">региональных порталах государственных и муниципальных </w:t>
            </w:r>
            <w:r w:rsidR="00767792">
              <w:rPr>
                <w:rFonts w:ascii="Times New Roman" w:hAnsi="Times New Roman"/>
                <w:color w:val="000000" w:themeColor="text1"/>
                <w:sz w:val="24"/>
                <w:szCs w:val="24"/>
              </w:rPr>
              <w:t>у</w:t>
            </w:r>
            <w:r w:rsidRPr="00CE4CBB">
              <w:rPr>
                <w:rFonts w:ascii="Times New Roman" w:hAnsi="Times New Roman"/>
                <w:color w:val="000000" w:themeColor="text1"/>
                <w:sz w:val="24"/>
                <w:szCs w:val="24"/>
              </w:rPr>
              <w:t>слуг</w:t>
            </w:r>
          </w:p>
        </w:tc>
        <w:tc>
          <w:tcPr>
            <w:tcW w:w="2775" w:type="dxa"/>
          </w:tcPr>
          <w:p w:rsidR="00644E83" w:rsidRPr="00CE4CBB" w:rsidRDefault="00644E83" w:rsidP="00644E83">
            <w:pPr>
              <w:pStyle w:val="ConsPlusNormal"/>
              <w:ind w:firstLine="0"/>
              <w:jc w:val="center"/>
              <w:rPr>
                <w:rFonts w:ascii="Times New Roman" w:hAnsi="Times New Roman" w:cs="Times New Roman"/>
                <w:color w:val="000000" w:themeColor="text1"/>
                <w:sz w:val="24"/>
                <w:szCs w:val="24"/>
              </w:rPr>
            </w:pPr>
            <w:r w:rsidRPr="00CE4CBB">
              <w:rPr>
                <w:rFonts w:ascii="Times New Roman" w:hAnsi="Times New Roman" w:cs="Times New Roman"/>
                <w:color w:val="000000" w:themeColor="text1"/>
                <w:sz w:val="24"/>
                <w:szCs w:val="24"/>
              </w:rPr>
              <w:t>Управление ЖКХ Дальнереченского городского округа городского округа (отдел благоустройства и дорожного хозяйства);</w:t>
            </w:r>
          </w:p>
          <w:p w:rsidR="00DB55AA" w:rsidRPr="00CE4CBB" w:rsidRDefault="00DB55AA" w:rsidP="00DB55AA">
            <w:pPr>
              <w:rPr>
                <w:rFonts w:ascii="Times New Roman" w:hAnsi="Times New Roman"/>
                <w:color w:val="000000" w:themeColor="text1"/>
                <w:sz w:val="24"/>
                <w:szCs w:val="24"/>
              </w:rPr>
            </w:pPr>
          </w:p>
        </w:tc>
        <w:tc>
          <w:tcPr>
            <w:tcW w:w="1461" w:type="dxa"/>
          </w:tcPr>
          <w:p w:rsidR="00DB55AA" w:rsidRPr="00CE4CBB" w:rsidRDefault="00DB55AA" w:rsidP="00DB55AA">
            <w:pPr>
              <w:rPr>
                <w:rFonts w:ascii="Times New Roman" w:hAnsi="Times New Roman"/>
                <w:color w:val="000000" w:themeColor="text1"/>
                <w:sz w:val="24"/>
                <w:szCs w:val="24"/>
              </w:rPr>
            </w:pPr>
            <w:r w:rsidRPr="00CE4CBB">
              <w:rPr>
                <w:rFonts w:ascii="Times New Roman" w:hAnsi="Times New Roman"/>
                <w:color w:val="000000" w:themeColor="text1"/>
                <w:sz w:val="24"/>
                <w:szCs w:val="24"/>
              </w:rPr>
              <w:t>31.12.2025</w:t>
            </w:r>
          </w:p>
        </w:tc>
        <w:tc>
          <w:tcPr>
            <w:tcW w:w="2366" w:type="dxa"/>
          </w:tcPr>
          <w:p w:rsidR="00DB55AA" w:rsidRPr="00CE4CBB" w:rsidRDefault="004073E6" w:rsidP="004073E6">
            <w:pPr>
              <w:jc w:val="center"/>
              <w:rPr>
                <w:rFonts w:ascii="Times New Roman" w:hAnsi="Times New Roman"/>
                <w:color w:val="000000" w:themeColor="text1"/>
                <w:sz w:val="24"/>
                <w:szCs w:val="24"/>
              </w:rPr>
            </w:pPr>
            <w:r>
              <w:rPr>
                <w:rFonts w:ascii="Times New Roman" w:hAnsi="Times New Roman"/>
                <w:color w:val="000000" w:themeColor="text1"/>
                <w:sz w:val="24"/>
                <w:szCs w:val="24"/>
              </w:rPr>
              <w:t>р</w:t>
            </w:r>
            <w:r w:rsidR="00644E83" w:rsidRPr="00CE4CBB">
              <w:rPr>
                <w:rFonts w:ascii="Times New Roman" w:hAnsi="Times New Roman"/>
                <w:color w:val="000000" w:themeColor="text1"/>
                <w:sz w:val="24"/>
                <w:szCs w:val="24"/>
              </w:rPr>
              <w:t>еестр</w:t>
            </w:r>
          </w:p>
        </w:tc>
        <w:tc>
          <w:tcPr>
            <w:tcW w:w="3451" w:type="dxa"/>
          </w:tcPr>
          <w:p w:rsidR="00DB55AA" w:rsidRPr="00CE4CBB" w:rsidRDefault="00DB55AA" w:rsidP="00644E83">
            <w:pPr>
              <w:pStyle w:val="a6"/>
              <w:widowControl w:val="0"/>
              <w:autoSpaceDE w:val="0"/>
              <w:autoSpaceDN w:val="0"/>
              <w:adjustRightInd w:val="0"/>
              <w:ind w:left="142"/>
              <w:outlineLvl w:val="0"/>
              <w:rPr>
                <w:rFonts w:ascii="Times New Roman" w:hAnsi="Times New Roman"/>
                <w:color w:val="000000" w:themeColor="text1"/>
                <w:sz w:val="24"/>
                <w:szCs w:val="24"/>
              </w:rPr>
            </w:pPr>
            <w:r w:rsidRPr="00CE4CBB">
              <w:rPr>
                <w:rFonts w:ascii="Times New Roman" w:hAnsi="Times New Roman"/>
                <w:color w:val="000000" w:themeColor="text1"/>
                <w:sz w:val="24"/>
                <w:szCs w:val="24"/>
              </w:rPr>
              <w:t xml:space="preserve">созданы и размещены </w:t>
            </w:r>
            <w:r w:rsidR="00644E83" w:rsidRPr="00CE4CBB">
              <w:rPr>
                <w:rFonts w:ascii="Times New Roman" w:hAnsi="Times New Roman"/>
                <w:color w:val="000000" w:themeColor="text1"/>
                <w:sz w:val="24"/>
                <w:szCs w:val="24"/>
              </w:rPr>
              <w:t>на региональных порталах государственных и муниципальных услуг реестры</w:t>
            </w:r>
            <w:r w:rsidRPr="00CE4CBB">
              <w:rPr>
                <w:rFonts w:ascii="Times New Roman" w:hAnsi="Times New Roman"/>
                <w:color w:val="000000" w:themeColor="text1"/>
                <w:sz w:val="24"/>
                <w:szCs w:val="24"/>
              </w:rPr>
              <w:t xml:space="preserve"> субъектов, имеющих право на оказание услуг по организации похорон</w:t>
            </w:r>
          </w:p>
        </w:tc>
      </w:tr>
      <w:tr w:rsidR="00E52E6C" w:rsidRPr="000747E3" w:rsidTr="004073E6">
        <w:tc>
          <w:tcPr>
            <w:tcW w:w="759" w:type="dxa"/>
          </w:tcPr>
          <w:p w:rsidR="00644E83" w:rsidRDefault="00644E83" w:rsidP="009A3D35">
            <w:pPr>
              <w:jc w:val="center"/>
              <w:rPr>
                <w:rFonts w:ascii="Times New Roman" w:hAnsi="Times New Roman"/>
                <w:sz w:val="24"/>
                <w:szCs w:val="24"/>
              </w:rPr>
            </w:pPr>
            <w:r>
              <w:rPr>
                <w:rFonts w:ascii="Times New Roman" w:hAnsi="Times New Roman"/>
                <w:sz w:val="24"/>
                <w:szCs w:val="24"/>
              </w:rPr>
              <w:t xml:space="preserve">2.7 </w:t>
            </w:r>
          </w:p>
        </w:tc>
        <w:tc>
          <w:tcPr>
            <w:tcW w:w="4371" w:type="dxa"/>
          </w:tcPr>
          <w:p w:rsidR="00644E83" w:rsidRDefault="009A3D35" w:rsidP="005E4AEE">
            <w:pPr>
              <w:pStyle w:val="a6"/>
              <w:widowControl w:val="0"/>
              <w:autoSpaceDE w:val="0"/>
              <w:autoSpaceDN w:val="0"/>
              <w:adjustRightInd w:val="0"/>
              <w:ind w:left="142"/>
              <w:outlineLvl w:val="0"/>
              <w:rPr>
                <w:rFonts w:ascii="Times New Roman" w:hAnsi="Times New Roman"/>
                <w:sz w:val="24"/>
                <w:szCs w:val="24"/>
              </w:rPr>
            </w:pPr>
            <w:r>
              <w:rPr>
                <w:rFonts w:ascii="Times New Roman" w:hAnsi="Times New Roman"/>
                <w:sz w:val="24"/>
                <w:szCs w:val="24"/>
              </w:rPr>
              <w:t>Организация оказания ритуальных услуг по принципу «одного окна» на основе конкуренции с предоставлением лица, ответственным за захоронения, полной информации об указанных хозяйствующих субъектах, содержащейся в таких реестрах</w:t>
            </w:r>
          </w:p>
        </w:tc>
        <w:tc>
          <w:tcPr>
            <w:tcW w:w="2775" w:type="dxa"/>
          </w:tcPr>
          <w:p w:rsidR="009A3D35" w:rsidRDefault="009A3D35" w:rsidP="009A3D35">
            <w:pPr>
              <w:pStyle w:val="ConsPlusNormal"/>
              <w:ind w:firstLine="0"/>
              <w:jc w:val="center"/>
              <w:rPr>
                <w:rFonts w:ascii="Times New Roman" w:hAnsi="Times New Roman" w:cs="Times New Roman"/>
                <w:sz w:val="24"/>
                <w:szCs w:val="24"/>
              </w:rPr>
            </w:pPr>
            <w:r w:rsidRPr="00B63489">
              <w:rPr>
                <w:rFonts w:ascii="Times New Roman" w:hAnsi="Times New Roman" w:cs="Times New Roman"/>
                <w:sz w:val="24"/>
                <w:szCs w:val="24"/>
              </w:rPr>
              <w:t>Управление ЖКХ Дальнереченского городского округа городского округа (отдел благоустройства и дорожного хозяйства)</w:t>
            </w:r>
            <w:r>
              <w:rPr>
                <w:rFonts w:ascii="Times New Roman" w:hAnsi="Times New Roman" w:cs="Times New Roman"/>
                <w:sz w:val="24"/>
                <w:szCs w:val="24"/>
              </w:rPr>
              <w:t>;</w:t>
            </w:r>
          </w:p>
          <w:p w:rsidR="00644E83" w:rsidRPr="00B63489" w:rsidRDefault="00644E83" w:rsidP="00644E83">
            <w:pPr>
              <w:pStyle w:val="ConsPlusNormal"/>
              <w:ind w:firstLine="0"/>
              <w:jc w:val="center"/>
              <w:rPr>
                <w:rFonts w:ascii="Times New Roman" w:hAnsi="Times New Roman" w:cs="Times New Roman"/>
                <w:sz w:val="24"/>
                <w:szCs w:val="24"/>
              </w:rPr>
            </w:pPr>
          </w:p>
        </w:tc>
        <w:tc>
          <w:tcPr>
            <w:tcW w:w="1461" w:type="dxa"/>
          </w:tcPr>
          <w:p w:rsidR="00644E83" w:rsidRDefault="009A3D35" w:rsidP="00DB55AA">
            <w:pPr>
              <w:rPr>
                <w:rFonts w:ascii="Times New Roman" w:hAnsi="Times New Roman"/>
                <w:sz w:val="24"/>
                <w:szCs w:val="24"/>
              </w:rPr>
            </w:pPr>
            <w:r>
              <w:rPr>
                <w:rFonts w:ascii="Times New Roman" w:hAnsi="Times New Roman"/>
                <w:sz w:val="24"/>
                <w:szCs w:val="24"/>
              </w:rPr>
              <w:t>31.12.2025</w:t>
            </w:r>
          </w:p>
        </w:tc>
        <w:tc>
          <w:tcPr>
            <w:tcW w:w="2366" w:type="dxa"/>
          </w:tcPr>
          <w:p w:rsidR="00644E83" w:rsidRDefault="00E52E6C" w:rsidP="004073E6">
            <w:pPr>
              <w:jc w:val="center"/>
              <w:rPr>
                <w:rFonts w:ascii="Times New Roman" w:hAnsi="Times New Roman"/>
                <w:sz w:val="24"/>
                <w:szCs w:val="24"/>
              </w:rPr>
            </w:pPr>
            <w:r>
              <w:rPr>
                <w:rFonts w:ascii="Times New Roman" w:hAnsi="Times New Roman"/>
                <w:sz w:val="24"/>
                <w:szCs w:val="24"/>
              </w:rPr>
              <w:t>н</w:t>
            </w:r>
            <w:r w:rsidR="00644E83">
              <w:rPr>
                <w:rFonts w:ascii="Times New Roman" w:hAnsi="Times New Roman"/>
                <w:sz w:val="24"/>
                <w:szCs w:val="24"/>
              </w:rPr>
              <w:t>ормативно-правовой акт</w:t>
            </w:r>
          </w:p>
        </w:tc>
        <w:tc>
          <w:tcPr>
            <w:tcW w:w="3451" w:type="dxa"/>
          </w:tcPr>
          <w:p w:rsidR="00644E83" w:rsidRDefault="00E52E6C" w:rsidP="00644E83">
            <w:pPr>
              <w:pStyle w:val="a6"/>
              <w:widowControl w:val="0"/>
              <w:autoSpaceDE w:val="0"/>
              <w:autoSpaceDN w:val="0"/>
              <w:adjustRightInd w:val="0"/>
              <w:ind w:left="142"/>
              <w:outlineLvl w:val="0"/>
              <w:rPr>
                <w:rFonts w:ascii="Times New Roman" w:hAnsi="Times New Roman"/>
                <w:sz w:val="24"/>
                <w:szCs w:val="24"/>
              </w:rPr>
            </w:pPr>
            <w:r>
              <w:rPr>
                <w:rFonts w:ascii="Times New Roman" w:hAnsi="Times New Roman"/>
                <w:sz w:val="24"/>
                <w:szCs w:val="24"/>
              </w:rPr>
              <w:t>о</w:t>
            </w:r>
            <w:r w:rsidR="009A3D35">
              <w:rPr>
                <w:rFonts w:ascii="Times New Roman" w:hAnsi="Times New Roman"/>
                <w:sz w:val="24"/>
                <w:szCs w:val="24"/>
              </w:rPr>
              <w:t>рганизация оказания ритуальных услуг по принципу «одного окна» на основе конкуренции с предоставлением лица, ответственным за захоронения, полной информации об указанных хозяйствующих субъектах, содержащейся в таких реестрах</w:t>
            </w:r>
          </w:p>
        </w:tc>
      </w:tr>
    </w:tbl>
    <w:p w:rsidR="00A62362" w:rsidRDefault="00A62362" w:rsidP="00BD65E1">
      <w:pPr>
        <w:spacing w:line="360" w:lineRule="auto"/>
        <w:rPr>
          <w:rFonts w:ascii="Times New Roman" w:hAnsi="Times New Roman"/>
          <w:szCs w:val="28"/>
        </w:rPr>
      </w:pPr>
    </w:p>
    <w:sectPr w:rsidR="00A62362" w:rsidSect="004073E6">
      <w:pgSz w:w="16838" w:h="11906" w:orient="landscape"/>
      <w:pgMar w:top="709" w:right="820"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59C4"/>
    <w:multiLevelType w:val="hybridMultilevel"/>
    <w:tmpl w:val="325EA560"/>
    <w:lvl w:ilvl="0" w:tplc="CA34B68C">
      <w:start w:val="1"/>
      <w:numFmt w:val="decimal"/>
      <w:lvlText w:val="%1."/>
      <w:lvlJc w:val="left"/>
      <w:pPr>
        <w:ind w:left="786"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8C008B"/>
    <w:multiLevelType w:val="hybridMultilevel"/>
    <w:tmpl w:val="4C605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647FCC"/>
    <w:multiLevelType w:val="hybridMultilevel"/>
    <w:tmpl w:val="23605F7A"/>
    <w:lvl w:ilvl="0" w:tplc="DA5EC3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3E34165"/>
    <w:multiLevelType w:val="multilevel"/>
    <w:tmpl w:val="973C642C"/>
    <w:lvl w:ilvl="0">
      <w:start w:val="1"/>
      <w:numFmt w:val="decimal"/>
      <w:lvlText w:val="%1."/>
      <w:lvlJc w:val="left"/>
      <w:pPr>
        <w:ind w:left="720"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243" w:hanging="1185"/>
      </w:pPr>
      <w:rPr>
        <w:rFonts w:hint="default"/>
      </w:rPr>
    </w:lvl>
    <w:lvl w:ilvl="3">
      <w:start w:val="1"/>
      <w:numFmt w:val="decimal"/>
      <w:isLgl/>
      <w:lvlText w:val="%1.%2.%3.%4"/>
      <w:lvlJc w:val="left"/>
      <w:pPr>
        <w:ind w:left="2592" w:hanging="1185"/>
      </w:pPr>
      <w:rPr>
        <w:rFonts w:hint="default"/>
      </w:rPr>
    </w:lvl>
    <w:lvl w:ilvl="4">
      <w:start w:val="1"/>
      <w:numFmt w:val="decimal"/>
      <w:isLgl/>
      <w:lvlText w:val="%1.%2.%3.%4.%5"/>
      <w:lvlJc w:val="left"/>
      <w:pPr>
        <w:ind w:left="2941" w:hanging="118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characterSpacingControl w:val="doNotCompress"/>
  <w:compat/>
  <w:rsids>
    <w:rsidRoot w:val="00544BC2"/>
    <w:rsid w:val="00004742"/>
    <w:rsid w:val="00013BBE"/>
    <w:rsid w:val="00015426"/>
    <w:rsid w:val="00015C2D"/>
    <w:rsid w:val="00020B7E"/>
    <w:rsid w:val="00021BE7"/>
    <w:rsid w:val="000328F4"/>
    <w:rsid w:val="00040176"/>
    <w:rsid w:val="00047384"/>
    <w:rsid w:val="00054792"/>
    <w:rsid w:val="000609F6"/>
    <w:rsid w:val="00061190"/>
    <w:rsid w:val="00065D60"/>
    <w:rsid w:val="00065D84"/>
    <w:rsid w:val="00071C8D"/>
    <w:rsid w:val="000747E3"/>
    <w:rsid w:val="00081EB9"/>
    <w:rsid w:val="00083EBA"/>
    <w:rsid w:val="00084F5F"/>
    <w:rsid w:val="00085D11"/>
    <w:rsid w:val="000A0D02"/>
    <w:rsid w:val="000A183D"/>
    <w:rsid w:val="000B2438"/>
    <w:rsid w:val="000C20E8"/>
    <w:rsid w:val="000C2653"/>
    <w:rsid w:val="000C6B57"/>
    <w:rsid w:val="000C7106"/>
    <w:rsid w:val="000D28BE"/>
    <w:rsid w:val="000D4770"/>
    <w:rsid w:val="000D5B3C"/>
    <w:rsid w:val="000E49D2"/>
    <w:rsid w:val="000F04B5"/>
    <w:rsid w:val="000F1056"/>
    <w:rsid w:val="000F5113"/>
    <w:rsid w:val="000F533B"/>
    <w:rsid w:val="00112AB4"/>
    <w:rsid w:val="0012254B"/>
    <w:rsid w:val="00131F0F"/>
    <w:rsid w:val="00133731"/>
    <w:rsid w:val="0014303A"/>
    <w:rsid w:val="00150EFA"/>
    <w:rsid w:val="00164DEF"/>
    <w:rsid w:val="00165102"/>
    <w:rsid w:val="001667C7"/>
    <w:rsid w:val="00166A4E"/>
    <w:rsid w:val="001706D6"/>
    <w:rsid w:val="001751A7"/>
    <w:rsid w:val="00196051"/>
    <w:rsid w:val="001B2ABE"/>
    <w:rsid w:val="001C3850"/>
    <w:rsid w:val="001D0259"/>
    <w:rsid w:val="001D5576"/>
    <w:rsid w:val="001F16B1"/>
    <w:rsid w:val="001F2A95"/>
    <w:rsid w:val="001F464A"/>
    <w:rsid w:val="001F5EF1"/>
    <w:rsid w:val="001F7F2E"/>
    <w:rsid w:val="00200C48"/>
    <w:rsid w:val="00202665"/>
    <w:rsid w:val="0020445A"/>
    <w:rsid w:val="00231628"/>
    <w:rsid w:val="00270B11"/>
    <w:rsid w:val="0027276C"/>
    <w:rsid w:val="0028114E"/>
    <w:rsid w:val="00283130"/>
    <w:rsid w:val="0028317B"/>
    <w:rsid w:val="00285D3A"/>
    <w:rsid w:val="00290F30"/>
    <w:rsid w:val="002A7B7E"/>
    <w:rsid w:val="002B2CE6"/>
    <w:rsid w:val="002B5DF7"/>
    <w:rsid w:val="002C1F42"/>
    <w:rsid w:val="002C292B"/>
    <w:rsid w:val="002C4082"/>
    <w:rsid w:val="002D59C0"/>
    <w:rsid w:val="002E79BB"/>
    <w:rsid w:val="002F18DB"/>
    <w:rsid w:val="00303A5E"/>
    <w:rsid w:val="00307145"/>
    <w:rsid w:val="0030724F"/>
    <w:rsid w:val="003116BD"/>
    <w:rsid w:val="00313123"/>
    <w:rsid w:val="00313829"/>
    <w:rsid w:val="00316870"/>
    <w:rsid w:val="00317389"/>
    <w:rsid w:val="00322902"/>
    <w:rsid w:val="00323633"/>
    <w:rsid w:val="00324B32"/>
    <w:rsid w:val="003256FC"/>
    <w:rsid w:val="00325BC0"/>
    <w:rsid w:val="003413B1"/>
    <w:rsid w:val="00341DD5"/>
    <w:rsid w:val="00347CB1"/>
    <w:rsid w:val="00355E99"/>
    <w:rsid w:val="00360E52"/>
    <w:rsid w:val="00361A56"/>
    <w:rsid w:val="00374921"/>
    <w:rsid w:val="003761BA"/>
    <w:rsid w:val="003815A0"/>
    <w:rsid w:val="00393C87"/>
    <w:rsid w:val="00395AC3"/>
    <w:rsid w:val="003A2A9E"/>
    <w:rsid w:val="003A3870"/>
    <w:rsid w:val="003B165D"/>
    <w:rsid w:val="003B1EF5"/>
    <w:rsid w:val="003B5D2F"/>
    <w:rsid w:val="003C1030"/>
    <w:rsid w:val="003D5FA8"/>
    <w:rsid w:val="003D6153"/>
    <w:rsid w:val="003D71DB"/>
    <w:rsid w:val="003D7DE5"/>
    <w:rsid w:val="003E17D8"/>
    <w:rsid w:val="003F23A4"/>
    <w:rsid w:val="003F5B4B"/>
    <w:rsid w:val="003F5EAD"/>
    <w:rsid w:val="00400FFF"/>
    <w:rsid w:val="004040B6"/>
    <w:rsid w:val="00406D58"/>
    <w:rsid w:val="004073E6"/>
    <w:rsid w:val="00410B44"/>
    <w:rsid w:val="00415E0C"/>
    <w:rsid w:val="00424420"/>
    <w:rsid w:val="004260D4"/>
    <w:rsid w:val="00426E94"/>
    <w:rsid w:val="004309FD"/>
    <w:rsid w:val="0043248A"/>
    <w:rsid w:val="00433374"/>
    <w:rsid w:val="0043399D"/>
    <w:rsid w:val="004369EF"/>
    <w:rsid w:val="00447927"/>
    <w:rsid w:val="004548CE"/>
    <w:rsid w:val="00455C45"/>
    <w:rsid w:val="00460528"/>
    <w:rsid w:val="00461B3A"/>
    <w:rsid w:val="00476EE5"/>
    <w:rsid w:val="00486DD3"/>
    <w:rsid w:val="004940A4"/>
    <w:rsid w:val="004A55F4"/>
    <w:rsid w:val="004B2584"/>
    <w:rsid w:val="004B5974"/>
    <w:rsid w:val="004B73BF"/>
    <w:rsid w:val="004D2F3B"/>
    <w:rsid w:val="004D6FB8"/>
    <w:rsid w:val="004D7574"/>
    <w:rsid w:val="004E2A9A"/>
    <w:rsid w:val="004E43CA"/>
    <w:rsid w:val="004E4973"/>
    <w:rsid w:val="004E54BE"/>
    <w:rsid w:val="005026C3"/>
    <w:rsid w:val="00511BA7"/>
    <w:rsid w:val="00511BC1"/>
    <w:rsid w:val="00514912"/>
    <w:rsid w:val="00514A72"/>
    <w:rsid w:val="00522213"/>
    <w:rsid w:val="00526EAE"/>
    <w:rsid w:val="0053097B"/>
    <w:rsid w:val="00530D9B"/>
    <w:rsid w:val="00530EF9"/>
    <w:rsid w:val="0053100B"/>
    <w:rsid w:val="00531F4C"/>
    <w:rsid w:val="00532182"/>
    <w:rsid w:val="0053393E"/>
    <w:rsid w:val="00534433"/>
    <w:rsid w:val="00534BA1"/>
    <w:rsid w:val="00536944"/>
    <w:rsid w:val="0054184B"/>
    <w:rsid w:val="00544BC2"/>
    <w:rsid w:val="00556F14"/>
    <w:rsid w:val="005629AC"/>
    <w:rsid w:val="0057637B"/>
    <w:rsid w:val="00594D99"/>
    <w:rsid w:val="005A1CFB"/>
    <w:rsid w:val="005A2556"/>
    <w:rsid w:val="005A3ACB"/>
    <w:rsid w:val="005A40AB"/>
    <w:rsid w:val="005A5D5D"/>
    <w:rsid w:val="005C1D34"/>
    <w:rsid w:val="005C4FFF"/>
    <w:rsid w:val="005E1D29"/>
    <w:rsid w:val="005E1E30"/>
    <w:rsid w:val="005E36A0"/>
    <w:rsid w:val="005E4A2B"/>
    <w:rsid w:val="005E4AEE"/>
    <w:rsid w:val="00615300"/>
    <w:rsid w:val="00615566"/>
    <w:rsid w:val="0061596B"/>
    <w:rsid w:val="00621B3D"/>
    <w:rsid w:val="006250B5"/>
    <w:rsid w:val="00634E8D"/>
    <w:rsid w:val="00635F31"/>
    <w:rsid w:val="006433B0"/>
    <w:rsid w:val="00644E0E"/>
    <w:rsid w:val="00644E83"/>
    <w:rsid w:val="00654BED"/>
    <w:rsid w:val="006575BD"/>
    <w:rsid w:val="006635A8"/>
    <w:rsid w:val="006635BA"/>
    <w:rsid w:val="00675922"/>
    <w:rsid w:val="006803B1"/>
    <w:rsid w:val="00681F2A"/>
    <w:rsid w:val="00684909"/>
    <w:rsid w:val="006905FC"/>
    <w:rsid w:val="00693E70"/>
    <w:rsid w:val="0069723B"/>
    <w:rsid w:val="006A1EDA"/>
    <w:rsid w:val="006A241C"/>
    <w:rsid w:val="006A752F"/>
    <w:rsid w:val="006C0FF6"/>
    <w:rsid w:val="006C1E00"/>
    <w:rsid w:val="006E36CE"/>
    <w:rsid w:val="006F1926"/>
    <w:rsid w:val="00705809"/>
    <w:rsid w:val="00712160"/>
    <w:rsid w:val="0071420B"/>
    <w:rsid w:val="00714EBC"/>
    <w:rsid w:val="00721546"/>
    <w:rsid w:val="00740A28"/>
    <w:rsid w:val="0075317F"/>
    <w:rsid w:val="0075687D"/>
    <w:rsid w:val="00760CC1"/>
    <w:rsid w:val="00761716"/>
    <w:rsid w:val="00767792"/>
    <w:rsid w:val="007816B1"/>
    <w:rsid w:val="00782F12"/>
    <w:rsid w:val="00790155"/>
    <w:rsid w:val="00792D71"/>
    <w:rsid w:val="00793FA4"/>
    <w:rsid w:val="00797084"/>
    <w:rsid w:val="007A3DD1"/>
    <w:rsid w:val="007A6530"/>
    <w:rsid w:val="007B33F5"/>
    <w:rsid w:val="007C2976"/>
    <w:rsid w:val="007C5B4D"/>
    <w:rsid w:val="007D23AC"/>
    <w:rsid w:val="007D2F08"/>
    <w:rsid w:val="007D51BB"/>
    <w:rsid w:val="007E36C6"/>
    <w:rsid w:val="007E5015"/>
    <w:rsid w:val="007F190F"/>
    <w:rsid w:val="007F3053"/>
    <w:rsid w:val="007F5A5B"/>
    <w:rsid w:val="008206C6"/>
    <w:rsid w:val="008228CD"/>
    <w:rsid w:val="0083269D"/>
    <w:rsid w:val="008426F9"/>
    <w:rsid w:val="00846C24"/>
    <w:rsid w:val="008479D0"/>
    <w:rsid w:val="00850D84"/>
    <w:rsid w:val="00865363"/>
    <w:rsid w:val="0088039B"/>
    <w:rsid w:val="00887063"/>
    <w:rsid w:val="00887E29"/>
    <w:rsid w:val="0089381B"/>
    <w:rsid w:val="00893D5C"/>
    <w:rsid w:val="00897551"/>
    <w:rsid w:val="00897F21"/>
    <w:rsid w:val="008A09F2"/>
    <w:rsid w:val="008A20E1"/>
    <w:rsid w:val="008A3766"/>
    <w:rsid w:val="008A43D8"/>
    <w:rsid w:val="008A7A93"/>
    <w:rsid w:val="008B14A2"/>
    <w:rsid w:val="008B3BE9"/>
    <w:rsid w:val="008C0CDA"/>
    <w:rsid w:val="008C3710"/>
    <w:rsid w:val="008E072F"/>
    <w:rsid w:val="008E1870"/>
    <w:rsid w:val="008E3056"/>
    <w:rsid w:val="008E374E"/>
    <w:rsid w:val="008F3D4C"/>
    <w:rsid w:val="009116EC"/>
    <w:rsid w:val="00922A77"/>
    <w:rsid w:val="009242A5"/>
    <w:rsid w:val="00925322"/>
    <w:rsid w:val="00930F7C"/>
    <w:rsid w:val="00936A72"/>
    <w:rsid w:val="00936FCC"/>
    <w:rsid w:val="00937D8E"/>
    <w:rsid w:val="00953B23"/>
    <w:rsid w:val="00957A07"/>
    <w:rsid w:val="009632A4"/>
    <w:rsid w:val="0096608B"/>
    <w:rsid w:val="00967472"/>
    <w:rsid w:val="00967ED3"/>
    <w:rsid w:val="00976CE0"/>
    <w:rsid w:val="00977398"/>
    <w:rsid w:val="00986EFB"/>
    <w:rsid w:val="00995E82"/>
    <w:rsid w:val="009A3D35"/>
    <w:rsid w:val="009A5998"/>
    <w:rsid w:val="009A73BF"/>
    <w:rsid w:val="009A76D1"/>
    <w:rsid w:val="009B4AC9"/>
    <w:rsid w:val="009C3131"/>
    <w:rsid w:val="009C48BD"/>
    <w:rsid w:val="009D32B6"/>
    <w:rsid w:val="009D59CE"/>
    <w:rsid w:val="009F0E94"/>
    <w:rsid w:val="00A076AC"/>
    <w:rsid w:val="00A11E8C"/>
    <w:rsid w:val="00A24606"/>
    <w:rsid w:val="00A273B3"/>
    <w:rsid w:val="00A47926"/>
    <w:rsid w:val="00A51ED0"/>
    <w:rsid w:val="00A535CE"/>
    <w:rsid w:val="00A5435A"/>
    <w:rsid w:val="00A56AAA"/>
    <w:rsid w:val="00A62362"/>
    <w:rsid w:val="00A713F1"/>
    <w:rsid w:val="00A83E06"/>
    <w:rsid w:val="00A90DCC"/>
    <w:rsid w:val="00A92652"/>
    <w:rsid w:val="00AA22DC"/>
    <w:rsid w:val="00AA7065"/>
    <w:rsid w:val="00AB4DDA"/>
    <w:rsid w:val="00AB6A24"/>
    <w:rsid w:val="00AC4037"/>
    <w:rsid w:val="00AC6BBA"/>
    <w:rsid w:val="00AD3F8D"/>
    <w:rsid w:val="00AD6C03"/>
    <w:rsid w:val="00AE5E43"/>
    <w:rsid w:val="00AE6257"/>
    <w:rsid w:val="00AE7279"/>
    <w:rsid w:val="00AF604D"/>
    <w:rsid w:val="00AF6DDA"/>
    <w:rsid w:val="00B0173E"/>
    <w:rsid w:val="00B05BF1"/>
    <w:rsid w:val="00B157EB"/>
    <w:rsid w:val="00B22AAF"/>
    <w:rsid w:val="00B23A5C"/>
    <w:rsid w:val="00B341D2"/>
    <w:rsid w:val="00B56127"/>
    <w:rsid w:val="00B6117B"/>
    <w:rsid w:val="00B63489"/>
    <w:rsid w:val="00B815B3"/>
    <w:rsid w:val="00B87A2A"/>
    <w:rsid w:val="00B91ECA"/>
    <w:rsid w:val="00B93834"/>
    <w:rsid w:val="00B942D5"/>
    <w:rsid w:val="00BA4ECF"/>
    <w:rsid w:val="00BA4F29"/>
    <w:rsid w:val="00BA77D2"/>
    <w:rsid w:val="00BB2E9D"/>
    <w:rsid w:val="00BD1C4B"/>
    <w:rsid w:val="00BD4DA8"/>
    <w:rsid w:val="00BD65E1"/>
    <w:rsid w:val="00BF5913"/>
    <w:rsid w:val="00C025A8"/>
    <w:rsid w:val="00C10AC6"/>
    <w:rsid w:val="00C11572"/>
    <w:rsid w:val="00C12F60"/>
    <w:rsid w:val="00C131B3"/>
    <w:rsid w:val="00C21DEB"/>
    <w:rsid w:val="00C357E1"/>
    <w:rsid w:val="00C40290"/>
    <w:rsid w:val="00C416D5"/>
    <w:rsid w:val="00C421EE"/>
    <w:rsid w:val="00C45F9B"/>
    <w:rsid w:val="00C46E84"/>
    <w:rsid w:val="00C62035"/>
    <w:rsid w:val="00C733A4"/>
    <w:rsid w:val="00C74D84"/>
    <w:rsid w:val="00C76280"/>
    <w:rsid w:val="00C8395E"/>
    <w:rsid w:val="00C934F9"/>
    <w:rsid w:val="00C94F23"/>
    <w:rsid w:val="00C97DF8"/>
    <w:rsid w:val="00CA29D9"/>
    <w:rsid w:val="00CB0187"/>
    <w:rsid w:val="00CB315F"/>
    <w:rsid w:val="00CB41EB"/>
    <w:rsid w:val="00CB49FD"/>
    <w:rsid w:val="00CB7976"/>
    <w:rsid w:val="00CB7ADD"/>
    <w:rsid w:val="00CC013A"/>
    <w:rsid w:val="00CC7A08"/>
    <w:rsid w:val="00CD30B5"/>
    <w:rsid w:val="00CD679C"/>
    <w:rsid w:val="00CD74D0"/>
    <w:rsid w:val="00CD7787"/>
    <w:rsid w:val="00CE4CBB"/>
    <w:rsid w:val="00CE5BD7"/>
    <w:rsid w:val="00CE6F53"/>
    <w:rsid w:val="00CF3876"/>
    <w:rsid w:val="00CF3CE8"/>
    <w:rsid w:val="00CF6AE3"/>
    <w:rsid w:val="00D01728"/>
    <w:rsid w:val="00D052BB"/>
    <w:rsid w:val="00D22560"/>
    <w:rsid w:val="00D370C7"/>
    <w:rsid w:val="00D454C0"/>
    <w:rsid w:val="00D513F6"/>
    <w:rsid w:val="00D56958"/>
    <w:rsid w:val="00D6388A"/>
    <w:rsid w:val="00D73C91"/>
    <w:rsid w:val="00D744FF"/>
    <w:rsid w:val="00D776E8"/>
    <w:rsid w:val="00D81D85"/>
    <w:rsid w:val="00D87EC4"/>
    <w:rsid w:val="00D93689"/>
    <w:rsid w:val="00DA26FB"/>
    <w:rsid w:val="00DA5CFB"/>
    <w:rsid w:val="00DB55AA"/>
    <w:rsid w:val="00DB60E1"/>
    <w:rsid w:val="00DB66DE"/>
    <w:rsid w:val="00DB7F4E"/>
    <w:rsid w:val="00DD6364"/>
    <w:rsid w:val="00DE2F9E"/>
    <w:rsid w:val="00DF294E"/>
    <w:rsid w:val="00E06B2A"/>
    <w:rsid w:val="00E071E3"/>
    <w:rsid w:val="00E10433"/>
    <w:rsid w:val="00E1059D"/>
    <w:rsid w:val="00E11A38"/>
    <w:rsid w:val="00E26AC7"/>
    <w:rsid w:val="00E26D21"/>
    <w:rsid w:val="00E310D6"/>
    <w:rsid w:val="00E446B2"/>
    <w:rsid w:val="00E52E6C"/>
    <w:rsid w:val="00E54FD6"/>
    <w:rsid w:val="00E725F0"/>
    <w:rsid w:val="00E81D60"/>
    <w:rsid w:val="00E830E6"/>
    <w:rsid w:val="00E8673D"/>
    <w:rsid w:val="00E96D23"/>
    <w:rsid w:val="00EA054B"/>
    <w:rsid w:val="00EA3D90"/>
    <w:rsid w:val="00EA63FF"/>
    <w:rsid w:val="00EA7835"/>
    <w:rsid w:val="00EB7951"/>
    <w:rsid w:val="00EB7B9F"/>
    <w:rsid w:val="00EC1986"/>
    <w:rsid w:val="00EC212F"/>
    <w:rsid w:val="00ED28C9"/>
    <w:rsid w:val="00EE3800"/>
    <w:rsid w:val="00EF4193"/>
    <w:rsid w:val="00F0388E"/>
    <w:rsid w:val="00F13913"/>
    <w:rsid w:val="00F210D3"/>
    <w:rsid w:val="00F42C55"/>
    <w:rsid w:val="00F557FC"/>
    <w:rsid w:val="00F55A9E"/>
    <w:rsid w:val="00F62547"/>
    <w:rsid w:val="00F71C21"/>
    <w:rsid w:val="00F72AD7"/>
    <w:rsid w:val="00F73E27"/>
    <w:rsid w:val="00F87FD5"/>
    <w:rsid w:val="00F92839"/>
    <w:rsid w:val="00F95712"/>
    <w:rsid w:val="00FA41AF"/>
    <w:rsid w:val="00FB6733"/>
    <w:rsid w:val="00FB6B22"/>
    <w:rsid w:val="00FD1095"/>
    <w:rsid w:val="00FE04AD"/>
    <w:rsid w:val="00FF12D5"/>
    <w:rsid w:val="00FF5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BC2"/>
    <w:pPr>
      <w:jc w:val="both"/>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44BC2"/>
    <w:pPr>
      <w:spacing w:before="100" w:beforeAutospacing="1" w:after="100" w:afterAutospacing="1"/>
      <w:jc w:val="left"/>
    </w:pPr>
    <w:rPr>
      <w:rFonts w:ascii="Tahoma" w:hAnsi="Tahoma" w:cs="Tahoma"/>
      <w:sz w:val="20"/>
      <w:lang w:val="en-US" w:eastAsia="en-US"/>
    </w:rPr>
  </w:style>
  <w:style w:type="paragraph" w:customStyle="1" w:styleId="ConsPlusTitle">
    <w:name w:val="ConsPlusTitle"/>
    <w:rsid w:val="00544BC2"/>
    <w:pPr>
      <w:widowControl w:val="0"/>
      <w:autoSpaceDE w:val="0"/>
      <w:autoSpaceDN w:val="0"/>
      <w:adjustRightInd w:val="0"/>
    </w:pPr>
    <w:rPr>
      <w:b/>
      <w:bCs/>
      <w:sz w:val="26"/>
      <w:szCs w:val="26"/>
    </w:rPr>
  </w:style>
  <w:style w:type="paragraph" w:customStyle="1" w:styleId="ConsPlusNormal">
    <w:name w:val="ConsPlusNormal"/>
    <w:link w:val="ConsPlusNormal0"/>
    <w:rsid w:val="00544BC2"/>
    <w:pPr>
      <w:widowControl w:val="0"/>
      <w:autoSpaceDE w:val="0"/>
      <w:autoSpaceDN w:val="0"/>
      <w:adjustRightInd w:val="0"/>
      <w:ind w:firstLine="720"/>
    </w:pPr>
    <w:rPr>
      <w:rFonts w:ascii="Arial" w:eastAsia="MS Mincho" w:hAnsi="Arial" w:cs="Arial"/>
    </w:rPr>
  </w:style>
  <w:style w:type="table" w:styleId="a4">
    <w:name w:val="Table Grid"/>
    <w:basedOn w:val="a1"/>
    <w:uiPriority w:val="99"/>
    <w:rsid w:val="00544BC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3815A0"/>
    <w:rPr>
      <w:rFonts w:ascii="Tahoma" w:hAnsi="Tahoma" w:cs="Tahoma"/>
      <w:sz w:val="16"/>
      <w:szCs w:val="16"/>
    </w:rPr>
  </w:style>
  <w:style w:type="paragraph" w:customStyle="1" w:styleId="1">
    <w:name w:val="Знак1"/>
    <w:basedOn w:val="a"/>
    <w:rsid w:val="00CF3CE8"/>
    <w:pPr>
      <w:spacing w:before="100" w:beforeAutospacing="1" w:after="100" w:afterAutospacing="1"/>
      <w:jc w:val="left"/>
    </w:pPr>
    <w:rPr>
      <w:rFonts w:ascii="Tahoma" w:hAnsi="Tahoma"/>
      <w:sz w:val="20"/>
      <w:lang w:val="en-US" w:eastAsia="en-US"/>
    </w:rPr>
  </w:style>
  <w:style w:type="paragraph" w:styleId="a6">
    <w:name w:val="List Paragraph"/>
    <w:basedOn w:val="a"/>
    <w:link w:val="a7"/>
    <w:uiPriority w:val="34"/>
    <w:qFormat/>
    <w:rsid w:val="00C12F60"/>
    <w:pPr>
      <w:ind w:left="720"/>
      <w:contextualSpacing/>
    </w:pPr>
  </w:style>
  <w:style w:type="character" w:customStyle="1" w:styleId="ConsPlusNormal0">
    <w:name w:val="ConsPlusNormal Знак"/>
    <w:link w:val="ConsPlusNormal"/>
    <w:locked/>
    <w:rsid w:val="00AC6BBA"/>
    <w:rPr>
      <w:rFonts w:ascii="Arial" w:eastAsia="MS Mincho" w:hAnsi="Arial" w:cs="Arial"/>
    </w:rPr>
  </w:style>
  <w:style w:type="character" w:customStyle="1" w:styleId="a7">
    <w:name w:val="Абзац списка Знак"/>
    <w:link w:val="a6"/>
    <w:uiPriority w:val="34"/>
    <w:locked/>
    <w:rsid w:val="001D5576"/>
    <w:rPr>
      <w:rFonts w:ascii="Times New Roman CYR" w:hAnsi="Times New Roman CYR"/>
      <w:sz w:val="28"/>
    </w:rPr>
  </w:style>
  <w:style w:type="character" w:styleId="a8">
    <w:name w:val="Hyperlink"/>
    <w:basedOn w:val="a0"/>
    <w:uiPriority w:val="99"/>
    <w:unhideWhenUsed/>
    <w:rsid w:val="00C62035"/>
    <w:rPr>
      <w:color w:val="0000FF"/>
      <w:u w:val="single"/>
    </w:rPr>
  </w:style>
  <w:style w:type="paragraph" w:styleId="a9">
    <w:name w:val="Normal (Web)"/>
    <w:aliases w:val="Обычный (Web)1,Обычный (Web)11,Знак Знак10, Знак Знак10,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
    <w:basedOn w:val="a"/>
    <w:rsid w:val="00EE3800"/>
    <w:pPr>
      <w:spacing w:before="280" w:after="280"/>
      <w:jc w:val="left"/>
    </w:pPr>
    <w:rPr>
      <w:rFonts w:ascii="Calibri" w:eastAsia="Calibri" w:hAnsi="Calibri"/>
      <w:kern w:val="1"/>
      <w:sz w:val="24"/>
      <w:szCs w:val="24"/>
      <w:lang w:eastAsia="zh-CN"/>
    </w:rPr>
  </w:style>
  <w:style w:type="paragraph" w:styleId="aa">
    <w:name w:val="caption"/>
    <w:basedOn w:val="a"/>
    <w:qFormat/>
    <w:rsid w:val="00EE3800"/>
    <w:pPr>
      <w:ind w:firstLine="567"/>
      <w:jc w:val="center"/>
    </w:pPr>
    <w:rPr>
      <w:rFonts w:ascii="Times New Roman" w:eastAsia="Calibri" w:hAnsi="Times New Roman"/>
      <w:b/>
      <w:kern w:val="1"/>
      <w:sz w:val="26"/>
      <w:lang w:eastAsia="zh-CN"/>
    </w:rPr>
  </w:style>
  <w:style w:type="paragraph" w:styleId="ab">
    <w:name w:val="Title"/>
    <w:basedOn w:val="a"/>
    <w:link w:val="ac"/>
    <w:qFormat/>
    <w:rsid w:val="00EE3800"/>
    <w:pPr>
      <w:ind w:firstLine="567"/>
      <w:jc w:val="center"/>
    </w:pPr>
    <w:rPr>
      <w:rFonts w:ascii="Times New Roman" w:eastAsia="Calibri" w:hAnsi="Times New Roman"/>
      <w:b/>
      <w:sz w:val="26"/>
    </w:rPr>
  </w:style>
  <w:style w:type="character" w:customStyle="1" w:styleId="ac">
    <w:name w:val="Название Знак"/>
    <w:basedOn w:val="a0"/>
    <w:link w:val="ab"/>
    <w:rsid w:val="00EE3800"/>
    <w:rPr>
      <w:rFonts w:eastAsia="Calibri"/>
      <w:b/>
      <w:sz w:val="26"/>
    </w:rPr>
  </w:style>
  <w:style w:type="character" w:customStyle="1" w:styleId="markedcontent">
    <w:name w:val="markedcontent"/>
    <w:basedOn w:val="a0"/>
    <w:rsid w:val="004E2A9A"/>
  </w:style>
  <w:style w:type="paragraph" w:customStyle="1" w:styleId="western">
    <w:name w:val="western"/>
    <w:basedOn w:val="a"/>
    <w:rsid w:val="00D744FF"/>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6392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16\Desktop\&#1082;&#1086;&#1085;&#1082;&#1091;&#1088;%20&#1076;&#1086;&#1088;&#1086;&#1078;%20&#1082;&#1072;&#1088;&#1090;&#1072;%20&#1050;&#1086;&#1085;&#1082;&#1091;&#1088;&#1077;&#1085;&#1094;&#1080;&#1103;\&#1050;&#1086;&#1085;&#1082;&#1091;&#1088;&#1077;&#1085;&#1094;&#1080;&#1103;%20&#1076;&#1086;&#1088;&#1086;&#1078;-2020%20111.docx" TargetMode="External"/><Relationship Id="rId3" Type="http://schemas.openxmlformats.org/officeDocument/2006/relationships/styles" Target="styles.xml"/><Relationship Id="rId7" Type="http://schemas.openxmlformats.org/officeDocument/2006/relationships/hyperlink" Target="consultantplus://offline/ref=C10B6C56A2C0A704CB51F3D29DC9EE68881EAF8AFE23D2519F80DD03A0p47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A912D-3CEB-461B-A1AB-BF490C1D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TotalTime>
  <Pages>17</Pages>
  <Words>4174</Words>
  <Characters>23795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adm16</dc:creator>
  <cp:lastModifiedBy>adm16</cp:lastModifiedBy>
  <cp:revision>53</cp:revision>
  <cp:lastPrinted>2022-03-29T07:18:00Z</cp:lastPrinted>
  <dcterms:created xsi:type="dcterms:W3CDTF">2022-03-13T06:10:00Z</dcterms:created>
  <dcterms:modified xsi:type="dcterms:W3CDTF">2022-04-01T06:32:00Z</dcterms:modified>
</cp:coreProperties>
</file>