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21" w:rsidRDefault="00D0269C" w:rsidP="0087430D">
      <w:pPr>
        <w:jc w:val="left"/>
        <w:rPr>
          <w:rFonts w:ascii="Times New Roman" w:hAnsi="Times New Roman"/>
          <w:b/>
          <w:szCs w:val="28"/>
        </w:rPr>
      </w:pPr>
      <w:r w:rsidRPr="008948CA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-245745</wp:posOffset>
            </wp:positionV>
            <wp:extent cx="543560" cy="668020"/>
            <wp:effectExtent l="19050" t="0" r="889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BC2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CD6FB4" w:rsidRPr="00CD6FB4" w:rsidRDefault="00CD6FB4" w:rsidP="00D73C91">
      <w:pPr>
        <w:jc w:val="center"/>
        <w:rPr>
          <w:rFonts w:ascii="Times New Roman" w:hAnsi="Times New Roman"/>
          <w:b/>
          <w:sz w:val="16"/>
          <w:szCs w:val="16"/>
        </w:rPr>
      </w:pPr>
    </w:p>
    <w:p w:rsidR="00CD6FB4" w:rsidRPr="00CD6FB4" w:rsidRDefault="00CD6FB4" w:rsidP="00CD6F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B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D6FB4" w:rsidRPr="008948CA" w:rsidRDefault="00CD6FB4" w:rsidP="00CD6FB4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8948CA"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CD6FB4" w:rsidRPr="008948CA" w:rsidRDefault="00CD6FB4" w:rsidP="00CD6FB4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8948CA">
        <w:rPr>
          <w:rFonts w:ascii="Times New Roman" w:hAnsi="Times New Roman"/>
          <w:b/>
          <w:szCs w:val="28"/>
        </w:rPr>
        <w:t>ПРИМОРСКОГО КРАЯ</w:t>
      </w:r>
    </w:p>
    <w:p w:rsidR="00CD6FB4" w:rsidRDefault="00CD6FB4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8948CA" w:rsidRDefault="00544BC2" w:rsidP="00393C87">
      <w:pPr>
        <w:jc w:val="center"/>
        <w:rPr>
          <w:rFonts w:ascii="Times New Roman" w:hAnsi="Times New Roman"/>
          <w:szCs w:val="28"/>
        </w:rPr>
      </w:pPr>
      <w:r w:rsidRPr="008948CA">
        <w:rPr>
          <w:rFonts w:ascii="Times New Roman" w:hAnsi="Times New Roman"/>
          <w:szCs w:val="28"/>
        </w:rPr>
        <w:t>ПОСТАНОВЛЕНИЕ</w:t>
      </w:r>
    </w:p>
    <w:p w:rsidR="00E13211" w:rsidRPr="008948CA" w:rsidRDefault="00E13211" w:rsidP="00E13211">
      <w:pPr>
        <w:rPr>
          <w:rFonts w:ascii="Times New Roman" w:hAnsi="Times New Roman"/>
          <w:szCs w:val="28"/>
        </w:rPr>
      </w:pPr>
    </w:p>
    <w:p w:rsidR="008228CD" w:rsidRPr="008948CA" w:rsidRDefault="0053161F" w:rsidP="00E13211">
      <w:pPr>
        <w:rPr>
          <w:rFonts w:ascii="Times New Roman" w:hAnsi="Times New Roman"/>
          <w:szCs w:val="28"/>
        </w:rPr>
      </w:pPr>
      <w:r w:rsidRPr="008948CA">
        <w:rPr>
          <w:rFonts w:ascii="Times New Roman" w:hAnsi="Times New Roman"/>
          <w:szCs w:val="28"/>
        </w:rPr>
        <w:t xml:space="preserve">      «</w:t>
      </w:r>
      <w:r w:rsidR="00171A01">
        <w:rPr>
          <w:rFonts w:ascii="Times New Roman" w:hAnsi="Times New Roman"/>
          <w:szCs w:val="28"/>
        </w:rPr>
        <w:t>23</w:t>
      </w:r>
      <w:r w:rsidRPr="008948CA">
        <w:rPr>
          <w:rFonts w:ascii="Times New Roman" w:hAnsi="Times New Roman"/>
          <w:szCs w:val="28"/>
        </w:rPr>
        <w:t xml:space="preserve"> </w:t>
      </w:r>
      <w:r w:rsidR="004F503B" w:rsidRPr="008948CA">
        <w:rPr>
          <w:rFonts w:ascii="Times New Roman" w:hAnsi="Times New Roman"/>
          <w:szCs w:val="28"/>
        </w:rPr>
        <w:t xml:space="preserve">»  </w:t>
      </w:r>
      <w:r w:rsidR="00171A01">
        <w:rPr>
          <w:rFonts w:ascii="Times New Roman" w:hAnsi="Times New Roman"/>
          <w:szCs w:val="28"/>
        </w:rPr>
        <w:t xml:space="preserve">сентября </w:t>
      </w:r>
      <w:r w:rsidRPr="008948CA">
        <w:rPr>
          <w:rFonts w:ascii="Times New Roman" w:hAnsi="Times New Roman"/>
          <w:szCs w:val="28"/>
        </w:rPr>
        <w:t xml:space="preserve"> </w:t>
      </w:r>
      <w:r w:rsidR="00E0163A" w:rsidRPr="008948CA">
        <w:rPr>
          <w:rFonts w:ascii="Times New Roman" w:hAnsi="Times New Roman"/>
          <w:szCs w:val="28"/>
        </w:rPr>
        <w:t>2022 г</w:t>
      </w:r>
      <w:r w:rsidR="00061190" w:rsidRPr="008948CA">
        <w:rPr>
          <w:rFonts w:ascii="Times New Roman" w:hAnsi="Times New Roman"/>
          <w:szCs w:val="28"/>
        </w:rPr>
        <w:t xml:space="preserve">  </w:t>
      </w:r>
      <w:r w:rsidR="00A806E9" w:rsidRPr="008948CA">
        <w:rPr>
          <w:rFonts w:ascii="Times New Roman" w:hAnsi="Times New Roman"/>
          <w:szCs w:val="28"/>
        </w:rPr>
        <w:t xml:space="preserve"> </w:t>
      </w:r>
      <w:r w:rsidR="00775EEE" w:rsidRPr="008948CA">
        <w:rPr>
          <w:rFonts w:ascii="Times New Roman" w:hAnsi="Times New Roman"/>
          <w:szCs w:val="28"/>
        </w:rPr>
        <w:t xml:space="preserve">   </w:t>
      </w:r>
      <w:r w:rsidR="00AE0BCF" w:rsidRPr="008948CA">
        <w:rPr>
          <w:rFonts w:ascii="Times New Roman" w:hAnsi="Times New Roman"/>
          <w:szCs w:val="28"/>
        </w:rPr>
        <w:t xml:space="preserve"> </w:t>
      </w:r>
      <w:r w:rsidR="00544BC2" w:rsidRPr="008948CA">
        <w:rPr>
          <w:rFonts w:ascii="Times New Roman" w:hAnsi="Times New Roman"/>
          <w:szCs w:val="28"/>
        </w:rPr>
        <w:t>г. Дальнереченск</w:t>
      </w:r>
      <w:r w:rsidR="001F464A" w:rsidRPr="008948CA">
        <w:rPr>
          <w:rFonts w:ascii="Times New Roman" w:hAnsi="Times New Roman"/>
          <w:szCs w:val="28"/>
        </w:rPr>
        <w:t xml:space="preserve">            </w:t>
      </w:r>
      <w:r w:rsidR="0006774F" w:rsidRPr="008948CA">
        <w:rPr>
          <w:rFonts w:ascii="Times New Roman" w:hAnsi="Times New Roman"/>
          <w:szCs w:val="28"/>
        </w:rPr>
        <w:t xml:space="preserve">      </w:t>
      </w:r>
      <w:r w:rsidR="001F464A" w:rsidRPr="008948CA">
        <w:rPr>
          <w:rFonts w:ascii="Times New Roman" w:hAnsi="Times New Roman"/>
          <w:szCs w:val="28"/>
        </w:rPr>
        <w:t xml:space="preserve">  </w:t>
      </w:r>
      <w:r w:rsidR="0000674A" w:rsidRPr="008948CA">
        <w:rPr>
          <w:rFonts w:ascii="Times New Roman" w:hAnsi="Times New Roman"/>
          <w:szCs w:val="28"/>
        </w:rPr>
        <w:t xml:space="preserve">    </w:t>
      </w:r>
      <w:r w:rsidR="001F464A" w:rsidRPr="008948CA">
        <w:rPr>
          <w:rFonts w:ascii="Times New Roman" w:hAnsi="Times New Roman"/>
          <w:szCs w:val="28"/>
        </w:rPr>
        <w:t xml:space="preserve">  </w:t>
      </w:r>
      <w:r w:rsidR="008228CD" w:rsidRPr="008948CA">
        <w:rPr>
          <w:rFonts w:ascii="Times New Roman" w:hAnsi="Times New Roman"/>
          <w:szCs w:val="28"/>
        </w:rPr>
        <w:t xml:space="preserve"> </w:t>
      </w:r>
      <w:r w:rsidR="00061190" w:rsidRPr="008948CA">
        <w:rPr>
          <w:rFonts w:ascii="Times New Roman" w:hAnsi="Times New Roman"/>
          <w:szCs w:val="28"/>
        </w:rPr>
        <w:t xml:space="preserve"> </w:t>
      </w:r>
      <w:r w:rsidR="00930F7C" w:rsidRPr="008948CA">
        <w:rPr>
          <w:rFonts w:ascii="Times New Roman" w:hAnsi="Times New Roman"/>
          <w:szCs w:val="28"/>
        </w:rPr>
        <w:t>№</w:t>
      </w:r>
      <w:r w:rsidR="00FB00F1" w:rsidRPr="008948CA">
        <w:rPr>
          <w:rFonts w:ascii="Times New Roman" w:hAnsi="Times New Roman"/>
          <w:szCs w:val="28"/>
        </w:rPr>
        <w:t xml:space="preserve"> </w:t>
      </w:r>
      <w:r w:rsidR="00171A01">
        <w:rPr>
          <w:rFonts w:ascii="Times New Roman" w:hAnsi="Times New Roman"/>
          <w:szCs w:val="28"/>
        </w:rPr>
        <w:t>1137-па</w:t>
      </w:r>
    </w:p>
    <w:p w:rsidR="006433B0" w:rsidRPr="00CD6FB4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</w:rPr>
      </w:pPr>
    </w:p>
    <w:p w:rsidR="00C82E37" w:rsidRPr="00CD6FB4" w:rsidRDefault="00C82E37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C82E37" w:rsidRDefault="00C82E37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E3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оценки применения обязательных требований, устанавливаемых муниципальными нормативными правовыми актами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r w:rsidRPr="00C82E37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C82E37" w:rsidRPr="00CD6FB4" w:rsidRDefault="00C82E37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C82E37" w:rsidRPr="00CD6FB4" w:rsidRDefault="00C82E37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544BC2" w:rsidRDefault="00AC0C5E" w:rsidP="00E97B82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8" w:tooltip="Федеральный закон от 06.10.2003 N 131-ФЗ (ред. от 30.12.2021) &quot;Об общих принципах организации местного самоуправления в Российской Федерации&quot;{КонсультантПлюс}" w:history="1">
        <w:r w:rsidRPr="008948C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948CA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9" w:tooltip="Федеральный закон от 31.07.2020 N 247-ФЗ (ред. от 16.04.2022) &quot;Об обязательных требованиях в Российской Федерации&quot;{КонсультантПлюс}" w:history="1">
        <w:r w:rsidRPr="008948C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948CA">
        <w:rPr>
          <w:rFonts w:ascii="Times New Roman" w:eastAsia="Times New Roman" w:hAnsi="Times New Roman" w:cs="Times New Roman"/>
          <w:sz w:val="28"/>
          <w:szCs w:val="28"/>
        </w:rPr>
        <w:t xml:space="preserve"> 247-ФЗ 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948CA">
        <w:rPr>
          <w:rFonts w:ascii="Times New Roman" w:eastAsia="Times New Roman" w:hAnsi="Times New Roman" w:cs="Times New Roman"/>
          <w:sz w:val="28"/>
          <w:szCs w:val="28"/>
        </w:rPr>
        <w:t>Об обязательных треб</w:t>
      </w:r>
      <w:r w:rsidR="00CD6FB4">
        <w:rPr>
          <w:rFonts w:ascii="Times New Roman" w:eastAsia="Times New Roman" w:hAnsi="Times New Roman" w:cs="Times New Roman"/>
          <w:sz w:val="28"/>
          <w:szCs w:val="28"/>
        </w:rPr>
        <w:t>ованиях в Российской Федерации»,</w:t>
      </w:r>
      <w:r w:rsidR="00544BC2" w:rsidRPr="008948CA">
        <w:rPr>
          <w:rFonts w:ascii="Times New Roman" w:hAnsi="Times New Roman" w:cs="Times New Roman"/>
          <w:sz w:val="28"/>
          <w:szCs w:val="28"/>
        </w:rPr>
        <w:t xml:space="preserve"> </w:t>
      </w:r>
      <w:r w:rsidR="00E97B82" w:rsidRPr="008948C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 Дальнереченского городского  округа, </w:t>
      </w:r>
      <w:r w:rsidR="00544BC2" w:rsidRPr="008948CA">
        <w:rPr>
          <w:rFonts w:ascii="Times New Roman" w:eastAsia="Times New Roman" w:hAnsi="Times New Roman" w:cs="Times New Roman"/>
          <w:sz w:val="28"/>
          <w:szCs w:val="28"/>
        </w:rPr>
        <w:t>администрация Дальнереченского городского округа</w:t>
      </w:r>
    </w:p>
    <w:p w:rsidR="00C82E37" w:rsidRPr="008948CA" w:rsidRDefault="00C82E37" w:rsidP="00E97B82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BC2" w:rsidRPr="008948CA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8948CA">
        <w:rPr>
          <w:rFonts w:ascii="Times New Roman" w:hAnsi="Times New Roman"/>
          <w:szCs w:val="28"/>
        </w:rPr>
        <w:t>ПОСТАНОВЛЯЕТ:</w:t>
      </w:r>
    </w:p>
    <w:p w:rsidR="00433374" w:rsidRPr="008948CA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C82E37" w:rsidRDefault="008948CA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CA">
        <w:rPr>
          <w:rFonts w:ascii="Times New Roman" w:hAnsi="Times New Roman" w:cs="Times New Roman"/>
          <w:sz w:val="28"/>
          <w:szCs w:val="28"/>
        </w:rPr>
        <w:t>1.</w:t>
      </w:r>
      <w:r w:rsidR="00C82E37" w:rsidRPr="00C82E37">
        <w:t xml:space="preserve"> </w:t>
      </w:r>
      <w:r w:rsidR="00C82E37" w:rsidRPr="00C82E37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установления и оценки применения обязательных требований, устанавливаемых муниципальными нормативными правовыми актами администрации </w:t>
      </w:r>
      <w:r w:rsidR="00C82E37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</w:t>
      </w:r>
      <w:r w:rsidR="00C82E37" w:rsidRPr="00C82E37">
        <w:rPr>
          <w:rFonts w:ascii="Times New Roman" w:eastAsia="Times New Roman" w:hAnsi="Times New Roman" w:cs="Times New Roman"/>
          <w:sz w:val="28"/>
          <w:szCs w:val="28"/>
        </w:rPr>
        <w:t>городского округа (прилагается</w:t>
      </w:r>
      <w:r w:rsidR="00C82E37">
        <w:t>).</w:t>
      </w:r>
    </w:p>
    <w:p w:rsidR="00544BC2" w:rsidRPr="008948CA" w:rsidRDefault="008948CA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8CA">
        <w:rPr>
          <w:rFonts w:ascii="Times New Roman" w:hAnsi="Times New Roman" w:cs="Times New Roman"/>
          <w:sz w:val="28"/>
          <w:szCs w:val="28"/>
        </w:rPr>
        <w:t>2</w:t>
      </w:r>
      <w:r w:rsidR="001C03E8" w:rsidRPr="008948CA">
        <w:rPr>
          <w:rFonts w:ascii="Times New Roman" w:hAnsi="Times New Roman" w:cs="Times New Roman"/>
          <w:sz w:val="28"/>
          <w:szCs w:val="28"/>
        </w:rPr>
        <w:t>.</w:t>
      </w:r>
      <w:r w:rsidR="00695867" w:rsidRPr="008948CA"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  настоящее постановление разместить на  официальном  сайте Дальнереченского городского округа.</w:t>
      </w:r>
    </w:p>
    <w:p w:rsidR="00013BBE" w:rsidRDefault="008948CA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8CA">
        <w:rPr>
          <w:rFonts w:ascii="Times New Roman" w:hAnsi="Times New Roman" w:cs="Times New Roman"/>
          <w:sz w:val="28"/>
          <w:szCs w:val="28"/>
        </w:rPr>
        <w:t>3</w:t>
      </w:r>
      <w:r w:rsidR="00013BBE" w:rsidRPr="008948CA">
        <w:rPr>
          <w:rFonts w:ascii="Times New Roman" w:hAnsi="Times New Roman" w:cs="Times New Roman"/>
          <w:sz w:val="28"/>
          <w:szCs w:val="28"/>
        </w:rPr>
        <w:t xml:space="preserve">. </w:t>
      </w:r>
      <w:r w:rsidR="00530D9B" w:rsidRPr="008948C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D6FB4" w:rsidRPr="008948CA" w:rsidRDefault="00CD6FB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30D" w:rsidRDefault="00720C78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44BC2" w:rsidRPr="008948CA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BB2CAE" w:rsidRPr="008948CA">
        <w:rPr>
          <w:rFonts w:ascii="Times New Roman" w:hAnsi="Times New Roman"/>
          <w:szCs w:val="28"/>
        </w:rPr>
        <w:t xml:space="preserve"> </w:t>
      </w:r>
      <w:r w:rsidR="00B1758E" w:rsidRPr="008948CA">
        <w:rPr>
          <w:rFonts w:ascii="Times New Roman" w:hAnsi="Times New Roman"/>
          <w:szCs w:val="28"/>
        </w:rPr>
        <w:t xml:space="preserve"> </w:t>
      </w:r>
      <w:r w:rsidR="00544BC2" w:rsidRPr="008948CA">
        <w:rPr>
          <w:rFonts w:ascii="Times New Roman" w:hAnsi="Times New Roman"/>
          <w:szCs w:val="28"/>
        </w:rPr>
        <w:t xml:space="preserve">Дальнереченского </w:t>
      </w:r>
    </w:p>
    <w:p w:rsidR="00544BC2" w:rsidRPr="008948CA" w:rsidRDefault="00544BC2" w:rsidP="00544BC2">
      <w:pPr>
        <w:rPr>
          <w:rFonts w:ascii="Times New Roman" w:hAnsi="Times New Roman"/>
          <w:szCs w:val="28"/>
        </w:rPr>
      </w:pPr>
      <w:r w:rsidRPr="008948CA">
        <w:rPr>
          <w:rFonts w:ascii="Times New Roman" w:hAnsi="Times New Roman"/>
          <w:szCs w:val="28"/>
        </w:rPr>
        <w:t xml:space="preserve">городского округа      </w:t>
      </w:r>
      <w:r w:rsidR="005B076D" w:rsidRPr="008948CA">
        <w:rPr>
          <w:rFonts w:ascii="Times New Roman" w:hAnsi="Times New Roman"/>
          <w:szCs w:val="28"/>
        </w:rPr>
        <w:t xml:space="preserve">   </w:t>
      </w:r>
      <w:r w:rsidRPr="008948CA">
        <w:rPr>
          <w:rFonts w:ascii="Times New Roman" w:hAnsi="Times New Roman"/>
          <w:szCs w:val="28"/>
        </w:rPr>
        <w:t xml:space="preserve">               </w:t>
      </w:r>
      <w:r w:rsidR="006A752F" w:rsidRPr="008948CA">
        <w:rPr>
          <w:rFonts w:ascii="Times New Roman" w:hAnsi="Times New Roman"/>
          <w:szCs w:val="28"/>
        </w:rPr>
        <w:t xml:space="preserve">               </w:t>
      </w:r>
      <w:r w:rsidR="00133731" w:rsidRPr="008948CA">
        <w:rPr>
          <w:rFonts w:ascii="Times New Roman" w:hAnsi="Times New Roman"/>
          <w:szCs w:val="28"/>
        </w:rPr>
        <w:t xml:space="preserve"> </w:t>
      </w:r>
      <w:r w:rsidR="00BB2CAE" w:rsidRPr="008948CA">
        <w:rPr>
          <w:rFonts w:ascii="Times New Roman" w:hAnsi="Times New Roman"/>
          <w:szCs w:val="28"/>
        </w:rPr>
        <w:t xml:space="preserve">   </w:t>
      </w:r>
      <w:r w:rsidR="00133731" w:rsidRPr="008948CA">
        <w:rPr>
          <w:rFonts w:ascii="Times New Roman" w:hAnsi="Times New Roman"/>
          <w:szCs w:val="28"/>
        </w:rPr>
        <w:t xml:space="preserve">  </w:t>
      </w:r>
      <w:r w:rsidR="00196051" w:rsidRPr="008948CA">
        <w:rPr>
          <w:rFonts w:ascii="Times New Roman" w:hAnsi="Times New Roman"/>
          <w:szCs w:val="28"/>
        </w:rPr>
        <w:t xml:space="preserve">   </w:t>
      </w:r>
      <w:r w:rsidR="00B1758E" w:rsidRPr="008948CA">
        <w:rPr>
          <w:rFonts w:ascii="Times New Roman" w:hAnsi="Times New Roman"/>
          <w:szCs w:val="28"/>
        </w:rPr>
        <w:t xml:space="preserve">               </w:t>
      </w:r>
      <w:r w:rsidR="008948CA" w:rsidRPr="008948CA">
        <w:rPr>
          <w:rFonts w:ascii="Times New Roman" w:hAnsi="Times New Roman"/>
          <w:szCs w:val="28"/>
        </w:rPr>
        <w:t xml:space="preserve">   </w:t>
      </w:r>
      <w:r w:rsidR="00B1758E" w:rsidRPr="008948CA">
        <w:rPr>
          <w:rFonts w:ascii="Times New Roman" w:hAnsi="Times New Roman"/>
          <w:szCs w:val="28"/>
        </w:rPr>
        <w:t xml:space="preserve">       </w:t>
      </w:r>
      <w:r w:rsidR="00196051" w:rsidRPr="008948CA">
        <w:rPr>
          <w:rFonts w:ascii="Times New Roman" w:hAnsi="Times New Roman"/>
          <w:szCs w:val="28"/>
        </w:rPr>
        <w:t xml:space="preserve">  </w:t>
      </w:r>
      <w:r w:rsidR="00BB2CAE" w:rsidRPr="008948CA">
        <w:rPr>
          <w:rFonts w:ascii="Times New Roman" w:hAnsi="Times New Roman"/>
          <w:szCs w:val="28"/>
        </w:rPr>
        <w:t xml:space="preserve"> </w:t>
      </w:r>
      <w:r w:rsidR="00720C78">
        <w:rPr>
          <w:rFonts w:ascii="Times New Roman" w:hAnsi="Times New Roman"/>
          <w:szCs w:val="28"/>
        </w:rPr>
        <w:t xml:space="preserve">С.В. Старков </w:t>
      </w:r>
      <w:r w:rsidR="008948CA" w:rsidRPr="008948CA">
        <w:rPr>
          <w:rFonts w:ascii="Times New Roman" w:hAnsi="Times New Roman"/>
          <w:szCs w:val="28"/>
        </w:rPr>
        <w:t xml:space="preserve"> </w:t>
      </w:r>
      <w:r w:rsidR="00BB2CAE" w:rsidRPr="008948CA">
        <w:rPr>
          <w:rFonts w:ascii="Times New Roman" w:hAnsi="Times New Roman"/>
          <w:szCs w:val="28"/>
        </w:rPr>
        <w:t xml:space="preserve"> </w:t>
      </w:r>
    </w:p>
    <w:p w:rsidR="008948CA" w:rsidRPr="008948CA" w:rsidRDefault="008948CA" w:rsidP="00544BC2">
      <w:pPr>
        <w:rPr>
          <w:rFonts w:ascii="Times New Roman" w:hAnsi="Times New Roman"/>
          <w:sz w:val="26"/>
          <w:szCs w:val="26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DF5276" w:rsidTr="00112F4F">
        <w:tc>
          <w:tcPr>
            <w:tcW w:w="4860" w:type="dxa"/>
          </w:tcPr>
          <w:p w:rsidR="00C82E37" w:rsidRDefault="001D0259" w:rsidP="00447927">
            <w:pPr>
              <w:jc w:val="left"/>
              <w:rPr>
                <w:rFonts w:ascii="Times New Roman" w:hAnsi="Times New Roman"/>
                <w:szCs w:val="28"/>
              </w:rPr>
            </w:pPr>
            <w:r w:rsidRPr="00DF5276">
              <w:rPr>
                <w:rFonts w:ascii="Times New Roman" w:hAnsi="Times New Roman"/>
                <w:szCs w:val="28"/>
              </w:rPr>
              <w:t>Приложение</w:t>
            </w:r>
            <w:r w:rsidR="004D2F3B" w:rsidRPr="00DF5276">
              <w:rPr>
                <w:rFonts w:ascii="Times New Roman" w:hAnsi="Times New Roman"/>
                <w:szCs w:val="28"/>
              </w:rPr>
              <w:t xml:space="preserve"> </w:t>
            </w:r>
          </w:p>
          <w:p w:rsidR="001D0259" w:rsidRPr="00DF5276" w:rsidRDefault="001D0259" w:rsidP="00447927">
            <w:pPr>
              <w:jc w:val="left"/>
              <w:rPr>
                <w:rFonts w:ascii="Times New Roman" w:hAnsi="Times New Roman"/>
                <w:szCs w:val="28"/>
              </w:rPr>
            </w:pPr>
            <w:r w:rsidRPr="00DF5276">
              <w:rPr>
                <w:rFonts w:ascii="Times New Roman" w:hAnsi="Times New Roman"/>
                <w:szCs w:val="28"/>
              </w:rPr>
              <w:t xml:space="preserve">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DF5276">
              <w:rPr>
                <w:rFonts w:ascii="Times New Roman" w:hAnsi="Times New Roman"/>
                <w:szCs w:val="28"/>
              </w:rPr>
              <w:t>«</w:t>
            </w:r>
            <w:r w:rsidR="00171A01">
              <w:rPr>
                <w:rFonts w:ascii="Times New Roman" w:hAnsi="Times New Roman"/>
                <w:szCs w:val="28"/>
              </w:rPr>
              <w:t xml:space="preserve"> 23</w:t>
            </w:r>
            <w:r w:rsidR="00D370C7" w:rsidRPr="00DF5276">
              <w:rPr>
                <w:rFonts w:ascii="Times New Roman" w:hAnsi="Times New Roman"/>
                <w:szCs w:val="28"/>
              </w:rPr>
              <w:t>»</w:t>
            </w:r>
            <w:r w:rsidR="00FC574E" w:rsidRPr="00DF5276">
              <w:rPr>
                <w:rFonts w:ascii="Times New Roman" w:hAnsi="Times New Roman"/>
                <w:szCs w:val="28"/>
              </w:rPr>
              <w:t xml:space="preserve"> </w:t>
            </w:r>
            <w:r w:rsidR="00171A01" w:rsidRPr="00171A01">
              <w:rPr>
                <w:rFonts w:ascii="Times New Roman" w:hAnsi="Times New Roman"/>
                <w:szCs w:val="28"/>
                <w:u w:val="single"/>
              </w:rPr>
              <w:t>сентября</w:t>
            </w:r>
            <w:r w:rsidR="00171A01">
              <w:rPr>
                <w:rFonts w:ascii="Times New Roman" w:hAnsi="Times New Roman"/>
                <w:szCs w:val="28"/>
              </w:rPr>
              <w:t xml:space="preserve"> </w:t>
            </w:r>
            <w:r w:rsidR="007F5A5F" w:rsidRPr="00DF5276">
              <w:rPr>
                <w:rFonts w:ascii="Times New Roman" w:hAnsi="Times New Roman"/>
                <w:szCs w:val="28"/>
              </w:rPr>
              <w:t xml:space="preserve"> </w:t>
            </w:r>
            <w:r w:rsidR="00112F4F" w:rsidRPr="00DF5276">
              <w:rPr>
                <w:rFonts w:ascii="Times New Roman" w:hAnsi="Times New Roman"/>
                <w:szCs w:val="28"/>
              </w:rPr>
              <w:t>202</w:t>
            </w:r>
            <w:r w:rsidR="00FC574E" w:rsidRPr="00DF5276">
              <w:rPr>
                <w:rFonts w:ascii="Times New Roman" w:hAnsi="Times New Roman"/>
                <w:szCs w:val="28"/>
              </w:rPr>
              <w:t>2</w:t>
            </w:r>
            <w:r w:rsidRPr="00DF5276">
              <w:rPr>
                <w:rFonts w:ascii="Times New Roman" w:hAnsi="Times New Roman"/>
                <w:szCs w:val="28"/>
              </w:rPr>
              <w:t>г.</w:t>
            </w:r>
            <w:r w:rsidR="007816B1" w:rsidRPr="00DF5276">
              <w:rPr>
                <w:rFonts w:ascii="Times New Roman" w:hAnsi="Times New Roman"/>
                <w:szCs w:val="28"/>
              </w:rPr>
              <w:t xml:space="preserve"> </w:t>
            </w:r>
            <w:r w:rsidR="00F50CB7" w:rsidRPr="00DF5276">
              <w:rPr>
                <w:rFonts w:ascii="Times New Roman" w:hAnsi="Times New Roman"/>
                <w:szCs w:val="28"/>
              </w:rPr>
              <w:t xml:space="preserve"> №</w:t>
            </w:r>
            <w:r w:rsidR="00171A01">
              <w:rPr>
                <w:rFonts w:ascii="Times New Roman" w:hAnsi="Times New Roman"/>
                <w:szCs w:val="28"/>
              </w:rPr>
              <w:t>1137-па</w:t>
            </w:r>
          </w:p>
          <w:p w:rsidR="001D0259" w:rsidRPr="00DF5276" w:rsidRDefault="001D0259" w:rsidP="00395AC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C82E37">
      <w:pPr>
        <w:pStyle w:val="ConsPlusTitle"/>
        <w:spacing w:line="360" w:lineRule="auto"/>
        <w:jc w:val="center"/>
      </w:pPr>
      <w:r>
        <w:t>ПОРЯДОК</w:t>
      </w:r>
    </w:p>
    <w:p w:rsidR="00C82E37" w:rsidRDefault="00C82E37" w:rsidP="00C82E37">
      <w:pPr>
        <w:pStyle w:val="ConsPlusTitle"/>
        <w:spacing w:line="360" w:lineRule="auto"/>
        <w:jc w:val="center"/>
      </w:pPr>
      <w:r>
        <w:t xml:space="preserve"> УСТАНОВЛЕНИЯ И ОЦЕНКИ ПРИМЕНЕНИЯ ОБЯЗАТЕЛЬНЫХ ТРЕБОВАНИЙ, УСТАНАВЛИВАЕМЫХ МУНИЦИПАЛЬНЫМИ НОРМАТИВНЫМИ ПРАВОВЫМИ АКТАМИ АДМИНИСТРАЦИИ </w:t>
      </w:r>
    </w:p>
    <w:p w:rsidR="00C82E37" w:rsidRDefault="00C82E37" w:rsidP="00C82E37">
      <w:pPr>
        <w:pStyle w:val="ConsPlusTitle"/>
        <w:spacing w:line="360" w:lineRule="auto"/>
        <w:jc w:val="center"/>
      </w:pPr>
      <w:r>
        <w:t>ДАЛЬНЕРЕЧЕНСКОГО ГОРОДСКОГО ОКРУГА</w:t>
      </w:r>
    </w:p>
    <w:p w:rsidR="00C82E37" w:rsidRDefault="00C82E37" w:rsidP="00C82E37">
      <w:pPr>
        <w:pStyle w:val="ConsPlusTitle"/>
        <w:spacing w:line="360" w:lineRule="auto"/>
        <w:jc w:val="both"/>
      </w:pPr>
    </w:p>
    <w:p w:rsidR="00C82E37" w:rsidRPr="00C82E37" w:rsidRDefault="00C82E37" w:rsidP="00C82E37">
      <w:pPr>
        <w:pStyle w:val="ConsPlusTitle"/>
        <w:spacing w:line="360" w:lineRule="auto"/>
        <w:jc w:val="center"/>
      </w:pPr>
      <w:r w:rsidRPr="00C82E37">
        <w:t>I. Общие положения</w:t>
      </w:r>
    </w:p>
    <w:p w:rsidR="00C82E37" w:rsidRDefault="00C82E37" w:rsidP="00C82E37">
      <w:pPr>
        <w:pStyle w:val="ConsPlusTitle"/>
        <w:spacing w:line="360" w:lineRule="auto"/>
        <w:jc w:val="both"/>
      </w:pPr>
    </w:p>
    <w:p w:rsidR="00C82E3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1.</w:t>
      </w:r>
      <w:r w:rsidR="00C82E37" w:rsidRPr="00C82E37">
        <w:rPr>
          <w:b w:val="0"/>
        </w:rPr>
        <w:t xml:space="preserve">Настоящий Порядок установления и оценки применения обязательных требований, устанавливаемых муниципальными нормативными правовыми актами администрации </w:t>
      </w:r>
      <w:r w:rsidR="00C82E37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(далее – Порядок) разработан в соответствии с частью 5 статьи 2 Федера</w:t>
      </w:r>
      <w:r w:rsidR="00CD6FB4">
        <w:rPr>
          <w:b w:val="0"/>
        </w:rPr>
        <w:t xml:space="preserve">льного закона от 31 </w:t>
      </w:r>
      <w:r w:rsidR="008D1314" w:rsidRPr="00C82E37">
        <w:rPr>
          <w:b w:val="0"/>
        </w:rPr>
        <w:t>июля</w:t>
      </w:r>
      <w:r w:rsidR="00CD6FB4">
        <w:rPr>
          <w:b w:val="0"/>
        </w:rPr>
        <w:t xml:space="preserve"> </w:t>
      </w:r>
      <w:r w:rsidR="00C82E37" w:rsidRPr="00C82E37">
        <w:rPr>
          <w:b w:val="0"/>
        </w:rPr>
        <w:t xml:space="preserve">2020 </w:t>
      </w:r>
      <w:r w:rsidR="00CD6FB4">
        <w:rPr>
          <w:b w:val="0"/>
        </w:rPr>
        <w:t xml:space="preserve">года </w:t>
      </w:r>
      <w:r w:rsidR="00C82E37" w:rsidRPr="00C82E37">
        <w:rPr>
          <w:b w:val="0"/>
        </w:rPr>
        <w:t xml:space="preserve">№ 247-ФЗ «Об обязательных требованиях в Российской Федерации» (далее - Федеральный закон № 247-ФЗ) и определяет правовые и организационные основы установления в проектах муниципальных нормативных правовых актов администрации </w:t>
      </w:r>
      <w:r w:rsidR="00C82E37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(далее - проект МНПА), обязательных требований, которые связаны с осу</w:t>
      </w:r>
      <w:r w:rsidR="00CD6FB4">
        <w:rPr>
          <w:b w:val="0"/>
        </w:rPr>
        <w:t xml:space="preserve">ществлением предпринимательской, </w:t>
      </w:r>
      <w:r w:rsidR="00C82E37" w:rsidRPr="00C82E37">
        <w:rPr>
          <w:b w:val="0"/>
        </w:rPr>
        <w:t xml:space="preserve">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 (далее - обязательные требования), и оценки применения содержащихся в муниципальных нормативных правовых актах администрации </w:t>
      </w:r>
      <w:r w:rsidR="00C82E37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обязательных требований в соответствии с разделом 3 настоящего Порядка. </w:t>
      </w:r>
    </w:p>
    <w:p w:rsidR="00367BC2" w:rsidRPr="00C82E37" w:rsidRDefault="00C2089D" w:rsidP="00367BC2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2.</w:t>
      </w:r>
      <w:r w:rsidR="00C82E37" w:rsidRPr="00C82E37">
        <w:rPr>
          <w:b w:val="0"/>
        </w:rPr>
        <w:t xml:space="preserve">Порядок не распространяет свое действие на правоотношения, связанные с установлением и оценкой применения обязательных требований: </w:t>
      </w:r>
    </w:p>
    <w:p w:rsidR="00367BC2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а) устанавливаемых в сфере гражданской обороны; </w:t>
      </w:r>
    </w:p>
    <w:p w:rsidR="00367BC2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б) устанавливаемых при угрозе возникновения и (или) возникновении </w:t>
      </w:r>
      <w:r w:rsidRPr="00C82E37">
        <w:rPr>
          <w:b w:val="0"/>
        </w:rPr>
        <w:lastRenderedPageBreak/>
        <w:t xml:space="preserve">отдельных чрезвычайных ситуаций, введении режима повышенной готовности или чрезвычайной ситуации на всей территории </w:t>
      </w:r>
      <w:r w:rsidR="00367BC2">
        <w:rPr>
          <w:b w:val="0"/>
        </w:rPr>
        <w:t>Дальнереченского</w:t>
      </w:r>
      <w:r w:rsidRPr="00C82E37">
        <w:rPr>
          <w:b w:val="0"/>
        </w:rPr>
        <w:t xml:space="preserve"> городского округа; </w:t>
      </w:r>
    </w:p>
    <w:p w:rsidR="00367BC2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в) в сфере действия законодательства Российской Федерации о налогах и сборах, бюджетного законодательства Российской Федерации. </w:t>
      </w:r>
    </w:p>
    <w:p w:rsidR="00367BC2" w:rsidRDefault="00367BC2" w:rsidP="00C82E37">
      <w:pPr>
        <w:pStyle w:val="ConsPlusTitle"/>
        <w:spacing w:line="360" w:lineRule="auto"/>
        <w:ind w:firstLine="708"/>
        <w:jc w:val="both"/>
        <w:rPr>
          <w:b w:val="0"/>
        </w:rPr>
      </w:pPr>
    </w:p>
    <w:p w:rsidR="00367BC2" w:rsidRPr="00367BC2" w:rsidRDefault="00C82E37" w:rsidP="00367BC2">
      <w:pPr>
        <w:pStyle w:val="ConsPlusTitle"/>
        <w:spacing w:line="360" w:lineRule="auto"/>
        <w:ind w:firstLine="708"/>
        <w:jc w:val="center"/>
      </w:pPr>
      <w:r w:rsidRPr="00367BC2">
        <w:t>II. Порядок установления обязательных требований</w:t>
      </w:r>
    </w:p>
    <w:p w:rsidR="00367BC2" w:rsidRDefault="00367BC2" w:rsidP="00367BC2">
      <w:pPr>
        <w:pStyle w:val="ConsPlusTitle"/>
        <w:spacing w:line="360" w:lineRule="auto"/>
        <w:ind w:firstLine="708"/>
        <w:jc w:val="center"/>
        <w:rPr>
          <w:b w:val="0"/>
        </w:rPr>
      </w:pPr>
    </w:p>
    <w:p w:rsidR="008F524A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3.</w:t>
      </w:r>
      <w:r w:rsidR="00CD6FB4">
        <w:rPr>
          <w:b w:val="0"/>
        </w:rPr>
        <w:t>Отделами</w:t>
      </w:r>
      <w:r w:rsidR="00C82E37" w:rsidRPr="00C82E37">
        <w:rPr>
          <w:b w:val="0"/>
        </w:rPr>
        <w:t xml:space="preserve"> администрации </w:t>
      </w:r>
      <w:r w:rsidR="00367BC2">
        <w:rPr>
          <w:b w:val="0"/>
        </w:rPr>
        <w:t xml:space="preserve">Дальнереченского </w:t>
      </w:r>
      <w:r w:rsidR="00C82E37" w:rsidRPr="00C82E37">
        <w:rPr>
          <w:b w:val="0"/>
        </w:rPr>
        <w:t>г</w:t>
      </w:r>
      <w:r w:rsidR="00367BC2">
        <w:rPr>
          <w:b w:val="0"/>
        </w:rPr>
        <w:t>ородского о</w:t>
      </w:r>
      <w:r w:rsidR="00CD6FB4">
        <w:rPr>
          <w:b w:val="0"/>
        </w:rPr>
        <w:t>круга, муниципальными</w:t>
      </w:r>
      <w:r w:rsidR="00367BC2">
        <w:rPr>
          <w:b w:val="0"/>
        </w:rPr>
        <w:t xml:space="preserve"> учреждения</w:t>
      </w:r>
      <w:r w:rsidR="00CD6FB4">
        <w:rPr>
          <w:b w:val="0"/>
        </w:rPr>
        <w:t>ми</w:t>
      </w:r>
      <w:r w:rsidR="00367BC2">
        <w:rPr>
          <w:b w:val="0"/>
        </w:rPr>
        <w:t xml:space="preserve"> Дальнереченского</w:t>
      </w:r>
      <w:r w:rsidR="00C82E37" w:rsidRPr="00C82E37">
        <w:rPr>
          <w:b w:val="0"/>
        </w:rPr>
        <w:t xml:space="preserve"> городского округа, ответственными за подготовку проекта МНПА, устанавливающего обязательные требования (далее - разработчик), при установлении обязательных требований должны быть соблюдены принципы, установленные статьей 4 Федерального закона от 31 июля 2020 № 247-ФЗ, и определены:</w:t>
      </w:r>
    </w:p>
    <w:p w:rsidR="008F524A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содержание обязательных требований (условия, ограничения, запреты, обязанности); </w:t>
      </w:r>
    </w:p>
    <w:p w:rsidR="008F524A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б) лица, обязанные соблюдать обязательные требования; </w:t>
      </w:r>
    </w:p>
    <w:p w:rsidR="008F524A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в) в зависимости от объекта установления обязательных требований: осуществляемая деятельность, совершаемые действия, в отношении которых устанавливаются обязательные требования; лица и используемые объекты, к которым предъявляются обязательные требования при осуществлении деятельности, совершении действий; результаты осуществления деятельности, совершения действий, в отношении которых устанавливаются обязательные требования; </w:t>
      </w:r>
    </w:p>
    <w:p w:rsidR="008F524A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г) формы оценки соблюдения обязательных требований (муниципальный контроль, привлечение к административной ответственности, предоставление разрешений); </w:t>
      </w:r>
    </w:p>
    <w:p w:rsidR="008F524A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д) </w:t>
      </w:r>
      <w:r w:rsidR="008F524A">
        <w:rPr>
          <w:b w:val="0"/>
        </w:rPr>
        <w:t xml:space="preserve">отделы </w:t>
      </w:r>
      <w:r w:rsidRPr="00C82E37">
        <w:rPr>
          <w:b w:val="0"/>
        </w:rPr>
        <w:t xml:space="preserve"> администрации </w:t>
      </w:r>
      <w:r w:rsidR="008F524A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округа, муниципальные учреждения </w:t>
      </w:r>
      <w:r w:rsidR="008F524A">
        <w:rPr>
          <w:b w:val="0"/>
        </w:rPr>
        <w:t>Дальнереченского</w:t>
      </w:r>
      <w:r w:rsidRPr="00C82E37">
        <w:rPr>
          <w:b w:val="0"/>
        </w:rPr>
        <w:t xml:space="preserve"> городского округа, осуществляющие оценку соблюдения обязательных требований. </w:t>
      </w:r>
    </w:p>
    <w:p w:rsidR="008F524A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4.</w:t>
      </w:r>
      <w:r w:rsidR="00C82E37" w:rsidRPr="00C82E37">
        <w:rPr>
          <w:b w:val="0"/>
        </w:rPr>
        <w:t xml:space="preserve">Проект МНПА, устанавливающий обязательные требования, должен вступать в силу с учетом требований, установленных частями 1, 2 статьи 3 Федерального закона от 31 июля 2020 № 247-ФЗ. </w:t>
      </w:r>
    </w:p>
    <w:p w:rsidR="00D9314F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Проектом МНПА должен предусматриваться срок его действия, который не </w:t>
      </w:r>
      <w:r w:rsidRPr="00C82E37">
        <w:rPr>
          <w:b w:val="0"/>
        </w:rPr>
        <w:lastRenderedPageBreak/>
        <w:t xml:space="preserve">может превышать шесть лет со дня его вступления в силу. </w:t>
      </w:r>
    </w:p>
    <w:p w:rsidR="00D9314F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По результатам оценки применения обязательных требований в порядке, определенном разделом 3 настоящего Порядка,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более чем на шесть лет.</w:t>
      </w:r>
    </w:p>
    <w:p w:rsidR="004C3355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5.</w:t>
      </w:r>
      <w:r w:rsidR="00C82E37" w:rsidRPr="00C82E37">
        <w:rPr>
          <w:b w:val="0"/>
        </w:rPr>
        <w:t xml:space="preserve">В целях обеспечения возможности проведения публичного обсуждения проекта МНПА, разработчик в течение рабочего дня, следующего за днем направления проекта МНПА на согласование в </w:t>
      </w:r>
      <w:r w:rsidR="004C3355">
        <w:rPr>
          <w:b w:val="0"/>
        </w:rPr>
        <w:t>отделы</w:t>
      </w:r>
      <w:r w:rsidR="00C82E37" w:rsidRPr="00C82E37">
        <w:rPr>
          <w:b w:val="0"/>
        </w:rPr>
        <w:t xml:space="preserve"> администрации </w:t>
      </w:r>
      <w:r w:rsidR="004C3355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округа, муниципальные учреждения </w:t>
      </w:r>
      <w:r w:rsidR="004C3355">
        <w:rPr>
          <w:b w:val="0"/>
        </w:rPr>
        <w:t xml:space="preserve">Дальнереченского </w:t>
      </w:r>
      <w:r w:rsidR="00C82E37" w:rsidRPr="00C82E37">
        <w:rPr>
          <w:b w:val="0"/>
        </w:rPr>
        <w:t xml:space="preserve">городского округа в порядке, установленном муниципальным правовым актом администрации </w:t>
      </w:r>
      <w:r w:rsidR="004C3355">
        <w:rPr>
          <w:b w:val="0"/>
        </w:rPr>
        <w:t>Дальнереченского</w:t>
      </w:r>
      <w:r w:rsidR="00CD6FB4">
        <w:rPr>
          <w:b w:val="0"/>
        </w:rPr>
        <w:t xml:space="preserve"> городского округа, обеспечиваю</w:t>
      </w:r>
      <w:r w:rsidR="00C82E37" w:rsidRPr="00C82E37">
        <w:rPr>
          <w:b w:val="0"/>
        </w:rPr>
        <w:t xml:space="preserve">т размещение на официальном сайте </w:t>
      </w:r>
      <w:r w:rsidR="004C3355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в информационно-телекоммуникационной сети «Интернет»: </w:t>
      </w:r>
    </w:p>
    <w:p w:rsidR="004C3355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проекта МНПА; </w:t>
      </w:r>
    </w:p>
    <w:p w:rsidR="004C3355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пояснительной записки к проекту МНПА; </w:t>
      </w:r>
    </w:p>
    <w:p w:rsidR="00FF7FDB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информации о сроках проведения публичного обсуждения, устанавливаемых в соответствии с абзацем пятым настоящего пункта, о наименовании разработчика, об электронном и почтовом адресе, по которым можно направить (представить) предложения (замечания). </w:t>
      </w:r>
    </w:p>
    <w:p w:rsidR="004C3355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Разработчиком указывается период (</w:t>
      </w:r>
      <w:r w:rsidR="004C3355">
        <w:rPr>
          <w:b w:val="0"/>
        </w:rPr>
        <w:t>срок) для проведения публичного</w:t>
      </w:r>
      <w:r w:rsidRPr="00C82E37">
        <w:rPr>
          <w:b w:val="0"/>
        </w:rPr>
        <w:t xml:space="preserve"> обсуждения и направления предложений (замечаний), который не может быть меньше 7 календарных дней. Срок проведения публичного обсуждения исчисляется со дня, следующего за днем размещения документов и информации, указанных в настоящем пункте. </w:t>
      </w:r>
    </w:p>
    <w:p w:rsidR="00C2089D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Предложения (замечания) граждане, организации могут направить по электронному или почтовому адресу, указанному на официальном сайте</w:t>
      </w:r>
      <w:r w:rsidR="00CD6FB4">
        <w:rPr>
          <w:b w:val="0"/>
        </w:rPr>
        <w:t xml:space="preserve"> Дальнереченского городского округа</w:t>
      </w:r>
      <w:r w:rsidRPr="00C82E37">
        <w:rPr>
          <w:b w:val="0"/>
        </w:rPr>
        <w:t xml:space="preserve">, или представить их лично разработчику. По внесенным предложениям (замечаниям) разработчик принимает меры по доработке проекта МНПА, а в случае несогласия - готовит дополнение к пояснительной записке, в котором указывает основания своего несогласия (возражения). </w:t>
      </w:r>
    </w:p>
    <w:p w:rsidR="004C3355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О результатах рассмотрения предложений (замечаний) разработчик в письменной форме информирует автора предложений (замечаний) в течение 30 </w:t>
      </w:r>
      <w:r w:rsidRPr="00C82E37">
        <w:rPr>
          <w:b w:val="0"/>
        </w:rPr>
        <w:lastRenderedPageBreak/>
        <w:t xml:space="preserve">календарных дней со дня регистрации соответствующих предложений (замечаний) способом, которым предложения (замечания) поступили разработчику. </w:t>
      </w:r>
    </w:p>
    <w:p w:rsidR="004C3355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6.</w:t>
      </w:r>
      <w:r w:rsidR="00C82E37" w:rsidRPr="00C82E37">
        <w:rPr>
          <w:b w:val="0"/>
        </w:rPr>
        <w:t xml:space="preserve">В случае если в отношении проекта МНПА необходимо проведение процедуры оценки регулирующего воздействия в соответствии с муниципальным правовым актом, устанавливающим правила проведения оценки регулирующего воздействия проектов муниципальных правовых актов </w:t>
      </w:r>
      <w:r w:rsidR="004C3355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округа, возможность проведения публичного обсуждения проекта МНПА обеспечивается в рамках публичных консультаций, проводимых в соответствии с указанным муниципальным правовым актом.</w:t>
      </w:r>
    </w:p>
    <w:p w:rsidR="004C3355" w:rsidRDefault="004C3355" w:rsidP="00C82E37">
      <w:pPr>
        <w:pStyle w:val="ConsPlusTitle"/>
        <w:spacing w:line="360" w:lineRule="auto"/>
        <w:ind w:firstLine="708"/>
        <w:jc w:val="both"/>
        <w:rPr>
          <w:b w:val="0"/>
        </w:rPr>
      </w:pPr>
    </w:p>
    <w:p w:rsidR="004C3355" w:rsidRPr="004C3355" w:rsidRDefault="00C82E37" w:rsidP="00CD6FB4">
      <w:pPr>
        <w:pStyle w:val="ConsPlusTitle"/>
        <w:spacing w:line="360" w:lineRule="auto"/>
        <w:ind w:firstLine="708"/>
        <w:jc w:val="center"/>
      </w:pPr>
      <w:r w:rsidRPr="004C3355">
        <w:t>III. Порядок оценки применения обязательных требований</w:t>
      </w:r>
    </w:p>
    <w:p w:rsidR="004C3355" w:rsidRDefault="004C3355" w:rsidP="00C82E37">
      <w:pPr>
        <w:pStyle w:val="ConsPlusTitle"/>
        <w:spacing w:line="360" w:lineRule="auto"/>
        <w:ind w:firstLine="708"/>
        <w:jc w:val="both"/>
        <w:rPr>
          <w:b w:val="0"/>
        </w:rPr>
      </w:pPr>
    </w:p>
    <w:p w:rsidR="004C3355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7.</w:t>
      </w:r>
      <w:r w:rsidR="00C82E37" w:rsidRPr="00C82E37">
        <w:rPr>
          <w:b w:val="0"/>
        </w:rPr>
        <w:t xml:space="preserve">Целью оценки применения обязательных требований является оценка достижения цели введения обязательных требований, комплексная оценка системы обязательных требований в соответствующей сфере регулирования, оценка эффективности введения обязательных требований, выявление избыточных обязательных требований. </w:t>
      </w:r>
    </w:p>
    <w:p w:rsidR="004C3355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8.</w:t>
      </w:r>
      <w:r w:rsidR="00C82E37" w:rsidRPr="00C82E37">
        <w:rPr>
          <w:b w:val="0"/>
        </w:rPr>
        <w:t>Процедура оценки применения обязательных требований включает следующие этапы: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формирование разработчиком проекта доклада о достижении целей введения обязательных требований (далее - доклад), его публичное обсуждение на официальном сайте </w:t>
      </w:r>
      <w:r w:rsidR="004C3355">
        <w:rPr>
          <w:b w:val="0"/>
        </w:rPr>
        <w:t xml:space="preserve"> Дальнереченского </w:t>
      </w:r>
      <w:r w:rsidRPr="00C82E37">
        <w:rPr>
          <w:b w:val="0"/>
        </w:rPr>
        <w:t xml:space="preserve"> городского округа, доработка проекта доклада с учетом результатов его публичного обсуждения, утверждение и направление доклада для рассмотрения в Совете по улучшению инвестиционного климата и развитию предпринимательства при администрации </w:t>
      </w:r>
      <w:r w:rsidR="00FA4CD7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 (далее - Совет);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б) рассмотрение проекта доклада Советом и принятие Советом одной из рекомендаций, указанных в пункте 20 настоящего Порядка.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9.</w:t>
      </w:r>
      <w:r w:rsidR="00C82E37" w:rsidRPr="00C82E37">
        <w:rPr>
          <w:b w:val="0"/>
        </w:rPr>
        <w:t xml:space="preserve">Разработчик МНПА за 1 год до окончания срока действия муниципального нормативного правового акта, устанавливающего обязательные требования, проводит оценку применения обязательных требований в отношении указанного муниципального нормативного правового акта в соответствии с целями, предусмотренными в пункте 7 настоящего Порядка, и готовит проект доклада, </w:t>
      </w:r>
      <w:r w:rsidR="00C82E37" w:rsidRPr="00C82E37">
        <w:rPr>
          <w:b w:val="0"/>
        </w:rPr>
        <w:lastRenderedPageBreak/>
        <w:t>включающего информацию, указанную в пунктах 11, 12, 13, 14 настоящего Порядка.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10.</w:t>
      </w:r>
      <w:r w:rsidR="00C82E37" w:rsidRPr="00C82E37">
        <w:rPr>
          <w:b w:val="0"/>
        </w:rPr>
        <w:t xml:space="preserve">Источниками информации для подготовки доклада являются: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а) результаты мониторинга правоприменения муниципальных нормативных правовых актов, содержащих обязательные требования;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б) результаты анализа осуществления контрольной и разрешительной деятельности;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в) результаты анализа административной и судебной практики;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г) обращения, предложения и замечания субъектов предпринимательской и иной экономической деятельности, к которым применяются обязательные требования, содержащиеся в муниципальном нормативном правовом акте (далее - субъекты регулирования);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д) </w:t>
      </w:r>
      <w:r w:rsidR="00FA4CD7">
        <w:rPr>
          <w:b w:val="0"/>
        </w:rPr>
        <w:t xml:space="preserve">отделы </w:t>
      </w:r>
      <w:r w:rsidRPr="00C82E37">
        <w:rPr>
          <w:b w:val="0"/>
        </w:rPr>
        <w:t xml:space="preserve"> администрации </w:t>
      </w:r>
      <w:r w:rsidR="00FA4CD7">
        <w:rPr>
          <w:b w:val="0"/>
        </w:rPr>
        <w:t>Дальнереченского городского округа, муниципальные учреждения</w:t>
      </w:r>
      <w:r w:rsidRPr="00C82E37">
        <w:rPr>
          <w:b w:val="0"/>
        </w:rPr>
        <w:t xml:space="preserve"> </w:t>
      </w:r>
      <w:r w:rsidR="00FA4CD7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округа, в том числе, </w:t>
      </w:r>
      <w:r w:rsidR="00CD6FB4">
        <w:rPr>
          <w:b w:val="0"/>
        </w:rPr>
        <w:t xml:space="preserve">сведения </w:t>
      </w:r>
      <w:r w:rsidRPr="00C82E37">
        <w:rPr>
          <w:b w:val="0"/>
        </w:rPr>
        <w:t xml:space="preserve">полученные при разработке проекта МНПА на этапе антикоррупционной экспертизы, оценки регулирующего воздействия, правовой экспертизы. 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11.</w:t>
      </w:r>
      <w:r w:rsidR="00C82E37" w:rsidRPr="00C82E37">
        <w:rPr>
          <w:b w:val="0"/>
        </w:rPr>
        <w:t xml:space="preserve">В доклад включается следующая информация: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а) общая характеристика системы оцениваемых обязательных требований в соответствующей сфере регулирования;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б) результаты оценки достижения целей введения обязательных требований;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в) выводы и предложения по итогам оценки достижения целей введения обязательных требований.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В целях подготовки доклада, разработчик МНПА вправе запрашивать необходимую информацию для подготовки доклада</w:t>
      </w:r>
      <w:r w:rsidR="00FA4CD7">
        <w:rPr>
          <w:b w:val="0"/>
        </w:rPr>
        <w:t xml:space="preserve"> у</w:t>
      </w:r>
      <w:r w:rsidRPr="00C82E37">
        <w:rPr>
          <w:b w:val="0"/>
        </w:rPr>
        <w:t xml:space="preserve"> </w:t>
      </w:r>
      <w:r w:rsidR="00FA4CD7">
        <w:rPr>
          <w:b w:val="0"/>
        </w:rPr>
        <w:t>отделов администрации, муниципальных учреждений</w:t>
      </w:r>
      <w:r w:rsidRPr="00C82E37">
        <w:rPr>
          <w:b w:val="0"/>
        </w:rPr>
        <w:t xml:space="preserve"> </w:t>
      </w:r>
      <w:r w:rsidR="00FA4CD7">
        <w:rPr>
          <w:b w:val="0"/>
        </w:rPr>
        <w:t>и предприятий</w:t>
      </w:r>
      <w:r w:rsidRPr="00C82E37">
        <w:rPr>
          <w:b w:val="0"/>
        </w:rPr>
        <w:t xml:space="preserve"> </w:t>
      </w:r>
      <w:r w:rsidR="00FA4CD7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округа. </w:t>
      </w:r>
    </w:p>
    <w:p w:rsidR="00FA4CD7" w:rsidRDefault="00FA4CD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Отделы </w:t>
      </w:r>
      <w:r w:rsidR="00C82E37" w:rsidRPr="00C82E37">
        <w:rPr>
          <w:b w:val="0"/>
        </w:rPr>
        <w:t xml:space="preserve"> администрации, муниципальные учреждения и предприятия </w:t>
      </w:r>
      <w:r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предоставляют запрашиваемую информацию в течение 7 дней с момента получения запроса. 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12.</w:t>
      </w:r>
      <w:r w:rsidR="00C82E37" w:rsidRPr="00C82E37">
        <w:rPr>
          <w:b w:val="0"/>
        </w:rPr>
        <w:t xml:space="preserve">Общая характеристика системы оцениваемых обязательных требований в соответствующей сфере регулирования должна включать следующие сведения: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а) 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</w:t>
      </w:r>
      <w:r w:rsidRPr="00C82E37">
        <w:rPr>
          <w:b w:val="0"/>
        </w:rPr>
        <w:lastRenderedPageBreak/>
        <w:t>регулирование которых направлена система обязательных требований;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б) нормативно обоснованный перечень охраняемых законом ценностей, защищаемых в рамках соответствующей сферы регулирования;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в) цели введения обязательных требований в соответствующей сфере регулирования (снижение (устранение) рисков причинения вреда охраняемым законом ценностям с указанием конкретных рисков);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г) наименование и реквизиты муниципального нормативного правового акта, содержащего обязательные требования;</w:t>
      </w:r>
    </w:p>
    <w:p w:rsidR="00CD6FB4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д) перечень содержащихся в муниципальном нормативном правовом акте обязательных требований;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е) сведения о внесенных в муниципальный нормативный правовой акт изменениях (при наличии);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ж) сведения о полномочиях администрации </w:t>
      </w:r>
      <w:r w:rsidR="00FA4CD7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 на установление обязательных требований;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з) период действия муниципального нормативного правового акта и его отдельных положений. 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13.</w:t>
      </w:r>
      <w:r w:rsidR="00C82E37" w:rsidRPr="00C82E37">
        <w:rPr>
          <w:b w:val="0"/>
        </w:rPr>
        <w:t>Результаты оценки достижения целей введения обязательных требований, содержащиеся в проекте доклада, должны содержать следующую информацию применительно к системе обязательных требований в соответствующей сфере регулирования:</w:t>
      </w:r>
    </w:p>
    <w:p w:rsidR="00CD6FB4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соблюдение принципов установления и оценки применения обязательных требований, установленных Федеральным законом от 31 июля 2020 № 247-ФЗ;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б) 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в) информация о динамике ведения предпринимательской деятельности в соответствующей сфере;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г) изменение бюджетных расходов и доходов от реализации предусмотренных муниципальным нормативным правовым актом функций, полномочий, обязанностей и прав органов местного самоуправления;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д) сведения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</w:t>
      </w:r>
      <w:r w:rsidRPr="00C82E37">
        <w:rPr>
          <w:b w:val="0"/>
        </w:rPr>
        <w:lastRenderedPageBreak/>
        <w:t xml:space="preserve">требований (в разрезе нарушенных обязательных требований);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е) количество и содержание обращений субъектов регулирования к разработчику, связанных с применением обязательных требований;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ж) 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об обжаловании постановл</w:t>
      </w:r>
      <w:r w:rsidR="00FA4CD7">
        <w:rPr>
          <w:b w:val="0"/>
        </w:rPr>
        <w:t>ений административной комиссии Дальнереченского</w:t>
      </w:r>
      <w:r w:rsidRPr="00C82E37">
        <w:rPr>
          <w:b w:val="0"/>
        </w:rPr>
        <w:t xml:space="preserve"> городского округа о привлечении лиц к административной ответственности;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з) анализ влияния социально-экономических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деятельности, в том числе субъектов малого и среднего предпринимательства. 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14. </w:t>
      </w:r>
      <w:r w:rsidR="00C82E37" w:rsidRPr="00C82E37">
        <w:rPr>
          <w:b w:val="0"/>
        </w:rPr>
        <w:t>Выводы и предложения по итогам оценки достижения целей введения обязательных требований должны содержать один из следующих выводов: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(с указанием срока продления не более чем на шесть лет);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б) о целесообразности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продления не более чем на шесть лет);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в) о нецелесообразности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требования. </w:t>
      </w:r>
    </w:p>
    <w:p w:rsidR="00FA4CD7" w:rsidRDefault="00C2089D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15.</w:t>
      </w:r>
      <w:r w:rsidR="00B73D7B">
        <w:rPr>
          <w:b w:val="0"/>
        </w:rPr>
        <w:t xml:space="preserve"> </w:t>
      </w:r>
      <w:r w:rsidR="00C82E37" w:rsidRPr="00C82E37">
        <w:rPr>
          <w:b w:val="0"/>
        </w:rPr>
        <w:t xml:space="preserve">Выводы, предусмотренные подпунктами «б», «в» пункта 14 настоящего Порядка, формулируются при выявлении одного или нескольких из следующих случаев: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а) невозможность исполнения обязательных требований, устанавливаемая в том числе при выявлении отрицательной динамики ведения предпринимательской деятельности, избыточности требований, несоразмерности расходов на их исполнение и администрирование с положительным эффектом (положительным влиянием на снижение рисков, в целях предупреждения которых установлены </w:t>
      </w:r>
      <w:r w:rsidRPr="00C82E37">
        <w:rPr>
          <w:b w:val="0"/>
        </w:rPr>
        <w:lastRenderedPageBreak/>
        <w:t xml:space="preserve">обязательные требования) от их исполнения и соблюдения;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б) наличие дублирующих и (или) аналогичных по содержанию обязательных требований в нескольких муниципальных нормативных правовых актах;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в) наличие в различных муниципальных нормативных правовых актах противоречащих друг другу обязательных требований;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г) отсутствие однозначных критериев оценки соблюдения обязательных требований;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д) наличие в муниципальном нормативном правовом акте неопределенных понятий, некорректных и (или) неоднозначных формулировок, не позволявших единообразно применять и (или) исполнять обязательные требования;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е) наличие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ж) несоответствие системы обязательных требований или отдельных обязательных требований принципам Федерального закона от 31 июля 2020 года № 247-ФЗ, вышестоящим нормативным правовым актам и (или) целям и положениям муниципальных программ;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з) отсутствие у администрации </w:t>
      </w:r>
      <w:r w:rsidR="00FA4CD7">
        <w:rPr>
          <w:b w:val="0"/>
        </w:rPr>
        <w:t xml:space="preserve">Дальнереченского </w:t>
      </w:r>
      <w:r w:rsidRPr="00C82E37">
        <w:rPr>
          <w:b w:val="0"/>
        </w:rPr>
        <w:t xml:space="preserve">городского округа предусмотренных законодательством Российской Федерации, Приморского края, муниципальными правовыми актами полномочий по установлению соответствующих обязательных требований. </w:t>
      </w:r>
    </w:p>
    <w:p w:rsidR="00FA4CD7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Вывод, предусмотренный подпунктом «а» пункта 14 настоящего Порядка, формулируется при отсутствии случаев, предусмотренных подпунктами «а», «б», «в», «г», «д», «е», «ж», «з» настоящего пункта. </w:t>
      </w:r>
    </w:p>
    <w:p w:rsidR="00FA4CD7" w:rsidRDefault="00246D1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16.</w:t>
      </w:r>
      <w:r w:rsidR="00C82E37" w:rsidRPr="00C82E37">
        <w:rPr>
          <w:b w:val="0"/>
        </w:rPr>
        <w:t xml:space="preserve">В целях публичного обсуждения проекта доклада разработчик размещает проект доклада на официальном сайте </w:t>
      </w:r>
      <w:r w:rsidR="00FA4CD7">
        <w:rPr>
          <w:b w:val="0"/>
        </w:rPr>
        <w:t xml:space="preserve">Дальнереченского </w:t>
      </w:r>
      <w:r w:rsidR="00C82E37" w:rsidRPr="00C82E37">
        <w:rPr>
          <w:b w:val="0"/>
        </w:rPr>
        <w:t xml:space="preserve">городского округа не позднее 10 календарных дней со дня наступления срока, указанного в пункте 9 настоящего Порядка. </w:t>
      </w:r>
    </w:p>
    <w:p w:rsidR="00520559" w:rsidRDefault="00246D1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17.</w:t>
      </w:r>
      <w:r w:rsidR="00C82E37" w:rsidRPr="00C82E37">
        <w:rPr>
          <w:b w:val="0"/>
        </w:rPr>
        <w:t>Срок публичного обсуждения проекта доклада не может составлять менее 30 календарных дней со дня его размещения на официальном сайте</w:t>
      </w:r>
      <w:r w:rsidR="00FA4CD7">
        <w:rPr>
          <w:b w:val="0"/>
        </w:rPr>
        <w:t xml:space="preserve"> Д</w:t>
      </w:r>
      <w:r w:rsidR="00520559">
        <w:rPr>
          <w:b w:val="0"/>
        </w:rPr>
        <w:t xml:space="preserve">альнереченского </w:t>
      </w:r>
      <w:r w:rsidR="00C82E37" w:rsidRPr="00C82E37">
        <w:rPr>
          <w:b w:val="0"/>
        </w:rPr>
        <w:t xml:space="preserve"> городского округа. Предложения (замечания) граждане, организации могут направить по электронному или почтовому адресу, указанному на официальном сайте </w:t>
      </w:r>
      <w:r w:rsidR="00520559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или представить их </w:t>
      </w:r>
      <w:r w:rsidR="00C82E37" w:rsidRPr="00C82E37">
        <w:rPr>
          <w:b w:val="0"/>
        </w:rPr>
        <w:lastRenderedPageBreak/>
        <w:t xml:space="preserve">лично разработчику. </w:t>
      </w:r>
    </w:p>
    <w:p w:rsidR="00520559" w:rsidRDefault="00246D1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18. </w:t>
      </w:r>
      <w:r w:rsidR="00C82E37" w:rsidRPr="00C82E37">
        <w:rPr>
          <w:b w:val="0"/>
        </w:rPr>
        <w:t>Разработчик рассматривает все предложения, поступившие через официальный сайт</w:t>
      </w:r>
      <w:r w:rsidR="00520559">
        <w:rPr>
          <w:b w:val="0"/>
        </w:rPr>
        <w:t xml:space="preserve"> Дальнереченского</w:t>
      </w:r>
      <w:r w:rsidR="00C82E37" w:rsidRPr="00C82E37">
        <w:rPr>
          <w:b w:val="0"/>
        </w:rPr>
        <w:t xml:space="preserve"> городского округа в течение 3(трех) рабочих дней с момента поступления.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 случае согласия с поступившими предложениями (замечаниями) разработчик в течение 20 календарных дней со дня истечения срока публичного обсуждения проекта доклада, указанного в пункте 17 настоящего Порядка, осуществляет доработку проекта доклада и отражает поступившие предложения (замечания) в проекте доклада.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 случае несогласия с поступившими предложениями (замечаниями) разработчик в пределах срока, указанного в абзаце втором настоящего пункта, готовит мотивированные пояснения и отражает их в проекте доклада.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520559" w:rsidRDefault="00246D1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19.</w:t>
      </w:r>
      <w:r w:rsidR="00C82E37" w:rsidRPr="00C82E37">
        <w:rPr>
          <w:b w:val="0"/>
        </w:rPr>
        <w:t xml:space="preserve"> Разработчик в течение 5 календарных дней со дня истечения срока, указанного в абзаце втором пункта 18 настоящего Порядка, направляет доработанный проект доклада, подписанный руководителем разработчика, для рассмотрения в Совет с одновременным размещением доклада на официальном сайте. </w:t>
      </w:r>
    </w:p>
    <w:p w:rsidR="00520559" w:rsidRDefault="00246D1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20.</w:t>
      </w:r>
      <w:r w:rsidR="00C82E37" w:rsidRPr="00C82E37">
        <w:rPr>
          <w:b w:val="0"/>
        </w:rPr>
        <w:t xml:space="preserve">Совет рассматривает доклад на заседании в порядке, предусмотренном муниципальным правовым актом администрации </w:t>
      </w:r>
      <w:r w:rsidR="00520559">
        <w:rPr>
          <w:b w:val="0"/>
        </w:rPr>
        <w:t>Дальнереченског</w:t>
      </w:r>
      <w:r w:rsidR="00C82E37" w:rsidRPr="00C82E37">
        <w:rPr>
          <w:b w:val="0"/>
        </w:rPr>
        <w:t>о городского округа, регламентирующим порядок деятельности Совета, и принимает одну из следующих рекомендаций: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(с указанием срока продления не более чем на шесть лет);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б)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продления не более чем на шесть лет);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lastRenderedPageBreak/>
        <w:t>в) об отсутствии необходимости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требования.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>На основании рекомендации Совета, указанной в пункте 20 настоящего Порядка, разработчик принимает одно из следующих решений: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а) о дальнейшем применении обязательных требований с внесением изменений в муниципальный нормативный правовой акт в части продления срока его действия (с указанием срока продления не более чем на шесть лет);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 б) о дальнейшем применении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продления не более чем на шесть лет); </w:t>
      </w:r>
    </w:p>
    <w:p w:rsidR="0052055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в) об отсутствии необходимости дальнейшего применения обязательных требований и признании утратившим силу муниципального нормативного правового акта, содержащего обязательные требования. </w:t>
      </w:r>
    </w:p>
    <w:p w:rsidR="00CD2849" w:rsidRDefault="00C82E37" w:rsidP="00C82E37">
      <w:pPr>
        <w:pStyle w:val="ConsPlusTitle"/>
        <w:spacing w:line="360" w:lineRule="auto"/>
        <w:ind w:firstLine="708"/>
        <w:jc w:val="both"/>
        <w:rPr>
          <w:b w:val="0"/>
        </w:rPr>
      </w:pPr>
      <w:r w:rsidRPr="00C82E37">
        <w:rPr>
          <w:b w:val="0"/>
        </w:rPr>
        <w:t xml:space="preserve">В случае принятия решений, предусмотренных подпунктами «а», «б» настоящего пункта, разработчик подготавливает проект муниципального нормативного правового акта в порядке, установленном муниципальным правовым актом администрации </w:t>
      </w:r>
      <w:r w:rsidR="00CD2849">
        <w:rPr>
          <w:b w:val="0"/>
        </w:rPr>
        <w:t>Дальнереченского</w:t>
      </w:r>
      <w:r w:rsidRPr="00C82E37">
        <w:rPr>
          <w:b w:val="0"/>
        </w:rPr>
        <w:t xml:space="preserve"> городского округа. </w:t>
      </w:r>
    </w:p>
    <w:p w:rsidR="00C82E37" w:rsidRDefault="00246D17" w:rsidP="00C82E37">
      <w:pPr>
        <w:pStyle w:val="ConsPlusTitle"/>
        <w:spacing w:line="360" w:lineRule="auto"/>
        <w:ind w:firstLine="708"/>
        <w:jc w:val="both"/>
        <w:rPr>
          <w:sz w:val="28"/>
          <w:szCs w:val="28"/>
        </w:rPr>
      </w:pPr>
      <w:r>
        <w:rPr>
          <w:b w:val="0"/>
        </w:rPr>
        <w:t>22.</w:t>
      </w:r>
      <w:r w:rsidR="00C82E37" w:rsidRPr="00C82E37">
        <w:rPr>
          <w:b w:val="0"/>
        </w:rPr>
        <w:t xml:space="preserve">Разработчик в течение 20 календарных дней со дня вынесения рекомендации Совета, указанной в пункте 20 настоящего Порядка, подготавливает и размещает на официальном сайте </w:t>
      </w:r>
      <w:r w:rsidR="00CD2849">
        <w:rPr>
          <w:b w:val="0"/>
        </w:rPr>
        <w:t>Дальнереченского</w:t>
      </w:r>
      <w:r w:rsidR="00C82E37" w:rsidRPr="00C82E37">
        <w:rPr>
          <w:b w:val="0"/>
        </w:rPr>
        <w:t xml:space="preserve"> городского округа информацию о результатах оценки применения обязательных требований</w:t>
      </w:r>
      <w:r w:rsidR="00CD6FB4">
        <w:rPr>
          <w:b w:val="0"/>
        </w:rPr>
        <w:t>.</w:t>
      </w: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p w:rsidR="00C82E37" w:rsidRDefault="00C82E37" w:rsidP="00976C5F">
      <w:pPr>
        <w:pStyle w:val="ConsPlusTitle"/>
        <w:jc w:val="center"/>
        <w:rPr>
          <w:sz w:val="28"/>
          <w:szCs w:val="28"/>
        </w:rPr>
      </w:pPr>
    </w:p>
    <w:sectPr w:rsidR="00C82E37" w:rsidSect="0087430D">
      <w:pgSz w:w="11906" w:h="16838"/>
      <w:pgMar w:top="1134" w:right="851" w:bottom="993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7A" w:rsidRDefault="006F2A7A" w:rsidP="002B2176">
      <w:r>
        <w:separator/>
      </w:r>
    </w:p>
  </w:endnote>
  <w:endnote w:type="continuationSeparator" w:id="1">
    <w:p w:rsidR="006F2A7A" w:rsidRDefault="006F2A7A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7A" w:rsidRDefault="006F2A7A" w:rsidP="002B2176">
      <w:r>
        <w:separator/>
      </w:r>
    </w:p>
  </w:footnote>
  <w:footnote w:type="continuationSeparator" w:id="1">
    <w:p w:rsidR="006F2A7A" w:rsidRDefault="006F2A7A" w:rsidP="002B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drawingGridHorizontalSpacing w:val="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195D"/>
    <w:rsid w:val="0000674A"/>
    <w:rsid w:val="000077F3"/>
    <w:rsid w:val="00010FA1"/>
    <w:rsid w:val="00013BBE"/>
    <w:rsid w:val="00015426"/>
    <w:rsid w:val="00015C2D"/>
    <w:rsid w:val="00020635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91BE1"/>
    <w:rsid w:val="00091FF8"/>
    <w:rsid w:val="00092B0E"/>
    <w:rsid w:val="000A183D"/>
    <w:rsid w:val="000A7750"/>
    <w:rsid w:val="000B2438"/>
    <w:rsid w:val="000C20E8"/>
    <w:rsid w:val="000D5B3C"/>
    <w:rsid w:val="000E49D2"/>
    <w:rsid w:val="000F1056"/>
    <w:rsid w:val="000F180F"/>
    <w:rsid w:val="000F533B"/>
    <w:rsid w:val="000F5BE5"/>
    <w:rsid w:val="00105797"/>
    <w:rsid w:val="00112F4F"/>
    <w:rsid w:val="00120C80"/>
    <w:rsid w:val="00121968"/>
    <w:rsid w:val="00131F0F"/>
    <w:rsid w:val="00133731"/>
    <w:rsid w:val="001648CC"/>
    <w:rsid w:val="00164DEF"/>
    <w:rsid w:val="00171A01"/>
    <w:rsid w:val="001723A7"/>
    <w:rsid w:val="00177794"/>
    <w:rsid w:val="001841BD"/>
    <w:rsid w:val="00184C4A"/>
    <w:rsid w:val="001879CD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1270F"/>
    <w:rsid w:val="00216575"/>
    <w:rsid w:val="00222179"/>
    <w:rsid w:val="0022530C"/>
    <w:rsid w:val="00231628"/>
    <w:rsid w:val="00233BFE"/>
    <w:rsid w:val="002446D4"/>
    <w:rsid w:val="00246D17"/>
    <w:rsid w:val="00271C90"/>
    <w:rsid w:val="0028114E"/>
    <w:rsid w:val="00283130"/>
    <w:rsid w:val="00290F30"/>
    <w:rsid w:val="002A7B7E"/>
    <w:rsid w:val="002B2176"/>
    <w:rsid w:val="002C1F42"/>
    <w:rsid w:val="002C292B"/>
    <w:rsid w:val="002D3BB4"/>
    <w:rsid w:val="00303A5E"/>
    <w:rsid w:val="0030406F"/>
    <w:rsid w:val="0030724F"/>
    <w:rsid w:val="00316870"/>
    <w:rsid w:val="00323633"/>
    <w:rsid w:val="00324962"/>
    <w:rsid w:val="003256FC"/>
    <w:rsid w:val="003302D7"/>
    <w:rsid w:val="0033220F"/>
    <w:rsid w:val="00341DD5"/>
    <w:rsid w:val="003477F3"/>
    <w:rsid w:val="00347CB1"/>
    <w:rsid w:val="00367BC2"/>
    <w:rsid w:val="00374921"/>
    <w:rsid w:val="003815A0"/>
    <w:rsid w:val="00393C87"/>
    <w:rsid w:val="00393DFF"/>
    <w:rsid w:val="00395AC3"/>
    <w:rsid w:val="003A2666"/>
    <w:rsid w:val="003A65DC"/>
    <w:rsid w:val="003C0D64"/>
    <w:rsid w:val="003C1030"/>
    <w:rsid w:val="003D54B3"/>
    <w:rsid w:val="003D5FA8"/>
    <w:rsid w:val="003D6153"/>
    <w:rsid w:val="003D71DB"/>
    <w:rsid w:val="003E4CA4"/>
    <w:rsid w:val="003F1FD1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367DD"/>
    <w:rsid w:val="00447927"/>
    <w:rsid w:val="004548CE"/>
    <w:rsid w:val="00455BED"/>
    <w:rsid w:val="00460528"/>
    <w:rsid w:val="00476EE5"/>
    <w:rsid w:val="0048228C"/>
    <w:rsid w:val="00486DD3"/>
    <w:rsid w:val="004A17E7"/>
    <w:rsid w:val="004A55F4"/>
    <w:rsid w:val="004B2584"/>
    <w:rsid w:val="004B7526"/>
    <w:rsid w:val="004C3355"/>
    <w:rsid w:val="004D2F3B"/>
    <w:rsid w:val="004D6FB8"/>
    <w:rsid w:val="004D7574"/>
    <w:rsid w:val="004E4973"/>
    <w:rsid w:val="004E54BE"/>
    <w:rsid w:val="004E6928"/>
    <w:rsid w:val="004F156B"/>
    <w:rsid w:val="004F3D7F"/>
    <w:rsid w:val="004F45F2"/>
    <w:rsid w:val="004F503B"/>
    <w:rsid w:val="004F6832"/>
    <w:rsid w:val="00511BA7"/>
    <w:rsid w:val="00511BC1"/>
    <w:rsid w:val="00514A72"/>
    <w:rsid w:val="00520559"/>
    <w:rsid w:val="00522213"/>
    <w:rsid w:val="00525828"/>
    <w:rsid w:val="00526750"/>
    <w:rsid w:val="00526EAE"/>
    <w:rsid w:val="00530D9B"/>
    <w:rsid w:val="0053100B"/>
    <w:rsid w:val="0053161F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A2556"/>
    <w:rsid w:val="005A3ACB"/>
    <w:rsid w:val="005A40AB"/>
    <w:rsid w:val="005A5280"/>
    <w:rsid w:val="005B076D"/>
    <w:rsid w:val="005B2433"/>
    <w:rsid w:val="005C1D34"/>
    <w:rsid w:val="005C324C"/>
    <w:rsid w:val="005E1D29"/>
    <w:rsid w:val="005E36A0"/>
    <w:rsid w:val="005E497E"/>
    <w:rsid w:val="005E4A2B"/>
    <w:rsid w:val="00603D34"/>
    <w:rsid w:val="00611369"/>
    <w:rsid w:val="00621B3D"/>
    <w:rsid w:val="006250B5"/>
    <w:rsid w:val="00635F31"/>
    <w:rsid w:val="00636589"/>
    <w:rsid w:val="00636D05"/>
    <w:rsid w:val="006433B0"/>
    <w:rsid w:val="006803B1"/>
    <w:rsid w:val="00681F2A"/>
    <w:rsid w:val="00685E30"/>
    <w:rsid w:val="006905FC"/>
    <w:rsid w:val="00693E70"/>
    <w:rsid w:val="00695867"/>
    <w:rsid w:val="0069723B"/>
    <w:rsid w:val="006A241C"/>
    <w:rsid w:val="006A2EA1"/>
    <w:rsid w:val="006A4F0A"/>
    <w:rsid w:val="006A752F"/>
    <w:rsid w:val="006A7A34"/>
    <w:rsid w:val="006C0918"/>
    <w:rsid w:val="006C0FF6"/>
    <w:rsid w:val="006C1EBC"/>
    <w:rsid w:val="006E36CE"/>
    <w:rsid w:val="006F1926"/>
    <w:rsid w:val="006F2A7A"/>
    <w:rsid w:val="006F61EA"/>
    <w:rsid w:val="00711ADD"/>
    <w:rsid w:val="0071420B"/>
    <w:rsid w:val="00720C78"/>
    <w:rsid w:val="00721546"/>
    <w:rsid w:val="007234F9"/>
    <w:rsid w:val="0075687D"/>
    <w:rsid w:val="00760CC1"/>
    <w:rsid w:val="007613A2"/>
    <w:rsid w:val="00761716"/>
    <w:rsid w:val="0076517C"/>
    <w:rsid w:val="007668EA"/>
    <w:rsid w:val="00766BBE"/>
    <w:rsid w:val="00775EEE"/>
    <w:rsid w:val="007816B1"/>
    <w:rsid w:val="00792D71"/>
    <w:rsid w:val="00793FA4"/>
    <w:rsid w:val="00796277"/>
    <w:rsid w:val="007A6C80"/>
    <w:rsid w:val="007B33F5"/>
    <w:rsid w:val="007C03C1"/>
    <w:rsid w:val="007C2976"/>
    <w:rsid w:val="007C5B4D"/>
    <w:rsid w:val="007D2F08"/>
    <w:rsid w:val="007D51BB"/>
    <w:rsid w:val="007E250A"/>
    <w:rsid w:val="007E5015"/>
    <w:rsid w:val="007E7DBC"/>
    <w:rsid w:val="007F190F"/>
    <w:rsid w:val="007F5A5B"/>
    <w:rsid w:val="007F5A5F"/>
    <w:rsid w:val="00806521"/>
    <w:rsid w:val="00813DEA"/>
    <w:rsid w:val="00816DB3"/>
    <w:rsid w:val="00820F17"/>
    <w:rsid w:val="008228CD"/>
    <w:rsid w:val="008311AD"/>
    <w:rsid w:val="0083269D"/>
    <w:rsid w:val="008429E3"/>
    <w:rsid w:val="00846C24"/>
    <w:rsid w:val="008479D0"/>
    <w:rsid w:val="00865363"/>
    <w:rsid w:val="00867555"/>
    <w:rsid w:val="0087430D"/>
    <w:rsid w:val="0088039B"/>
    <w:rsid w:val="00880577"/>
    <w:rsid w:val="00880BF6"/>
    <w:rsid w:val="00886FA5"/>
    <w:rsid w:val="00887063"/>
    <w:rsid w:val="0089006D"/>
    <w:rsid w:val="00892D6F"/>
    <w:rsid w:val="0089381B"/>
    <w:rsid w:val="008948CA"/>
    <w:rsid w:val="0089585A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D1314"/>
    <w:rsid w:val="008D34C4"/>
    <w:rsid w:val="008E072F"/>
    <w:rsid w:val="008E3056"/>
    <w:rsid w:val="008E5EFE"/>
    <w:rsid w:val="008F3D4C"/>
    <w:rsid w:val="008F524A"/>
    <w:rsid w:val="00904313"/>
    <w:rsid w:val="00904963"/>
    <w:rsid w:val="00910302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5F"/>
    <w:rsid w:val="00976CE0"/>
    <w:rsid w:val="00986EFB"/>
    <w:rsid w:val="00995E82"/>
    <w:rsid w:val="009A5998"/>
    <w:rsid w:val="009A6728"/>
    <w:rsid w:val="009A73BF"/>
    <w:rsid w:val="009A76D1"/>
    <w:rsid w:val="009B4AC9"/>
    <w:rsid w:val="009C14D3"/>
    <w:rsid w:val="009C1BB8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3066E"/>
    <w:rsid w:val="00A44D28"/>
    <w:rsid w:val="00A51292"/>
    <w:rsid w:val="00A51ED0"/>
    <w:rsid w:val="00A52B45"/>
    <w:rsid w:val="00A5435A"/>
    <w:rsid w:val="00A75DB4"/>
    <w:rsid w:val="00A77FCC"/>
    <w:rsid w:val="00A806E9"/>
    <w:rsid w:val="00A83E06"/>
    <w:rsid w:val="00A83F58"/>
    <w:rsid w:val="00A90DCC"/>
    <w:rsid w:val="00A91764"/>
    <w:rsid w:val="00A97F84"/>
    <w:rsid w:val="00AA22DC"/>
    <w:rsid w:val="00AB2EBA"/>
    <w:rsid w:val="00AB4DDA"/>
    <w:rsid w:val="00AB6A24"/>
    <w:rsid w:val="00AC0C5E"/>
    <w:rsid w:val="00AC4037"/>
    <w:rsid w:val="00AC7A15"/>
    <w:rsid w:val="00AD3F8D"/>
    <w:rsid w:val="00AD6143"/>
    <w:rsid w:val="00AE0BCF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73D7B"/>
    <w:rsid w:val="00B77FBF"/>
    <w:rsid w:val="00B815B3"/>
    <w:rsid w:val="00B8179B"/>
    <w:rsid w:val="00B90C36"/>
    <w:rsid w:val="00B93834"/>
    <w:rsid w:val="00B942D5"/>
    <w:rsid w:val="00BA4ECF"/>
    <w:rsid w:val="00BB2CAE"/>
    <w:rsid w:val="00BB2E9D"/>
    <w:rsid w:val="00BC666D"/>
    <w:rsid w:val="00BC7F45"/>
    <w:rsid w:val="00BD1C4B"/>
    <w:rsid w:val="00BD4DA8"/>
    <w:rsid w:val="00BE41F2"/>
    <w:rsid w:val="00C05691"/>
    <w:rsid w:val="00C06D03"/>
    <w:rsid w:val="00C10AC6"/>
    <w:rsid w:val="00C131B3"/>
    <w:rsid w:val="00C2089D"/>
    <w:rsid w:val="00C3431E"/>
    <w:rsid w:val="00C357E1"/>
    <w:rsid w:val="00C40290"/>
    <w:rsid w:val="00C416D5"/>
    <w:rsid w:val="00C45F9B"/>
    <w:rsid w:val="00C46E84"/>
    <w:rsid w:val="00C61507"/>
    <w:rsid w:val="00C733A4"/>
    <w:rsid w:val="00C76280"/>
    <w:rsid w:val="00C82E37"/>
    <w:rsid w:val="00C87310"/>
    <w:rsid w:val="00CA29D9"/>
    <w:rsid w:val="00CB0187"/>
    <w:rsid w:val="00CB1E59"/>
    <w:rsid w:val="00CB31FC"/>
    <w:rsid w:val="00CB7976"/>
    <w:rsid w:val="00CC7A08"/>
    <w:rsid w:val="00CD1DCB"/>
    <w:rsid w:val="00CD2849"/>
    <w:rsid w:val="00CD679C"/>
    <w:rsid w:val="00CD6E45"/>
    <w:rsid w:val="00CD6FB4"/>
    <w:rsid w:val="00CD74D0"/>
    <w:rsid w:val="00CE1025"/>
    <w:rsid w:val="00CE5A00"/>
    <w:rsid w:val="00CF3876"/>
    <w:rsid w:val="00CF3CE8"/>
    <w:rsid w:val="00D01728"/>
    <w:rsid w:val="00D0269C"/>
    <w:rsid w:val="00D02DDF"/>
    <w:rsid w:val="00D13D4C"/>
    <w:rsid w:val="00D21F08"/>
    <w:rsid w:val="00D22560"/>
    <w:rsid w:val="00D24AC7"/>
    <w:rsid w:val="00D370C7"/>
    <w:rsid w:val="00D44FD3"/>
    <w:rsid w:val="00D513F6"/>
    <w:rsid w:val="00D52581"/>
    <w:rsid w:val="00D53EB2"/>
    <w:rsid w:val="00D5404C"/>
    <w:rsid w:val="00D56958"/>
    <w:rsid w:val="00D73C91"/>
    <w:rsid w:val="00D776E8"/>
    <w:rsid w:val="00D80A58"/>
    <w:rsid w:val="00D81D85"/>
    <w:rsid w:val="00D87EC4"/>
    <w:rsid w:val="00D9314F"/>
    <w:rsid w:val="00DA26FB"/>
    <w:rsid w:val="00DA5CFB"/>
    <w:rsid w:val="00DC4E91"/>
    <w:rsid w:val="00DC6D1F"/>
    <w:rsid w:val="00DD0692"/>
    <w:rsid w:val="00DD2337"/>
    <w:rsid w:val="00DD6715"/>
    <w:rsid w:val="00DE2F9E"/>
    <w:rsid w:val="00DF4239"/>
    <w:rsid w:val="00DF5276"/>
    <w:rsid w:val="00DF7F3F"/>
    <w:rsid w:val="00E0163A"/>
    <w:rsid w:val="00E05F21"/>
    <w:rsid w:val="00E071E3"/>
    <w:rsid w:val="00E0789B"/>
    <w:rsid w:val="00E10433"/>
    <w:rsid w:val="00E1059D"/>
    <w:rsid w:val="00E1117E"/>
    <w:rsid w:val="00E11A38"/>
    <w:rsid w:val="00E13211"/>
    <w:rsid w:val="00E26D21"/>
    <w:rsid w:val="00E310D6"/>
    <w:rsid w:val="00E428D6"/>
    <w:rsid w:val="00E54FD6"/>
    <w:rsid w:val="00E56D5A"/>
    <w:rsid w:val="00E62589"/>
    <w:rsid w:val="00E6325A"/>
    <w:rsid w:val="00E679E4"/>
    <w:rsid w:val="00E768F8"/>
    <w:rsid w:val="00E81D60"/>
    <w:rsid w:val="00E830E6"/>
    <w:rsid w:val="00E855E4"/>
    <w:rsid w:val="00E8673D"/>
    <w:rsid w:val="00E91AB9"/>
    <w:rsid w:val="00E97B82"/>
    <w:rsid w:val="00EA3D90"/>
    <w:rsid w:val="00EA63FF"/>
    <w:rsid w:val="00EB7B9F"/>
    <w:rsid w:val="00EC212F"/>
    <w:rsid w:val="00ED63F2"/>
    <w:rsid w:val="00ED6970"/>
    <w:rsid w:val="00EF4193"/>
    <w:rsid w:val="00EF66E5"/>
    <w:rsid w:val="00F01C98"/>
    <w:rsid w:val="00F0388E"/>
    <w:rsid w:val="00F132EC"/>
    <w:rsid w:val="00F25D68"/>
    <w:rsid w:val="00F25F09"/>
    <w:rsid w:val="00F42C55"/>
    <w:rsid w:val="00F50CB7"/>
    <w:rsid w:val="00F557FC"/>
    <w:rsid w:val="00F55A9E"/>
    <w:rsid w:val="00F62547"/>
    <w:rsid w:val="00F64318"/>
    <w:rsid w:val="00F71C21"/>
    <w:rsid w:val="00F72AD7"/>
    <w:rsid w:val="00F73C67"/>
    <w:rsid w:val="00F87FD5"/>
    <w:rsid w:val="00F92839"/>
    <w:rsid w:val="00F956B2"/>
    <w:rsid w:val="00F95712"/>
    <w:rsid w:val="00F96B07"/>
    <w:rsid w:val="00FA41AF"/>
    <w:rsid w:val="00FA4CD7"/>
    <w:rsid w:val="00FB00F1"/>
    <w:rsid w:val="00FB1307"/>
    <w:rsid w:val="00FB44F8"/>
    <w:rsid w:val="00FB6733"/>
    <w:rsid w:val="00FB6B22"/>
    <w:rsid w:val="00FC3FD7"/>
    <w:rsid w:val="00FC574E"/>
    <w:rsid w:val="00FD1095"/>
    <w:rsid w:val="00FD62B5"/>
    <w:rsid w:val="00FD6E8D"/>
    <w:rsid w:val="00FE04AD"/>
    <w:rsid w:val="00FF3DA9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092B0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  <w:style w:type="character" w:customStyle="1" w:styleId="20">
    <w:name w:val="Заголовок 2 Знак"/>
    <w:basedOn w:val="a0"/>
    <w:link w:val="2"/>
    <w:uiPriority w:val="9"/>
    <w:rsid w:val="00092B0E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CD1DCB"/>
    <w:rPr>
      <w:color w:val="0000FF"/>
      <w:u w:val="single"/>
    </w:rPr>
  </w:style>
  <w:style w:type="character" w:customStyle="1" w:styleId="object-active">
    <w:name w:val="object-active"/>
    <w:basedOn w:val="a0"/>
    <w:rsid w:val="00A75DB4"/>
  </w:style>
  <w:style w:type="character" w:styleId="ab">
    <w:name w:val="Emphasis"/>
    <w:basedOn w:val="a0"/>
    <w:qFormat/>
    <w:rsid w:val="000019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D345402D01A50857597A5BF638C14013CF8002A269301820A17821C137A1C0A61D3A2CBB53533AD791C640F5PAU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D345402D01A50857597A5BF638C14013CE8102A962301820A17821C137A1C0A61D3A2CBB53533AD791C640F5PAU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FF89-8D32-47A2-A7C0-909EDEC1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4</cp:revision>
  <cp:lastPrinted>2022-09-26T23:07:00Z</cp:lastPrinted>
  <dcterms:created xsi:type="dcterms:W3CDTF">2022-09-23T07:30:00Z</dcterms:created>
  <dcterms:modified xsi:type="dcterms:W3CDTF">2022-09-26T23:08:00Z</dcterms:modified>
</cp:coreProperties>
</file>