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0C" w:rsidRDefault="00CE360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E360C" w:rsidRDefault="00CE360C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CE360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360C" w:rsidRDefault="00CE360C">
            <w:pPr>
              <w:pStyle w:val="ConsPlusNormal"/>
            </w:pPr>
            <w:r>
              <w:t>6 марта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360C" w:rsidRDefault="00CE360C">
            <w:pPr>
              <w:pStyle w:val="ConsPlusNormal"/>
              <w:jc w:val="right"/>
            </w:pPr>
            <w:r>
              <w:t>N 460-КЗ</w:t>
            </w:r>
          </w:p>
        </w:tc>
      </w:tr>
    </w:tbl>
    <w:p w:rsidR="00CE360C" w:rsidRDefault="00CE36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360C" w:rsidRDefault="00CE360C">
      <w:pPr>
        <w:pStyle w:val="ConsPlusNormal"/>
        <w:ind w:firstLine="540"/>
        <w:jc w:val="both"/>
      </w:pPr>
    </w:p>
    <w:p w:rsidR="00CE360C" w:rsidRDefault="00CE360C">
      <w:pPr>
        <w:pStyle w:val="ConsPlusTitle"/>
        <w:jc w:val="center"/>
      </w:pPr>
      <w:r>
        <w:t>ЗАКОН</w:t>
      </w:r>
    </w:p>
    <w:p w:rsidR="00CE360C" w:rsidRDefault="00CE360C">
      <w:pPr>
        <w:pStyle w:val="ConsPlusTitle"/>
        <w:jc w:val="center"/>
      </w:pPr>
      <w:r>
        <w:t>ПРИМОРСКОГО КРАЯ</w:t>
      </w:r>
    </w:p>
    <w:p w:rsidR="00CE360C" w:rsidRDefault="00CE360C">
      <w:pPr>
        <w:pStyle w:val="ConsPlusTitle"/>
        <w:jc w:val="both"/>
      </w:pPr>
    </w:p>
    <w:p w:rsidR="00CE360C" w:rsidRDefault="00CE360C">
      <w:pPr>
        <w:pStyle w:val="ConsPlusTitle"/>
        <w:jc w:val="center"/>
      </w:pPr>
      <w:r>
        <w:t>О КВОТИРОВАНИИ РАБОЧИХ МЕСТ ДЛЯ ГРАЖДАН,</w:t>
      </w:r>
    </w:p>
    <w:p w:rsidR="00CE360C" w:rsidRDefault="00CE360C">
      <w:pPr>
        <w:pStyle w:val="ConsPlusTitle"/>
        <w:jc w:val="center"/>
      </w:pPr>
      <w:r>
        <w:t xml:space="preserve">ОСОБО </w:t>
      </w:r>
      <w:proofErr w:type="gramStart"/>
      <w:r>
        <w:t>НУЖДАЮЩИХСЯ</w:t>
      </w:r>
      <w:proofErr w:type="gramEnd"/>
      <w:r>
        <w:t xml:space="preserve"> В СОЦИАЛЬНОЙ ЗАЩИТЕ, В ПРИМОРСКОМ КРАЕ</w:t>
      </w:r>
    </w:p>
    <w:p w:rsidR="00CE360C" w:rsidRDefault="00CE360C">
      <w:pPr>
        <w:pStyle w:val="ConsPlusNormal"/>
        <w:ind w:firstLine="540"/>
        <w:jc w:val="both"/>
      </w:pPr>
    </w:p>
    <w:p w:rsidR="00CE360C" w:rsidRDefault="00CE360C">
      <w:pPr>
        <w:pStyle w:val="ConsPlusNormal"/>
        <w:jc w:val="right"/>
      </w:pPr>
      <w:proofErr w:type="gramStart"/>
      <w:r>
        <w:t>Принят</w:t>
      </w:r>
      <w:proofErr w:type="gramEnd"/>
    </w:p>
    <w:p w:rsidR="00CE360C" w:rsidRDefault="00CE360C">
      <w:pPr>
        <w:pStyle w:val="ConsPlusNormal"/>
        <w:jc w:val="right"/>
      </w:pPr>
      <w:r>
        <w:t>Законодательным Собранием</w:t>
      </w:r>
    </w:p>
    <w:p w:rsidR="00CE360C" w:rsidRDefault="00CE360C">
      <w:pPr>
        <w:pStyle w:val="ConsPlusNormal"/>
        <w:jc w:val="right"/>
      </w:pPr>
      <w:r>
        <w:t>Приморского края</w:t>
      </w:r>
    </w:p>
    <w:p w:rsidR="00CE360C" w:rsidRDefault="00CE360C">
      <w:pPr>
        <w:pStyle w:val="ConsPlusNormal"/>
        <w:jc w:val="right"/>
      </w:pPr>
      <w:r>
        <w:t>27 февраля 2019 года</w:t>
      </w:r>
    </w:p>
    <w:p w:rsidR="00CE360C" w:rsidRDefault="00CE360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E360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E360C" w:rsidRDefault="00CE36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360C" w:rsidRDefault="00CE360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Приморского края</w:t>
            </w:r>
            <w:proofErr w:type="gramEnd"/>
          </w:p>
          <w:p w:rsidR="00CE360C" w:rsidRDefault="00CE360C">
            <w:pPr>
              <w:pStyle w:val="ConsPlusNormal"/>
              <w:jc w:val="center"/>
            </w:pPr>
            <w:r>
              <w:rPr>
                <w:color w:val="392C69"/>
              </w:rPr>
              <w:t>от 22.07.2020 N 847-КЗ)</w:t>
            </w:r>
          </w:p>
        </w:tc>
      </w:tr>
    </w:tbl>
    <w:p w:rsidR="00CE360C" w:rsidRDefault="00CE360C">
      <w:pPr>
        <w:pStyle w:val="ConsPlusNormal"/>
        <w:ind w:firstLine="540"/>
        <w:jc w:val="both"/>
      </w:pPr>
    </w:p>
    <w:p w:rsidR="00CE360C" w:rsidRDefault="00CE360C">
      <w:pPr>
        <w:pStyle w:val="ConsPlusNormal"/>
        <w:ind w:firstLine="540"/>
        <w:jc w:val="both"/>
      </w:pPr>
      <w:r>
        <w:t>Настоящий Закон устанавливает на территории Приморского края порядок квотирования рабочих мест для трудоустройства граждан, особо нуждающихся в социальной защите и испытывающих трудности в поиске работы.</w:t>
      </w:r>
    </w:p>
    <w:p w:rsidR="00CE360C" w:rsidRDefault="00CE360C">
      <w:pPr>
        <w:pStyle w:val="ConsPlusNormal"/>
        <w:ind w:firstLine="540"/>
        <w:jc w:val="both"/>
      </w:pPr>
    </w:p>
    <w:p w:rsidR="00CE360C" w:rsidRDefault="00CE360C">
      <w:pPr>
        <w:pStyle w:val="ConsPlusTitle"/>
        <w:ind w:firstLine="540"/>
        <w:jc w:val="both"/>
        <w:outlineLvl w:val="0"/>
      </w:pPr>
      <w:r>
        <w:t>Статья 1. Категории граждан, в отношении которых устанавливается квотирование рабочих мест</w:t>
      </w:r>
    </w:p>
    <w:p w:rsidR="00CE360C" w:rsidRDefault="00CE360C">
      <w:pPr>
        <w:pStyle w:val="ConsPlusNormal"/>
        <w:ind w:firstLine="540"/>
        <w:jc w:val="both"/>
      </w:pPr>
    </w:p>
    <w:p w:rsidR="00CE360C" w:rsidRDefault="00CE360C">
      <w:pPr>
        <w:pStyle w:val="ConsPlusNormal"/>
        <w:ind w:firstLine="540"/>
        <w:jc w:val="both"/>
      </w:pPr>
      <w:r>
        <w:t>В Приморском крае устанавливается квотирование рабочих мест в отношении следующих категорий граждан, особо нуждающихся в социальной защите и испытывающих трудности в поиске работы (далее - граждане, особо нуждающиеся в социальной защите):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>1) инвалиды;</w:t>
      </w:r>
    </w:p>
    <w:p w:rsidR="00CE360C" w:rsidRDefault="00CE360C">
      <w:pPr>
        <w:pStyle w:val="ConsPlusNormal"/>
        <w:spacing w:before="220"/>
        <w:ind w:firstLine="540"/>
        <w:jc w:val="both"/>
      </w:pPr>
      <w:bookmarkStart w:id="0" w:name="P24"/>
      <w:bookmarkEnd w:id="0"/>
      <w:r>
        <w:t>2) беженцы и вынужденные переселенцы;</w:t>
      </w:r>
    </w:p>
    <w:p w:rsidR="00CE360C" w:rsidRDefault="00CE360C">
      <w:pPr>
        <w:pStyle w:val="ConsPlusNormal"/>
        <w:spacing w:before="220"/>
        <w:ind w:firstLine="540"/>
        <w:jc w:val="both"/>
      </w:pPr>
      <w:proofErr w:type="gramStart"/>
      <w:r>
        <w:t>3) граждане, подвергшиеся воздействию радиации вследствие чернобыльской и других радиационных аварий и катастроф;</w:t>
      </w:r>
      <w:proofErr w:type="gramEnd"/>
    </w:p>
    <w:p w:rsidR="00CE360C" w:rsidRDefault="00CE360C">
      <w:pPr>
        <w:pStyle w:val="ConsPlusNormal"/>
        <w:spacing w:before="220"/>
        <w:ind w:firstLine="540"/>
        <w:jc w:val="both"/>
      </w:pPr>
      <w:r>
        <w:t>4) граждане в возрасте от 18 до 20 лет, имеющие среднее профессиональное образование и ищущие работу впервые;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>5) лица из числа детей-сирот, детей, оставшихся без попечения родителей, а также лица, которые относились к категории лиц из числа детей-сирот и детей, оставшихся без попечения родителей, и достигли возраста 23 лет, в течение трех лет после окончания профессиональной образовательной организации или образовательной организации высшего образования;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 xml:space="preserve">6) лица </w:t>
      </w:r>
      <w:proofErr w:type="spellStart"/>
      <w:r>
        <w:t>предпенсионного</w:t>
      </w:r>
      <w:proofErr w:type="spellEnd"/>
      <w:r>
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>7) лица, освобожденные из учреждений, исполняющих наказание в виде лишения свободы, имеющие непогашенную либо неснятую судимость;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>8) лица, прошедшие курс лечения от наркомании, алкоголизма и токсикомании и реабилитацию;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lastRenderedPageBreak/>
        <w:t>9) несовершеннолетние в возрасте от 14 до 18 лет, состоящие на учете в комиссиях по делам несовершеннолетних и защите их прав;</w:t>
      </w:r>
    </w:p>
    <w:p w:rsidR="00CE360C" w:rsidRDefault="00CE360C">
      <w:pPr>
        <w:pStyle w:val="ConsPlusNormal"/>
        <w:spacing w:before="220"/>
        <w:ind w:firstLine="540"/>
        <w:jc w:val="both"/>
      </w:pPr>
      <w:bookmarkStart w:id="1" w:name="P32"/>
      <w:bookmarkEnd w:id="1"/>
      <w:r>
        <w:t>10) одинокие и многодетные родители, воспитывающие несовершеннолетних детей, детей-инвалидов.</w:t>
      </w:r>
    </w:p>
    <w:p w:rsidR="00CE360C" w:rsidRDefault="00CE360C">
      <w:pPr>
        <w:pStyle w:val="ConsPlusNormal"/>
        <w:ind w:firstLine="540"/>
        <w:jc w:val="both"/>
      </w:pPr>
    </w:p>
    <w:p w:rsidR="00CE360C" w:rsidRDefault="00CE360C">
      <w:pPr>
        <w:pStyle w:val="ConsPlusTitle"/>
        <w:ind w:firstLine="540"/>
        <w:jc w:val="both"/>
        <w:outlineLvl w:val="0"/>
      </w:pPr>
      <w:r>
        <w:t>Статья 2. Условия и порядок установления квоты</w:t>
      </w:r>
    </w:p>
    <w:p w:rsidR="00CE360C" w:rsidRDefault="00CE360C">
      <w:pPr>
        <w:pStyle w:val="ConsPlusNormal"/>
        <w:ind w:firstLine="540"/>
        <w:jc w:val="both"/>
      </w:pPr>
    </w:p>
    <w:p w:rsidR="00CE360C" w:rsidRDefault="00CE360C">
      <w:pPr>
        <w:pStyle w:val="ConsPlusNormal"/>
        <w:ind w:firstLine="540"/>
        <w:jc w:val="both"/>
      </w:pPr>
      <w:r>
        <w:t>1. Для работодателей, численность работников которых составляет не менее чем 35 человек и не более чем 100 человек, квота для трудоустройства инвалидов устанавливается в размере 3 процентов среднесписочной численности работников.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>2. Для работодателей, численность работников которых превышает 100 человек, квота для трудоустройства инвалидов устанавливается в размере 2 процентов среднесписочной численности работников.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 xml:space="preserve">3. Для работодателей, численность работников которых составляет 150 человек и более, квота для трудоустройства категорий граждан, указанных в </w:t>
      </w:r>
      <w:hyperlink w:anchor="P24" w:history="1">
        <w:r>
          <w:rPr>
            <w:color w:val="0000FF"/>
          </w:rPr>
          <w:t>пунктах 2</w:t>
        </w:r>
      </w:hyperlink>
      <w:r>
        <w:t xml:space="preserve"> - </w:t>
      </w:r>
      <w:hyperlink w:anchor="P32" w:history="1">
        <w:r>
          <w:rPr>
            <w:color w:val="0000FF"/>
          </w:rPr>
          <w:t>10 статьи 1</w:t>
        </w:r>
      </w:hyperlink>
      <w:r>
        <w:t xml:space="preserve"> настоящего Закона, устанавливается в размере 1 процента среднесписочной численности работников.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>4. Работодатель самостоятельно рассчитывает размер квоты исходя из среднесписочной численности работников без учета филиалов, представительств, отделений организаций, расположенных в другой местности, с учетом работающих в организации граждан, нуждающихся в социальной защите и трудоустроенных ранее в соответствии с установленной квотой.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>При исчислении квоты в среднесписочную численность работников не включаются работники, условия труда которых отнесены к вредным и (или) опасным условиям труда по результатам аттестации рабочих мест по условиям труда или результатам специальной оценки условий труда.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>При расчете квоты округление дробного числа производится в сторону уменьшения до целого значения.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>5. Среднесписочная численность работников исчисляется в порядке, определенном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Федерации.</w:t>
      </w:r>
    </w:p>
    <w:p w:rsidR="00CE360C" w:rsidRDefault="00CE360C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Закона</w:t>
        </w:r>
      </w:hyperlink>
      <w:r>
        <w:t xml:space="preserve"> Приморского края от 22.07.2020 N 847-КЗ)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>6. Минимальное количество специальных рабочих мест для трудоустройства инвалидов для каждого предприятия, учреждения, организации в пределах установленной квоты для приема на работу инвалидов устанавливается органом исполнительной власти Приморского края, осуществляющим полномочия в области содействия занятости населения на территории Приморского края.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>7. Преимущественным правом направления для трудоустройства на рабочие места, созданные или выделенные в пределах установленной квоты, пользуются безработные граждане из числа граждан, особо нуждающихся в социальной защите, состоящие на регистрационном учете в органах службы занятости.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>8. Освобождаются от соблюдения установленной квоты: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>1)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инвалидов;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lastRenderedPageBreak/>
        <w:t>2) организации, находящиеся в процессе ликвидации;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>3) органы государственной власти, органы местного самоуправления, организации в части трудоустройства граждан, особо нуждающихся в социальной защите, на должности, замещение которых в соответствии с действующим законодательством осуществляется путем избрания на должность, избрания по конкурсу на замещение соответствующей должности, назначения на должность или утверждения в должности;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>4) организации в части трудоустройства граждан, особо нуждающихся в социальной защите, труд которых запрещен в данных организациях в соответствии с действующим законодательством.</w:t>
      </w:r>
    </w:p>
    <w:p w:rsidR="00CE360C" w:rsidRDefault="00CE360C">
      <w:pPr>
        <w:pStyle w:val="ConsPlusNormal"/>
        <w:ind w:firstLine="540"/>
        <w:jc w:val="both"/>
      </w:pPr>
    </w:p>
    <w:p w:rsidR="00CE360C" w:rsidRDefault="00CE360C">
      <w:pPr>
        <w:pStyle w:val="ConsPlusTitle"/>
        <w:ind w:firstLine="540"/>
        <w:jc w:val="both"/>
        <w:outlineLvl w:val="0"/>
      </w:pPr>
      <w:r>
        <w:t>Статья 3. Права и обязанности работодателей в связи с установлением квотирования рабочих мест</w:t>
      </w:r>
    </w:p>
    <w:p w:rsidR="00CE360C" w:rsidRDefault="00CE360C">
      <w:pPr>
        <w:pStyle w:val="ConsPlusNormal"/>
        <w:ind w:firstLine="540"/>
        <w:jc w:val="both"/>
      </w:pPr>
    </w:p>
    <w:p w:rsidR="00CE360C" w:rsidRDefault="00CE360C">
      <w:pPr>
        <w:pStyle w:val="ConsPlusNormal"/>
        <w:ind w:firstLine="540"/>
        <w:jc w:val="both"/>
      </w:pPr>
      <w:r>
        <w:t>1. В связи с установлением настоящим Законом квотирования рабочих мест работодатели имеют право: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>1) получать от краевого государственного бюджетного учреждения "Приморский центр занятости населения" и его отделений (далее - центр занятости населения) бесплатную информацию о состоянии рынка труда, а также иную информацию, необходимую для реализации прав и обязанностей, предусмотренных настоящим Законом;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>2) трудоустраивать граждан, особо нуждающихся в социальной защите, на арендованные у других работодателей рабочие места в пределах установленной квоты, минимального количества специальных рабочих мест;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>3) подавать в центры занятости населения по месту своего нахождения заявки на дополнительное профессиональное образование и профессиональное обучение граждан, особо нуждающихся в социальной защите, направляемых центрами занятости населения, с последующим обязательным трудоустройством в пределах установленной квоты;</w:t>
      </w:r>
    </w:p>
    <w:p w:rsidR="00CE360C" w:rsidRDefault="00CE360C">
      <w:pPr>
        <w:pStyle w:val="ConsPlusNormal"/>
        <w:spacing w:before="220"/>
        <w:ind w:firstLine="540"/>
        <w:jc w:val="both"/>
      </w:pPr>
      <w:proofErr w:type="gramStart"/>
      <w:r>
        <w:t>4) участвовать в реализуемых за счет средств краевого бюджета дополнительных мероприятиях в сфере занятости населения Приморского края по трудоустройству граждан, особо нуждающихся в социальной защите, предусмотренных государственными программами Приморского края.</w:t>
      </w:r>
      <w:proofErr w:type="gramEnd"/>
    </w:p>
    <w:p w:rsidR="00CE360C" w:rsidRDefault="00CE360C">
      <w:pPr>
        <w:pStyle w:val="ConsPlusNormal"/>
        <w:spacing w:before="220"/>
        <w:ind w:firstLine="540"/>
        <w:jc w:val="both"/>
      </w:pPr>
      <w:r>
        <w:t>2. В связи с установлением настоящим Законом квотирования рабочих мест работодатели обязаны: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 xml:space="preserve">1) создавать или выделять рабочие места для трудоустройства инвалидов, создавать инвалидам условия труда в соответствии с индивидуальной программой реабилитации или </w:t>
      </w:r>
      <w:proofErr w:type="spellStart"/>
      <w:r>
        <w:t>абилитации</w:t>
      </w:r>
      <w:proofErr w:type="spellEnd"/>
      <w:r>
        <w:t xml:space="preserve"> инвалида, трудоустраивать иных граждан, особо нуждающихся в социальной защите, или резервировать отдельные виды работ (профессий) для трудоустройства таких граждан;</w:t>
      </w:r>
    </w:p>
    <w:p w:rsidR="00CE360C" w:rsidRDefault="00CE360C">
      <w:pPr>
        <w:pStyle w:val="ConsPlusNormal"/>
        <w:spacing w:before="220"/>
        <w:ind w:firstLine="540"/>
        <w:jc w:val="both"/>
      </w:pPr>
      <w:proofErr w:type="gramStart"/>
      <w:r>
        <w:t>2) ежемесячно в срок до 5-го числа месяца, следующего за отчетным, по форме, установленной органом исполнительной власти Приморского края, осуществляющим полномочия в области содействия занятости населения на территории Приморского края, представлять в центры занятости населения по месту своего нахождения информацию о наличии свободных рабочих мест и вакантных должностей для трудоустройства граждан, особо нуждающихся в социальной защите, в соответствии с установленной</w:t>
      </w:r>
      <w:proofErr w:type="gramEnd"/>
      <w:r>
        <w:t xml:space="preserve"> квотой для приема на работу, включая информацию о локальных нормативных актах, содержащих сведения о данных рабочих местах, выполнении квоты для приема на работу граждан, особо нуждающихся в социальной защите.</w:t>
      </w:r>
    </w:p>
    <w:p w:rsidR="00CE360C" w:rsidRDefault="00CE360C">
      <w:pPr>
        <w:pStyle w:val="ConsPlusNormal"/>
        <w:ind w:firstLine="540"/>
        <w:jc w:val="both"/>
      </w:pPr>
    </w:p>
    <w:p w:rsidR="00CE360C" w:rsidRDefault="00CE360C">
      <w:pPr>
        <w:pStyle w:val="ConsPlusTitle"/>
        <w:ind w:firstLine="540"/>
        <w:jc w:val="both"/>
        <w:outlineLvl w:val="0"/>
      </w:pPr>
      <w:r>
        <w:t xml:space="preserve">Статья 4. Трудоустройство граждан, особо нуждающихся в социальной защите, в пределах </w:t>
      </w:r>
      <w:r>
        <w:lastRenderedPageBreak/>
        <w:t>установленной квоты</w:t>
      </w:r>
    </w:p>
    <w:p w:rsidR="00CE360C" w:rsidRDefault="00CE360C">
      <w:pPr>
        <w:pStyle w:val="ConsPlusNormal"/>
        <w:ind w:firstLine="540"/>
        <w:jc w:val="both"/>
      </w:pPr>
    </w:p>
    <w:p w:rsidR="00CE360C" w:rsidRDefault="00CE360C">
      <w:pPr>
        <w:pStyle w:val="ConsPlusNormal"/>
        <w:ind w:firstLine="540"/>
        <w:jc w:val="both"/>
      </w:pPr>
      <w:r>
        <w:t>1. Трудоустройство граждан, особо нуждающихся в социальной защите, в пределах установленной квоты осуществляется работодателями как по направлению центров занятости населения с учетом предложений органов социальной защиты населения, так и по заявлению граждан, особо нуждающихся в социальной защите, непосредственно к ним обратившихся.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>При приеме на работу в пределах установленной квоты гражданина, особо нуждающегося в социальной защите, направленного центром занятости населения, работодатель возвращает направление в центр занятости населения по месту своего нахождения в течение пяти дней с указанием даты приема данного гражданина на работу.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>2. Трудоустроенными считаются граждане, особо нуждающиеся в социальной защите, оформившие трудовые отношения с работодателями в соответствии с трудовым законодательством.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>3. В случае отказа в приеме на работу гражданина, особо нуждающегося в социальной защите, направленного центром занятости населения, направление центра занятости населения возвращается данному гражданину с отметкой о дате его явки и указанием причины отказа в приеме на работу.</w:t>
      </w:r>
    </w:p>
    <w:p w:rsidR="00CE360C" w:rsidRDefault="00CE360C">
      <w:pPr>
        <w:pStyle w:val="ConsPlusNormal"/>
        <w:ind w:firstLine="540"/>
        <w:jc w:val="both"/>
      </w:pPr>
    </w:p>
    <w:p w:rsidR="00CE360C" w:rsidRDefault="00CE360C">
      <w:pPr>
        <w:pStyle w:val="ConsPlusTitle"/>
        <w:ind w:firstLine="540"/>
        <w:jc w:val="both"/>
        <w:outlineLvl w:val="0"/>
      </w:pPr>
      <w:r>
        <w:t xml:space="preserve">Статья 5. </w:t>
      </w:r>
      <w:proofErr w:type="gramStart"/>
      <w:r>
        <w:t>Контроль за</w:t>
      </w:r>
      <w:proofErr w:type="gramEnd"/>
      <w:r>
        <w:t xml:space="preserve"> исполнением настоящего Закона</w:t>
      </w:r>
    </w:p>
    <w:p w:rsidR="00CE360C" w:rsidRDefault="00CE360C">
      <w:pPr>
        <w:pStyle w:val="ConsPlusNormal"/>
        <w:ind w:firstLine="540"/>
        <w:jc w:val="both"/>
      </w:pPr>
    </w:p>
    <w:p w:rsidR="00CE360C" w:rsidRDefault="00CE360C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Закона осуществляется органом исполнительной власти Приморского края, осуществляющим полномочия в области содействия занятости населения на территории Приморского края, в пределах своих полномочий в соответствии с действующим законодательством.</w:t>
      </w:r>
    </w:p>
    <w:p w:rsidR="00CE360C" w:rsidRDefault="00CE360C">
      <w:pPr>
        <w:pStyle w:val="ConsPlusNormal"/>
        <w:ind w:firstLine="540"/>
        <w:jc w:val="both"/>
      </w:pPr>
    </w:p>
    <w:p w:rsidR="00CE360C" w:rsidRDefault="00CE360C">
      <w:pPr>
        <w:pStyle w:val="ConsPlusTitle"/>
        <w:ind w:firstLine="540"/>
        <w:jc w:val="both"/>
        <w:outlineLvl w:val="0"/>
      </w:pPr>
      <w:r>
        <w:t>Статья 6. Ответственность за нарушение настоящего Закона</w:t>
      </w:r>
    </w:p>
    <w:p w:rsidR="00CE360C" w:rsidRDefault="00CE360C">
      <w:pPr>
        <w:pStyle w:val="ConsPlusNormal"/>
        <w:ind w:firstLine="540"/>
        <w:jc w:val="both"/>
      </w:pPr>
    </w:p>
    <w:p w:rsidR="00CE360C" w:rsidRDefault="00CE360C">
      <w:pPr>
        <w:pStyle w:val="ConsPlusNormal"/>
        <w:ind w:firstLine="540"/>
        <w:jc w:val="both"/>
      </w:pPr>
      <w:r>
        <w:t>Работодатели независимо от организационно-правовых форм и форм собственности, нарушающие порядок предоставления рабочих мест гражданам, особо нуждающимся в социальной защите, в пределах установленной квоты, несут ответственность в соответствии с действующим законодательством.</w:t>
      </w:r>
    </w:p>
    <w:p w:rsidR="00CE360C" w:rsidRDefault="00CE360C">
      <w:pPr>
        <w:pStyle w:val="ConsPlusNormal"/>
        <w:ind w:firstLine="540"/>
        <w:jc w:val="both"/>
      </w:pPr>
    </w:p>
    <w:p w:rsidR="00CE360C" w:rsidRDefault="00CE360C">
      <w:pPr>
        <w:pStyle w:val="ConsPlusTitle"/>
        <w:ind w:firstLine="540"/>
        <w:jc w:val="both"/>
        <w:outlineLvl w:val="0"/>
      </w:pPr>
      <w:r>
        <w:t>Статья 7. Порядок вступления в силу настоящего Закона</w:t>
      </w:r>
    </w:p>
    <w:p w:rsidR="00CE360C" w:rsidRDefault="00CE360C">
      <w:pPr>
        <w:pStyle w:val="ConsPlusNormal"/>
        <w:ind w:firstLine="540"/>
        <w:jc w:val="both"/>
      </w:pPr>
    </w:p>
    <w:p w:rsidR="00CE360C" w:rsidRDefault="00CE360C">
      <w:pPr>
        <w:pStyle w:val="ConsPlusNormal"/>
        <w:ind w:firstLine="540"/>
        <w:jc w:val="both"/>
      </w:pPr>
      <w:r>
        <w:t>Настоящий Закон вступает в силу по истечении 10 дней со дня его официального опубликования.</w:t>
      </w:r>
    </w:p>
    <w:p w:rsidR="00CE360C" w:rsidRDefault="00CE360C">
      <w:pPr>
        <w:pStyle w:val="ConsPlusNormal"/>
        <w:ind w:firstLine="540"/>
        <w:jc w:val="both"/>
      </w:pPr>
    </w:p>
    <w:p w:rsidR="00CE360C" w:rsidRDefault="00CE360C">
      <w:pPr>
        <w:pStyle w:val="ConsPlusTitle"/>
        <w:ind w:firstLine="540"/>
        <w:jc w:val="both"/>
        <w:outlineLvl w:val="0"/>
      </w:pPr>
      <w:r>
        <w:t xml:space="preserve">Статья 8. Признание </w:t>
      </w:r>
      <w:proofErr w:type="gramStart"/>
      <w:r>
        <w:t>утратившими</w:t>
      </w:r>
      <w:proofErr w:type="gramEnd"/>
      <w:r>
        <w:t xml:space="preserve"> силу законодательных актов Приморского края</w:t>
      </w:r>
    </w:p>
    <w:p w:rsidR="00CE360C" w:rsidRDefault="00CE360C">
      <w:pPr>
        <w:pStyle w:val="ConsPlusNormal"/>
        <w:ind w:firstLine="540"/>
        <w:jc w:val="both"/>
      </w:pPr>
    </w:p>
    <w:p w:rsidR="00CE360C" w:rsidRDefault="00CE360C">
      <w:pPr>
        <w:pStyle w:val="ConsPlusNormal"/>
        <w:ind w:firstLine="540"/>
        <w:jc w:val="both"/>
      </w:pPr>
      <w:r>
        <w:t>Со дня вступления в силу настоящего Закона признать утратившим силу: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Закон</w:t>
        </w:r>
      </w:hyperlink>
      <w:r>
        <w:t xml:space="preserve"> Приморского края от 30 апреля 2002 года N 221-КЗ "О квотировании рабочих мест для инвалидов в Приморском крае" (Ведомости Законодательного Собрания Приморского края, 2002, N 115, стр. 70);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Закон</w:t>
        </w:r>
      </w:hyperlink>
      <w:r>
        <w:t xml:space="preserve"> Приморского края от 9 апреля 2007 года N 52-КЗ "О внесении изменений в Закон Приморского края "О квотировании рабочих мест для инвалидов в Приморском крае" (Ведомости Законодательного Собрания Приморского края, 2007, N 12, стр. 7);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 xml:space="preserve">3) </w:t>
      </w:r>
      <w:hyperlink r:id="rId9" w:history="1">
        <w:r>
          <w:rPr>
            <w:color w:val="0000FF"/>
          </w:rPr>
          <w:t>Закон</w:t>
        </w:r>
      </w:hyperlink>
      <w:r>
        <w:t xml:space="preserve"> Приморского края от 7 июля 2009 года N 470-КЗ "О внесении изменений в статью 1 Закона Приморского края "О квотировании рабочих мест для инвалидов в Приморском крае" (Ведомости Законодательного Собрания Приморского края, 2009, N 118, стр. 115);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lastRenderedPageBreak/>
        <w:t xml:space="preserve">4) </w:t>
      </w:r>
      <w:hyperlink r:id="rId10" w:history="1">
        <w:r>
          <w:rPr>
            <w:color w:val="0000FF"/>
          </w:rPr>
          <w:t>Закон</w:t>
        </w:r>
      </w:hyperlink>
      <w:r>
        <w:t xml:space="preserve"> Приморского края от 7 августа 2012 года N 80-КЗ "О внесении изменений в статью 1 Закона Приморского края "О квотировании рабочих мест для инвалидов в Приморском крае" (Ведомости Законодательного Собрания Приморского края, 2012, N 23, стр. 20);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 xml:space="preserve">5) </w:t>
      </w:r>
      <w:hyperlink r:id="rId11" w:history="1">
        <w:r>
          <w:rPr>
            <w:color w:val="0000FF"/>
          </w:rPr>
          <w:t>Закон</w:t>
        </w:r>
      </w:hyperlink>
      <w:r>
        <w:t xml:space="preserve"> Приморского края от 12 ноября 2013 года N 301-КЗ "О внесении изменений в статью 1 Закона Приморского края "О квотировании рабочих мест для инвалидов в Приморском крае" (Ведомости Законодательного Собрания Приморского края, 2013, N 60, стр. 88);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 xml:space="preserve">6) </w:t>
      </w:r>
      <w:hyperlink r:id="rId12" w:history="1">
        <w:r>
          <w:rPr>
            <w:color w:val="0000FF"/>
          </w:rPr>
          <w:t>Закон</w:t>
        </w:r>
      </w:hyperlink>
      <w:r>
        <w:t xml:space="preserve"> Приморского края от 5 марта 2014 года N 386-КЗ "О внесении изменения в статью 1 Закона Приморского края "О квотировании рабочих мест для инвалидов в Приморском крае" (Ведомости Законодательного Собрания Приморского края, 2014, N 73, стр. 35);</w:t>
      </w:r>
    </w:p>
    <w:p w:rsidR="00CE360C" w:rsidRDefault="00CE360C">
      <w:pPr>
        <w:pStyle w:val="ConsPlusNormal"/>
        <w:spacing w:before="220"/>
        <w:ind w:firstLine="540"/>
        <w:jc w:val="both"/>
      </w:pPr>
      <w:r>
        <w:t xml:space="preserve">7) </w:t>
      </w:r>
      <w:hyperlink r:id="rId13" w:history="1">
        <w:r>
          <w:rPr>
            <w:color w:val="0000FF"/>
          </w:rPr>
          <w:t>Закон</w:t>
        </w:r>
      </w:hyperlink>
      <w:r>
        <w:t xml:space="preserve"> Приморского края от 6 марта 2015 года N 567-КЗ "О внесении изменения в статью 2 Закона Приморского края "О квотировании рабочих мест для инвалидов в Приморском крае" (Ведомости Законодательного Собрания Приморского края, 2015, N 112, стр. 23).</w:t>
      </w:r>
    </w:p>
    <w:p w:rsidR="00CE360C" w:rsidRDefault="00CE360C">
      <w:pPr>
        <w:pStyle w:val="ConsPlusNormal"/>
        <w:ind w:firstLine="540"/>
        <w:jc w:val="both"/>
      </w:pPr>
    </w:p>
    <w:p w:rsidR="00CE360C" w:rsidRDefault="00CE360C">
      <w:pPr>
        <w:pStyle w:val="ConsPlusNormal"/>
        <w:jc w:val="right"/>
      </w:pPr>
      <w:r>
        <w:t>Губернатор края</w:t>
      </w:r>
    </w:p>
    <w:p w:rsidR="00CE360C" w:rsidRDefault="00CE360C">
      <w:pPr>
        <w:pStyle w:val="ConsPlusNormal"/>
        <w:jc w:val="right"/>
      </w:pPr>
      <w:r>
        <w:t>О.Н.КОЖЕМЯКО</w:t>
      </w:r>
    </w:p>
    <w:p w:rsidR="00CE360C" w:rsidRDefault="00CE360C">
      <w:pPr>
        <w:pStyle w:val="ConsPlusNormal"/>
      </w:pPr>
      <w:r>
        <w:t>г. Владивосток</w:t>
      </w:r>
    </w:p>
    <w:p w:rsidR="00CE360C" w:rsidRDefault="00CE360C">
      <w:pPr>
        <w:pStyle w:val="ConsPlusNormal"/>
        <w:spacing w:before="220"/>
      </w:pPr>
      <w:r>
        <w:t>6 марта 2019 года</w:t>
      </w:r>
    </w:p>
    <w:p w:rsidR="00CE360C" w:rsidRDefault="00CE360C">
      <w:pPr>
        <w:pStyle w:val="ConsPlusNormal"/>
        <w:spacing w:before="220"/>
      </w:pPr>
      <w:r>
        <w:t>N 460-КЗ</w:t>
      </w:r>
    </w:p>
    <w:p w:rsidR="00CE360C" w:rsidRDefault="00CE360C">
      <w:pPr>
        <w:pStyle w:val="ConsPlusNormal"/>
        <w:ind w:firstLine="540"/>
        <w:jc w:val="both"/>
      </w:pPr>
    </w:p>
    <w:p w:rsidR="00CE360C" w:rsidRDefault="00CE360C">
      <w:pPr>
        <w:pStyle w:val="ConsPlusNormal"/>
        <w:ind w:firstLine="540"/>
        <w:jc w:val="both"/>
      </w:pPr>
    </w:p>
    <w:p w:rsidR="00CE360C" w:rsidRDefault="00CE36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5736" w:rsidRDefault="00495736">
      <w:bookmarkStart w:id="2" w:name="_GoBack"/>
      <w:bookmarkEnd w:id="2"/>
    </w:p>
    <w:sectPr w:rsidR="00495736" w:rsidSect="00811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0C"/>
    <w:rsid w:val="00470CCE"/>
    <w:rsid w:val="00495736"/>
    <w:rsid w:val="00CE360C"/>
    <w:rsid w:val="00DA2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6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36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6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6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36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6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E1FFC17DAE7851C8C862968F356696F2596C16129090E4D2BC195EDC882C2562E27F071F74A1AE0FF4C1B152AC7F7F3Ft1E" TargetMode="External"/><Relationship Id="rId13" Type="http://schemas.openxmlformats.org/officeDocument/2006/relationships/hyperlink" Target="consultantplus://offline/ref=18E1FFC17DAE7851C8C862968F356696F2596C161B9796E7DEBC195EDC882C2562E27F071F74A1AE0FF4C1B152AC7F7F3Ft1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8E1FFC17DAE7851C8C862968F356696F2596C161B919FE8D0BC195EDC882C2562E27F071F74A1AE0FF4C1B152AC7F7F3Ft1E" TargetMode="External"/><Relationship Id="rId12" Type="http://schemas.openxmlformats.org/officeDocument/2006/relationships/hyperlink" Target="consultantplus://offline/ref=18E1FFC17DAE7851C8C862968F356696F2596C16159E94E6D6BC195EDC882C2562E27F071F74A1AE0FF4C1B152AC7F7F3Ft1E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E1FFC17DAE7851C8C862968F356696F2596C16129391E0D4BE4454D4D1202765ED20021865A1AE0DEAC1B344A52B2CB4D861F6DC9CF607C4E54E0635t0E" TargetMode="External"/><Relationship Id="rId11" Type="http://schemas.openxmlformats.org/officeDocument/2006/relationships/hyperlink" Target="consultantplus://offline/ref=18E1FFC17DAE7851C8C862968F356696F2596C16159197E7D3BC195EDC882C2562E27F071F74A1AE0FF4C1B152AC7F7F3Ft1E" TargetMode="External"/><Relationship Id="rId5" Type="http://schemas.openxmlformats.org/officeDocument/2006/relationships/hyperlink" Target="consultantplus://offline/ref=18E1FFC17DAE7851C8C862968F356696F2596C16129391E0D4BE4454D4D1202765ED20021865A1AE0DEAC1B34BA52B2CB4D861F6DC9CF607C4E54E0635t0E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8E1FFC17DAE7851C8C862968F356696F2596C16169394E8D6BC195EDC882C2562E27F071F74A1AE0FF4C1B152AC7F7F3Ft1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8E1FFC17DAE7851C8C862968F356696F2596C1610979EE6D5BC195EDC882C2562E27F071F74A1AE0FF4C1B152AC7F7F3Ft1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1974</Words>
  <Characters>11254</Characters>
  <Application>Microsoft Office Word</Application>
  <DocSecurity>4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Замуло Ольга Владимировна</dc:creator>
  <cp:lastModifiedBy>adm70</cp:lastModifiedBy>
  <cp:revision>2</cp:revision>
  <dcterms:created xsi:type="dcterms:W3CDTF">2021-03-09T05:04:00Z</dcterms:created>
  <dcterms:modified xsi:type="dcterms:W3CDTF">2021-03-09T05:04:00Z</dcterms:modified>
</cp:coreProperties>
</file>