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0AEC" w:rsidRPr="007362F5" w:rsidRDefault="00B20AEC" w:rsidP="00F913DD">
      <w:pPr>
        <w:tabs>
          <w:tab w:val="left" w:pos="2072"/>
        </w:tabs>
        <w:jc w:val="center"/>
        <w:rPr>
          <w:b/>
        </w:rPr>
      </w:pPr>
      <w:r w:rsidRPr="007362F5">
        <w:rPr>
          <w:b/>
        </w:rPr>
        <w:t>Пояснительная записка к анализу</w:t>
      </w:r>
    </w:p>
    <w:p w:rsidR="00B20AEC" w:rsidRPr="007362F5" w:rsidRDefault="00B20AEC" w:rsidP="00B20AEC">
      <w:pPr>
        <w:tabs>
          <w:tab w:val="left" w:pos="2072"/>
        </w:tabs>
        <w:jc w:val="center"/>
        <w:rPr>
          <w:b/>
        </w:rPr>
      </w:pPr>
      <w:r w:rsidRPr="007362F5">
        <w:rPr>
          <w:b/>
        </w:rPr>
        <w:t>социально-экономического развития Дальнереченского</w:t>
      </w:r>
    </w:p>
    <w:p w:rsidR="00B20AEC" w:rsidRPr="007362F5" w:rsidRDefault="00B20AEC" w:rsidP="00B20AEC">
      <w:pPr>
        <w:tabs>
          <w:tab w:val="left" w:pos="2072"/>
        </w:tabs>
        <w:jc w:val="center"/>
        <w:rPr>
          <w:b/>
        </w:rPr>
      </w:pPr>
      <w:r w:rsidRPr="007362F5">
        <w:rPr>
          <w:b/>
        </w:rPr>
        <w:t>городского округа за</w:t>
      </w:r>
      <w:r w:rsidR="00211D95" w:rsidRPr="007362F5">
        <w:rPr>
          <w:b/>
        </w:rPr>
        <w:t xml:space="preserve"> </w:t>
      </w:r>
      <w:r w:rsidR="00FF2ABF">
        <w:rPr>
          <w:b/>
        </w:rPr>
        <w:t xml:space="preserve">3 </w:t>
      </w:r>
      <w:r w:rsidR="00211D95" w:rsidRPr="007362F5">
        <w:rPr>
          <w:b/>
        </w:rPr>
        <w:t xml:space="preserve"> квартал</w:t>
      </w:r>
      <w:r w:rsidRPr="007362F5">
        <w:rPr>
          <w:b/>
        </w:rPr>
        <w:t xml:space="preserve">  2</w:t>
      </w:r>
      <w:r w:rsidR="002E7A39" w:rsidRPr="007362F5">
        <w:rPr>
          <w:b/>
        </w:rPr>
        <w:t>020</w:t>
      </w:r>
      <w:r w:rsidRPr="007362F5">
        <w:rPr>
          <w:b/>
        </w:rPr>
        <w:t xml:space="preserve"> год</w:t>
      </w:r>
    </w:p>
    <w:p w:rsidR="00A1100E" w:rsidRPr="007362F5" w:rsidRDefault="00A1100E" w:rsidP="00B20AEC">
      <w:pPr>
        <w:tabs>
          <w:tab w:val="left" w:pos="2072"/>
        </w:tabs>
        <w:rPr>
          <w:b/>
        </w:rPr>
      </w:pPr>
    </w:p>
    <w:p w:rsidR="00B20AEC" w:rsidRPr="007362F5" w:rsidRDefault="00B20AEC" w:rsidP="00B20AEC">
      <w:pPr>
        <w:pStyle w:val="a6"/>
        <w:spacing w:after="0" w:line="240" w:lineRule="auto"/>
        <w:ind w:left="0"/>
        <w:jc w:val="center"/>
        <w:rPr>
          <w:rFonts w:ascii="Times New Roman" w:hAnsi="Times New Roman"/>
          <w:b/>
          <w:sz w:val="24"/>
          <w:szCs w:val="24"/>
          <w:u w:val="single"/>
        </w:rPr>
      </w:pPr>
      <w:r w:rsidRPr="007362F5">
        <w:rPr>
          <w:rFonts w:ascii="Times New Roman" w:hAnsi="Times New Roman"/>
          <w:b/>
          <w:sz w:val="24"/>
          <w:szCs w:val="24"/>
          <w:u w:val="single"/>
        </w:rPr>
        <w:t>1. Основные тенденции социально-экономического развития</w:t>
      </w:r>
    </w:p>
    <w:p w:rsidR="00B20AEC" w:rsidRPr="007362F5" w:rsidRDefault="00B20AEC" w:rsidP="00B20AEC">
      <w:pPr>
        <w:ind w:left="360"/>
        <w:contextualSpacing/>
        <w:jc w:val="center"/>
        <w:rPr>
          <w:b/>
          <w:u w:val="single"/>
        </w:rPr>
      </w:pPr>
      <w:r w:rsidRPr="007362F5">
        <w:rPr>
          <w:b/>
          <w:u w:val="single"/>
        </w:rPr>
        <w:t>городского округа</w:t>
      </w:r>
    </w:p>
    <w:p w:rsidR="00F507EF" w:rsidRPr="007362F5" w:rsidRDefault="00F507EF" w:rsidP="00F507EF">
      <w:pPr>
        <w:pStyle w:val="msonormalcxspmiddle"/>
        <w:spacing w:after="0" w:afterAutospacing="0"/>
        <w:contextualSpacing/>
        <w:jc w:val="both"/>
        <w:rPr>
          <w:b/>
          <w:i/>
          <w:u w:val="single"/>
        </w:rPr>
      </w:pPr>
      <w:r w:rsidRPr="007362F5">
        <w:rPr>
          <w:b/>
          <w:i/>
          <w:u w:val="single"/>
        </w:rPr>
        <w:t>Позитивные тенденции:</w:t>
      </w:r>
    </w:p>
    <w:p w:rsidR="006A2E31" w:rsidRPr="007362F5" w:rsidRDefault="000A7B77" w:rsidP="00F507EF">
      <w:pPr>
        <w:ind w:left="-567" w:firstLine="567"/>
        <w:jc w:val="both"/>
        <w:outlineLvl w:val="0"/>
      </w:pPr>
      <w:r w:rsidRPr="007362F5">
        <w:t xml:space="preserve"> Уровень зарегистрированной безработицы к  экономически активному населению снизился  </w:t>
      </w:r>
      <w:r w:rsidR="006A2E31" w:rsidRPr="007362F5">
        <w:t xml:space="preserve">   </w:t>
      </w:r>
    </w:p>
    <w:p w:rsidR="00F507EF" w:rsidRPr="007362F5" w:rsidRDefault="006A2E31" w:rsidP="00F507EF">
      <w:pPr>
        <w:ind w:left="-567" w:firstLine="567"/>
        <w:jc w:val="both"/>
        <w:outlineLvl w:val="0"/>
      </w:pPr>
      <w:r w:rsidRPr="007362F5">
        <w:t xml:space="preserve"> </w:t>
      </w:r>
      <w:r w:rsidR="000A7B77" w:rsidRPr="007362F5">
        <w:t xml:space="preserve">до  </w:t>
      </w:r>
      <w:r w:rsidR="00FF2ABF">
        <w:t>6,6</w:t>
      </w:r>
      <w:r w:rsidR="00DC1E69" w:rsidRPr="007362F5">
        <w:t>%</w:t>
      </w:r>
    </w:p>
    <w:p w:rsidR="00F507EF" w:rsidRPr="007362F5" w:rsidRDefault="00F507EF" w:rsidP="00F507EF">
      <w:pPr>
        <w:jc w:val="both"/>
        <w:outlineLvl w:val="0"/>
      </w:pPr>
      <w:r w:rsidRPr="007362F5">
        <w:t xml:space="preserve">Среднемесячная заработная плата:  </w:t>
      </w:r>
    </w:p>
    <w:p w:rsidR="00F507EF" w:rsidRPr="007362F5" w:rsidRDefault="00F507EF" w:rsidP="00F507EF">
      <w:pPr>
        <w:jc w:val="both"/>
        <w:outlineLvl w:val="0"/>
      </w:pPr>
      <w:r w:rsidRPr="007362F5">
        <w:t xml:space="preserve">- номинальная </w:t>
      </w:r>
      <w:r w:rsidR="00FF2ABF">
        <w:t>111,5</w:t>
      </w:r>
      <w:r w:rsidRPr="007362F5">
        <w:t>%</w:t>
      </w:r>
    </w:p>
    <w:p w:rsidR="00F507EF" w:rsidRPr="007362F5" w:rsidRDefault="00F507EF" w:rsidP="00F507EF">
      <w:pPr>
        <w:jc w:val="both"/>
        <w:outlineLvl w:val="0"/>
      </w:pPr>
      <w:r w:rsidRPr="007362F5">
        <w:t xml:space="preserve">- реальная </w:t>
      </w:r>
      <w:r w:rsidR="00FF2ABF">
        <w:t>105,1</w:t>
      </w:r>
      <w:r w:rsidR="005D087F" w:rsidRPr="007362F5">
        <w:t xml:space="preserve"> </w:t>
      </w:r>
      <w:r w:rsidRPr="007362F5">
        <w:t xml:space="preserve"> %</w:t>
      </w:r>
    </w:p>
    <w:p w:rsidR="00F507EF" w:rsidRPr="007362F5" w:rsidRDefault="00F507EF" w:rsidP="00F507EF">
      <w:pPr>
        <w:jc w:val="both"/>
        <w:outlineLvl w:val="0"/>
        <w:rPr>
          <w:b/>
          <w:i/>
          <w:u w:val="single"/>
        </w:rPr>
      </w:pPr>
      <w:r w:rsidRPr="007362F5">
        <w:rPr>
          <w:b/>
          <w:i/>
          <w:u w:val="single"/>
        </w:rPr>
        <w:t>Негативные тенденции:</w:t>
      </w:r>
    </w:p>
    <w:p w:rsidR="00F507EF" w:rsidRPr="007362F5" w:rsidRDefault="00F507EF" w:rsidP="00F507EF">
      <w:pPr>
        <w:ind w:left="-567" w:firstLine="567"/>
        <w:jc w:val="both"/>
        <w:outlineLvl w:val="0"/>
        <w:rPr>
          <w:b/>
          <w:i/>
        </w:rPr>
      </w:pPr>
    </w:p>
    <w:p w:rsidR="002B0B18" w:rsidRPr="007362F5" w:rsidRDefault="00F507EF" w:rsidP="00F507EF">
      <w:r w:rsidRPr="007362F5">
        <w:rPr>
          <w:spacing w:val="-2"/>
        </w:rPr>
        <w:t xml:space="preserve">Продолжается миграционный отток городского населения.  </w:t>
      </w:r>
    </w:p>
    <w:p w:rsidR="00F507EF" w:rsidRPr="007362F5" w:rsidRDefault="00F507EF" w:rsidP="00F507EF">
      <w:pPr>
        <w:rPr>
          <w:spacing w:val="-2"/>
        </w:rPr>
      </w:pPr>
      <w:r w:rsidRPr="007362F5">
        <w:rPr>
          <w:spacing w:val="-2"/>
        </w:rPr>
        <w:t xml:space="preserve">                                                    </w:t>
      </w:r>
    </w:p>
    <w:p w:rsidR="00F507EF" w:rsidRPr="007362F5" w:rsidRDefault="00F507EF" w:rsidP="00F507EF">
      <w:pPr>
        <w:spacing w:line="360" w:lineRule="auto"/>
        <w:rPr>
          <w:b/>
          <w:i/>
          <w:u w:val="single"/>
        </w:rPr>
      </w:pPr>
      <w:r w:rsidRPr="007362F5">
        <w:rPr>
          <w:b/>
          <w:i/>
          <w:u w:val="single"/>
        </w:rPr>
        <w:t xml:space="preserve"> Институционная структура</w:t>
      </w:r>
    </w:p>
    <w:p w:rsidR="00F507EF" w:rsidRPr="007362F5" w:rsidRDefault="0061144C" w:rsidP="00F507EF">
      <w:pPr>
        <w:jc w:val="both"/>
      </w:pPr>
      <w:r>
        <w:tab/>
        <w:t>По состоянию на 01.11</w:t>
      </w:r>
      <w:r w:rsidR="00B02599" w:rsidRPr="007362F5">
        <w:t xml:space="preserve">.2020 </w:t>
      </w:r>
      <w:r w:rsidR="00F507EF" w:rsidRPr="007362F5">
        <w:t xml:space="preserve">г. в Статистическом регистре  хозяйствующих субъектов по Дальнереченскому городскому округу учтено </w:t>
      </w:r>
      <w:r w:rsidR="00D25502">
        <w:t xml:space="preserve">337 </w:t>
      </w:r>
      <w:r w:rsidR="002761FA">
        <w:t xml:space="preserve"> </w:t>
      </w:r>
      <w:r w:rsidR="00F507EF" w:rsidRPr="007362F5">
        <w:t>предприятий и организаций всех видов экономической деятельности</w:t>
      </w:r>
      <w:r w:rsidR="00DC1E69" w:rsidRPr="007362F5">
        <w:t>.</w:t>
      </w:r>
    </w:p>
    <w:p w:rsidR="00F507EF" w:rsidRPr="007362F5" w:rsidRDefault="00F507EF" w:rsidP="00F507EF">
      <w:pPr>
        <w:ind w:firstLine="708"/>
        <w:jc w:val="both"/>
      </w:pPr>
      <w:r w:rsidRPr="007362F5">
        <w:t>Наибольшее количество субъектов по видам экономической деятельности представлено в сфере потребительского рынка.</w:t>
      </w:r>
    </w:p>
    <w:p w:rsidR="00F507EF" w:rsidRPr="007362F5" w:rsidRDefault="00F507EF" w:rsidP="00F507EF">
      <w:pPr>
        <w:ind w:firstLine="708"/>
        <w:jc w:val="both"/>
      </w:pPr>
      <w:r w:rsidRPr="007362F5">
        <w:t xml:space="preserve">В качестве индивидуальных предпринимателей числится </w:t>
      </w:r>
      <w:r w:rsidR="00D25502">
        <w:t>752</w:t>
      </w:r>
      <w:r w:rsidR="006439BC" w:rsidRPr="007362F5">
        <w:t xml:space="preserve"> </w:t>
      </w:r>
      <w:r w:rsidRPr="007362F5">
        <w:t>человек</w:t>
      </w:r>
      <w:r w:rsidR="00D67C10" w:rsidRPr="007362F5">
        <w:t>а</w:t>
      </w:r>
      <w:r w:rsidR="00D25502">
        <w:t xml:space="preserve">. </w:t>
      </w:r>
      <w:r w:rsidRPr="007362F5">
        <w:t>По заявленным видам экономической деятельности наибольшее количество предпринимателей представлено в сфере оптовой и розничной торговли (</w:t>
      </w:r>
      <w:r w:rsidR="00D30E9B">
        <w:t>44,8</w:t>
      </w:r>
      <w:r w:rsidRPr="007362F5">
        <w:t xml:space="preserve"> %),  операции с недвижимым имуществом и сферы услуг – </w:t>
      </w:r>
      <w:r w:rsidR="00D30E9B">
        <w:t>3,7</w:t>
      </w:r>
      <w:r w:rsidRPr="007362F5">
        <w:t xml:space="preserve">%, сфера транспорта и связи – </w:t>
      </w:r>
      <w:r w:rsidR="00A6035C">
        <w:t>10,6</w:t>
      </w:r>
      <w:r w:rsidRPr="007362F5">
        <w:t xml:space="preserve"> %.</w:t>
      </w:r>
    </w:p>
    <w:p w:rsidR="00A1100E" w:rsidRPr="007362F5" w:rsidRDefault="00A1100E" w:rsidP="00F913DD">
      <w:pPr>
        <w:rPr>
          <w:b/>
          <w:u w:val="single"/>
        </w:rPr>
      </w:pPr>
    </w:p>
    <w:p w:rsidR="00B20AEC" w:rsidRPr="007362F5" w:rsidRDefault="00B20AEC" w:rsidP="00B20AEC">
      <w:pPr>
        <w:jc w:val="center"/>
        <w:rPr>
          <w:b/>
          <w:u w:val="single"/>
        </w:rPr>
      </w:pPr>
      <w:r w:rsidRPr="007362F5">
        <w:rPr>
          <w:b/>
          <w:u w:val="single"/>
        </w:rPr>
        <w:t>2. Развитие реального сектора экономики</w:t>
      </w:r>
    </w:p>
    <w:p w:rsidR="00B20AEC" w:rsidRPr="007362F5" w:rsidRDefault="00B20AEC" w:rsidP="00B20AEC">
      <w:pPr>
        <w:rPr>
          <w:b/>
        </w:rPr>
      </w:pPr>
    </w:p>
    <w:p w:rsidR="001926C3" w:rsidRPr="007362F5" w:rsidRDefault="001926C3" w:rsidP="001926C3">
      <w:pPr>
        <w:spacing w:line="360" w:lineRule="auto"/>
        <w:jc w:val="both"/>
        <w:rPr>
          <w:b/>
          <w:bCs/>
          <w:i/>
          <w:iCs/>
          <w:u w:val="single"/>
        </w:rPr>
      </w:pPr>
      <w:r w:rsidRPr="007362F5">
        <w:rPr>
          <w:b/>
          <w:bCs/>
          <w:i/>
          <w:iCs/>
          <w:u w:val="single"/>
        </w:rPr>
        <w:t>Производство  товаров и  услуг</w:t>
      </w:r>
    </w:p>
    <w:p w:rsidR="001926C3" w:rsidRPr="007362F5" w:rsidRDefault="001926C3" w:rsidP="001926C3">
      <w:pPr>
        <w:spacing w:line="320" w:lineRule="exact"/>
        <w:ind w:firstLine="709"/>
        <w:rPr>
          <w:b/>
          <w:i/>
        </w:rPr>
      </w:pPr>
      <w:r w:rsidRPr="007362F5">
        <w:rPr>
          <w:b/>
          <w:i/>
        </w:rPr>
        <w:t xml:space="preserve">Промышленность </w:t>
      </w:r>
    </w:p>
    <w:p w:rsidR="001926C3" w:rsidRPr="007362F5" w:rsidRDefault="001926C3" w:rsidP="001926C3">
      <w:pPr>
        <w:ind w:firstLine="709"/>
        <w:jc w:val="both"/>
      </w:pPr>
      <w:r w:rsidRPr="007362F5">
        <w:t xml:space="preserve">За </w:t>
      </w:r>
      <w:r w:rsidR="00A6035C">
        <w:t xml:space="preserve">3 </w:t>
      </w:r>
      <w:r w:rsidR="00BA5B68" w:rsidRPr="007362F5">
        <w:t>квартал</w:t>
      </w:r>
      <w:r w:rsidRPr="007362F5">
        <w:t xml:space="preserve"> 20</w:t>
      </w:r>
      <w:r w:rsidR="00BB1D20" w:rsidRPr="007362F5">
        <w:t>20</w:t>
      </w:r>
      <w:r w:rsidRPr="007362F5">
        <w:t xml:space="preserve"> год</w:t>
      </w:r>
      <w:r w:rsidR="00BA5B68" w:rsidRPr="007362F5">
        <w:t>а</w:t>
      </w:r>
      <w:r w:rsidRPr="007362F5">
        <w:t xml:space="preserve"> отгружено товаров собственного производства, выполнено работ и услуг собственными силами по чистым видам деятельности средними организациями Дальнере</w:t>
      </w:r>
      <w:r w:rsidR="007D0781" w:rsidRPr="007362F5">
        <w:t>ченского городского округа на</w:t>
      </w:r>
      <w:r w:rsidR="00D82E88" w:rsidRPr="007362F5">
        <w:t xml:space="preserve"> </w:t>
      </w:r>
      <w:r w:rsidR="00A6035C">
        <w:t>366,3</w:t>
      </w:r>
      <w:r w:rsidRPr="007362F5">
        <w:t xml:space="preserve"> млн. руб. или </w:t>
      </w:r>
      <w:r w:rsidR="00A6035C">
        <w:t>59,7</w:t>
      </w:r>
      <w:r w:rsidRPr="007362F5">
        <w:t xml:space="preserve"> %  к  соответствующему периоду прошлого года.</w:t>
      </w:r>
    </w:p>
    <w:p w:rsidR="001926C3" w:rsidRPr="007362F5" w:rsidRDefault="00722297" w:rsidP="001926C3">
      <w:pPr>
        <w:ind w:firstLine="567"/>
        <w:jc w:val="both"/>
      </w:pPr>
      <w:r w:rsidRPr="007362F5">
        <w:t xml:space="preserve"> </w:t>
      </w:r>
      <w:r w:rsidR="001926C3" w:rsidRPr="007362F5">
        <w:t xml:space="preserve">  Субъекты малого и среднего бизнеса занимаются  производством строительных изделий (пиломатериалы, бетонные блоки</w:t>
      </w:r>
      <w:r w:rsidR="00B5272D" w:rsidRPr="007362F5">
        <w:t>, гранитная тротуарная плитка</w:t>
      </w:r>
      <w:r w:rsidR="001926C3" w:rsidRPr="007362F5">
        <w:t xml:space="preserve">),  поставкой стройматериалов (песок, гравий, асфальтобетонная смесь). </w:t>
      </w:r>
    </w:p>
    <w:p w:rsidR="00FE6727" w:rsidRPr="007362F5" w:rsidRDefault="00FE6727" w:rsidP="001926C3">
      <w:pPr>
        <w:ind w:firstLine="567"/>
        <w:jc w:val="both"/>
      </w:pPr>
    </w:p>
    <w:p w:rsidR="000A19AC" w:rsidRPr="007362F5" w:rsidRDefault="000A19AC" w:rsidP="00CD3EBD">
      <w:pPr>
        <w:ind w:firstLine="567"/>
        <w:jc w:val="center"/>
        <w:rPr>
          <w:b/>
        </w:rPr>
      </w:pPr>
      <w:r w:rsidRPr="007362F5">
        <w:rPr>
          <w:b/>
        </w:rPr>
        <w:t>Предприятия промышленности, успешно функционирующие на территории Дальнереченского городского округа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5400"/>
        <w:gridCol w:w="3600"/>
      </w:tblGrid>
      <w:tr w:rsidR="00FE6727" w:rsidRPr="007362F5" w:rsidTr="008F13AB">
        <w:tc>
          <w:tcPr>
            <w:tcW w:w="648" w:type="dxa"/>
          </w:tcPr>
          <w:p w:rsidR="00FE6727" w:rsidRPr="007362F5" w:rsidRDefault="001B3C5B" w:rsidP="008F13AB">
            <w:pPr>
              <w:jc w:val="center"/>
            </w:pPr>
            <w:r w:rsidRPr="007362F5">
              <w:t>№ п.п.</w:t>
            </w:r>
          </w:p>
        </w:tc>
        <w:tc>
          <w:tcPr>
            <w:tcW w:w="5400" w:type="dxa"/>
          </w:tcPr>
          <w:p w:rsidR="00FE6727" w:rsidRPr="007362F5" w:rsidRDefault="001B3C5B" w:rsidP="008F13AB">
            <w:pPr>
              <w:jc w:val="center"/>
            </w:pPr>
            <w:r w:rsidRPr="007362F5">
              <w:t>Организационно-правовая форма, наименование</w:t>
            </w:r>
          </w:p>
        </w:tc>
        <w:tc>
          <w:tcPr>
            <w:tcW w:w="3600" w:type="dxa"/>
          </w:tcPr>
          <w:p w:rsidR="00FE6727" w:rsidRPr="007362F5" w:rsidRDefault="001B3C5B" w:rsidP="008F13AB">
            <w:pPr>
              <w:jc w:val="center"/>
            </w:pPr>
            <w:r w:rsidRPr="007362F5">
              <w:t>Вид деятельности</w:t>
            </w:r>
          </w:p>
        </w:tc>
      </w:tr>
      <w:tr w:rsidR="00FE6727" w:rsidRPr="007362F5" w:rsidTr="008F13AB">
        <w:tc>
          <w:tcPr>
            <w:tcW w:w="648" w:type="dxa"/>
          </w:tcPr>
          <w:p w:rsidR="00FE6727" w:rsidRPr="007362F5" w:rsidRDefault="001B3C5B" w:rsidP="008F13AB">
            <w:pPr>
              <w:jc w:val="center"/>
            </w:pPr>
            <w:r w:rsidRPr="007362F5">
              <w:t>1</w:t>
            </w:r>
          </w:p>
        </w:tc>
        <w:tc>
          <w:tcPr>
            <w:tcW w:w="5400" w:type="dxa"/>
          </w:tcPr>
          <w:p w:rsidR="00FE6727" w:rsidRPr="007362F5" w:rsidRDefault="001B3C5B" w:rsidP="008F13AB">
            <w:pPr>
              <w:jc w:val="both"/>
            </w:pPr>
            <w:r w:rsidRPr="007362F5">
              <w:t>Закрытое акционерное общество «Лес Экспорт»</w:t>
            </w:r>
          </w:p>
        </w:tc>
        <w:tc>
          <w:tcPr>
            <w:tcW w:w="3600" w:type="dxa"/>
          </w:tcPr>
          <w:p w:rsidR="00FE6727" w:rsidRPr="007362F5" w:rsidRDefault="00357637" w:rsidP="008F13AB">
            <w:pPr>
              <w:jc w:val="both"/>
            </w:pPr>
            <w:r w:rsidRPr="007362F5">
              <w:t>Лесо</w:t>
            </w:r>
            <w:r w:rsidR="001B3C5B" w:rsidRPr="007362F5">
              <w:t>переработка</w:t>
            </w:r>
            <w:r w:rsidRPr="007362F5">
              <w:t xml:space="preserve"> </w:t>
            </w:r>
            <w:r w:rsidR="00E67282" w:rsidRPr="007362F5">
              <w:t>Деревообработка</w:t>
            </w:r>
          </w:p>
        </w:tc>
      </w:tr>
      <w:tr w:rsidR="004F0DED" w:rsidRPr="007362F5" w:rsidTr="008F13AB">
        <w:tc>
          <w:tcPr>
            <w:tcW w:w="648" w:type="dxa"/>
          </w:tcPr>
          <w:p w:rsidR="004F0DED" w:rsidRPr="007362F5" w:rsidRDefault="004F0DED" w:rsidP="008F13AB">
            <w:pPr>
              <w:jc w:val="center"/>
            </w:pPr>
            <w:r w:rsidRPr="007362F5">
              <w:t>2</w:t>
            </w:r>
          </w:p>
        </w:tc>
        <w:tc>
          <w:tcPr>
            <w:tcW w:w="5400" w:type="dxa"/>
          </w:tcPr>
          <w:p w:rsidR="004F0DED" w:rsidRPr="007362F5" w:rsidRDefault="00491D8A" w:rsidP="008F13AB">
            <w:pPr>
              <w:jc w:val="both"/>
            </w:pPr>
            <w:r w:rsidRPr="007362F5">
              <w:t>филиал ООО «Транснефть-Дальний Восток» - РНУ «Дальнереченск»</w:t>
            </w:r>
          </w:p>
        </w:tc>
        <w:tc>
          <w:tcPr>
            <w:tcW w:w="3600" w:type="dxa"/>
          </w:tcPr>
          <w:p w:rsidR="004F0DED" w:rsidRPr="007362F5" w:rsidRDefault="00C61F72" w:rsidP="008F13AB">
            <w:pPr>
              <w:jc w:val="both"/>
            </w:pPr>
            <w:r w:rsidRPr="007362F5">
              <w:t>Нефтепровод</w:t>
            </w:r>
          </w:p>
        </w:tc>
      </w:tr>
      <w:tr w:rsidR="00357637" w:rsidRPr="007362F5" w:rsidTr="008F13AB">
        <w:tc>
          <w:tcPr>
            <w:tcW w:w="648" w:type="dxa"/>
          </w:tcPr>
          <w:p w:rsidR="00357637" w:rsidRPr="007362F5" w:rsidRDefault="004F0DED" w:rsidP="008F13AB">
            <w:pPr>
              <w:jc w:val="center"/>
            </w:pPr>
            <w:r w:rsidRPr="007362F5">
              <w:t>3</w:t>
            </w:r>
          </w:p>
        </w:tc>
        <w:tc>
          <w:tcPr>
            <w:tcW w:w="5400" w:type="dxa"/>
          </w:tcPr>
          <w:p w:rsidR="00357637" w:rsidRPr="007362F5" w:rsidRDefault="00357637" w:rsidP="008F13AB">
            <w:pPr>
              <w:jc w:val="both"/>
            </w:pPr>
            <w:r w:rsidRPr="007362F5">
              <w:t>Общество с ограниченной ответственностью «Жемчужина Приморья»</w:t>
            </w:r>
          </w:p>
        </w:tc>
        <w:tc>
          <w:tcPr>
            <w:tcW w:w="3600" w:type="dxa"/>
          </w:tcPr>
          <w:p w:rsidR="00357637" w:rsidRPr="007362F5" w:rsidRDefault="00A7720D" w:rsidP="008F13AB">
            <w:pPr>
              <w:jc w:val="both"/>
            </w:pPr>
            <w:r w:rsidRPr="007362F5">
              <w:t>Производство воды</w:t>
            </w:r>
          </w:p>
        </w:tc>
      </w:tr>
      <w:tr w:rsidR="009D3100" w:rsidRPr="007362F5" w:rsidTr="008F13AB">
        <w:tc>
          <w:tcPr>
            <w:tcW w:w="648" w:type="dxa"/>
          </w:tcPr>
          <w:p w:rsidR="009D3100" w:rsidRPr="007362F5" w:rsidRDefault="004F0DED" w:rsidP="008F13AB">
            <w:pPr>
              <w:jc w:val="center"/>
            </w:pPr>
            <w:r w:rsidRPr="007362F5">
              <w:t>4</w:t>
            </w:r>
          </w:p>
        </w:tc>
        <w:tc>
          <w:tcPr>
            <w:tcW w:w="5400" w:type="dxa"/>
          </w:tcPr>
          <w:p w:rsidR="009D3100" w:rsidRPr="007362F5" w:rsidRDefault="009D3100" w:rsidP="008F13AB">
            <w:pPr>
              <w:jc w:val="both"/>
            </w:pPr>
            <w:r w:rsidRPr="007362F5">
              <w:t>Дальнерченский тепловой район филиала «Горноключевской» Краевое государственное унитарное предприятие  «Примтеплоэнерго»</w:t>
            </w:r>
          </w:p>
        </w:tc>
        <w:tc>
          <w:tcPr>
            <w:tcW w:w="3600" w:type="dxa"/>
          </w:tcPr>
          <w:p w:rsidR="009D3100" w:rsidRPr="007362F5" w:rsidRDefault="009D3100" w:rsidP="008F13AB">
            <w:pPr>
              <w:jc w:val="both"/>
            </w:pPr>
            <w:r w:rsidRPr="007362F5">
              <w:t>Производство теплоэнергии</w:t>
            </w:r>
          </w:p>
        </w:tc>
      </w:tr>
      <w:tr w:rsidR="00A7720D" w:rsidRPr="007362F5" w:rsidTr="008F13AB">
        <w:tc>
          <w:tcPr>
            <w:tcW w:w="648" w:type="dxa"/>
          </w:tcPr>
          <w:p w:rsidR="00A7720D" w:rsidRPr="007362F5" w:rsidRDefault="004F0DED" w:rsidP="008F13AB">
            <w:pPr>
              <w:jc w:val="center"/>
            </w:pPr>
            <w:r w:rsidRPr="007362F5">
              <w:lastRenderedPageBreak/>
              <w:t>5</w:t>
            </w:r>
          </w:p>
        </w:tc>
        <w:tc>
          <w:tcPr>
            <w:tcW w:w="5400" w:type="dxa"/>
          </w:tcPr>
          <w:p w:rsidR="00A7720D" w:rsidRPr="007362F5" w:rsidRDefault="00A7720D" w:rsidP="008F13AB">
            <w:pPr>
              <w:jc w:val="both"/>
            </w:pPr>
            <w:r w:rsidRPr="007362F5">
              <w:t>Общество с ограниченной ответственностью «Пекарь и К»</w:t>
            </w:r>
          </w:p>
        </w:tc>
        <w:tc>
          <w:tcPr>
            <w:tcW w:w="3600" w:type="dxa"/>
          </w:tcPr>
          <w:p w:rsidR="00A7720D" w:rsidRPr="007362F5" w:rsidRDefault="00A7720D" w:rsidP="008F13AB">
            <w:pPr>
              <w:jc w:val="both"/>
            </w:pPr>
            <w:r w:rsidRPr="007362F5">
              <w:t>Производство хлебобулочных изделий</w:t>
            </w:r>
          </w:p>
        </w:tc>
      </w:tr>
    </w:tbl>
    <w:p w:rsidR="00FE6727" w:rsidRPr="007362F5" w:rsidRDefault="00FE6727" w:rsidP="001926C3">
      <w:pPr>
        <w:ind w:firstLine="567"/>
        <w:jc w:val="both"/>
      </w:pPr>
    </w:p>
    <w:p w:rsidR="001926C3" w:rsidRPr="007362F5" w:rsidRDefault="001926C3" w:rsidP="00A23628">
      <w:pPr>
        <w:spacing w:line="320" w:lineRule="exact"/>
        <w:rPr>
          <w:b/>
          <w:i/>
          <w:u w:val="single"/>
        </w:rPr>
      </w:pPr>
      <w:r w:rsidRPr="007362F5">
        <w:rPr>
          <w:b/>
          <w:i/>
          <w:u w:val="single"/>
        </w:rPr>
        <w:t>Сельское хозяйство</w:t>
      </w:r>
    </w:p>
    <w:p w:rsidR="00FC4963" w:rsidRPr="007362F5" w:rsidRDefault="001926C3" w:rsidP="00722297">
      <w:pPr>
        <w:ind w:firstLine="360"/>
        <w:jc w:val="both"/>
        <w:rPr>
          <w:bCs/>
          <w:iCs/>
        </w:rPr>
      </w:pPr>
      <w:r w:rsidRPr="007362F5">
        <w:tab/>
      </w:r>
      <w:r w:rsidR="00FC4963" w:rsidRPr="007362F5">
        <w:rPr>
          <w:bCs/>
          <w:iCs/>
        </w:rPr>
        <w:t>В сравнении с аналогичным периодом 20</w:t>
      </w:r>
      <w:r w:rsidR="00722297" w:rsidRPr="007362F5">
        <w:rPr>
          <w:bCs/>
          <w:iCs/>
        </w:rPr>
        <w:t>1</w:t>
      </w:r>
      <w:r w:rsidR="00E2255B" w:rsidRPr="007362F5">
        <w:rPr>
          <w:bCs/>
          <w:iCs/>
        </w:rPr>
        <w:t>9</w:t>
      </w:r>
      <w:r w:rsidR="00722297" w:rsidRPr="007362F5">
        <w:rPr>
          <w:bCs/>
          <w:iCs/>
        </w:rPr>
        <w:t xml:space="preserve"> </w:t>
      </w:r>
      <w:r w:rsidR="00FC4963" w:rsidRPr="007362F5">
        <w:rPr>
          <w:bCs/>
          <w:iCs/>
        </w:rPr>
        <w:t xml:space="preserve">года общее поголовье КРС в хозяйствах всех категорий составило </w:t>
      </w:r>
      <w:r w:rsidR="003A7477">
        <w:rPr>
          <w:bCs/>
          <w:iCs/>
        </w:rPr>
        <w:t>92,1</w:t>
      </w:r>
      <w:r w:rsidR="009115AC">
        <w:rPr>
          <w:bCs/>
          <w:iCs/>
        </w:rPr>
        <w:t xml:space="preserve"> %, </w:t>
      </w:r>
      <w:r w:rsidR="00FC4963" w:rsidRPr="007362F5">
        <w:rPr>
          <w:bCs/>
          <w:iCs/>
        </w:rPr>
        <w:t xml:space="preserve">Поголовье овец и коз  составило </w:t>
      </w:r>
      <w:r w:rsidR="009115AC">
        <w:rPr>
          <w:bCs/>
          <w:iCs/>
        </w:rPr>
        <w:t>95,9</w:t>
      </w:r>
      <w:r w:rsidR="00FC4963" w:rsidRPr="007362F5">
        <w:rPr>
          <w:bCs/>
          <w:iCs/>
        </w:rPr>
        <w:t xml:space="preserve"> % к прошлому году</w:t>
      </w:r>
      <w:r w:rsidR="00D069B7" w:rsidRPr="007362F5">
        <w:rPr>
          <w:bCs/>
          <w:iCs/>
        </w:rPr>
        <w:t>.</w:t>
      </w:r>
    </w:p>
    <w:p w:rsidR="00FC4963" w:rsidRPr="007362F5" w:rsidRDefault="00FC4963" w:rsidP="00722297">
      <w:pPr>
        <w:jc w:val="both"/>
      </w:pPr>
      <w:r w:rsidRPr="007362F5">
        <w:rPr>
          <w:bCs/>
          <w:iCs/>
        </w:rPr>
        <w:tab/>
        <w:t xml:space="preserve">За </w:t>
      </w:r>
      <w:r w:rsidR="009115AC">
        <w:rPr>
          <w:bCs/>
          <w:iCs/>
        </w:rPr>
        <w:t>3</w:t>
      </w:r>
      <w:r w:rsidR="00CA49E0" w:rsidRPr="007362F5">
        <w:rPr>
          <w:bCs/>
          <w:iCs/>
        </w:rPr>
        <w:t xml:space="preserve"> квартал 2020</w:t>
      </w:r>
      <w:r w:rsidR="00B554A0" w:rsidRPr="007362F5">
        <w:rPr>
          <w:bCs/>
          <w:iCs/>
        </w:rPr>
        <w:t xml:space="preserve"> </w:t>
      </w:r>
      <w:r w:rsidRPr="007362F5">
        <w:rPr>
          <w:bCs/>
          <w:iCs/>
        </w:rPr>
        <w:t>год</w:t>
      </w:r>
      <w:r w:rsidR="00B554A0" w:rsidRPr="007362F5">
        <w:rPr>
          <w:bCs/>
          <w:iCs/>
        </w:rPr>
        <w:t>а</w:t>
      </w:r>
      <w:r w:rsidRPr="007362F5">
        <w:rPr>
          <w:bCs/>
          <w:iCs/>
        </w:rPr>
        <w:t xml:space="preserve"> хозяйствами всех категорий городского округа произведено </w:t>
      </w:r>
      <w:r w:rsidR="009115AC">
        <w:rPr>
          <w:bCs/>
          <w:iCs/>
        </w:rPr>
        <w:t xml:space="preserve">38 </w:t>
      </w:r>
      <w:r w:rsidRPr="007362F5">
        <w:rPr>
          <w:bCs/>
          <w:iCs/>
        </w:rPr>
        <w:t xml:space="preserve">тонн мяса, </w:t>
      </w:r>
      <w:r w:rsidR="003A7477">
        <w:rPr>
          <w:bCs/>
          <w:iCs/>
        </w:rPr>
        <w:t xml:space="preserve">в </w:t>
      </w:r>
      <w:r w:rsidR="009115AC">
        <w:rPr>
          <w:bCs/>
          <w:iCs/>
        </w:rPr>
        <w:t>69</w:t>
      </w:r>
      <w:r w:rsidR="003A7477">
        <w:rPr>
          <w:bCs/>
          <w:iCs/>
        </w:rPr>
        <w:t xml:space="preserve">% </w:t>
      </w:r>
      <w:r w:rsidR="00926612" w:rsidRPr="007362F5">
        <w:rPr>
          <w:bCs/>
          <w:iCs/>
        </w:rPr>
        <w:t>к январю –</w:t>
      </w:r>
      <w:r w:rsidR="009115AC">
        <w:rPr>
          <w:bCs/>
          <w:iCs/>
        </w:rPr>
        <w:t>сентябрю</w:t>
      </w:r>
      <w:r w:rsidR="00926612" w:rsidRPr="007362F5">
        <w:rPr>
          <w:bCs/>
          <w:iCs/>
        </w:rPr>
        <w:t xml:space="preserve"> 2019</w:t>
      </w:r>
      <w:r w:rsidR="00722297" w:rsidRPr="007362F5">
        <w:rPr>
          <w:bCs/>
          <w:iCs/>
        </w:rPr>
        <w:t xml:space="preserve"> года.</w:t>
      </w:r>
      <w:r w:rsidRPr="007362F5">
        <w:rPr>
          <w:bCs/>
          <w:iCs/>
        </w:rPr>
        <w:t xml:space="preserve"> </w:t>
      </w:r>
      <w:r w:rsidR="000D5542">
        <w:rPr>
          <w:bCs/>
          <w:iCs/>
        </w:rPr>
        <w:t xml:space="preserve">Увеличился </w:t>
      </w:r>
      <w:r w:rsidRPr="007362F5">
        <w:rPr>
          <w:bCs/>
          <w:iCs/>
        </w:rPr>
        <w:t xml:space="preserve"> надой молока на </w:t>
      </w:r>
      <w:r w:rsidR="000D5542">
        <w:rPr>
          <w:bCs/>
          <w:iCs/>
        </w:rPr>
        <w:t>1,5</w:t>
      </w:r>
      <w:r w:rsidRPr="007362F5">
        <w:rPr>
          <w:bCs/>
          <w:iCs/>
        </w:rPr>
        <w:t xml:space="preserve"> % и составил </w:t>
      </w:r>
      <w:r w:rsidR="000D5542">
        <w:rPr>
          <w:bCs/>
          <w:iCs/>
        </w:rPr>
        <w:t>352</w:t>
      </w:r>
      <w:r w:rsidRPr="007362F5">
        <w:rPr>
          <w:bCs/>
          <w:iCs/>
        </w:rPr>
        <w:t xml:space="preserve"> тонн</w:t>
      </w:r>
      <w:r w:rsidR="00AD440F" w:rsidRPr="007362F5">
        <w:rPr>
          <w:bCs/>
          <w:iCs/>
        </w:rPr>
        <w:t>ы</w:t>
      </w:r>
      <w:r w:rsidRPr="007362F5">
        <w:rPr>
          <w:bCs/>
          <w:iCs/>
        </w:rPr>
        <w:t xml:space="preserve">. </w:t>
      </w:r>
    </w:p>
    <w:p w:rsidR="00FC4963" w:rsidRPr="007362F5" w:rsidRDefault="00FC4963" w:rsidP="00722297">
      <w:pPr>
        <w:pStyle w:val="aa"/>
        <w:spacing w:after="0"/>
        <w:ind w:firstLine="360"/>
        <w:jc w:val="both"/>
        <w:rPr>
          <w:sz w:val="24"/>
          <w:szCs w:val="24"/>
        </w:rPr>
      </w:pPr>
      <w:r w:rsidRPr="007362F5">
        <w:rPr>
          <w:sz w:val="24"/>
          <w:szCs w:val="24"/>
        </w:rPr>
        <w:tab/>
        <w:t>Продолжалась работа по направлению «Развитие личных подсобных хозяйств», за</w:t>
      </w:r>
      <w:r w:rsidR="000D5542">
        <w:rPr>
          <w:sz w:val="24"/>
          <w:szCs w:val="24"/>
        </w:rPr>
        <w:t xml:space="preserve"> 3</w:t>
      </w:r>
      <w:r w:rsidR="00AD440F" w:rsidRPr="007362F5">
        <w:rPr>
          <w:sz w:val="24"/>
          <w:szCs w:val="24"/>
        </w:rPr>
        <w:t xml:space="preserve"> квартал </w:t>
      </w:r>
      <w:r w:rsidR="009C4639" w:rsidRPr="007362F5">
        <w:rPr>
          <w:sz w:val="24"/>
          <w:szCs w:val="24"/>
        </w:rPr>
        <w:t>2020</w:t>
      </w:r>
      <w:r w:rsidRPr="007362F5">
        <w:rPr>
          <w:sz w:val="24"/>
          <w:szCs w:val="24"/>
        </w:rPr>
        <w:t xml:space="preserve"> год было выдано </w:t>
      </w:r>
      <w:r w:rsidR="00072BDD">
        <w:rPr>
          <w:sz w:val="24"/>
          <w:szCs w:val="24"/>
        </w:rPr>
        <w:t>3</w:t>
      </w:r>
      <w:r w:rsidRPr="007362F5">
        <w:rPr>
          <w:sz w:val="24"/>
          <w:szCs w:val="24"/>
        </w:rPr>
        <w:t xml:space="preserve"> выписок из похозяйственной книги личным подсобным хозяйствам для получения целевого кредита на развитие сельского хозяйства. </w:t>
      </w:r>
    </w:p>
    <w:p w:rsidR="00722297" w:rsidRDefault="00722297" w:rsidP="00722297">
      <w:pPr>
        <w:ind w:firstLine="708"/>
        <w:jc w:val="both"/>
        <w:rPr>
          <w:color w:val="000000"/>
        </w:rPr>
      </w:pPr>
      <w:r w:rsidRPr="007362F5">
        <w:rPr>
          <w:color w:val="000000"/>
        </w:rPr>
        <w:t>В сельском хозяйстве перспектива увеличения на 30% производства сельхозпродукции (соя</w:t>
      </w:r>
      <w:r w:rsidR="009C4639" w:rsidRPr="007362F5">
        <w:rPr>
          <w:color w:val="000000"/>
        </w:rPr>
        <w:t>)</w:t>
      </w:r>
      <w:r w:rsidRPr="007362F5">
        <w:rPr>
          <w:color w:val="000000"/>
        </w:rPr>
        <w:t xml:space="preserve"> производство брикетированного сена,  за счет вовлечения в оборот более 550 га залежных земель, переданных в муниципальную собственность Министерством обороны.</w:t>
      </w:r>
      <w:r w:rsidR="00072BDD">
        <w:rPr>
          <w:color w:val="000000"/>
        </w:rPr>
        <w:t xml:space="preserve"> </w:t>
      </w:r>
    </w:p>
    <w:p w:rsidR="00A842AE" w:rsidRDefault="00072BDD" w:rsidP="00931644">
      <w:pPr>
        <w:ind w:firstLine="993"/>
        <w:jc w:val="both"/>
        <w:rPr>
          <w:color w:val="000000"/>
        </w:rPr>
      </w:pPr>
      <w:r w:rsidRPr="00931644">
        <w:rPr>
          <w:color w:val="000000"/>
        </w:rPr>
        <w:t xml:space="preserve"> </w:t>
      </w:r>
      <w:r w:rsidR="00441EC3">
        <w:rPr>
          <w:color w:val="000000"/>
        </w:rPr>
        <w:t>В</w:t>
      </w:r>
      <w:r w:rsidR="00A842AE">
        <w:rPr>
          <w:color w:val="000000"/>
        </w:rPr>
        <w:t xml:space="preserve"> настоящее время </w:t>
      </w:r>
      <w:r w:rsidR="00441EC3">
        <w:t>с</w:t>
      </w:r>
      <w:r w:rsidR="00A842AE" w:rsidRPr="00931644">
        <w:t>ельскохозяйственным производством</w:t>
      </w:r>
      <w:r w:rsidR="00A842AE">
        <w:rPr>
          <w:color w:val="000000"/>
        </w:rPr>
        <w:t xml:space="preserve"> </w:t>
      </w:r>
      <w:r w:rsidR="00441EC3">
        <w:t>по выращиванию сои</w:t>
      </w:r>
      <w:r w:rsidR="00441EC3" w:rsidRPr="00931644">
        <w:t xml:space="preserve"> </w:t>
      </w:r>
      <w:r w:rsidR="00A842AE" w:rsidRPr="00931644">
        <w:t>на территории Дальнереченского городского округа занимаются</w:t>
      </w:r>
      <w:r w:rsidR="00441EC3">
        <w:t xml:space="preserve"> </w:t>
      </w:r>
    </w:p>
    <w:p w:rsidR="00931644" w:rsidRPr="00931644" w:rsidRDefault="00931644" w:rsidP="00931644">
      <w:pPr>
        <w:ind w:firstLine="993"/>
        <w:jc w:val="both"/>
      </w:pPr>
      <w:r w:rsidRPr="00931644">
        <w:t>- 1 предприятие ООО «Восточные поля»,</w:t>
      </w:r>
    </w:p>
    <w:p w:rsidR="00931644" w:rsidRPr="00931644" w:rsidRDefault="00931644" w:rsidP="00931644">
      <w:pPr>
        <w:ind w:firstLine="993"/>
        <w:jc w:val="both"/>
      </w:pPr>
      <w:r w:rsidRPr="00931644">
        <w:t>- 3 КФХ: Россомахина Ю.А., Хачатрян С.А., Зиненко Д.А.,</w:t>
      </w:r>
    </w:p>
    <w:p w:rsidR="00931644" w:rsidRPr="00931644" w:rsidRDefault="00931644" w:rsidP="00931644">
      <w:pPr>
        <w:ind w:firstLine="993"/>
        <w:jc w:val="both"/>
      </w:pPr>
      <w:r w:rsidRPr="00931644">
        <w:t>- 1 ЛПХ Стасюк А.А.,</w:t>
      </w:r>
    </w:p>
    <w:p w:rsidR="00931644" w:rsidRPr="00931644" w:rsidRDefault="00931644" w:rsidP="00931644">
      <w:pPr>
        <w:ind w:firstLine="993"/>
        <w:jc w:val="both"/>
      </w:pPr>
      <w:r w:rsidRPr="00931644">
        <w:t>Посевная площадь сельск</w:t>
      </w:r>
      <w:r w:rsidR="00466DD7">
        <w:t xml:space="preserve">охозяйственных культур (соя) в 2020 году </w:t>
      </w:r>
      <w:r w:rsidR="00441EC3">
        <w:t xml:space="preserve">составляет  </w:t>
      </w:r>
      <w:r w:rsidR="00FA2024">
        <w:t>1207</w:t>
      </w:r>
      <w:r w:rsidR="00413A46">
        <w:t xml:space="preserve"> га, </w:t>
      </w:r>
      <w:r w:rsidR="00466DD7">
        <w:t xml:space="preserve"> </w:t>
      </w:r>
      <w:r w:rsidRPr="00931644">
        <w:t>вспахано 1</w:t>
      </w:r>
      <w:r w:rsidR="00FA2024">
        <w:t>207</w:t>
      </w:r>
      <w:r w:rsidRPr="00931644">
        <w:t xml:space="preserve"> га, засеяно </w:t>
      </w:r>
      <w:r w:rsidR="00FD5A4E">
        <w:t>1</w:t>
      </w:r>
      <w:r w:rsidR="00FA2024">
        <w:t>207</w:t>
      </w:r>
      <w:r w:rsidRPr="00931644">
        <w:t xml:space="preserve"> га сои</w:t>
      </w:r>
      <w:r w:rsidR="002D16BC">
        <w:t>, убрано</w:t>
      </w:r>
      <w:r w:rsidR="00FA2024">
        <w:t xml:space="preserve"> собрано 758 тонн. </w:t>
      </w:r>
    </w:p>
    <w:p w:rsidR="00931644" w:rsidRPr="00931644" w:rsidRDefault="00931644" w:rsidP="00931644">
      <w:pPr>
        <w:ind w:firstLine="993"/>
        <w:jc w:val="both"/>
      </w:pPr>
      <w:r w:rsidRPr="00931644">
        <w:t xml:space="preserve">- КФХ Зиненко Д.А. вспахано 57 га земли, засеяно 57 га, </w:t>
      </w:r>
      <w:r w:rsidR="00E17D39">
        <w:t xml:space="preserve">убрано 57 га, собрано 25 тонн. </w:t>
      </w:r>
    </w:p>
    <w:p w:rsidR="00E17D39" w:rsidRPr="00931644" w:rsidRDefault="00931644" w:rsidP="00E17D39">
      <w:pPr>
        <w:ind w:firstLine="993"/>
        <w:jc w:val="both"/>
      </w:pPr>
      <w:r w:rsidRPr="00931644">
        <w:t xml:space="preserve">- ЛПХ Стасюк А.А вспахано 35 га земли, засеяно 35 га, </w:t>
      </w:r>
      <w:r w:rsidR="00E17D39">
        <w:t xml:space="preserve">убрано </w:t>
      </w:r>
      <w:r w:rsidR="003148D2">
        <w:t>35</w:t>
      </w:r>
      <w:r w:rsidR="00E17D39">
        <w:t xml:space="preserve"> га, собрано </w:t>
      </w:r>
      <w:r w:rsidR="003148D2">
        <w:t>1</w:t>
      </w:r>
      <w:r w:rsidR="00E17D39">
        <w:t xml:space="preserve">5 тонн. </w:t>
      </w:r>
    </w:p>
    <w:p w:rsidR="00E17D39" w:rsidRDefault="00931644" w:rsidP="00E17D39">
      <w:pPr>
        <w:ind w:firstLine="993"/>
        <w:jc w:val="both"/>
      </w:pPr>
      <w:r w:rsidRPr="00931644">
        <w:t xml:space="preserve">- КФХ Россомахина Ю.А. вспахано </w:t>
      </w:r>
      <w:r w:rsidR="002831AE">
        <w:t>215</w:t>
      </w:r>
      <w:r w:rsidR="003148D2">
        <w:t xml:space="preserve"> </w:t>
      </w:r>
      <w:r w:rsidRPr="00931644">
        <w:t xml:space="preserve">га земли, засеяно </w:t>
      </w:r>
      <w:r w:rsidR="002831AE">
        <w:t xml:space="preserve">215 </w:t>
      </w:r>
      <w:r w:rsidRPr="00931644">
        <w:t xml:space="preserve">га </w:t>
      </w:r>
      <w:r w:rsidR="00E17D39">
        <w:t xml:space="preserve">убрано </w:t>
      </w:r>
      <w:r w:rsidR="002831AE">
        <w:t>215</w:t>
      </w:r>
      <w:r w:rsidR="00E17D39">
        <w:t xml:space="preserve"> га, собрано</w:t>
      </w:r>
      <w:r w:rsidR="003148D2">
        <w:t>108</w:t>
      </w:r>
      <w:r w:rsidR="00E17D39">
        <w:t xml:space="preserve"> тонн. </w:t>
      </w:r>
    </w:p>
    <w:p w:rsidR="002831AE" w:rsidRDefault="002831AE" w:rsidP="00E17D39">
      <w:pPr>
        <w:ind w:firstLine="993"/>
        <w:jc w:val="both"/>
      </w:pPr>
    </w:p>
    <w:p w:rsidR="00E17D39" w:rsidRPr="00931644" w:rsidRDefault="00931644" w:rsidP="00E17D39">
      <w:pPr>
        <w:ind w:firstLine="993"/>
        <w:jc w:val="both"/>
      </w:pPr>
      <w:r w:rsidRPr="00931644">
        <w:t xml:space="preserve">- КФХ Хачатрян С.А. вспахано 250 га земли, засеяно 250 га </w:t>
      </w:r>
      <w:r w:rsidR="00E17D39">
        <w:t xml:space="preserve">убрано </w:t>
      </w:r>
      <w:r w:rsidR="003148D2">
        <w:t>250</w:t>
      </w:r>
      <w:r w:rsidR="00E17D39">
        <w:t xml:space="preserve">га, собрано 25 тонн. </w:t>
      </w:r>
    </w:p>
    <w:p w:rsidR="00E17D39" w:rsidRDefault="00931644" w:rsidP="00E17D39">
      <w:pPr>
        <w:ind w:firstLine="993"/>
        <w:jc w:val="both"/>
      </w:pPr>
      <w:r w:rsidRPr="00931644">
        <w:t xml:space="preserve">-  ООО «Восточные поля» вспахано </w:t>
      </w:r>
      <w:r w:rsidR="003148D2">
        <w:t>650</w:t>
      </w:r>
      <w:r w:rsidRPr="00931644">
        <w:t xml:space="preserve"> га земли, засеяно </w:t>
      </w:r>
      <w:r w:rsidR="003148D2">
        <w:t xml:space="preserve">650 </w:t>
      </w:r>
      <w:r w:rsidRPr="00931644">
        <w:t>га</w:t>
      </w:r>
      <w:r w:rsidR="00E17D39" w:rsidRPr="00E17D39">
        <w:t xml:space="preserve"> </w:t>
      </w:r>
      <w:r w:rsidR="00E17D39">
        <w:t>убрано</w:t>
      </w:r>
      <w:r w:rsidR="0034026E">
        <w:t xml:space="preserve"> 650</w:t>
      </w:r>
      <w:r w:rsidR="00E17D39">
        <w:t xml:space="preserve"> га, собрано </w:t>
      </w:r>
      <w:r w:rsidR="0034026E">
        <w:t xml:space="preserve">585 </w:t>
      </w:r>
      <w:r w:rsidR="00E17D39">
        <w:t xml:space="preserve"> тонн. </w:t>
      </w:r>
    </w:p>
    <w:p w:rsidR="002831AE" w:rsidRPr="00931644" w:rsidRDefault="002831AE" w:rsidP="00931644">
      <w:pPr>
        <w:ind w:firstLine="993"/>
        <w:jc w:val="both"/>
      </w:pPr>
    </w:p>
    <w:p w:rsidR="00931644" w:rsidRDefault="00931644" w:rsidP="00931644">
      <w:pPr>
        <w:ind w:firstLine="993"/>
        <w:jc w:val="both"/>
      </w:pPr>
      <w:r w:rsidRPr="00931644">
        <w:t xml:space="preserve">В 2020 году планируется ввести в оборот из залежи  23,2 га в настоящее время ведено 17,7 га. </w:t>
      </w:r>
    </w:p>
    <w:p w:rsidR="00373BAB" w:rsidRPr="00931644" w:rsidRDefault="00373BAB" w:rsidP="00931644">
      <w:pPr>
        <w:ind w:firstLine="993"/>
        <w:jc w:val="both"/>
      </w:pPr>
    </w:p>
    <w:p w:rsidR="00931644" w:rsidRPr="00931644" w:rsidRDefault="00931644" w:rsidP="00931644">
      <w:pPr>
        <w:ind w:firstLine="993"/>
        <w:jc w:val="both"/>
      </w:pPr>
      <w:r w:rsidRPr="00931644">
        <w:t>На территории Дальнереченского городского округа, сельхозтоваропроизводители, занимающиеся заготовкой кормов отсутствуют.</w:t>
      </w:r>
    </w:p>
    <w:p w:rsidR="00722297" w:rsidRPr="007362F5" w:rsidRDefault="00722297" w:rsidP="00722297">
      <w:pPr>
        <w:pStyle w:val="aa"/>
        <w:spacing w:after="0"/>
        <w:ind w:firstLine="360"/>
        <w:jc w:val="both"/>
        <w:rPr>
          <w:sz w:val="24"/>
          <w:szCs w:val="24"/>
        </w:rPr>
      </w:pPr>
    </w:p>
    <w:p w:rsidR="001926C3" w:rsidRPr="007362F5" w:rsidRDefault="001926C3" w:rsidP="00DE67E3">
      <w:pPr>
        <w:spacing w:line="320" w:lineRule="exact"/>
        <w:jc w:val="both"/>
        <w:rPr>
          <w:b/>
          <w:i/>
          <w:u w:val="single"/>
        </w:rPr>
      </w:pPr>
      <w:r w:rsidRPr="007362F5">
        <w:rPr>
          <w:b/>
          <w:i/>
          <w:u w:val="single"/>
        </w:rPr>
        <w:t>Строительство и инвестиции</w:t>
      </w:r>
    </w:p>
    <w:p w:rsidR="00B80721" w:rsidRPr="007362F5" w:rsidRDefault="00B80721" w:rsidP="00DE67E3">
      <w:pPr>
        <w:spacing w:line="320" w:lineRule="exact"/>
        <w:jc w:val="both"/>
        <w:rPr>
          <w:b/>
          <w:i/>
          <w:u w:val="single"/>
        </w:rPr>
      </w:pPr>
    </w:p>
    <w:p w:rsidR="00B80721" w:rsidRPr="007362F5" w:rsidRDefault="00545406" w:rsidP="00B80721">
      <w:pPr>
        <w:spacing w:line="320" w:lineRule="exact"/>
        <w:jc w:val="both"/>
      </w:pPr>
      <w:r w:rsidRPr="007362F5">
        <w:tab/>
      </w:r>
      <w:r w:rsidR="00B80721" w:rsidRPr="007362F5">
        <w:t xml:space="preserve">1. Разработано и утверждено </w:t>
      </w:r>
      <w:r w:rsidR="00330534">
        <w:t xml:space="preserve">11 </w:t>
      </w:r>
      <w:r w:rsidR="00B80721" w:rsidRPr="007362F5">
        <w:t>градостроительных планов земельных участков.</w:t>
      </w:r>
    </w:p>
    <w:p w:rsidR="00B80721" w:rsidRPr="007362F5" w:rsidRDefault="00B80721" w:rsidP="00B80721">
      <w:pPr>
        <w:tabs>
          <w:tab w:val="left" w:pos="360"/>
        </w:tabs>
        <w:suppressAutoHyphens/>
        <w:jc w:val="both"/>
      </w:pPr>
      <w:r w:rsidRPr="007362F5">
        <w:tab/>
        <w:t xml:space="preserve">      2. Оформлено и выдано</w:t>
      </w:r>
      <w:r w:rsidR="00330534">
        <w:t xml:space="preserve"> 4 </w:t>
      </w:r>
      <w:r w:rsidRPr="007362F5">
        <w:t xml:space="preserve"> разрешения на строительство:</w:t>
      </w:r>
    </w:p>
    <w:p w:rsidR="00B80721" w:rsidRPr="007362F5" w:rsidRDefault="00A7109C" w:rsidP="00B80721">
      <w:pPr>
        <w:tabs>
          <w:tab w:val="left" w:pos="360"/>
        </w:tabs>
        <w:suppressAutoHyphens/>
        <w:jc w:val="both"/>
      </w:pPr>
      <w:r>
        <w:tab/>
      </w:r>
      <w:r w:rsidR="00B80721" w:rsidRPr="007362F5">
        <w:t>-  железнодорожный путь не общего пользования, протяженностью 0,3 км по ул.Кедровая, 41;</w:t>
      </w:r>
    </w:p>
    <w:p w:rsidR="00B80721" w:rsidRDefault="00A7109C" w:rsidP="00B80721">
      <w:pPr>
        <w:tabs>
          <w:tab w:val="left" w:pos="360"/>
        </w:tabs>
        <w:suppressAutoHyphens/>
        <w:jc w:val="both"/>
      </w:pPr>
      <w:r>
        <w:tab/>
      </w:r>
      <w:r w:rsidR="00B80721" w:rsidRPr="007362F5">
        <w:t>- грузовая платформа для погрузки лесоматериалов, общей площадью 19 кв.м, по ул.Кедровая, 15а/1.</w:t>
      </w:r>
    </w:p>
    <w:p w:rsidR="00A7109C" w:rsidRDefault="00A7109C" w:rsidP="00B80721">
      <w:pPr>
        <w:tabs>
          <w:tab w:val="left" w:pos="360"/>
        </w:tabs>
        <w:suppressAutoHyphens/>
        <w:jc w:val="both"/>
      </w:pPr>
      <w:r>
        <w:tab/>
        <w:t xml:space="preserve">- автомойка на 2 поста (реконструкция гаражных боксов №1 и № 2) , г. Дальнеречнск, улица </w:t>
      </w:r>
      <w:r w:rsidR="00EC124F">
        <w:t>Красная , 10/2</w:t>
      </w:r>
      <w:r>
        <w:t xml:space="preserve"> </w:t>
      </w:r>
    </w:p>
    <w:p w:rsidR="00330534" w:rsidRPr="007362F5" w:rsidRDefault="00330534" w:rsidP="00B80721">
      <w:pPr>
        <w:tabs>
          <w:tab w:val="left" w:pos="360"/>
        </w:tabs>
        <w:suppressAutoHyphens/>
        <w:jc w:val="both"/>
      </w:pPr>
      <w:r>
        <w:tab/>
        <w:t xml:space="preserve">- </w:t>
      </w:r>
      <w:r w:rsidR="00A4085E">
        <w:t xml:space="preserve">нежилое здание «Магазин </w:t>
      </w:r>
      <w:r w:rsidR="009515DE">
        <w:t xml:space="preserve"> смешанных товаров», г. Дальнереченск, ул. Пионерская, д. 42, </w:t>
      </w:r>
      <w:r w:rsidR="009515DE" w:rsidRPr="007362F5">
        <w:t>общей площадью</w:t>
      </w:r>
      <w:r w:rsidR="009515DE">
        <w:t xml:space="preserve"> 1075 кв.м. </w:t>
      </w:r>
    </w:p>
    <w:p w:rsidR="00B80721" w:rsidRPr="007362F5" w:rsidRDefault="00B80721" w:rsidP="00B80721">
      <w:pPr>
        <w:tabs>
          <w:tab w:val="left" w:pos="360"/>
        </w:tabs>
        <w:suppressAutoHyphens/>
        <w:jc w:val="both"/>
      </w:pPr>
      <w:r w:rsidRPr="007362F5">
        <w:tab/>
        <w:t xml:space="preserve">      3.Выдача разр</w:t>
      </w:r>
      <w:r w:rsidR="009515DE">
        <w:t xml:space="preserve">ешений на ввод в эксплуатацию  3 </w:t>
      </w:r>
      <w:r w:rsidRPr="007362F5">
        <w:t xml:space="preserve"> объектов:</w:t>
      </w:r>
    </w:p>
    <w:p w:rsidR="00B80721" w:rsidRPr="007362F5" w:rsidRDefault="00B80721" w:rsidP="00B80721">
      <w:pPr>
        <w:tabs>
          <w:tab w:val="left" w:pos="360"/>
        </w:tabs>
        <w:suppressAutoHyphens/>
        <w:jc w:val="both"/>
      </w:pPr>
      <w:r w:rsidRPr="007362F5">
        <w:lastRenderedPageBreak/>
        <w:t xml:space="preserve"> -  железнодорожный путь не общего пользования, протяженностью 0,3 км по ул.Кедровая, 41;</w:t>
      </w:r>
    </w:p>
    <w:p w:rsidR="00B80721" w:rsidRDefault="00B80721" w:rsidP="00B80721">
      <w:pPr>
        <w:tabs>
          <w:tab w:val="left" w:pos="360"/>
        </w:tabs>
        <w:suppressAutoHyphens/>
        <w:jc w:val="both"/>
      </w:pPr>
      <w:r w:rsidRPr="007362F5">
        <w:t>- грузовая платформа для погрузки лесоматериалов, общей площадью 19 кв.м, по ул.Кедровая, 15а/1.</w:t>
      </w:r>
    </w:p>
    <w:p w:rsidR="009515DE" w:rsidRPr="007362F5" w:rsidRDefault="00CF5A46" w:rsidP="00B80721">
      <w:pPr>
        <w:tabs>
          <w:tab w:val="left" w:pos="360"/>
        </w:tabs>
        <w:suppressAutoHyphens/>
        <w:jc w:val="both"/>
      </w:pPr>
      <w:r>
        <w:tab/>
        <w:t xml:space="preserve">- Здание  детского садика на 120 мет, г. Дальнереченск, ул. Милицейская, д. 38 </w:t>
      </w:r>
      <w:r w:rsidRPr="007362F5">
        <w:t>общей площадью</w:t>
      </w:r>
      <w:r>
        <w:t xml:space="preserve">3695 кв. м. </w:t>
      </w:r>
    </w:p>
    <w:p w:rsidR="00B80721" w:rsidRPr="007362F5" w:rsidRDefault="00B80721" w:rsidP="00B80721">
      <w:pPr>
        <w:tabs>
          <w:tab w:val="left" w:pos="360"/>
        </w:tabs>
        <w:suppressAutoHyphens/>
        <w:jc w:val="both"/>
      </w:pPr>
      <w:r w:rsidRPr="007362F5">
        <w:tab/>
      </w:r>
      <w:r w:rsidRPr="007362F5">
        <w:tab/>
        <w:t>4. Подготовлено и предоставлено</w:t>
      </w:r>
      <w:r w:rsidR="00EC124F">
        <w:t xml:space="preserve"> 8</w:t>
      </w:r>
      <w:r w:rsidRPr="007362F5">
        <w:t xml:space="preserve"> разрешения на установку и эксплуатацию рекламных конструкций на территории Дальнереченского городского округа </w:t>
      </w:r>
    </w:p>
    <w:p w:rsidR="00B80721" w:rsidRPr="007362F5" w:rsidRDefault="00B80721" w:rsidP="00B80721">
      <w:pPr>
        <w:ind w:firstLine="142"/>
        <w:jc w:val="both"/>
      </w:pPr>
      <w:r w:rsidRPr="007362F5">
        <w:tab/>
        <w:t xml:space="preserve">5. Размещена информация в государственном адресном реестре в Федеральную информационную систему (ФИАС)- </w:t>
      </w:r>
      <w:r w:rsidR="00CF5A46">
        <w:t>37</w:t>
      </w:r>
      <w:r w:rsidRPr="007362F5">
        <w:t xml:space="preserve"> адресов.</w:t>
      </w:r>
      <w:r w:rsidRPr="007362F5">
        <w:tab/>
        <w:t xml:space="preserve"> </w:t>
      </w:r>
    </w:p>
    <w:p w:rsidR="00B80721" w:rsidRPr="007362F5" w:rsidRDefault="00B80721" w:rsidP="00B80721">
      <w:pPr>
        <w:ind w:firstLine="142"/>
        <w:jc w:val="both"/>
      </w:pPr>
      <w:r w:rsidRPr="007362F5">
        <w:tab/>
        <w:t xml:space="preserve">7. Подготовлено </w:t>
      </w:r>
      <w:r w:rsidR="00CF5A46">
        <w:t>1</w:t>
      </w:r>
      <w:r w:rsidR="00EC124F">
        <w:t>9</w:t>
      </w:r>
      <w:r w:rsidRPr="007362F5">
        <w:t xml:space="preserve"> уведомлений о соответствии параметров планируемого строительства объектов ИЖС.</w:t>
      </w:r>
    </w:p>
    <w:p w:rsidR="00B80721" w:rsidRPr="007362F5" w:rsidRDefault="00B80721" w:rsidP="00B80721">
      <w:pPr>
        <w:ind w:firstLine="142"/>
        <w:jc w:val="both"/>
      </w:pPr>
      <w:r w:rsidRPr="007362F5">
        <w:tab/>
        <w:t xml:space="preserve">8. Подготовлено </w:t>
      </w:r>
      <w:r w:rsidR="00CF5A46">
        <w:t>13</w:t>
      </w:r>
      <w:r w:rsidRPr="007362F5">
        <w:t xml:space="preserve"> уведомлений о соответствии параметров завершенного строительства объектов ИЖС.</w:t>
      </w:r>
    </w:p>
    <w:p w:rsidR="008D2D06" w:rsidRPr="007362F5" w:rsidRDefault="008D2D06" w:rsidP="001926C3">
      <w:pPr>
        <w:ind w:firstLine="142"/>
        <w:jc w:val="both"/>
        <w:rPr>
          <w:b/>
          <w:i/>
          <w:color w:val="000000"/>
          <w:u w:val="single"/>
        </w:rPr>
      </w:pPr>
    </w:p>
    <w:p w:rsidR="001E4E16" w:rsidRPr="007362F5" w:rsidRDefault="001E4E16" w:rsidP="001E4E16">
      <w:pPr>
        <w:ind w:firstLine="142"/>
        <w:jc w:val="both"/>
        <w:rPr>
          <w:b/>
          <w:bCs/>
          <w:i/>
          <w:iCs/>
          <w:u w:val="single"/>
        </w:rPr>
      </w:pPr>
      <w:r w:rsidRPr="007362F5">
        <w:rPr>
          <w:b/>
          <w:bCs/>
          <w:i/>
          <w:iCs/>
          <w:u w:val="single"/>
        </w:rPr>
        <w:t xml:space="preserve">Потребительский рынок и предпринимательство </w:t>
      </w:r>
    </w:p>
    <w:p w:rsidR="001E4E16" w:rsidRPr="007362F5" w:rsidRDefault="001E4E16" w:rsidP="001E4E16">
      <w:pPr>
        <w:pStyle w:val="a0"/>
        <w:spacing w:after="0"/>
        <w:ind w:firstLine="708"/>
        <w:jc w:val="both"/>
        <w:rPr>
          <w:sz w:val="24"/>
          <w:szCs w:val="24"/>
        </w:rPr>
      </w:pPr>
    </w:p>
    <w:p w:rsidR="001E4E16" w:rsidRPr="007362F5" w:rsidRDefault="001E4E16" w:rsidP="001E4E16">
      <w:pPr>
        <w:pStyle w:val="a0"/>
        <w:spacing w:after="0"/>
        <w:ind w:firstLine="708"/>
        <w:jc w:val="both"/>
        <w:rPr>
          <w:sz w:val="24"/>
          <w:szCs w:val="24"/>
        </w:rPr>
      </w:pPr>
      <w:r w:rsidRPr="007362F5">
        <w:rPr>
          <w:sz w:val="24"/>
          <w:szCs w:val="24"/>
        </w:rPr>
        <w:t>Отдел осуществляет полномочия в сфере создания условий для обеспечения жителей Дал</w:t>
      </w:r>
      <w:r w:rsidR="00A17D56" w:rsidRPr="007362F5">
        <w:rPr>
          <w:sz w:val="24"/>
          <w:szCs w:val="24"/>
        </w:rPr>
        <w:t>ьнереченского городского округа</w:t>
      </w:r>
      <w:r w:rsidRPr="007362F5">
        <w:rPr>
          <w:sz w:val="24"/>
          <w:szCs w:val="24"/>
        </w:rPr>
        <w:t xml:space="preserve"> услугами общественного питания, торговли, бытового обслуживания, расширения рынка сельскохозяйственной продукции, сырья и продовольствия и содействия развитию малого и среднего предпринимательства в соответствие с действующим законодательством.</w:t>
      </w:r>
    </w:p>
    <w:p w:rsidR="001E4E16" w:rsidRPr="007362F5" w:rsidRDefault="001E4E16" w:rsidP="001E4E16">
      <w:pPr>
        <w:ind w:firstLine="708"/>
        <w:jc w:val="both"/>
      </w:pPr>
      <w:r w:rsidRPr="007362F5">
        <w:t xml:space="preserve">Потребительский рынок Дальнереченского городского округа функционирует как крупная часть единого комплекса городского хозяйства. </w:t>
      </w:r>
      <w:r w:rsidRPr="007362F5">
        <w:tab/>
      </w:r>
    </w:p>
    <w:p w:rsidR="001E4E16" w:rsidRPr="007362F5" w:rsidRDefault="001E4E16" w:rsidP="001E4E16">
      <w:pPr>
        <w:ind w:firstLine="142"/>
        <w:jc w:val="both"/>
        <w:rPr>
          <w:u w:val="single"/>
        </w:rPr>
      </w:pPr>
    </w:p>
    <w:p w:rsidR="001E4E16" w:rsidRPr="007362F5" w:rsidRDefault="001E4E16" w:rsidP="001E4E16">
      <w:pPr>
        <w:ind w:firstLine="568"/>
        <w:jc w:val="both"/>
        <w:rPr>
          <w:b/>
          <w:bCs/>
          <w:i/>
          <w:iCs/>
          <w:u w:val="single"/>
        </w:rPr>
      </w:pPr>
      <w:r w:rsidRPr="007362F5">
        <w:rPr>
          <w:b/>
          <w:bCs/>
          <w:i/>
          <w:iCs/>
          <w:u w:val="single"/>
        </w:rPr>
        <w:t>Торговля</w:t>
      </w:r>
    </w:p>
    <w:p w:rsidR="00F64330" w:rsidRDefault="00F64330" w:rsidP="001E4E16">
      <w:pPr>
        <w:ind w:firstLine="568"/>
        <w:jc w:val="both"/>
      </w:pPr>
    </w:p>
    <w:p w:rsidR="00E562E1" w:rsidRDefault="00E562E1" w:rsidP="00E562E1">
      <w:pPr>
        <w:ind w:firstLine="568"/>
        <w:jc w:val="both"/>
      </w:pPr>
    </w:p>
    <w:p w:rsidR="00E562E1" w:rsidRPr="0018141F" w:rsidRDefault="00E562E1" w:rsidP="00E562E1">
      <w:pPr>
        <w:pStyle w:val="a9"/>
        <w:ind w:firstLine="708"/>
        <w:jc w:val="both"/>
        <w:rPr>
          <w:b w:val="0"/>
          <w:bCs/>
          <w:szCs w:val="26"/>
        </w:rPr>
      </w:pPr>
      <w:r w:rsidRPr="00421BA9">
        <w:rPr>
          <w:b w:val="0"/>
          <w:bCs/>
          <w:szCs w:val="26"/>
        </w:rPr>
        <w:t>Торговая сеть Дальнереченского городского округа (оптовая, розничная и мелкорозничная)  по состоянию на 1.</w:t>
      </w:r>
      <w:r>
        <w:rPr>
          <w:b w:val="0"/>
          <w:bCs/>
          <w:szCs w:val="26"/>
        </w:rPr>
        <w:t>10</w:t>
      </w:r>
      <w:r w:rsidRPr="00421BA9">
        <w:rPr>
          <w:b w:val="0"/>
          <w:bCs/>
          <w:szCs w:val="26"/>
        </w:rPr>
        <w:t xml:space="preserve">.2020 г. насчитывала </w:t>
      </w:r>
      <w:r w:rsidRPr="0018141F">
        <w:rPr>
          <w:b w:val="0"/>
          <w:bCs/>
          <w:szCs w:val="26"/>
        </w:rPr>
        <w:t>492 объекта  с численностью работающих 15</w:t>
      </w:r>
      <w:r>
        <w:rPr>
          <w:b w:val="0"/>
          <w:bCs/>
          <w:szCs w:val="26"/>
        </w:rPr>
        <w:t>10</w:t>
      </w:r>
      <w:r w:rsidRPr="0018141F">
        <w:rPr>
          <w:b w:val="0"/>
          <w:bCs/>
          <w:szCs w:val="26"/>
        </w:rPr>
        <w:t xml:space="preserve">  человек:   </w:t>
      </w:r>
    </w:p>
    <w:p w:rsidR="00E562E1" w:rsidRPr="0018141F" w:rsidRDefault="00E562E1" w:rsidP="00E562E1">
      <w:pPr>
        <w:pStyle w:val="a9"/>
        <w:ind w:firstLine="0"/>
        <w:jc w:val="both"/>
        <w:rPr>
          <w:b w:val="0"/>
          <w:bCs/>
          <w:szCs w:val="26"/>
        </w:rPr>
      </w:pPr>
      <w:r w:rsidRPr="0018141F">
        <w:rPr>
          <w:b w:val="0"/>
          <w:bCs/>
          <w:szCs w:val="26"/>
        </w:rPr>
        <w:tab/>
        <w:t>1.Оптовых баз (в том числе товарных складов и холодильников) – 54 единицы;</w:t>
      </w:r>
    </w:p>
    <w:p w:rsidR="00E562E1" w:rsidRPr="0018141F" w:rsidRDefault="00E562E1" w:rsidP="00E562E1">
      <w:pPr>
        <w:pStyle w:val="a9"/>
        <w:ind w:firstLine="0"/>
        <w:jc w:val="both"/>
        <w:rPr>
          <w:b w:val="0"/>
          <w:bCs/>
          <w:szCs w:val="26"/>
        </w:rPr>
      </w:pPr>
      <w:r w:rsidRPr="0018141F">
        <w:rPr>
          <w:b w:val="0"/>
          <w:bCs/>
          <w:szCs w:val="26"/>
        </w:rPr>
        <w:tab/>
        <w:t>2. Предприятий розничной торговой сети  - 276 единиц;</w:t>
      </w:r>
    </w:p>
    <w:p w:rsidR="00E562E1" w:rsidRPr="0018141F" w:rsidRDefault="00E562E1" w:rsidP="00E562E1">
      <w:pPr>
        <w:pStyle w:val="a0"/>
        <w:shd w:val="clear" w:color="auto" w:fill="FFFFFF"/>
        <w:spacing w:after="0"/>
        <w:jc w:val="both"/>
        <w:rPr>
          <w:rFonts w:ascii="yandex-sans" w:hAnsi="yandex-sans"/>
          <w:sz w:val="26"/>
          <w:szCs w:val="26"/>
        </w:rPr>
      </w:pPr>
      <w:r w:rsidRPr="0018141F">
        <w:rPr>
          <w:b/>
          <w:bCs/>
          <w:sz w:val="26"/>
          <w:szCs w:val="26"/>
        </w:rPr>
        <w:tab/>
      </w:r>
      <w:r w:rsidRPr="0018141F">
        <w:rPr>
          <w:bCs/>
          <w:sz w:val="26"/>
          <w:szCs w:val="26"/>
        </w:rPr>
        <w:t>3.</w:t>
      </w:r>
      <w:r w:rsidRPr="0018141F">
        <w:rPr>
          <w:sz w:val="26"/>
          <w:szCs w:val="26"/>
        </w:rPr>
        <w:t xml:space="preserve"> Объектов мелкорозничной торговой сети (киосков, павильонов, лотков) - 162 единицы.</w:t>
      </w:r>
    </w:p>
    <w:p w:rsidR="00E562E1" w:rsidRPr="0018141F" w:rsidRDefault="00E562E1" w:rsidP="00E562E1">
      <w:pPr>
        <w:pStyle w:val="a0"/>
        <w:shd w:val="clear" w:color="auto" w:fill="FFFFFF"/>
        <w:spacing w:after="0"/>
        <w:jc w:val="both"/>
        <w:rPr>
          <w:sz w:val="26"/>
          <w:szCs w:val="26"/>
        </w:rPr>
      </w:pPr>
      <w:r w:rsidRPr="0018141F">
        <w:rPr>
          <w:b/>
          <w:bCs/>
          <w:sz w:val="26"/>
          <w:szCs w:val="26"/>
        </w:rPr>
        <w:tab/>
      </w:r>
      <w:r w:rsidRPr="0018141F">
        <w:rPr>
          <w:sz w:val="26"/>
          <w:szCs w:val="26"/>
        </w:rPr>
        <w:t>Дополнительно в ежедневном режиме работает постоянно действующая универсальная городская ярмарка ИП Чурсина, рассчитанная на 120 мест.</w:t>
      </w:r>
    </w:p>
    <w:p w:rsidR="00E562E1" w:rsidRPr="0018141F" w:rsidRDefault="00E562E1" w:rsidP="00E562E1">
      <w:pPr>
        <w:pStyle w:val="a9"/>
        <w:ind w:firstLine="708"/>
        <w:jc w:val="both"/>
        <w:rPr>
          <w:b w:val="0"/>
          <w:bCs/>
          <w:szCs w:val="26"/>
        </w:rPr>
      </w:pPr>
      <w:r w:rsidRPr="0018141F">
        <w:rPr>
          <w:b w:val="0"/>
          <w:bCs/>
          <w:szCs w:val="26"/>
        </w:rPr>
        <w:t>Торговая площадь в предприятиях розничной торговли составляет 20662 кв.м,   мелкорозничной торговой сети – 3122 кв.м.:</w:t>
      </w:r>
    </w:p>
    <w:p w:rsidR="00E562E1" w:rsidRPr="00421BA9" w:rsidRDefault="00E562E1" w:rsidP="00E562E1">
      <w:pPr>
        <w:pStyle w:val="western"/>
        <w:shd w:val="clear" w:color="auto" w:fill="FFFFFF"/>
        <w:spacing w:before="0" w:beforeAutospacing="0" w:after="0" w:afterAutospacing="0"/>
        <w:jc w:val="both"/>
        <w:rPr>
          <w:sz w:val="26"/>
          <w:szCs w:val="26"/>
        </w:rPr>
      </w:pPr>
      <w:r w:rsidRPr="0018141F">
        <w:rPr>
          <w:sz w:val="26"/>
          <w:szCs w:val="26"/>
        </w:rPr>
        <w:tab/>
        <w:t>В соответствии с новыми нормативами минимальной обеспеченности</w:t>
      </w:r>
      <w:r w:rsidRPr="00421BA9">
        <w:rPr>
          <w:sz w:val="26"/>
          <w:szCs w:val="26"/>
        </w:rPr>
        <w:t xml:space="preserve"> населения площадью торговых объектов, (а именно 560 кв.м. на 1000 жителей)   обеспеченность торговыми площадями в предприятиях розничной торговли Дальнереченского городского округа составляет 13</w:t>
      </w:r>
      <w:r>
        <w:rPr>
          <w:sz w:val="26"/>
          <w:szCs w:val="26"/>
        </w:rPr>
        <w:t>8</w:t>
      </w:r>
      <w:r w:rsidRPr="00421BA9">
        <w:rPr>
          <w:sz w:val="26"/>
          <w:szCs w:val="26"/>
        </w:rPr>
        <w:t>% от норматива.</w:t>
      </w:r>
    </w:p>
    <w:p w:rsidR="00E562E1" w:rsidRPr="00421BA9" w:rsidRDefault="00E562E1" w:rsidP="00E562E1">
      <w:pPr>
        <w:pStyle w:val="a0"/>
        <w:shd w:val="clear" w:color="auto" w:fill="FFFFFF"/>
        <w:spacing w:after="0"/>
        <w:jc w:val="both"/>
        <w:rPr>
          <w:sz w:val="26"/>
          <w:szCs w:val="26"/>
        </w:rPr>
      </w:pPr>
      <w:r w:rsidRPr="00421BA9">
        <w:rPr>
          <w:sz w:val="26"/>
          <w:szCs w:val="26"/>
        </w:rPr>
        <w:tab/>
        <w:t>Магазинов шаговой доступности - 85% от общего количества торговых предприятий. В структуре магазинов преобладают непродовольственные.</w:t>
      </w:r>
    </w:p>
    <w:p w:rsidR="00E562E1" w:rsidRDefault="00E562E1" w:rsidP="00E562E1">
      <w:pPr>
        <w:pStyle w:val="a0"/>
        <w:shd w:val="clear" w:color="auto" w:fill="FFFFFF"/>
        <w:spacing w:after="0"/>
        <w:jc w:val="both"/>
        <w:rPr>
          <w:sz w:val="26"/>
          <w:szCs w:val="26"/>
        </w:rPr>
      </w:pPr>
      <w:r w:rsidRPr="00421BA9">
        <w:rPr>
          <w:sz w:val="26"/>
          <w:szCs w:val="26"/>
        </w:rPr>
        <w:tab/>
        <w:t xml:space="preserve">За </w:t>
      </w:r>
      <w:r>
        <w:rPr>
          <w:sz w:val="26"/>
          <w:szCs w:val="26"/>
        </w:rPr>
        <w:t>9</w:t>
      </w:r>
      <w:r w:rsidRPr="00421BA9">
        <w:rPr>
          <w:sz w:val="26"/>
          <w:szCs w:val="26"/>
        </w:rPr>
        <w:t xml:space="preserve"> мес. </w:t>
      </w:r>
      <w:smartTag w:uri="urn:schemas-microsoft-com:office:smarttags" w:element="metricconverter">
        <w:smartTagPr>
          <w:attr w:name="ProductID" w:val="2020 г"/>
        </w:smartTagPr>
        <w:r w:rsidRPr="00421BA9">
          <w:rPr>
            <w:sz w:val="26"/>
            <w:szCs w:val="26"/>
          </w:rPr>
          <w:t>2020 г</w:t>
        </w:r>
      </w:smartTag>
      <w:r w:rsidRPr="00421BA9">
        <w:rPr>
          <w:sz w:val="26"/>
          <w:szCs w:val="26"/>
        </w:rPr>
        <w:t xml:space="preserve">. открылись объекты торговли: </w:t>
      </w:r>
    </w:p>
    <w:p w:rsidR="00E562E1" w:rsidRDefault="00E562E1" w:rsidP="00E562E1">
      <w:pPr>
        <w:pStyle w:val="a0"/>
        <w:shd w:val="clear" w:color="auto" w:fill="FFFFFF"/>
        <w:spacing w:after="0"/>
        <w:jc w:val="both"/>
        <w:rPr>
          <w:sz w:val="26"/>
          <w:szCs w:val="26"/>
        </w:rPr>
      </w:pPr>
      <w:r>
        <w:rPr>
          <w:sz w:val="26"/>
          <w:szCs w:val="26"/>
        </w:rPr>
        <w:t xml:space="preserve"> - оптовые базы «Мир упаковки», «Яшкино», «Фруктовая долина»;</w:t>
      </w:r>
    </w:p>
    <w:p w:rsidR="00E562E1" w:rsidRDefault="00E562E1" w:rsidP="00E562E1">
      <w:pPr>
        <w:pStyle w:val="a0"/>
        <w:shd w:val="clear" w:color="auto" w:fill="FFFFFF"/>
        <w:spacing w:after="0"/>
        <w:jc w:val="both"/>
        <w:rPr>
          <w:sz w:val="26"/>
          <w:szCs w:val="26"/>
        </w:rPr>
      </w:pPr>
      <w:r>
        <w:rPr>
          <w:sz w:val="26"/>
          <w:szCs w:val="26"/>
        </w:rPr>
        <w:t xml:space="preserve">- магазины «Мир упаковки», </w:t>
      </w:r>
      <w:r w:rsidRPr="00421BA9">
        <w:rPr>
          <w:sz w:val="26"/>
          <w:szCs w:val="26"/>
        </w:rPr>
        <w:t xml:space="preserve">«Всё для своих», </w:t>
      </w:r>
      <w:r>
        <w:rPr>
          <w:sz w:val="26"/>
          <w:szCs w:val="26"/>
        </w:rPr>
        <w:t>пивоварня «Калинкино», «Дары Армении», «Мясной», «Одежда», «Дивный сад»;</w:t>
      </w:r>
    </w:p>
    <w:p w:rsidR="00E562E1" w:rsidRPr="00421BA9" w:rsidRDefault="00E562E1" w:rsidP="00E562E1">
      <w:pPr>
        <w:pStyle w:val="a0"/>
        <w:shd w:val="clear" w:color="auto" w:fill="FFFFFF"/>
        <w:spacing w:after="0"/>
        <w:jc w:val="both"/>
        <w:rPr>
          <w:sz w:val="26"/>
          <w:szCs w:val="26"/>
        </w:rPr>
      </w:pPr>
      <w:r>
        <w:rPr>
          <w:sz w:val="26"/>
          <w:szCs w:val="26"/>
        </w:rPr>
        <w:t xml:space="preserve">- </w:t>
      </w:r>
      <w:r w:rsidRPr="00421BA9">
        <w:rPr>
          <w:sz w:val="26"/>
          <w:szCs w:val="26"/>
        </w:rPr>
        <w:t>павильон</w:t>
      </w:r>
      <w:r>
        <w:rPr>
          <w:sz w:val="26"/>
          <w:szCs w:val="26"/>
        </w:rPr>
        <w:t>ы</w:t>
      </w:r>
      <w:r w:rsidRPr="00421BA9">
        <w:rPr>
          <w:sz w:val="26"/>
          <w:szCs w:val="26"/>
        </w:rPr>
        <w:t xml:space="preserve"> «</w:t>
      </w:r>
      <w:r>
        <w:rPr>
          <w:sz w:val="26"/>
          <w:szCs w:val="26"/>
        </w:rPr>
        <w:t>Скиф</w:t>
      </w:r>
      <w:r w:rsidRPr="00421BA9">
        <w:rPr>
          <w:sz w:val="26"/>
          <w:szCs w:val="26"/>
        </w:rPr>
        <w:t>»</w:t>
      </w:r>
      <w:r>
        <w:rPr>
          <w:sz w:val="26"/>
          <w:szCs w:val="26"/>
        </w:rPr>
        <w:t>, «Автозапчасти».</w:t>
      </w:r>
      <w:r w:rsidRPr="00421BA9">
        <w:rPr>
          <w:sz w:val="26"/>
          <w:szCs w:val="26"/>
        </w:rPr>
        <w:t xml:space="preserve"> </w:t>
      </w:r>
    </w:p>
    <w:p w:rsidR="00E562E1" w:rsidRPr="00B9159A" w:rsidRDefault="00E562E1" w:rsidP="00E562E1">
      <w:pPr>
        <w:pStyle w:val="a9"/>
        <w:ind w:firstLine="705"/>
        <w:jc w:val="both"/>
        <w:rPr>
          <w:b w:val="0"/>
          <w:bCs/>
          <w:szCs w:val="26"/>
        </w:rPr>
      </w:pPr>
      <w:r w:rsidRPr="00421BA9">
        <w:rPr>
          <w:szCs w:val="26"/>
        </w:rPr>
        <w:tab/>
      </w:r>
      <w:r w:rsidRPr="00421BA9">
        <w:rPr>
          <w:b w:val="0"/>
          <w:szCs w:val="26"/>
        </w:rPr>
        <w:t xml:space="preserve">Сохраняется </w:t>
      </w:r>
      <w:r w:rsidRPr="00421BA9">
        <w:rPr>
          <w:b w:val="0"/>
          <w:bCs/>
          <w:szCs w:val="26"/>
        </w:rPr>
        <w:t>сеть магазинов, предоставляющих</w:t>
      </w:r>
      <w:r w:rsidRPr="00C95B4C">
        <w:rPr>
          <w:b w:val="0"/>
          <w:bCs/>
          <w:szCs w:val="26"/>
        </w:rPr>
        <w:t xml:space="preserve"> дополнительные услуги покупателям: достав</w:t>
      </w:r>
      <w:r w:rsidRPr="00B9159A">
        <w:rPr>
          <w:b w:val="0"/>
          <w:bCs/>
          <w:szCs w:val="26"/>
        </w:rPr>
        <w:t xml:space="preserve">ка на дом сложнобытовой крупногабаритной техники, мебели,  </w:t>
      </w:r>
      <w:r w:rsidRPr="00B9159A">
        <w:rPr>
          <w:b w:val="0"/>
          <w:bCs/>
          <w:szCs w:val="26"/>
        </w:rPr>
        <w:lastRenderedPageBreak/>
        <w:t>реализация товара в кредит, доставка и установка сантехники и кондиционеров, расчёт необходимого количества отделочных и строительных материалов, доставка и сборка мебели, расширяется продажа по каталогам, в том числе с участием коммерческих банков.</w:t>
      </w:r>
    </w:p>
    <w:p w:rsidR="00E562E1" w:rsidRPr="00B9159A" w:rsidRDefault="00E562E1" w:rsidP="00E562E1">
      <w:pPr>
        <w:pStyle w:val="western"/>
        <w:shd w:val="clear" w:color="auto" w:fill="FFFFFF"/>
        <w:spacing w:before="0" w:beforeAutospacing="0" w:after="0" w:afterAutospacing="0"/>
        <w:jc w:val="both"/>
        <w:rPr>
          <w:sz w:val="26"/>
          <w:szCs w:val="26"/>
        </w:rPr>
      </w:pPr>
      <w:r w:rsidRPr="00B9159A">
        <w:rPr>
          <w:sz w:val="26"/>
          <w:szCs w:val="26"/>
        </w:rPr>
        <w:tab/>
        <w:t>Активное положение на потребительском рынке Дальнереченского городского округа занимают торговые сети, которые представлены сетевыми специализированными  непродовольственными магазинами такими как «Домотехника», «</w:t>
      </w:r>
      <w:r w:rsidRPr="00B9159A">
        <w:rPr>
          <w:sz w:val="26"/>
          <w:szCs w:val="26"/>
          <w:lang w:val="en-US"/>
        </w:rPr>
        <w:t>DNC</w:t>
      </w:r>
      <w:r w:rsidRPr="00B9159A">
        <w:rPr>
          <w:sz w:val="26"/>
          <w:szCs w:val="26"/>
        </w:rPr>
        <w:t> Приморья», «Домовид», «Чудодей»,</w:t>
      </w:r>
      <w:r>
        <w:rPr>
          <w:sz w:val="26"/>
          <w:szCs w:val="26"/>
        </w:rPr>
        <w:t xml:space="preserve"> «Азбука мебели», </w:t>
      </w:r>
      <w:r w:rsidRPr="00B9159A">
        <w:rPr>
          <w:sz w:val="26"/>
          <w:szCs w:val="26"/>
        </w:rPr>
        <w:t xml:space="preserve"> а также супермаркетами регионального формата «Амбар», «Фреш- 25», «Радиус», «Дилан», «Винлаб», федерального формата - «Светофор».</w:t>
      </w:r>
    </w:p>
    <w:p w:rsidR="00E562E1" w:rsidRPr="00B9159A" w:rsidRDefault="00E562E1" w:rsidP="00E562E1">
      <w:pPr>
        <w:pStyle w:val="western"/>
        <w:shd w:val="clear" w:color="auto" w:fill="FFFFFF"/>
        <w:spacing w:before="0" w:beforeAutospacing="0" w:after="0" w:afterAutospacing="0"/>
        <w:jc w:val="both"/>
        <w:rPr>
          <w:sz w:val="26"/>
          <w:szCs w:val="26"/>
        </w:rPr>
      </w:pPr>
      <w:r w:rsidRPr="00B9159A">
        <w:rPr>
          <w:sz w:val="26"/>
          <w:szCs w:val="26"/>
        </w:rPr>
        <w:tab/>
        <w:t xml:space="preserve">В формате дискаунтеров работают </w:t>
      </w:r>
      <w:r>
        <w:rPr>
          <w:sz w:val="26"/>
          <w:szCs w:val="26"/>
        </w:rPr>
        <w:t>3</w:t>
      </w:r>
      <w:r w:rsidRPr="00B9159A">
        <w:rPr>
          <w:sz w:val="26"/>
          <w:szCs w:val="26"/>
        </w:rPr>
        <w:t xml:space="preserve"> торговых предприятия: магазин «Радиус» ООО «Фреш Трейд»</w:t>
      </w:r>
      <w:r>
        <w:rPr>
          <w:sz w:val="26"/>
          <w:szCs w:val="26"/>
        </w:rPr>
        <w:t xml:space="preserve">, </w:t>
      </w:r>
      <w:r w:rsidRPr="00B9159A">
        <w:rPr>
          <w:sz w:val="26"/>
          <w:szCs w:val="26"/>
        </w:rPr>
        <w:t xml:space="preserve">магазин «Светофор» ООО « Торгсервис- 27», </w:t>
      </w:r>
      <w:r>
        <w:rPr>
          <w:sz w:val="26"/>
          <w:szCs w:val="26"/>
        </w:rPr>
        <w:t xml:space="preserve">магазин «Амбар» </w:t>
      </w:r>
      <w:r w:rsidRPr="000A251C">
        <w:rPr>
          <w:sz w:val="26"/>
          <w:szCs w:val="26"/>
        </w:rPr>
        <w:t>ООО «Розничные технологии -25»,</w:t>
      </w:r>
      <w:r>
        <w:rPr>
          <w:sz w:val="26"/>
          <w:szCs w:val="26"/>
        </w:rPr>
        <w:t xml:space="preserve"> </w:t>
      </w:r>
      <w:r w:rsidRPr="00B9159A">
        <w:rPr>
          <w:sz w:val="26"/>
          <w:szCs w:val="26"/>
        </w:rPr>
        <w:t>применяющие  минимальную торговую надбавку в размере 7-15%.</w:t>
      </w:r>
    </w:p>
    <w:p w:rsidR="00E562E1" w:rsidRPr="007B1AAD" w:rsidRDefault="00E562E1" w:rsidP="00E562E1">
      <w:pPr>
        <w:ind w:firstLine="568"/>
        <w:jc w:val="both"/>
        <w:rPr>
          <w:sz w:val="26"/>
          <w:szCs w:val="26"/>
        </w:rPr>
      </w:pPr>
      <w:r w:rsidRPr="007B1AAD">
        <w:rPr>
          <w:sz w:val="26"/>
          <w:szCs w:val="26"/>
        </w:rPr>
        <w:t>25 магазинов, реализующи</w:t>
      </w:r>
      <w:r>
        <w:rPr>
          <w:sz w:val="26"/>
          <w:szCs w:val="26"/>
        </w:rPr>
        <w:t>х</w:t>
      </w:r>
      <w:r w:rsidRPr="007B1AAD">
        <w:rPr>
          <w:sz w:val="26"/>
          <w:szCs w:val="26"/>
        </w:rPr>
        <w:t xml:space="preserve"> широкий спектр смешанных групп товаров, работают в формате складов- магазинов.</w:t>
      </w:r>
    </w:p>
    <w:p w:rsidR="00E562E1" w:rsidRPr="007B1AAD" w:rsidRDefault="00E562E1" w:rsidP="00E562E1">
      <w:pPr>
        <w:pStyle w:val="western"/>
        <w:shd w:val="clear" w:color="auto" w:fill="FFFFFF"/>
        <w:spacing w:before="0" w:beforeAutospacing="0" w:after="0" w:afterAutospacing="0"/>
        <w:jc w:val="both"/>
        <w:rPr>
          <w:sz w:val="26"/>
          <w:szCs w:val="26"/>
        </w:rPr>
      </w:pPr>
      <w:r w:rsidRPr="007B1AAD">
        <w:rPr>
          <w:sz w:val="26"/>
          <w:szCs w:val="26"/>
        </w:rPr>
        <w:tab/>
        <w:t xml:space="preserve">Для своевременного реагирования на изменения ассортимента и розничных цен на продовольствие, с целью организации мероприятий по недопущению необоснованного роста цен и предупреждению дефицита в торговых предприятиях,  отделом на постоянной основе проводился мониторинг цен в магазинах города с направлением отчётов в </w:t>
      </w:r>
      <w:r>
        <w:rPr>
          <w:sz w:val="26"/>
          <w:szCs w:val="26"/>
        </w:rPr>
        <w:t>Министерство промышленности и торговли Приморского края, а также в ежедневном режиме в феврале месяце в связи с резким повышением цен на плодоовощную продукцию, вызванную закрытием советско-китайской границы, осуществлялся сплошной ежедневный мониторинг плодоовощных баз и магазинов.</w:t>
      </w:r>
      <w:r w:rsidRPr="007B1AAD">
        <w:rPr>
          <w:sz w:val="26"/>
          <w:szCs w:val="26"/>
        </w:rPr>
        <w:t xml:space="preserve"> </w:t>
      </w:r>
      <w:r w:rsidRPr="007B1AAD">
        <w:rPr>
          <w:sz w:val="26"/>
          <w:szCs w:val="26"/>
        </w:rPr>
        <w:tab/>
        <w:t xml:space="preserve"> </w:t>
      </w:r>
    </w:p>
    <w:p w:rsidR="00E562E1" w:rsidRPr="007B1AAD" w:rsidRDefault="00E562E1" w:rsidP="00E562E1">
      <w:pPr>
        <w:shd w:val="clear" w:color="auto" w:fill="FFFFFF"/>
        <w:ind w:firstLine="707"/>
        <w:jc w:val="both"/>
        <w:rPr>
          <w:sz w:val="26"/>
          <w:szCs w:val="26"/>
        </w:rPr>
      </w:pPr>
      <w:r w:rsidRPr="007B1AAD">
        <w:rPr>
          <w:sz w:val="26"/>
          <w:szCs w:val="26"/>
        </w:rPr>
        <w:t xml:space="preserve">При отделе предпринимательства и потребительского рынка открыта «Горячая линия» по фактам повышения цен на отдельные виды товаров. </w:t>
      </w:r>
      <w:r>
        <w:rPr>
          <w:sz w:val="26"/>
          <w:szCs w:val="26"/>
        </w:rPr>
        <w:t xml:space="preserve">За 9 мес.  </w:t>
      </w:r>
      <w:smartTag w:uri="urn:schemas-microsoft-com:office:smarttags" w:element="metricconverter">
        <w:smartTagPr>
          <w:attr w:name="ProductID" w:val="2020 г"/>
        </w:smartTagPr>
        <w:r>
          <w:rPr>
            <w:sz w:val="26"/>
            <w:szCs w:val="26"/>
          </w:rPr>
          <w:t>2020 г</w:t>
        </w:r>
      </w:smartTag>
      <w:r>
        <w:rPr>
          <w:sz w:val="26"/>
          <w:szCs w:val="26"/>
        </w:rPr>
        <w:t xml:space="preserve">. </w:t>
      </w:r>
      <w:r w:rsidRPr="007B1AAD">
        <w:rPr>
          <w:sz w:val="26"/>
          <w:szCs w:val="26"/>
        </w:rPr>
        <w:t xml:space="preserve">на неё обратилось </w:t>
      </w:r>
      <w:r>
        <w:rPr>
          <w:sz w:val="26"/>
          <w:szCs w:val="26"/>
        </w:rPr>
        <w:t>5</w:t>
      </w:r>
      <w:r w:rsidRPr="007B1AAD">
        <w:rPr>
          <w:sz w:val="26"/>
          <w:szCs w:val="26"/>
        </w:rPr>
        <w:t xml:space="preserve"> человек. По обращениям проводилось разбирательство ситуации.</w:t>
      </w:r>
    </w:p>
    <w:p w:rsidR="00E562E1" w:rsidRPr="000632CA" w:rsidRDefault="00E562E1" w:rsidP="00E562E1">
      <w:pPr>
        <w:shd w:val="clear" w:color="auto" w:fill="FFFFFF"/>
        <w:ind w:firstLine="707"/>
        <w:jc w:val="both"/>
        <w:rPr>
          <w:sz w:val="26"/>
          <w:szCs w:val="26"/>
          <w:lang w:eastAsia="ja-JP"/>
        </w:rPr>
      </w:pPr>
      <w:r w:rsidRPr="007B1AAD">
        <w:rPr>
          <w:sz w:val="26"/>
          <w:szCs w:val="26"/>
        </w:rPr>
        <w:tab/>
      </w:r>
      <w:r w:rsidRPr="00B9159A">
        <w:rPr>
          <w:sz w:val="26"/>
          <w:szCs w:val="26"/>
          <w:lang w:eastAsia="ja-JP"/>
        </w:rPr>
        <w:t xml:space="preserve">Также еженедельно проводился мониторинг наличия </w:t>
      </w:r>
      <w:r w:rsidRPr="000632CA">
        <w:rPr>
          <w:sz w:val="26"/>
          <w:szCs w:val="26"/>
          <w:lang w:eastAsia="ja-JP"/>
        </w:rPr>
        <w:t>рыбопродукции в 10 магазинах, осуществляющих её реализацию в рамках губернаторской программы «Приморская рыба».</w:t>
      </w:r>
    </w:p>
    <w:p w:rsidR="00E562E1" w:rsidRDefault="00E562E1" w:rsidP="00E562E1">
      <w:pPr>
        <w:shd w:val="clear" w:color="auto" w:fill="FFFFFF"/>
        <w:ind w:firstLine="707"/>
        <w:jc w:val="both"/>
        <w:rPr>
          <w:sz w:val="26"/>
          <w:szCs w:val="26"/>
        </w:rPr>
      </w:pPr>
      <w:r w:rsidRPr="00424708">
        <w:rPr>
          <w:sz w:val="26"/>
          <w:szCs w:val="26"/>
          <w:lang w:eastAsia="ja-JP"/>
        </w:rPr>
        <w:t xml:space="preserve">В январе-феврале </w:t>
      </w:r>
      <w:smartTag w:uri="urn:schemas-microsoft-com:office:smarttags" w:element="metricconverter">
        <w:smartTagPr>
          <w:attr w:name="ProductID" w:val="2020 г"/>
        </w:smartTagPr>
        <w:r w:rsidRPr="00424708">
          <w:rPr>
            <w:sz w:val="26"/>
            <w:szCs w:val="26"/>
            <w:lang w:eastAsia="ja-JP"/>
          </w:rPr>
          <w:t>2020 г</w:t>
        </w:r>
      </w:smartTag>
      <w:r w:rsidRPr="00424708">
        <w:rPr>
          <w:sz w:val="26"/>
          <w:szCs w:val="26"/>
          <w:lang w:eastAsia="ja-JP"/>
        </w:rPr>
        <w:t xml:space="preserve">. </w:t>
      </w:r>
      <w:r w:rsidRPr="00424708">
        <w:rPr>
          <w:sz w:val="26"/>
          <w:szCs w:val="26"/>
        </w:rPr>
        <w:t>осуществлялось сплошное обследование магазинов, осуществляющих реализацию табачных изделий</w:t>
      </w:r>
      <w:r>
        <w:rPr>
          <w:sz w:val="26"/>
          <w:szCs w:val="26"/>
        </w:rPr>
        <w:t>, с целью установления реализации и снятия с продажи курительных смесей (снюсов)</w:t>
      </w:r>
      <w:r w:rsidRPr="00424708">
        <w:rPr>
          <w:sz w:val="26"/>
          <w:szCs w:val="26"/>
        </w:rPr>
        <w:t>. Совместно с сотрудниками МО МВД «Дальнереченский» пр</w:t>
      </w:r>
      <w:r>
        <w:rPr>
          <w:sz w:val="26"/>
          <w:szCs w:val="26"/>
        </w:rPr>
        <w:t>оведено 6 рейдов по 38 магазинам города. Установлен 1 факт продажи.</w:t>
      </w:r>
    </w:p>
    <w:p w:rsidR="00E562E1" w:rsidRPr="0018141F" w:rsidRDefault="00E562E1" w:rsidP="00E562E1">
      <w:pPr>
        <w:shd w:val="clear" w:color="auto" w:fill="FFFFFF"/>
        <w:ind w:firstLine="707"/>
        <w:jc w:val="both"/>
        <w:rPr>
          <w:sz w:val="26"/>
          <w:szCs w:val="26"/>
        </w:rPr>
      </w:pPr>
      <w:r w:rsidRPr="0018141F">
        <w:rPr>
          <w:sz w:val="26"/>
          <w:szCs w:val="26"/>
        </w:rPr>
        <w:t xml:space="preserve">В августе специалистами было обследовано 68 объектов розничной торговли и общественного питания по соблюдению Федерального закона «О запрете продажи несовершеннолетним товаров, содержащих сжиженный углеводородный газ». </w:t>
      </w:r>
    </w:p>
    <w:p w:rsidR="00E562E1" w:rsidRDefault="00E562E1" w:rsidP="00E562E1">
      <w:pPr>
        <w:ind w:firstLine="720"/>
        <w:jc w:val="both"/>
        <w:rPr>
          <w:sz w:val="26"/>
          <w:szCs w:val="26"/>
        </w:rPr>
      </w:pPr>
      <w:r w:rsidRPr="00424708">
        <w:rPr>
          <w:sz w:val="26"/>
          <w:szCs w:val="26"/>
        </w:rPr>
        <w:t xml:space="preserve">На отдел предпринимательства и потребительского рынка возложены полномочия по обследованию торговых объектов на предмет нахождения их на объектах или территориях, где не допускается розничная продажа алкогольной продукции. Справки направлялись в Министерство промышленности и торговли Приморского края. </w:t>
      </w:r>
    </w:p>
    <w:p w:rsidR="00E562E1" w:rsidRPr="00424708" w:rsidRDefault="00E562E1" w:rsidP="00E562E1">
      <w:pPr>
        <w:ind w:firstLine="720"/>
        <w:jc w:val="both"/>
        <w:rPr>
          <w:sz w:val="26"/>
          <w:szCs w:val="26"/>
        </w:rPr>
      </w:pPr>
      <w:r>
        <w:rPr>
          <w:sz w:val="26"/>
          <w:szCs w:val="26"/>
        </w:rPr>
        <w:t xml:space="preserve">Отделом проведено обследование 209 объектов, осуществляющих реализацию непродовольственных товаров и 27 предприятий общественного питания , подавших уведомление о готовности к возобновлению деятельности в связи </w:t>
      </w:r>
      <w:r w:rsidRPr="001E783C">
        <w:rPr>
          <w:sz w:val="26"/>
          <w:szCs w:val="26"/>
        </w:rPr>
        <w:t>со снятием ограничений, вызванными введением на территории края режима п</w:t>
      </w:r>
      <w:r>
        <w:rPr>
          <w:sz w:val="26"/>
          <w:szCs w:val="26"/>
        </w:rPr>
        <w:t xml:space="preserve">овышенной готовности в условиях распространения новой  </w:t>
      </w:r>
      <w:r w:rsidRPr="0021376D">
        <w:rPr>
          <w:sz w:val="26"/>
          <w:szCs w:val="26"/>
        </w:rPr>
        <w:t>короновирус</w:t>
      </w:r>
      <w:r>
        <w:rPr>
          <w:sz w:val="26"/>
          <w:szCs w:val="26"/>
        </w:rPr>
        <w:t xml:space="preserve">ной инфекцией (COVID- </w:t>
      </w:r>
      <w:r>
        <w:rPr>
          <w:sz w:val="26"/>
          <w:szCs w:val="26"/>
        </w:rPr>
        <w:lastRenderedPageBreak/>
        <w:t xml:space="preserve">19) с направлением информации в Министерство промышленности и торговли Приморского края. </w:t>
      </w:r>
    </w:p>
    <w:p w:rsidR="00E562E1" w:rsidRPr="00424708" w:rsidRDefault="00E562E1" w:rsidP="00E562E1">
      <w:pPr>
        <w:jc w:val="both"/>
        <w:rPr>
          <w:sz w:val="26"/>
          <w:szCs w:val="26"/>
        </w:rPr>
      </w:pPr>
      <w:r w:rsidRPr="00424708">
        <w:rPr>
          <w:sz w:val="26"/>
          <w:szCs w:val="26"/>
        </w:rPr>
        <w:tab/>
        <w:t xml:space="preserve">В целях оказания помощи в продвижении продукции местных предпринимателей на товарные рынки, обеспечения населения товарами с минимальными торговыми надбавками </w:t>
      </w:r>
      <w:r>
        <w:rPr>
          <w:sz w:val="26"/>
          <w:szCs w:val="26"/>
        </w:rPr>
        <w:t xml:space="preserve">за 9 мес. </w:t>
      </w:r>
      <w:smartTag w:uri="urn:schemas-microsoft-com:office:smarttags" w:element="metricconverter">
        <w:smartTagPr>
          <w:attr w:name="ProductID" w:val="2020 г"/>
        </w:smartTagPr>
        <w:r w:rsidRPr="00424708">
          <w:rPr>
            <w:sz w:val="26"/>
            <w:szCs w:val="26"/>
          </w:rPr>
          <w:t>2020 г</w:t>
        </w:r>
      </w:smartTag>
      <w:r w:rsidRPr="00424708">
        <w:rPr>
          <w:sz w:val="26"/>
          <w:szCs w:val="26"/>
        </w:rPr>
        <w:t xml:space="preserve">. было  проведено </w:t>
      </w:r>
      <w:r>
        <w:rPr>
          <w:sz w:val="26"/>
          <w:szCs w:val="26"/>
        </w:rPr>
        <w:t>8</w:t>
      </w:r>
      <w:r w:rsidRPr="00424708">
        <w:rPr>
          <w:sz w:val="26"/>
          <w:szCs w:val="26"/>
        </w:rPr>
        <w:t xml:space="preserve"> общегородски</w:t>
      </w:r>
      <w:r>
        <w:rPr>
          <w:sz w:val="26"/>
          <w:szCs w:val="26"/>
        </w:rPr>
        <w:t xml:space="preserve">х ярмарок </w:t>
      </w:r>
      <w:r w:rsidRPr="00424708">
        <w:rPr>
          <w:sz w:val="26"/>
          <w:szCs w:val="26"/>
        </w:rPr>
        <w:t xml:space="preserve">, </w:t>
      </w:r>
      <w:r>
        <w:rPr>
          <w:sz w:val="26"/>
          <w:szCs w:val="26"/>
        </w:rPr>
        <w:t>54 выставки-продажи</w:t>
      </w:r>
      <w:r w:rsidRPr="00424708">
        <w:rPr>
          <w:sz w:val="26"/>
          <w:szCs w:val="26"/>
        </w:rPr>
        <w:t xml:space="preserve">. </w:t>
      </w:r>
    </w:p>
    <w:p w:rsidR="00E562E1" w:rsidRPr="00B9159A" w:rsidRDefault="00E562E1" w:rsidP="00E562E1">
      <w:pPr>
        <w:pStyle w:val="western"/>
        <w:shd w:val="clear" w:color="auto" w:fill="FFFFFF"/>
        <w:spacing w:before="0" w:beforeAutospacing="0" w:after="0" w:afterAutospacing="0"/>
        <w:jc w:val="both"/>
        <w:rPr>
          <w:sz w:val="26"/>
          <w:szCs w:val="26"/>
        </w:rPr>
      </w:pPr>
      <w:r w:rsidRPr="00424708">
        <w:rPr>
          <w:sz w:val="26"/>
          <w:szCs w:val="26"/>
        </w:rPr>
        <w:tab/>
        <w:t>Для проведения выставок-продаж  на бесплатной основе</w:t>
      </w:r>
      <w:r w:rsidRPr="00B9159A">
        <w:rPr>
          <w:sz w:val="26"/>
          <w:szCs w:val="26"/>
        </w:rPr>
        <w:t xml:space="preserve"> выделя</w:t>
      </w:r>
      <w:r>
        <w:rPr>
          <w:sz w:val="26"/>
          <w:szCs w:val="26"/>
        </w:rPr>
        <w:t xml:space="preserve">ются </w:t>
      </w:r>
      <w:r w:rsidRPr="00B9159A">
        <w:rPr>
          <w:sz w:val="26"/>
          <w:szCs w:val="26"/>
        </w:rPr>
        <w:t>места местным товаропроизводителям для торговли пищевыми продуктами (хлебобулочными изделиями, рыбной, колбасной, мясной, плодоовощной  продукцией) с лотков и автомашин в отдельных микрорайонах города.</w:t>
      </w:r>
    </w:p>
    <w:p w:rsidR="00E562E1" w:rsidRPr="00B9159A" w:rsidRDefault="00E562E1" w:rsidP="00E562E1">
      <w:pPr>
        <w:pStyle w:val="p1"/>
        <w:shd w:val="clear" w:color="auto" w:fill="FFFFFF"/>
        <w:spacing w:before="0" w:beforeAutospacing="0" w:after="0" w:afterAutospacing="0"/>
        <w:ind w:firstLine="708"/>
        <w:jc w:val="both"/>
        <w:rPr>
          <w:sz w:val="26"/>
          <w:szCs w:val="26"/>
        </w:rPr>
      </w:pPr>
      <w:r w:rsidRPr="00B9159A">
        <w:rPr>
          <w:sz w:val="26"/>
          <w:szCs w:val="26"/>
        </w:rPr>
        <w:t>Продолжалась работа по формированию схемы размещения нестационарных торговых объектов, внесению изменений и дополнений</w:t>
      </w:r>
      <w:r>
        <w:rPr>
          <w:sz w:val="26"/>
          <w:szCs w:val="26"/>
        </w:rPr>
        <w:t xml:space="preserve"> в Схему</w:t>
      </w:r>
      <w:r w:rsidRPr="00B9159A">
        <w:rPr>
          <w:sz w:val="26"/>
          <w:szCs w:val="26"/>
        </w:rPr>
        <w:t>, которая</w:t>
      </w:r>
      <w:r>
        <w:rPr>
          <w:sz w:val="26"/>
          <w:szCs w:val="26"/>
        </w:rPr>
        <w:t xml:space="preserve"> на    01.10.2020 г. </w:t>
      </w:r>
      <w:r w:rsidRPr="00B9159A">
        <w:rPr>
          <w:sz w:val="26"/>
          <w:szCs w:val="26"/>
        </w:rPr>
        <w:t xml:space="preserve">предусматривает </w:t>
      </w:r>
      <w:r w:rsidRPr="00330856">
        <w:rPr>
          <w:sz w:val="26"/>
          <w:szCs w:val="26"/>
        </w:rPr>
        <w:t xml:space="preserve">размещение </w:t>
      </w:r>
      <w:r w:rsidRPr="00A63357">
        <w:rPr>
          <w:sz w:val="26"/>
          <w:szCs w:val="26"/>
        </w:rPr>
        <w:t xml:space="preserve">109 нестационарных торговых объектов. </w:t>
      </w:r>
      <w:r w:rsidRPr="00A63357">
        <w:rPr>
          <w:sz w:val="26"/>
          <w:szCs w:val="26"/>
        </w:rPr>
        <w:tab/>
        <w:t>Проведено заседание 3 комиссий по решению</w:t>
      </w:r>
      <w:r w:rsidRPr="00330856">
        <w:rPr>
          <w:sz w:val="26"/>
          <w:szCs w:val="26"/>
        </w:rPr>
        <w:t xml:space="preserve"> вопросов</w:t>
      </w:r>
      <w:r w:rsidRPr="00B9159A">
        <w:rPr>
          <w:sz w:val="26"/>
          <w:szCs w:val="26"/>
        </w:rPr>
        <w:t xml:space="preserve"> формирования схемы размещения НТО на территории Дал</w:t>
      </w:r>
      <w:r>
        <w:rPr>
          <w:sz w:val="26"/>
          <w:szCs w:val="26"/>
        </w:rPr>
        <w:t>ьнереченского городского округа.</w:t>
      </w:r>
    </w:p>
    <w:p w:rsidR="00E562E1" w:rsidRPr="00B9159A" w:rsidRDefault="00E562E1" w:rsidP="00E562E1">
      <w:pPr>
        <w:pStyle w:val="western"/>
        <w:shd w:val="clear" w:color="auto" w:fill="FFFFFF"/>
        <w:spacing w:before="0" w:beforeAutospacing="0" w:after="0" w:afterAutospacing="0"/>
        <w:jc w:val="both"/>
        <w:rPr>
          <w:sz w:val="26"/>
          <w:szCs w:val="26"/>
        </w:rPr>
      </w:pPr>
      <w:r w:rsidRPr="00B9159A">
        <w:rPr>
          <w:sz w:val="26"/>
          <w:szCs w:val="26"/>
        </w:rPr>
        <w:tab/>
        <w:t>Специалисты отдела оказывали содействие предприятиям торговли,  включенным в перечень торговых объектов (территорий), расположенных на территории ДГО  и подлежащих категорированию в интересах их антитеррористической защиты, в проведении их паспортизации. Всего на территории ДГО подлежали паспортизаци</w:t>
      </w:r>
      <w:r>
        <w:rPr>
          <w:sz w:val="26"/>
          <w:szCs w:val="26"/>
        </w:rPr>
        <w:t xml:space="preserve">и и категорированию </w:t>
      </w:r>
      <w:r w:rsidRPr="00B9159A">
        <w:rPr>
          <w:sz w:val="26"/>
          <w:szCs w:val="26"/>
        </w:rPr>
        <w:t>5  объектов торговли с массовым пребыванием людей.</w:t>
      </w:r>
    </w:p>
    <w:p w:rsidR="00E562E1" w:rsidRPr="00B9159A" w:rsidRDefault="00E562E1" w:rsidP="00E562E1">
      <w:pPr>
        <w:pStyle w:val="a0"/>
        <w:shd w:val="clear" w:color="auto" w:fill="FFFFFF"/>
        <w:spacing w:after="0"/>
        <w:ind w:left="0" w:firstLine="708"/>
        <w:jc w:val="both"/>
        <w:rPr>
          <w:sz w:val="26"/>
          <w:szCs w:val="26"/>
        </w:rPr>
      </w:pPr>
      <w:r w:rsidRPr="00B9159A">
        <w:rPr>
          <w:sz w:val="26"/>
          <w:szCs w:val="26"/>
        </w:rPr>
        <w:t>Проведены организационные мероприятия по обслуживанию населения на городских праздниках и мероприятиях: Новый Год и Рождество Христово, Широкая масленица, 50- летия со дня событий на о. Даманский</w:t>
      </w:r>
      <w:r>
        <w:rPr>
          <w:sz w:val="26"/>
          <w:szCs w:val="26"/>
        </w:rPr>
        <w:t>.</w:t>
      </w:r>
    </w:p>
    <w:p w:rsidR="00E562E1" w:rsidRPr="00B9159A" w:rsidRDefault="00E562E1" w:rsidP="00E562E1">
      <w:pPr>
        <w:ind w:firstLine="720"/>
        <w:jc w:val="both"/>
        <w:rPr>
          <w:sz w:val="26"/>
          <w:szCs w:val="26"/>
        </w:rPr>
      </w:pPr>
      <w:r w:rsidRPr="00B9159A">
        <w:rPr>
          <w:sz w:val="26"/>
          <w:szCs w:val="26"/>
        </w:rPr>
        <w:t>Сотрудники отдела участвовали в работе:</w:t>
      </w:r>
    </w:p>
    <w:p w:rsidR="00E562E1" w:rsidRPr="00B9159A" w:rsidRDefault="00E562E1" w:rsidP="00E562E1">
      <w:pPr>
        <w:ind w:firstLine="720"/>
        <w:jc w:val="both"/>
        <w:rPr>
          <w:sz w:val="26"/>
          <w:szCs w:val="26"/>
        </w:rPr>
      </w:pPr>
      <w:r w:rsidRPr="00B9159A">
        <w:rPr>
          <w:sz w:val="26"/>
          <w:szCs w:val="26"/>
        </w:rPr>
        <w:t xml:space="preserve"> - административной комиссии;</w:t>
      </w:r>
    </w:p>
    <w:p w:rsidR="00E562E1" w:rsidRPr="00B9159A" w:rsidRDefault="00E562E1" w:rsidP="00E562E1">
      <w:pPr>
        <w:ind w:firstLine="720"/>
        <w:jc w:val="both"/>
        <w:rPr>
          <w:sz w:val="26"/>
          <w:szCs w:val="26"/>
        </w:rPr>
      </w:pPr>
      <w:r w:rsidRPr="00B9159A">
        <w:rPr>
          <w:sz w:val="26"/>
          <w:szCs w:val="26"/>
        </w:rPr>
        <w:t xml:space="preserve"> - межведомственной комиссии по налоговой и социальной политике, основной задачей которой  является работа с предприятиями и индивидуальными предпринимателями, имеющими задолженность во все уровни бюджетов, повышение уровня и легализация заработной платы работникам предприятий и организаций всех форм собственности</w:t>
      </w:r>
      <w:r>
        <w:rPr>
          <w:sz w:val="26"/>
          <w:szCs w:val="26"/>
        </w:rPr>
        <w:t>;</w:t>
      </w:r>
      <w:r w:rsidRPr="00B9159A">
        <w:rPr>
          <w:sz w:val="26"/>
          <w:szCs w:val="26"/>
        </w:rPr>
        <w:t xml:space="preserve"> </w:t>
      </w:r>
    </w:p>
    <w:p w:rsidR="00E562E1" w:rsidRDefault="00E562E1" w:rsidP="00E562E1">
      <w:pPr>
        <w:pStyle w:val="a0"/>
        <w:shd w:val="clear" w:color="auto" w:fill="FFFFFF"/>
        <w:spacing w:after="0"/>
        <w:ind w:firstLine="425"/>
        <w:jc w:val="both"/>
        <w:rPr>
          <w:sz w:val="26"/>
          <w:szCs w:val="26"/>
        </w:rPr>
      </w:pPr>
      <w:r w:rsidRPr="00B9159A">
        <w:rPr>
          <w:sz w:val="26"/>
          <w:szCs w:val="26"/>
        </w:rPr>
        <w:t xml:space="preserve"> -комиссии по предупреждению и ликвидации чрезвычайных ситуаций и об</w:t>
      </w:r>
      <w:r>
        <w:rPr>
          <w:sz w:val="26"/>
          <w:szCs w:val="26"/>
        </w:rPr>
        <w:t>еспечению пожарной безопасности;</w:t>
      </w:r>
    </w:p>
    <w:p w:rsidR="00E562E1" w:rsidRPr="0018141F" w:rsidRDefault="00E562E1" w:rsidP="00E562E1">
      <w:pPr>
        <w:pStyle w:val="Default"/>
        <w:ind w:firstLine="708"/>
        <w:jc w:val="both"/>
        <w:rPr>
          <w:sz w:val="26"/>
          <w:szCs w:val="26"/>
        </w:rPr>
      </w:pPr>
      <w:r>
        <w:rPr>
          <w:sz w:val="26"/>
          <w:szCs w:val="26"/>
        </w:rPr>
        <w:t xml:space="preserve"> - мониторинговых групп по соблюдению санитарно-эпидемиологического законодательства, выполнения дополнительных профилактических мероприятий в связи с введением на территории края режима повышенной готовности в условиях распространения новой  </w:t>
      </w:r>
      <w:r w:rsidRPr="0021376D">
        <w:rPr>
          <w:sz w:val="26"/>
          <w:szCs w:val="26"/>
        </w:rPr>
        <w:t>короновирус</w:t>
      </w:r>
      <w:r>
        <w:rPr>
          <w:sz w:val="26"/>
          <w:szCs w:val="26"/>
        </w:rPr>
        <w:t>ной инфекцией (COVID- 19).</w:t>
      </w:r>
    </w:p>
    <w:p w:rsidR="005E486C" w:rsidRPr="007362F5" w:rsidRDefault="005E486C" w:rsidP="001E4E16">
      <w:pPr>
        <w:ind w:firstLine="568"/>
        <w:jc w:val="both"/>
      </w:pPr>
    </w:p>
    <w:p w:rsidR="001E4E16" w:rsidRPr="007362F5" w:rsidRDefault="001E4E16" w:rsidP="001E4E16">
      <w:pPr>
        <w:rPr>
          <w:b/>
          <w:bCs/>
          <w:i/>
          <w:iCs/>
          <w:u w:val="single"/>
        </w:rPr>
      </w:pPr>
      <w:r w:rsidRPr="007362F5">
        <w:rPr>
          <w:b/>
          <w:bCs/>
          <w:i/>
          <w:iCs/>
          <w:u w:val="single"/>
        </w:rPr>
        <w:t>Общественное питание</w:t>
      </w:r>
    </w:p>
    <w:p w:rsidR="00C96BDD" w:rsidRDefault="00C96BDD" w:rsidP="00C96BDD">
      <w:pPr>
        <w:ind w:firstLine="708"/>
        <w:jc w:val="both"/>
        <w:rPr>
          <w:sz w:val="26"/>
          <w:szCs w:val="26"/>
        </w:rPr>
      </w:pPr>
    </w:p>
    <w:p w:rsidR="00C96BDD" w:rsidRPr="00C96BDD" w:rsidRDefault="00C96BDD" w:rsidP="00C96BDD">
      <w:pPr>
        <w:ind w:firstLine="708"/>
        <w:jc w:val="both"/>
        <w:rPr>
          <w:color w:val="000000" w:themeColor="text1"/>
          <w:sz w:val="26"/>
          <w:szCs w:val="26"/>
        </w:rPr>
      </w:pPr>
      <w:r w:rsidRPr="000632CA">
        <w:rPr>
          <w:sz w:val="26"/>
          <w:szCs w:val="26"/>
        </w:rPr>
        <w:t>По состоянию на 1.</w:t>
      </w:r>
      <w:r>
        <w:rPr>
          <w:sz w:val="26"/>
          <w:szCs w:val="26"/>
        </w:rPr>
        <w:t>10</w:t>
      </w:r>
      <w:r w:rsidRPr="000632CA">
        <w:rPr>
          <w:sz w:val="26"/>
          <w:szCs w:val="26"/>
        </w:rPr>
        <w:t xml:space="preserve">.2020 г. на территории Дальнереченского городского округа функционируют </w:t>
      </w:r>
      <w:r w:rsidRPr="00C96BDD">
        <w:rPr>
          <w:color w:val="000000" w:themeColor="text1"/>
          <w:sz w:val="26"/>
          <w:szCs w:val="26"/>
        </w:rPr>
        <w:t>55 объектов общественного питания с количеством работающих 168 чел, из них:</w:t>
      </w:r>
    </w:p>
    <w:p w:rsidR="00C96BDD" w:rsidRPr="00C96BDD" w:rsidRDefault="00C96BDD" w:rsidP="00C96BDD">
      <w:pPr>
        <w:ind w:firstLine="708"/>
        <w:jc w:val="both"/>
        <w:rPr>
          <w:color w:val="000000" w:themeColor="text1"/>
          <w:sz w:val="26"/>
          <w:szCs w:val="26"/>
        </w:rPr>
      </w:pPr>
      <w:r w:rsidRPr="00C96BDD">
        <w:rPr>
          <w:color w:val="000000" w:themeColor="text1"/>
          <w:sz w:val="26"/>
          <w:szCs w:val="26"/>
        </w:rPr>
        <w:t>- 44 предприятия общественного питания общедоступной сети (в т.ч. быстрого обслуживания) на 985  посадочных мест. Площадь залов – 2230 кв.м. Количество работающих – 142 человека;</w:t>
      </w:r>
    </w:p>
    <w:p w:rsidR="00C96BDD" w:rsidRPr="002B43F5" w:rsidRDefault="00C96BDD" w:rsidP="00C96BDD">
      <w:pPr>
        <w:ind w:firstLine="708"/>
        <w:jc w:val="both"/>
        <w:rPr>
          <w:sz w:val="26"/>
          <w:szCs w:val="26"/>
        </w:rPr>
      </w:pPr>
      <w:r w:rsidRPr="002B43F5">
        <w:rPr>
          <w:sz w:val="26"/>
          <w:szCs w:val="26"/>
        </w:rPr>
        <w:t>- 11 предприятий общественного питания закрытой сети на 650 посадочных мест. Площадь залов – 1223 кв.м. Количество работающих –</w:t>
      </w:r>
      <w:r>
        <w:rPr>
          <w:sz w:val="26"/>
          <w:szCs w:val="26"/>
        </w:rPr>
        <w:t>27</w:t>
      </w:r>
      <w:r w:rsidRPr="002B43F5">
        <w:rPr>
          <w:sz w:val="26"/>
          <w:szCs w:val="26"/>
        </w:rPr>
        <w:t xml:space="preserve"> человека. </w:t>
      </w:r>
    </w:p>
    <w:p w:rsidR="00C96BDD" w:rsidRPr="00C96BDD" w:rsidRDefault="00C96BDD" w:rsidP="00C96BDD">
      <w:pPr>
        <w:ind w:firstLine="567"/>
        <w:jc w:val="both"/>
        <w:rPr>
          <w:color w:val="000000" w:themeColor="text1"/>
          <w:sz w:val="26"/>
          <w:szCs w:val="26"/>
        </w:rPr>
      </w:pPr>
      <w:r w:rsidRPr="002B43F5">
        <w:rPr>
          <w:sz w:val="26"/>
          <w:szCs w:val="26"/>
        </w:rPr>
        <w:lastRenderedPageBreak/>
        <w:tab/>
        <w:t xml:space="preserve">За </w:t>
      </w:r>
      <w:r>
        <w:rPr>
          <w:sz w:val="26"/>
          <w:szCs w:val="26"/>
        </w:rPr>
        <w:t>9</w:t>
      </w:r>
      <w:r w:rsidRPr="002B43F5">
        <w:rPr>
          <w:sz w:val="26"/>
          <w:szCs w:val="26"/>
        </w:rPr>
        <w:t xml:space="preserve"> мес.  открылись предприятия быстрого питания: пицце</w:t>
      </w:r>
      <w:r>
        <w:rPr>
          <w:sz w:val="26"/>
          <w:szCs w:val="26"/>
        </w:rPr>
        <w:t>рия ИП Чирковой,</w:t>
      </w:r>
      <w:r w:rsidRPr="002B43F5">
        <w:rPr>
          <w:sz w:val="26"/>
          <w:szCs w:val="26"/>
        </w:rPr>
        <w:t xml:space="preserve">  «Суши Хаус» ИП Курбанов,   «М – Бургер» ИП Музыка,   бургерная </w:t>
      </w:r>
      <w:r>
        <w:rPr>
          <w:sz w:val="26"/>
          <w:szCs w:val="26"/>
        </w:rPr>
        <w:t xml:space="preserve">    </w:t>
      </w:r>
      <w:r w:rsidRPr="00C96BDD">
        <w:rPr>
          <w:color w:val="000000" w:themeColor="text1"/>
          <w:sz w:val="26"/>
          <w:szCs w:val="26"/>
        </w:rPr>
        <w:t>« Сытый лис» ИП Семёнов, закусочная «Весельчак» ИП Зайцев.</w:t>
      </w:r>
    </w:p>
    <w:p w:rsidR="00C96BDD" w:rsidRPr="002B43F5" w:rsidRDefault="00C96BDD" w:rsidP="00C96BDD">
      <w:pPr>
        <w:jc w:val="both"/>
        <w:rPr>
          <w:b/>
          <w:bCs/>
          <w:sz w:val="26"/>
          <w:szCs w:val="26"/>
        </w:rPr>
      </w:pPr>
      <w:r w:rsidRPr="002B43F5">
        <w:rPr>
          <w:sz w:val="26"/>
          <w:szCs w:val="26"/>
        </w:rPr>
        <w:tab/>
        <w:t>В предприятиях общественного питания нашли применение современные формы обслуживания: доставка готовой продукции автокурьером, оформление заказов по телефону, изготовление кондитерских и кулинарных изделий по индивидуальным заказам.</w:t>
      </w:r>
    </w:p>
    <w:p w:rsidR="001E4E16" w:rsidRDefault="001E4E16" w:rsidP="001E4E16">
      <w:pPr>
        <w:rPr>
          <w:b/>
          <w:bCs/>
          <w:i/>
          <w:iCs/>
          <w:u w:val="single"/>
        </w:rPr>
      </w:pPr>
    </w:p>
    <w:p w:rsidR="001E4E16" w:rsidRPr="007362F5" w:rsidRDefault="001E4E16" w:rsidP="001E4E16">
      <w:pPr>
        <w:rPr>
          <w:b/>
          <w:bCs/>
          <w:i/>
          <w:iCs/>
          <w:u w:val="single"/>
        </w:rPr>
      </w:pPr>
      <w:r w:rsidRPr="007362F5">
        <w:rPr>
          <w:b/>
          <w:bCs/>
          <w:i/>
          <w:iCs/>
          <w:u w:val="single"/>
        </w:rPr>
        <w:t>Бытовое обслуживание населения</w:t>
      </w:r>
    </w:p>
    <w:p w:rsidR="00C311E5" w:rsidRDefault="00C311E5" w:rsidP="001E4E16">
      <w:pPr>
        <w:rPr>
          <w:b/>
          <w:bCs/>
          <w:i/>
          <w:iCs/>
          <w:u w:val="single"/>
        </w:rPr>
      </w:pPr>
    </w:p>
    <w:p w:rsidR="00C96BDD" w:rsidRDefault="00C96BDD" w:rsidP="00C96BDD">
      <w:pPr>
        <w:ind w:firstLine="708"/>
        <w:jc w:val="both"/>
        <w:rPr>
          <w:sz w:val="26"/>
          <w:szCs w:val="26"/>
        </w:rPr>
      </w:pPr>
      <w:r w:rsidRPr="00B9159A">
        <w:rPr>
          <w:sz w:val="26"/>
          <w:szCs w:val="26"/>
        </w:rPr>
        <w:t>По состоянию на 1.</w:t>
      </w:r>
      <w:r>
        <w:rPr>
          <w:sz w:val="26"/>
          <w:szCs w:val="26"/>
        </w:rPr>
        <w:t>10</w:t>
      </w:r>
      <w:r w:rsidRPr="00B9159A">
        <w:rPr>
          <w:sz w:val="26"/>
          <w:szCs w:val="26"/>
        </w:rPr>
        <w:t>.2020 г на территории Дальнереченского городского окру</w:t>
      </w:r>
      <w:r>
        <w:rPr>
          <w:sz w:val="26"/>
          <w:szCs w:val="26"/>
        </w:rPr>
        <w:t xml:space="preserve">га насчитывается </w:t>
      </w:r>
      <w:r w:rsidRPr="00B94C27">
        <w:rPr>
          <w:sz w:val="26"/>
          <w:szCs w:val="26"/>
        </w:rPr>
        <w:t xml:space="preserve">142 </w:t>
      </w:r>
      <w:r w:rsidRPr="00B9159A">
        <w:rPr>
          <w:sz w:val="26"/>
          <w:szCs w:val="26"/>
        </w:rPr>
        <w:t>объект</w:t>
      </w:r>
      <w:r>
        <w:rPr>
          <w:sz w:val="26"/>
          <w:szCs w:val="26"/>
        </w:rPr>
        <w:t xml:space="preserve">ов </w:t>
      </w:r>
      <w:r w:rsidRPr="00B9159A">
        <w:rPr>
          <w:sz w:val="26"/>
          <w:szCs w:val="26"/>
        </w:rPr>
        <w:t xml:space="preserve"> бытового обслуживания.</w:t>
      </w:r>
    </w:p>
    <w:p w:rsidR="00C96BDD" w:rsidRPr="00B9159A" w:rsidRDefault="00C96BDD" w:rsidP="00C96BDD">
      <w:pPr>
        <w:ind w:firstLine="708"/>
        <w:jc w:val="both"/>
        <w:rPr>
          <w:sz w:val="26"/>
          <w:szCs w:val="26"/>
        </w:rPr>
      </w:pPr>
      <w:r>
        <w:rPr>
          <w:sz w:val="26"/>
          <w:szCs w:val="26"/>
        </w:rPr>
        <w:t>Открылась парикмахерская «СК» ИП Корчевой, салоны «Мята» ИП Аверьяновой, «Юпи» ИП Починок, к</w:t>
      </w:r>
      <w:r>
        <w:t>абинет маникюра и педикюра «Кокс» ИП Косаренко.</w:t>
      </w:r>
    </w:p>
    <w:p w:rsidR="00C96BDD" w:rsidRPr="00B9159A" w:rsidRDefault="00C96BDD" w:rsidP="00C96BDD">
      <w:pPr>
        <w:ind w:firstLine="708"/>
        <w:jc w:val="both"/>
        <w:rPr>
          <w:sz w:val="26"/>
          <w:szCs w:val="26"/>
        </w:rPr>
      </w:pPr>
      <w:r w:rsidRPr="00B9159A">
        <w:rPr>
          <w:sz w:val="26"/>
          <w:szCs w:val="26"/>
        </w:rPr>
        <w:t>Наибольший удельный вес приходится на ремонт автотранспортных средств, услуги парикмахерских, оказание услуг по ремонту жилья.</w:t>
      </w:r>
    </w:p>
    <w:p w:rsidR="00C96BDD" w:rsidRPr="00B9159A" w:rsidRDefault="00C96BDD" w:rsidP="00C96BDD">
      <w:pPr>
        <w:jc w:val="both"/>
        <w:rPr>
          <w:sz w:val="26"/>
          <w:szCs w:val="26"/>
        </w:rPr>
      </w:pPr>
      <w:r w:rsidRPr="00B9159A">
        <w:rPr>
          <w:sz w:val="26"/>
          <w:szCs w:val="26"/>
        </w:rPr>
        <w:tab/>
        <w:t>Экономические преобразования последних лет внесли существенные изменения в сферу бытового обслуживания населения Дальнереченского городского округа.</w:t>
      </w:r>
    </w:p>
    <w:p w:rsidR="00C96BDD" w:rsidRPr="00B9159A" w:rsidRDefault="00C96BDD" w:rsidP="00C96BDD">
      <w:pPr>
        <w:jc w:val="both"/>
        <w:rPr>
          <w:sz w:val="26"/>
          <w:szCs w:val="26"/>
        </w:rPr>
      </w:pPr>
      <w:r w:rsidRPr="00B9159A">
        <w:rPr>
          <w:sz w:val="26"/>
          <w:szCs w:val="26"/>
        </w:rPr>
        <w:tab/>
        <w:t>Населению оказывается широкий спектр услуг, в том числе по ремонту квартир на современном европейском уровне, ремонту сложно-бытовой техники, обрядовые услуги и многие другие.</w:t>
      </w:r>
    </w:p>
    <w:p w:rsidR="00C96BDD" w:rsidRPr="00B9159A" w:rsidRDefault="00C96BDD" w:rsidP="00C96BDD">
      <w:pPr>
        <w:jc w:val="both"/>
        <w:rPr>
          <w:sz w:val="26"/>
          <w:szCs w:val="26"/>
        </w:rPr>
      </w:pPr>
      <w:r w:rsidRPr="00B9159A">
        <w:rPr>
          <w:sz w:val="26"/>
          <w:szCs w:val="26"/>
        </w:rPr>
        <w:tab/>
        <w:t>Несмотря на рост сети предприятий бытового обслуживания населения и их развитие, в отрасли имеются определенные проблемы:</w:t>
      </w:r>
    </w:p>
    <w:p w:rsidR="00C96BDD" w:rsidRPr="00B9159A" w:rsidRDefault="00C96BDD" w:rsidP="00C96BDD">
      <w:pPr>
        <w:ind w:firstLine="708"/>
        <w:jc w:val="both"/>
        <w:rPr>
          <w:sz w:val="26"/>
          <w:szCs w:val="26"/>
        </w:rPr>
      </w:pPr>
      <w:r w:rsidRPr="00B9159A">
        <w:rPr>
          <w:sz w:val="26"/>
          <w:szCs w:val="26"/>
        </w:rPr>
        <w:t>- недостаток собственного капитала и оборотных средств отрицательно влияет на материально-техническую базу предприятий бытового обслуживания, особенно это наблюдается в мастерских по ремонту обуви, предприятиях по ремонту бытовой техники, телерадиоаппаратуры, пошиву и ремонту одежды;</w:t>
      </w:r>
    </w:p>
    <w:p w:rsidR="00C96BDD" w:rsidRPr="00B9159A" w:rsidRDefault="00C96BDD" w:rsidP="00C96BDD">
      <w:pPr>
        <w:ind w:firstLine="708"/>
        <w:jc w:val="both"/>
        <w:rPr>
          <w:sz w:val="26"/>
          <w:szCs w:val="26"/>
        </w:rPr>
      </w:pPr>
      <w:r w:rsidRPr="00B9159A">
        <w:rPr>
          <w:sz w:val="26"/>
          <w:szCs w:val="26"/>
        </w:rPr>
        <w:t>- увеличение числа предприятий идет за счет развития малозатратных видов бытовых услуг – парикмахерских и салонов красоты;</w:t>
      </w:r>
    </w:p>
    <w:p w:rsidR="00C96BDD" w:rsidRPr="00B9159A" w:rsidRDefault="00C96BDD" w:rsidP="00C96BDD">
      <w:pPr>
        <w:ind w:firstLine="708"/>
        <w:jc w:val="both"/>
        <w:rPr>
          <w:sz w:val="26"/>
          <w:szCs w:val="26"/>
        </w:rPr>
      </w:pPr>
      <w:r w:rsidRPr="00B9159A">
        <w:rPr>
          <w:sz w:val="26"/>
          <w:szCs w:val="26"/>
        </w:rPr>
        <w:t>- требуют решения проблемы повышения качества и безопасности оказания услуг населению;</w:t>
      </w:r>
    </w:p>
    <w:p w:rsidR="00C96BDD" w:rsidRPr="00B9159A" w:rsidRDefault="00C96BDD" w:rsidP="00C96BDD">
      <w:pPr>
        <w:ind w:firstLine="708"/>
        <w:jc w:val="both"/>
        <w:rPr>
          <w:sz w:val="26"/>
          <w:szCs w:val="26"/>
        </w:rPr>
      </w:pPr>
      <w:r w:rsidRPr="00B9159A">
        <w:rPr>
          <w:sz w:val="26"/>
          <w:szCs w:val="26"/>
        </w:rPr>
        <w:t>- на многих предприятиях бытового обслуживания населения существует "конвертная" система оплаты труда, что отрицательно влияет на доходность бюджета города, а также ущемляет социальные права работников предприятий;</w:t>
      </w:r>
    </w:p>
    <w:p w:rsidR="00C96BDD" w:rsidRPr="00B9159A" w:rsidRDefault="00C96BDD" w:rsidP="00C96BDD">
      <w:pPr>
        <w:ind w:firstLine="708"/>
        <w:jc w:val="both"/>
        <w:rPr>
          <w:sz w:val="26"/>
          <w:szCs w:val="26"/>
        </w:rPr>
      </w:pPr>
      <w:r w:rsidRPr="00B9159A">
        <w:rPr>
          <w:sz w:val="26"/>
          <w:szCs w:val="26"/>
        </w:rPr>
        <w:t>- количество предпринимателей в сфере бытовых услуг растет низкими темпами за счет нелегального сектора в сфере бытовых услуг населению, который не торопится регистрировать свою коммерческую деятельность официально;</w:t>
      </w:r>
    </w:p>
    <w:p w:rsidR="00C96BDD" w:rsidRPr="00B9159A" w:rsidRDefault="00C96BDD" w:rsidP="00C96BDD">
      <w:pPr>
        <w:ind w:firstLine="708"/>
        <w:jc w:val="both"/>
        <w:rPr>
          <w:sz w:val="26"/>
          <w:szCs w:val="26"/>
        </w:rPr>
      </w:pPr>
      <w:r w:rsidRPr="00B9159A">
        <w:rPr>
          <w:sz w:val="26"/>
          <w:szCs w:val="26"/>
        </w:rPr>
        <w:t>- центральная часть Дальнереченского городского округа насыщена предприятиями бытового обслуживания, в то время как в таких микрорайонах города как районы ул. Первомайской, Сопки, Мясокомбината,  п. Графское, п. Кольцевое, с. Грушевое  такие предприятия полностью отсутствуют.</w:t>
      </w:r>
    </w:p>
    <w:p w:rsidR="00C96BDD" w:rsidRPr="00B9159A" w:rsidRDefault="00C96BDD" w:rsidP="00C96BDD">
      <w:pPr>
        <w:ind w:firstLine="708"/>
        <w:jc w:val="both"/>
        <w:rPr>
          <w:sz w:val="26"/>
          <w:szCs w:val="26"/>
        </w:rPr>
      </w:pPr>
      <w:r w:rsidRPr="00B9159A">
        <w:rPr>
          <w:sz w:val="26"/>
          <w:szCs w:val="26"/>
        </w:rPr>
        <w:t>- структурный перекос в сторону непроизводственной сферы;</w:t>
      </w:r>
    </w:p>
    <w:p w:rsidR="00C96BDD" w:rsidRPr="00B9159A" w:rsidRDefault="00C96BDD" w:rsidP="00C96BDD">
      <w:pPr>
        <w:ind w:firstLine="708"/>
        <w:jc w:val="both"/>
        <w:rPr>
          <w:sz w:val="26"/>
          <w:szCs w:val="26"/>
        </w:rPr>
      </w:pPr>
      <w:r w:rsidRPr="00B9159A">
        <w:rPr>
          <w:sz w:val="26"/>
          <w:szCs w:val="26"/>
        </w:rPr>
        <w:t>- низкая платежеспособность основной массы населения, высокие налоги приводят к тому, что предприятия службы быта стараются сохранить цены на доступном уровне, а многие, занятые в этой сфере уходят в теневой сектор.</w:t>
      </w:r>
    </w:p>
    <w:p w:rsidR="00C96BDD" w:rsidRPr="00B9159A" w:rsidRDefault="00C96BDD" w:rsidP="00C96BDD">
      <w:pPr>
        <w:jc w:val="both"/>
        <w:rPr>
          <w:sz w:val="26"/>
          <w:szCs w:val="26"/>
        </w:rPr>
      </w:pPr>
      <w:r w:rsidRPr="00B9159A">
        <w:rPr>
          <w:sz w:val="26"/>
          <w:szCs w:val="26"/>
        </w:rPr>
        <w:tab/>
        <w:t>- недостаточное развитие получили услуги ремонта электробытовых товаров, а также проката. Услуги проката представлены только прокатом видеопродукции.</w:t>
      </w:r>
    </w:p>
    <w:p w:rsidR="00C96BDD" w:rsidRPr="00B9159A" w:rsidRDefault="00C96BDD" w:rsidP="00C96BDD">
      <w:pPr>
        <w:ind w:firstLine="708"/>
        <w:jc w:val="both"/>
        <w:rPr>
          <w:sz w:val="26"/>
          <w:szCs w:val="26"/>
        </w:rPr>
      </w:pPr>
      <w:r w:rsidRPr="00B9159A">
        <w:rPr>
          <w:sz w:val="26"/>
          <w:szCs w:val="26"/>
        </w:rPr>
        <w:t xml:space="preserve">Важнейшими задачами отрасли бытового обслуживания  на прогнозируемый период   является: продолжение работы по созданию разнообразных форм услуг </w:t>
      </w:r>
      <w:r w:rsidRPr="00B9159A">
        <w:rPr>
          <w:sz w:val="26"/>
          <w:szCs w:val="26"/>
        </w:rPr>
        <w:lastRenderedPageBreak/>
        <w:t>европейского уровня, повышение качественного уровня отрасли за счет внедрения современного оборудования  и новых технологий,  что позволит сохранить положительную динамику и рост объемов  бытовых услуг по различным видам услуг.</w:t>
      </w:r>
    </w:p>
    <w:p w:rsidR="00C96BDD" w:rsidRPr="007362F5" w:rsidRDefault="00C96BDD" w:rsidP="00C96BDD">
      <w:pPr>
        <w:ind w:firstLine="708"/>
        <w:jc w:val="both"/>
      </w:pPr>
    </w:p>
    <w:p w:rsidR="00C96BDD" w:rsidRDefault="00C96BDD" w:rsidP="001E4E16">
      <w:pPr>
        <w:rPr>
          <w:b/>
          <w:bCs/>
          <w:i/>
          <w:iCs/>
          <w:u w:val="single"/>
        </w:rPr>
      </w:pPr>
    </w:p>
    <w:p w:rsidR="00C96BDD" w:rsidRDefault="00C96BDD" w:rsidP="001E4E16">
      <w:pPr>
        <w:rPr>
          <w:b/>
          <w:bCs/>
          <w:i/>
          <w:iCs/>
          <w:u w:val="single"/>
        </w:rPr>
      </w:pPr>
    </w:p>
    <w:p w:rsidR="00C96BDD" w:rsidRDefault="00C96BDD" w:rsidP="001E4E16">
      <w:pPr>
        <w:rPr>
          <w:b/>
          <w:bCs/>
          <w:i/>
          <w:iCs/>
          <w:u w:val="single"/>
        </w:rPr>
      </w:pPr>
    </w:p>
    <w:p w:rsidR="00C96BDD" w:rsidRDefault="00C96BDD" w:rsidP="001E4E16">
      <w:pPr>
        <w:rPr>
          <w:b/>
          <w:bCs/>
          <w:i/>
          <w:iCs/>
          <w:u w:val="single"/>
        </w:rPr>
      </w:pPr>
    </w:p>
    <w:p w:rsidR="001E4E16" w:rsidRPr="007362F5" w:rsidRDefault="001E4E16" w:rsidP="001E4E16">
      <w:pPr>
        <w:rPr>
          <w:b/>
          <w:bCs/>
          <w:i/>
          <w:iCs/>
          <w:u w:val="single"/>
        </w:rPr>
      </w:pPr>
      <w:r w:rsidRPr="007362F5">
        <w:rPr>
          <w:b/>
          <w:bCs/>
          <w:i/>
          <w:iCs/>
          <w:u w:val="single"/>
        </w:rPr>
        <w:t>Защита прав потребителей</w:t>
      </w:r>
    </w:p>
    <w:p w:rsidR="001E4E16" w:rsidRDefault="001E4E16" w:rsidP="001E4E16">
      <w:pPr>
        <w:jc w:val="center"/>
        <w:rPr>
          <w:b/>
          <w:bCs/>
          <w:i/>
          <w:iCs/>
        </w:rPr>
      </w:pPr>
    </w:p>
    <w:p w:rsidR="005E0E01" w:rsidRPr="00A01DEC" w:rsidRDefault="005E0E01" w:rsidP="005E0E01">
      <w:pPr>
        <w:ind w:firstLine="708"/>
        <w:jc w:val="both"/>
        <w:rPr>
          <w:sz w:val="26"/>
          <w:szCs w:val="26"/>
        </w:rPr>
      </w:pPr>
      <w:r w:rsidRPr="00A01DEC">
        <w:rPr>
          <w:sz w:val="26"/>
          <w:szCs w:val="26"/>
        </w:rPr>
        <w:t xml:space="preserve">За 9 мес. </w:t>
      </w:r>
      <w:smartTag w:uri="urn:schemas-microsoft-com:office:smarttags" w:element="metricconverter">
        <w:smartTagPr>
          <w:attr w:name="ProductID" w:val="2020 г"/>
        </w:smartTagPr>
        <w:r w:rsidRPr="00A01DEC">
          <w:rPr>
            <w:sz w:val="26"/>
            <w:szCs w:val="26"/>
          </w:rPr>
          <w:t>2020 г</w:t>
        </w:r>
      </w:smartTag>
      <w:r w:rsidRPr="00A01DEC">
        <w:rPr>
          <w:sz w:val="26"/>
          <w:szCs w:val="26"/>
        </w:rPr>
        <w:t>. в отдел поступило 110 обращений от потребителей. Оказана помощь в составлении претензий 18 потребителям, в остальных случаях – вопросы, связанные с нарушением прав потребителя были решены путём переговоров между сторонами во время консультирования по телефону и дистанционно.</w:t>
      </w:r>
    </w:p>
    <w:p w:rsidR="005E0E01" w:rsidRPr="00A01DEC" w:rsidRDefault="005E0E01" w:rsidP="005E0E01">
      <w:pPr>
        <w:ind w:firstLine="709"/>
        <w:jc w:val="both"/>
        <w:rPr>
          <w:sz w:val="26"/>
          <w:szCs w:val="26"/>
        </w:rPr>
      </w:pPr>
      <w:r w:rsidRPr="00A01DEC">
        <w:rPr>
          <w:sz w:val="26"/>
          <w:szCs w:val="26"/>
        </w:rPr>
        <w:t>Специалистами отдела оказана помощь в составлении 2 исковых  заявлений о возмещении материального ущерба, выплате неустойки, компенсации морального вреда для обращения в суд.</w:t>
      </w:r>
    </w:p>
    <w:p w:rsidR="005E0E01" w:rsidRPr="00B9159A" w:rsidRDefault="005E0E01" w:rsidP="005E0E01">
      <w:pPr>
        <w:ind w:firstLine="708"/>
        <w:jc w:val="both"/>
        <w:outlineLvl w:val="0"/>
        <w:rPr>
          <w:sz w:val="26"/>
          <w:szCs w:val="26"/>
        </w:rPr>
      </w:pPr>
      <w:r>
        <w:rPr>
          <w:sz w:val="26"/>
          <w:szCs w:val="26"/>
        </w:rPr>
        <w:t>С</w:t>
      </w:r>
      <w:r w:rsidRPr="00B9159A">
        <w:rPr>
          <w:sz w:val="26"/>
          <w:szCs w:val="26"/>
        </w:rPr>
        <w:t>оздан подраздел «Защита прав потребителей»  в целях просвещения населения по вопросам законодательства о защите прав потребителей</w:t>
      </w:r>
      <w:r>
        <w:rPr>
          <w:sz w:val="26"/>
          <w:szCs w:val="26"/>
        </w:rPr>
        <w:t>.</w:t>
      </w:r>
    </w:p>
    <w:p w:rsidR="005E0E01" w:rsidRPr="00B9159A" w:rsidRDefault="005E0E01" w:rsidP="005E0E01">
      <w:pPr>
        <w:ind w:firstLine="709"/>
        <w:jc w:val="both"/>
        <w:rPr>
          <w:sz w:val="26"/>
          <w:szCs w:val="26"/>
        </w:rPr>
      </w:pPr>
      <w:r w:rsidRPr="00B9159A">
        <w:rPr>
          <w:sz w:val="26"/>
          <w:szCs w:val="26"/>
        </w:rPr>
        <w:t xml:space="preserve">Накануне Дня защиты прав потребителей </w:t>
      </w:r>
      <w:r>
        <w:rPr>
          <w:sz w:val="26"/>
          <w:szCs w:val="26"/>
        </w:rPr>
        <w:t>п</w:t>
      </w:r>
      <w:r w:rsidRPr="00B9159A">
        <w:rPr>
          <w:sz w:val="26"/>
          <w:szCs w:val="26"/>
        </w:rPr>
        <w:t>роведен</w:t>
      </w:r>
      <w:r>
        <w:rPr>
          <w:sz w:val="26"/>
          <w:szCs w:val="26"/>
        </w:rPr>
        <w:t xml:space="preserve">а </w:t>
      </w:r>
      <w:r w:rsidRPr="00B9159A">
        <w:rPr>
          <w:sz w:val="26"/>
          <w:szCs w:val="26"/>
        </w:rPr>
        <w:t>«Прям</w:t>
      </w:r>
      <w:r>
        <w:rPr>
          <w:sz w:val="26"/>
          <w:szCs w:val="26"/>
        </w:rPr>
        <w:t xml:space="preserve">ая </w:t>
      </w:r>
      <w:r w:rsidRPr="00B9159A">
        <w:rPr>
          <w:sz w:val="26"/>
          <w:szCs w:val="26"/>
        </w:rPr>
        <w:t>лини</w:t>
      </w:r>
      <w:r>
        <w:rPr>
          <w:sz w:val="26"/>
          <w:szCs w:val="26"/>
        </w:rPr>
        <w:t>я</w:t>
      </w:r>
      <w:r w:rsidRPr="00B9159A">
        <w:rPr>
          <w:sz w:val="26"/>
          <w:szCs w:val="26"/>
        </w:rPr>
        <w:t xml:space="preserve">» с населением по вопросам нарушения </w:t>
      </w:r>
      <w:r>
        <w:rPr>
          <w:sz w:val="26"/>
          <w:szCs w:val="26"/>
        </w:rPr>
        <w:t xml:space="preserve">их </w:t>
      </w:r>
      <w:r w:rsidRPr="00B9159A">
        <w:rPr>
          <w:sz w:val="26"/>
          <w:szCs w:val="26"/>
        </w:rPr>
        <w:t>прав</w:t>
      </w:r>
      <w:r>
        <w:rPr>
          <w:sz w:val="26"/>
          <w:szCs w:val="26"/>
        </w:rPr>
        <w:t xml:space="preserve">. </w:t>
      </w:r>
      <w:r w:rsidRPr="00B9159A">
        <w:rPr>
          <w:sz w:val="26"/>
          <w:szCs w:val="26"/>
        </w:rPr>
        <w:t>Поступил 1 звонок</w:t>
      </w:r>
      <w:r>
        <w:rPr>
          <w:sz w:val="26"/>
          <w:szCs w:val="26"/>
        </w:rPr>
        <w:t xml:space="preserve"> по вопросу некачественности товара, претензия удовлетворена продавцом в добровольном порядке. </w:t>
      </w:r>
    </w:p>
    <w:p w:rsidR="005E0E01" w:rsidRDefault="005E0E01" w:rsidP="005E0E01">
      <w:pPr>
        <w:shd w:val="clear" w:color="auto" w:fill="FFFFFF"/>
        <w:ind w:firstLine="708"/>
        <w:jc w:val="both"/>
        <w:rPr>
          <w:sz w:val="26"/>
          <w:szCs w:val="26"/>
        </w:rPr>
      </w:pPr>
      <w:r w:rsidRPr="00B9159A">
        <w:rPr>
          <w:sz w:val="26"/>
          <w:szCs w:val="26"/>
        </w:rPr>
        <w:t xml:space="preserve">Приведенные цифры подтверждают, что данная работа помогает потребителям увереннее ориентироваться на потребительском рынке товаров и услуг, а знания, полученные в ходе консультаций, позволяют потребителям грамотно вести диалог с противоположной стороной и разрешать конфликтные </w:t>
      </w:r>
      <w:r w:rsidRPr="00D335C8">
        <w:rPr>
          <w:sz w:val="26"/>
          <w:szCs w:val="26"/>
        </w:rPr>
        <w:t>ситуации цивилизованно и в более короткие сроки.</w:t>
      </w:r>
    </w:p>
    <w:p w:rsidR="006039BA" w:rsidRDefault="006039BA" w:rsidP="001E4E16">
      <w:pPr>
        <w:jc w:val="center"/>
        <w:rPr>
          <w:b/>
          <w:bCs/>
          <w:i/>
          <w:iCs/>
        </w:rPr>
      </w:pPr>
    </w:p>
    <w:p w:rsidR="0089764C" w:rsidRPr="007362F5" w:rsidRDefault="0089764C" w:rsidP="001E4E16">
      <w:pPr>
        <w:shd w:val="clear" w:color="auto" w:fill="FFFFFF"/>
        <w:ind w:firstLine="708"/>
        <w:jc w:val="both"/>
      </w:pPr>
    </w:p>
    <w:p w:rsidR="001E4E16" w:rsidRPr="007362F5" w:rsidRDefault="001E4E16" w:rsidP="001E4E16">
      <w:pPr>
        <w:pStyle w:val="22"/>
        <w:spacing w:after="0" w:line="240" w:lineRule="auto"/>
        <w:rPr>
          <w:rFonts w:ascii="Times New Roman" w:hAnsi="Times New Roman"/>
          <w:b/>
          <w:bCs/>
          <w:i/>
          <w:iCs/>
          <w:sz w:val="24"/>
          <w:szCs w:val="24"/>
          <w:u w:val="single"/>
        </w:rPr>
      </w:pPr>
      <w:r w:rsidRPr="007362F5">
        <w:rPr>
          <w:rFonts w:ascii="Times New Roman" w:hAnsi="Times New Roman"/>
          <w:b/>
          <w:bCs/>
          <w:i/>
          <w:iCs/>
          <w:sz w:val="24"/>
          <w:szCs w:val="24"/>
          <w:u w:val="single"/>
        </w:rPr>
        <w:t>Информация о развитии малого и среднего предпринимательства</w:t>
      </w:r>
    </w:p>
    <w:p w:rsidR="001E4E16" w:rsidRDefault="001E4E16" w:rsidP="001E4E16">
      <w:pPr>
        <w:pStyle w:val="22"/>
        <w:spacing w:after="0" w:line="240" w:lineRule="auto"/>
        <w:jc w:val="center"/>
        <w:rPr>
          <w:rFonts w:ascii="Times New Roman" w:hAnsi="Times New Roman"/>
          <w:b/>
          <w:bCs/>
          <w:i/>
          <w:iCs/>
          <w:sz w:val="24"/>
          <w:szCs w:val="24"/>
          <w:u w:val="single"/>
        </w:rPr>
      </w:pPr>
    </w:p>
    <w:p w:rsidR="005E0E01" w:rsidRPr="00B7327D" w:rsidRDefault="005E0E01" w:rsidP="005E0E01">
      <w:pPr>
        <w:ind w:firstLine="567"/>
        <w:jc w:val="both"/>
        <w:rPr>
          <w:color w:val="000000" w:themeColor="text1"/>
          <w:sz w:val="26"/>
          <w:szCs w:val="26"/>
        </w:rPr>
      </w:pPr>
      <w:r w:rsidRPr="00B7327D">
        <w:rPr>
          <w:color w:val="000000" w:themeColor="text1"/>
          <w:sz w:val="26"/>
          <w:szCs w:val="26"/>
        </w:rPr>
        <w:t xml:space="preserve">В статистическом регистре хозяйствующих субъектов на 1.10.2020 г учтены </w:t>
      </w:r>
      <w:r w:rsidR="003B0D87" w:rsidRPr="00B7327D">
        <w:rPr>
          <w:color w:val="000000" w:themeColor="text1"/>
          <w:sz w:val="26"/>
          <w:szCs w:val="26"/>
        </w:rPr>
        <w:t xml:space="preserve">337 </w:t>
      </w:r>
      <w:r w:rsidRPr="00B7327D">
        <w:rPr>
          <w:color w:val="000000" w:themeColor="text1"/>
          <w:sz w:val="26"/>
          <w:szCs w:val="26"/>
        </w:rPr>
        <w:t>организаций  и предприятий всех видов экономической деятельности. По сравнению с соответствующей датой прошлого год</w:t>
      </w:r>
      <w:r w:rsidR="00260B51" w:rsidRPr="00B7327D">
        <w:rPr>
          <w:color w:val="000000" w:themeColor="text1"/>
          <w:sz w:val="26"/>
          <w:szCs w:val="26"/>
        </w:rPr>
        <w:t xml:space="preserve">а их количество уменьшилось на 29 </w:t>
      </w:r>
      <w:r w:rsidR="003B0D87" w:rsidRPr="00B7327D">
        <w:rPr>
          <w:color w:val="000000" w:themeColor="text1"/>
          <w:sz w:val="26"/>
          <w:szCs w:val="26"/>
        </w:rPr>
        <w:t>ед.(</w:t>
      </w:r>
      <w:r w:rsidRPr="00B7327D">
        <w:rPr>
          <w:color w:val="000000" w:themeColor="text1"/>
          <w:sz w:val="26"/>
          <w:szCs w:val="26"/>
        </w:rPr>
        <w:t>на 11,8 %).</w:t>
      </w:r>
    </w:p>
    <w:p w:rsidR="005E0E01" w:rsidRPr="00B7327D" w:rsidRDefault="005E0E01" w:rsidP="005E0E01">
      <w:pPr>
        <w:ind w:firstLine="567"/>
        <w:jc w:val="both"/>
        <w:rPr>
          <w:color w:val="000000" w:themeColor="text1"/>
          <w:sz w:val="26"/>
          <w:szCs w:val="26"/>
        </w:rPr>
      </w:pPr>
      <w:r w:rsidRPr="00B7327D">
        <w:rPr>
          <w:color w:val="000000" w:themeColor="text1"/>
          <w:sz w:val="26"/>
          <w:szCs w:val="26"/>
        </w:rPr>
        <w:t>В составе Статистического регистра хозяйствующих субъектов на 01.07.2020г. учтено 7</w:t>
      </w:r>
      <w:r w:rsidR="003B0D87" w:rsidRPr="00B7327D">
        <w:rPr>
          <w:color w:val="000000" w:themeColor="text1"/>
          <w:sz w:val="26"/>
          <w:szCs w:val="26"/>
        </w:rPr>
        <w:t>52</w:t>
      </w:r>
      <w:r w:rsidRPr="00B7327D">
        <w:rPr>
          <w:color w:val="000000" w:themeColor="text1"/>
          <w:sz w:val="26"/>
          <w:szCs w:val="26"/>
        </w:rPr>
        <w:t xml:space="preserve">  человека. По сравнению с соответствующей датой прошлого года их число </w:t>
      </w:r>
      <w:r w:rsidR="00260B51" w:rsidRPr="00B7327D">
        <w:rPr>
          <w:color w:val="000000" w:themeColor="text1"/>
          <w:sz w:val="26"/>
          <w:szCs w:val="26"/>
        </w:rPr>
        <w:t xml:space="preserve"> увеличилось на </w:t>
      </w:r>
      <w:r w:rsidR="003B0D87" w:rsidRPr="00B7327D">
        <w:rPr>
          <w:color w:val="000000" w:themeColor="text1"/>
          <w:sz w:val="26"/>
          <w:szCs w:val="26"/>
        </w:rPr>
        <w:t xml:space="preserve"> </w:t>
      </w:r>
      <w:r w:rsidR="00260B51" w:rsidRPr="00B7327D">
        <w:rPr>
          <w:color w:val="000000" w:themeColor="text1"/>
          <w:sz w:val="26"/>
          <w:szCs w:val="26"/>
        </w:rPr>
        <w:t>26 единиц (на+0,4</w:t>
      </w:r>
      <w:r w:rsidRPr="00B7327D">
        <w:rPr>
          <w:color w:val="000000" w:themeColor="text1"/>
          <w:sz w:val="26"/>
          <w:szCs w:val="26"/>
        </w:rPr>
        <w:t>%). Большая часть индивидуальных предпринимателей (49,8%) занята в оптовой и розничной торговле.</w:t>
      </w:r>
    </w:p>
    <w:p w:rsidR="005E0E01" w:rsidRPr="00B7327D" w:rsidRDefault="005E0E01" w:rsidP="005E0E01">
      <w:pPr>
        <w:pStyle w:val="p5"/>
        <w:shd w:val="clear" w:color="auto" w:fill="FFFFFF"/>
        <w:spacing w:before="0" w:beforeAutospacing="0" w:after="0" w:afterAutospacing="0"/>
        <w:ind w:firstLine="720"/>
        <w:jc w:val="both"/>
        <w:rPr>
          <w:color w:val="000000" w:themeColor="text1"/>
          <w:sz w:val="26"/>
          <w:szCs w:val="26"/>
        </w:rPr>
      </w:pPr>
      <w:r w:rsidRPr="00B7327D">
        <w:rPr>
          <w:rStyle w:val="s2"/>
          <w:color w:val="000000" w:themeColor="text1"/>
          <w:sz w:val="26"/>
          <w:szCs w:val="26"/>
        </w:rPr>
        <w:t>По состоянию на. 01.10.2020года в Дальнереченском городском округе количество субъектов малого и среднего предпринимательства составило 9</w:t>
      </w:r>
      <w:r w:rsidR="00897068" w:rsidRPr="00B7327D">
        <w:rPr>
          <w:rStyle w:val="s2"/>
          <w:color w:val="000000" w:themeColor="text1"/>
          <w:sz w:val="26"/>
          <w:szCs w:val="26"/>
        </w:rPr>
        <w:t>52</w:t>
      </w:r>
      <w:r w:rsidRPr="00B7327D">
        <w:rPr>
          <w:rStyle w:val="s2"/>
          <w:color w:val="000000" w:themeColor="text1"/>
          <w:sz w:val="26"/>
          <w:szCs w:val="26"/>
        </w:rPr>
        <w:t xml:space="preserve"> единиц, из них малых предприятий </w:t>
      </w:r>
      <w:r w:rsidR="00561BE6">
        <w:rPr>
          <w:rStyle w:val="s2"/>
          <w:color w:val="000000" w:themeColor="text1"/>
          <w:sz w:val="26"/>
          <w:szCs w:val="26"/>
        </w:rPr>
        <w:t>197</w:t>
      </w:r>
      <w:r w:rsidRPr="00B7327D">
        <w:rPr>
          <w:rStyle w:val="s2"/>
          <w:color w:val="000000" w:themeColor="text1"/>
          <w:sz w:val="26"/>
          <w:szCs w:val="26"/>
        </w:rPr>
        <w:t xml:space="preserve"> ед</w:t>
      </w:r>
      <w:r w:rsidR="00B7327D">
        <w:rPr>
          <w:rStyle w:val="s2"/>
          <w:color w:val="000000" w:themeColor="text1"/>
          <w:sz w:val="26"/>
          <w:szCs w:val="26"/>
        </w:rPr>
        <w:t xml:space="preserve">иницы, </w:t>
      </w:r>
      <w:r w:rsidR="00561BE6">
        <w:rPr>
          <w:rStyle w:val="s2"/>
          <w:color w:val="000000" w:themeColor="text1"/>
          <w:sz w:val="26"/>
          <w:szCs w:val="26"/>
        </w:rPr>
        <w:t>3</w:t>
      </w:r>
      <w:r w:rsidR="00B7327D">
        <w:rPr>
          <w:rStyle w:val="s2"/>
          <w:color w:val="000000" w:themeColor="text1"/>
          <w:sz w:val="26"/>
          <w:szCs w:val="26"/>
        </w:rPr>
        <w:t xml:space="preserve"> – средних предприятий, </w:t>
      </w:r>
      <w:r w:rsidRPr="00B7327D">
        <w:rPr>
          <w:rStyle w:val="s2"/>
          <w:color w:val="000000" w:themeColor="text1"/>
          <w:sz w:val="26"/>
          <w:szCs w:val="26"/>
        </w:rPr>
        <w:t>7</w:t>
      </w:r>
      <w:r w:rsidR="00B7327D">
        <w:rPr>
          <w:rStyle w:val="s2"/>
          <w:color w:val="000000" w:themeColor="text1"/>
          <w:sz w:val="26"/>
          <w:szCs w:val="26"/>
        </w:rPr>
        <w:t xml:space="preserve">52 </w:t>
      </w:r>
      <w:r w:rsidRPr="00B7327D">
        <w:rPr>
          <w:rStyle w:val="s2"/>
          <w:color w:val="000000" w:themeColor="text1"/>
          <w:sz w:val="26"/>
          <w:szCs w:val="26"/>
        </w:rPr>
        <w:t xml:space="preserve">индивидуальных предпринимателя. </w:t>
      </w:r>
      <w:r w:rsidRPr="00B7327D">
        <w:rPr>
          <w:color w:val="000000" w:themeColor="text1"/>
          <w:sz w:val="26"/>
          <w:szCs w:val="26"/>
        </w:rPr>
        <w:t xml:space="preserve">Из общего оборота малых и средних предприятий наибольшую долю (74,19 %) занимает оборот предприятий оптовой и розничной торговли. </w:t>
      </w:r>
    </w:p>
    <w:p w:rsidR="005E0E01" w:rsidRPr="00561BE6" w:rsidRDefault="005E0E01" w:rsidP="005E0E01">
      <w:pPr>
        <w:pStyle w:val="p8"/>
        <w:shd w:val="clear" w:color="auto" w:fill="FFFFFF"/>
        <w:spacing w:before="0" w:beforeAutospacing="0" w:after="0" w:afterAutospacing="0"/>
        <w:ind w:firstLine="708"/>
        <w:jc w:val="both"/>
        <w:rPr>
          <w:color w:val="000000" w:themeColor="text1"/>
          <w:sz w:val="26"/>
          <w:szCs w:val="26"/>
        </w:rPr>
      </w:pPr>
      <w:r w:rsidRPr="00561BE6">
        <w:rPr>
          <w:rStyle w:val="s3"/>
          <w:color w:val="000000" w:themeColor="text1"/>
          <w:sz w:val="26"/>
          <w:szCs w:val="26"/>
        </w:rPr>
        <w:t xml:space="preserve">Доля занятых в малом предпринимательстве с учетом индивидуальных предпринимателей, в общей численности занятых в экономике составляет </w:t>
      </w:r>
      <w:r w:rsidR="00561BE6" w:rsidRPr="00561BE6">
        <w:rPr>
          <w:rStyle w:val="s3"/>
          <w:color w:val="000000" w:themeColor="text1"/>
          <w:sz w:val="26"/>
          <w:szCs w:val="26"/>
        </w:rPr>
        <w:t>30,1</w:t>
      </w:r>
      <w:r w:rsidRPr="00561BE6">
        <w:rPr>
          <w:rStyle w:val="s3"/>
          <w:color w:val="000000" w:themeColor="text1"/>
          <w:sz w:val="26"/>
          <w:szCs w:val="26"/>
        </w:rPr>
        <w:t xml:space="preserve"> %. Численность занятых в малом бизнесе (включая ИП) составляет </w:t>
      </w:r>
      <w:r w:rsidR="00561BE6" w:rsidRPr="00561BE6">
        <w:rPr>
          <w:rStyle w:val="s3"/>
          <w:color w:val="000000" w:themeColor="text1"/>
          <w:sz w:val="26"/>
          <w:szCs w:val="26"/>
        </w:rPr>
        <w:t>3,9</w:t>
      </w:r>
      <w:r w:rsidRPr="00561BE6">
        <w:rPr>
          <w:rStyle w:val="s3"/>
          <w:color w:val="000000" w:themeColor="text1"/>
          <w:sz w:val="26"/>
          <w:szCs w:val="26"/>
        </w:rPr>
        <w:t xml:space="preserve"> тыс. человек (97,</w:t>
      </w:r>
      <w:r w:rsidR="00561BE6" w:rsidRPr="00561BE6">
        <w:rPr>
          <w:rStyle w:val="s3"/>
          <w:color w:val="000000" w:themeColor="text1"/>
          <w:sz w:val="26"/>
          <w:szCs w:val="26"/>
        </w:rPr>
        <w:t>1</w:t>
      </w:r>
      <w:r w:rsidRPr="00561BE6">
        <w:rPr>
          <w:rStyle w:val="s3"/>
          <w:color w:val="000000" w:themeColor="text1"/>
          <w:sz w:val="26"/>
          <w:szCs w:val="26"/>
        </w:rPr>
        <w:t>% к соответствующему периоду 2019 года).</w:t>
      </w:r>
    </w:p>
    <w:p w:rsidR="005E0E01" w:rsidRPr="00136F14" w:rsidRDefault="005E0E01" w:rsidP="005E0E01">
      <w:pPr>
        <w:pStyle w:val="22"/>
        <w:spacing w:after="0" w:line="240" w:lineRule="auto"/>
        <w:ind w:firstLine="709"/>
        <w:jc w:val="both"/>
        <w:rPr>
          <w:rFonts w:ascii="Times New Roman" w:hAnsi="Times New Roman"/>
          <w:color w:val="000000"/>
          <w:sz w:val="26"/>
          <w:szCs w:val="26"/>
        </w:rPr>
      </w:pPr>
      <w:r w:rsidRPr="00136F14">
        <w:rPr>
          <w:rFonts w:ascii="Times New Roman" w:hAnsi="Times New Roman"/>
          <w:color w:val="000000"/>
          <w:sz w:val="26"/>
          <w:szCs w:val="26"/>
        </w:rPr>
        <w:lastRenderedPageBreak/>
        <w:t>Структура малых предприятий по видам экономической деятельности на территории города в течение ряда лет остается практически неизменной.</w:t>
      </w:r>
    </w:p>
    <w:p w:rsidR="005E0E01" w:rsidRPr="00AE4EEC" w:rsidRDefault="005E0E01" w:rsidP="005E0E01">
      <w:pPr>
        <w:ind w:firstLine="708"/>
        <w:jc w:val="both"/>
        <w:rPr>
          <w:sz w:val="26"/>
          <w:szCs w:val="26"/>
        </w:rPr>
      </w:pPr>
      <w:r w:rsidRPr="00AE4EEC">
        <w:rPr>
          <w:sz w:val="26"/>
          <w:szCs w:val="26"/>
        </w:rPr>
        <w:t>На территории ДГО действует  муниципальная программа «Развитие малого и среднего предпринимательства на 2018-2022 годы». Мероприятия программы направлены на создание условий для устойчивого развития экономики Дальнереченского городского округа и оказания, имущественной и консультационной  поддержки субъектам малого и среднего предпринимательства, мероприятий популяризации предпринимательства (проведение конкурса «Лучший предприниматель», проведение торжественного мероприятия ко Дню российского предпринимательства</w:t>
      </w:r>
      <w:r>
        <w:rPr>
          <w:sz w:val="26"/>
          <w:szCs w:val="26"/>
        </w:rPr>
        <w:t>.</w:t>
      </w:r>
      <w:r w:rsidRPr="00AE4EEC">
        <w:rPr>
          <w:sz w:val="26"/>
          <w:szCs w:val="26"/>
        </w:rPr>
        <w:t xml:space="preserve"> На проведение мероприятий в рамках про</w:t>
      </w:r>
      <w:r>
        <w:rPr>
          <w:sz w:val="26"/>
          <w:szCs w:val="26"/>
        </w:rPr>
        <w:t>г</w:t>
      </w:r>
      <w:r w:rsidRPr="00AE4EEC">
        <w:rPr>
          <w:sz w:val="26"/>
          <w:szCs w:val="26"/>
        </w:rPr>
        <w:t>раммы выделено 70 тыс. руб.</w:t>
      </w:r>
      <w:r>
        <w:rPr>
          <w:sz w:val="26"/>
          <w:szCs w:val="26"/>
        </w:rPr>
        <w:t xml:space="preserve"> В виду объявленного режима «Повышенной готовности» в связи с пандемией мероприятия не проводились.</w:t>
      </w:r>
    </w:p>
    <w:p w:rsidR="005E0E01" w:rsidRDefault="005E0E01" w:rsidP="005E0E01">
      <w:pPr>
        <w:ind w:right="-5" w:firstLine="720"/>
        <w:jc w:val="both"/>
        <w:rPr>
          <w:sz w:val="26"/>
          <w:szCs w:val="26"/>
        </w:rPr>
      </w:pPr>
      <w:r w:rsidRPr="00C42447">
        <w:rPr>
          <w:sz w:val="26"/>
          <w:szCs w:val="26"/>
        </w:rPr>
        <w:t>Решением Думы Дальнереченского городского округа от 25.02.2020 г. № 07 расширен перечень объектов муниципального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в целях предоставления его на долгосрочной основе субъектам малого и среднего предпринимательства</w:t>
      </w:r>
      <w:r>
        <w:rPr>
          <w:sz w:val="26"/>
          <w:szCs w:val="26"/>
        </w:rPr>
        <w:t xml:space="preserve"> </w:t>
      </w:r>
      <w:r>
        <w:rPr>
          <w:sz w:val="28"/>
          <w:szCs w:val="28"/>
        </w:rPr>
        <w:t>(</w:t>
      </w:r>
      <w:r w:rsidRPr="008F605B">
        <w:rPr>
          <w:sz w:val="26"/>
          <w:szCs w:val="26"/>
        </w:rPr>
        <w:t>объект по адресу: г.Дальнереченск, ул. Михаила Личенко, д.27</w:t>
      </w:r>
      <w:r>
        <w:rPr>
          <w:sz w:val="26"/>
          <w:szCs w:val="26"/>
        </w:rPr>
        <w:t>)</w:t>
      </w:r>
      <w:r w:rsidRPr="008F605B">
        <w:rPr>
          <w:sz w:val="26"/>
          <w:szCs w:val="26"/>
        </w:rPr>
        <w:t xml:space="preserve">. </w:t>
      </w:r>
      <w:r>
        <w:rPr>
          <w:sz w:val="26"/>
          <w:szCs w:val="26"/>
        </w:rPr>
        <w:t>Всего в перечне 4 объекта д</w:t>
      </w:r>
      <w:r w:rsidRPr="00AE4EEC">
        <w:rPr>
          <w:sz w:val="26"/>
          <w:szCs w:val="26"/>
        </w:rPr>
        <w:t>ля развития производственной деятельности субъектов малого предпринимательства</w:t>
      </w:r>
      <w:r>
        <w:rPr>
          <w:sz w:val="26"/>
          <w:szCs w:val="26"/>
        </w:rPr>
        <w:t>.</w:t>
      </w:r>
    </w:p>
    <w:p w:rsidR="005E0E01" w:rsidRDefault="005E0E01" w:rsidP="005E0E01">
      <w:pPr>
        <w:ind w:right="-5" w:firstLine="720"/>
        <w:jc w:val="both"/>
        <w:rPr>
          <w:sz w:val="26"/>
          <w:szCs w:val="26"/>
        </w:rPr>
      </w:pPr>
      <w:r w:rsidRPr="00AE4EEC">
        <w:rPr>
          <w:sz w:val="26"/>
          <w:szCs w:val="26"/>
        </w:rPr>
        <w:t>Муниципальное имущество используется (арендуется)</w:t>
      </w:r>
      <w:r w:rsidRPr="00AD3DD3">
        <w:rPr>
          <w:color w:val="000000"/>
          <w:sz w:val="26"/>
          <w:szCs w:val="26"/>
        </w:rPr>
        <w:t xml:space="preserve"> </w:t>
      </w:r>
      <w:r>
        <w:rPr>
          <w:color w:val="000000"/>
          <w:sz w:val="26"/>
          <w:szCs w:val="26"/>
        </w:rPr>
        <w:t>2</w:t>
      </w:r>
      <w:r w:rsidRPr="000976C8">
        <w:rPr>
          <w:color w:val="FF0000"/>
          <w:sz w:val="26"/>
          <w:szCs w:val="26"/>
        </w:rPr>
        <w:t xml:space="preserve"> </w:t>
      </w:r>
      <w:r w:rsidRPr="00AE4EEC">
        <w:rPr>
          <w:sz w:val="26"/>
          <w:szCs w:val="26"/>
        </w:rPr>
        <w:t xml:space="preserve">субъектами малого предпринимательства. </w:t>
      </w:r>
      <w:r>
        <w:rPr>
          <w:sz w:val="26"/>
          <w:szCs w:val="26"/>
        </w:rPr>
        <w:t xml:space="preserve"> </w:t>
      </w:r>
    </w:p>
    <w:p w:rsidR="005E0E01" w:rsidRPr="0018141F" w:rsidRDefault="005E0E01" w:rsidP="005E0E01">
      <w:pPr>
        <w:ind w:firstLine="708"/>
        <w:jc w:val="both"/>
        <w:rPr>
          <w:sz w:val="26"/>
          <w:szCs w:val="26"/>
        </w:rPr>
      </w:pPr>
      <w:r w:rsidRPr="0018141F">
        <w:rPr>
          <w:sz w:val="26"/>
          <w:szCs w:val="26"/>
        </w:rPr>
        <w:t xml:space="preserve">В 2020 году имущественная поддержка оказывается </w:t>
      </w:r>
      <w:r>
        <w:rPr>
          <w:sz w:val="26"/>
          <w:szCs w:val="26"/>
        </w:rPr>
        <w:t xml:space="preserve">субъекту МСП Эзау В.А. </w:t>
      </w:r>
      <w:r w:rsidRPr="0018141F">
        <w:rPr>
          <w:sz w:val="26"/>
          <w:szCs w:val="26"/>
        </w:rPr>
        <w:t>, в форме предоставления муниципальной преференции в виде снижения арендной платы арендатору муниципального имущества - нежилые помещения, общей площадью 69,7 кв. Размер муниципальной преференции составляет 200 руб. за 1 кв.м. в месяц без учета НДС.</w:t>
      </w:r>
    </w:p>
    <w:p w:rsidR="005E0E01" w:rsidRPr="0018141F" w:rsidRDefault="005E0E01" w:rsidP="005E0E01">
      <w:pPr>
        <w:pStyle w:val="aa"/>
        <w:spacing w:after="0"/>
        <w:ind w:firstLine="720"/>
        <w:jc w:val="both"/>
        <w:rPr>
          <w:sz w:val="26"/>
          <w:szCs w:val="26"/>
        </w:rPr>
      </w:pPr>
      <w:r w:rsidRPr="0018141F">
        <w:rPr>
          <w:sz w:val="26"/>
          <w:szCs w:val="26"/>
        </w:rPr>
        <w:t>Также в августе 2020 года оказана имущественная поддержка путем предоставления муниципальной преференции в виде передачи в аренду без проведения торгов муниципального имущества - нежилые помещения, площадью 28,6 кв.м.</w:t>
      </w:r>
      <w:r>
        <w:rPr>
          <w:sz w:val="26"/>
          <w:szCs w:val="26"/>
        </w:rPr>
        <w:t xml:space="preserve"> ИП </w:t>
      </w:r>
      <w:r w:rsidRPr="0018141F">
        <w:rPr>
          <w:sz w:val="26"/>
          <w:szCs w:val="26"/>
        </w:rPr>
        <w:t>Гайнутдинову Д</w:t>
      </w:r>
      <w:r>
        <w:rPr>
          <w:sz w:val="26"/>
          <w:szCs w:val="26"/>
        </w:rPr>
        <w:t xml:space="preserve">.В. </w:t>
      </w:r>
    </w:p>
    <w:p w:rsidR="005E0E01" w:rsidRPr="0018141F" w:rsidRDefault="005E0E01" w:rsidP="005E0E01">
      <w:pPr>
        <w:ind w:firstLine="708"/>
        <w:jc w:val="both"/>
        <w:rPr>
          <w:sz w:val="26"/>
          <w:szCs w:val="26"/>
        </w:rPr>
      </w:pPr>
      <w:r w:rsidRPr="0018141F">
        <w:rPr>
          <w:sz w:val="26"/>
          <w:szCs w:val="26"/>
        </w:rPr>
        <w:t>С целью оказания информационной поддержки с предпринимателями проведены: 2 Единых Дня предпринимателя, 3 совещания с участием представителей государственной власти, органов контроля и надзора, 4 рабочих встречи.</w:t>
      </w:r>
    </w:p>
    <w:p w:rsidR="005E0E01" w:rsidRPr="0018141F" w:rsidRDefault="005E0E01" w:rsidP="005E0E01">
      <w:pPr>
        <w:ind w:firstLine="708"/>
        <w:jc w:val="both"/>
        <w:rPr>
          <w:sz w:val="26"/>
          <w:szCs w:val="26"/>
        </w:rPr>
      </w:pPr>
      <w:r w:rsidRPr="0018141F">
        <w:rPr>
          <w:sz w:val="26"/>
          <w:szCs w:val="26"/>
        </w:rPr>
        <w:t>На сайте ДГО создан новый раздел «Инвестиции», который включает в себя 15 подразделов, содержащих всю необходимую информацию для субъектов МСП и инвесторов.</w:t>
      </w:r>
    </w:p>
    <w:p w:rsidR="005E0E01" w:rsidRPr="00421160" w:rsidRDefault="005E0E01" w:rsidP="005E0E01">
      <w:pPr>
        <w:jc w:val="both"/>
        <w:rPr>
          <w:sz w:val="26"/>
          <w:szCs w:val="26"/>
        </w:rPr>
      </w:pPr>
      <w:r w:rsidRPr="0018141F">
        <w:rPr>
          <w:sz w:val="26"/>
          <w:szCs w:val="26"/>
        </w:rPr>
        <w:t xml:space="preserve">           С целью информирования населения города</w:t>
      </w:r>
      <w:r w:rsidRPr="00AE4EEC">
        <w:rPr>
          <w:sz w:val="26"/>
          <w:szCs w:val="26"/>
        </w:rPr>
        <w:t xml:space="preserve">, бизнес-сообщества на сайте Дальнереченского городского округа регулярно размещаются информационные сообщения и статьи, еженедельно обновляются разделы «Инвестиции»,  «Отдел предпринимательства и потребительского рынка», «Отдел экономики и прогнозирования». Для субъектов МСП </w:t>
      </w:r>
      <w:r>
        <w:rPr>
          <w:sz w:val="26"/>
          <w:szCs w:val="26"/>
        </w:rPr>
        <w:t xml:space="preserve">за 9 мес. </w:t>
      </w:r>
      <w:r w:rsidRPr="00AE4EEC">
        <w:rPr>
          <w:sz w:val="26"/>
          <w:szCs w:val="26"/>
        </w:rPr>
        <w:t xml:space="preserve"> </w:t>
      </w:r>
      <w:smartTag w:uri="urn:schemas-microsoft-com:office:smarttags" w:element="metricconverter">
        <w:smartTagPr>
          <w:attr w:name="ProductID" w:val="2020 г"/>
        </w:smartTagPr>
        <w:r w:rsidRPr="00AE4EEC">
          <w:rPr>
            <w:sz w:val="26"/>
            <w:szCs w:val="26"/>
          </w:rPr>
          <w:t>2020 г</w:t>
        </w:r>
      </w:smartTag>
      <w:r w:rsidRPr="00AE4EEC">
        <w:rPr>
          <w:sz w:val="26"/>
          <w:szCs w:val="26"/>
        </w:rPr>
        <w:t xml:space="preserve">. </w:t>
      </w:r>
      <w:r w:rsidRPr="009D6B45">
        <w:rPr>
          <w:sz w:val="26"/>
          <w:szCs w:val="26"/>
        </w:rPr>
        <w:t>размещены 198 информаций</w:t>
      </w:r>
      <w:r w:rsidRPr="00421160">
        <w:rPr>
          <w:sz w:val="26"/>
          <w:szCs w:val="26"/>
        </w:rPr>
        <w:t xml:space="preserve"> по вопросам инвестиционной политики и предпринимательской деятельности.</w:t>
      </w:r>
    </w:p>
    <w:p w:rsidR="005E0E01" w:rsidRPr="00AE4EEC" w:rsidRDefault="005E0E01" w:rsidP="005E0E01">
      <w:pPr>
        <w:ind w:firstLine="708"/>
        <w:jc w:val="both"/>
        <w:rPr>
          <w:sz w:val="26"/>
          <w:szCs w:val="26"/>
        </w:rPr>
      </w:pPr>
      <w:r w:rsidRPr="00421160">
        <w:rPr>
          <w:sz w:val="26"/>
          <w:szCs w:val="26"/>
        </w:rPr>
        <w:t>Всего сотрудниками отдела ДГО проконсультировано по</w:t>
      </w:r>
      <w:r w:rsidRPr="00AE4EEC">
        <w:rPr>
          <w:sz w:val="26"/>
          <w:szCs w:val="26"/>
        </w:rPr>
        <w:t xml:space="preserve"> разным направлениям более </w:t>
      </w:r>
      <w:r>
        <w:rPr>
          <w:sz w:val="26"/>
          <w:szCs w:val="26"/>
        </w:rPr>
        <w:t>110</w:t>
      </w:r>
      <w:r w:rsidRPr="00AE4EEC">
        <w:rPr>
          <w:sz w:val="26"/>
          <w:szCs w:val="26"/>
        </w:rPr>
        <w:t xml:space="preserve"> обратившихся предпринимателей.</w:t>
      </w:r>
    </w:p>
    <w:p w:rsidR="005E0E01" w:rsidRPr="00AE4EEC" w:rsidRDefault="005E0E01" w:rsidP="005E0E01">
      <w:pPr>
        <w:ind w:firstLine="708"/>
        <w:jc w:val="both"/>
        <w:rPr>
          <w:sz w:val="26"/>
          <w:szCs w:val="26"/>
        </w:rPr>
      </w:pPr>
      <w:r w:rsidRPr="00AE4EEC">
        <w:rPr>
          <w:sz w:val="26"/>
          <w:szCs w:val="26"/>
        </w:rPr>
        <w:t>Ведётся Реестр субъектов МСП</w:t>
      </w:r>
      <w:r>
        <w:rPr>
          <w:sz w:val="26"/>
          <w:szCs w:val="26"/>
        </w:rPr>
        <w:t xml:space="preserve"> </w:t>
      </w:r>
      <w:r w:rsidRPr="00AE4EEC">
        <w:rPr>
          <w:sz w:val="26"/>
          <w:szCs w:val="26"/>
        </w:rPr>
        <w:t xml:space="preserve">-  получателей имущественной поддержки, размещены НПА и другая информация, затрагивающая сферу предпринимательской деятельности. </w:t>
      </w:r>
    </w:p>
    <w:p w:rsidR="005E0E01" w:rsidRPr="00AE4EEC" w:rsidRDefault="005E0E01" w:rsidP="005E0E01">
      <w:pPr>
        <w:jc w:val="both"/>
        <w:rPr>
          <w:sz w:val="26"/>
          <w:szCs w:val="26"/>
        </w:rPr>
      </w:pPr>
      <w:r w:rsidRPr="00AE4EEC">
        <w:rPr>
          <w:sz w:val="26"/>
          <w:szCs w:val="26"/>
        </w:rPr>
        <w:lastRenderedPageBreak/>
        <w:tab/>
        <w:t xml:space="preserve">По направлениям развития МСП,  включая контрольно-надзорную деятельность, которая позволит  добиться положительных изменений в бизнес-климате ДГО, реализуются: </w:t>
      </w:r>
    </w:p>
    <w:p w:rsidR="005E0E01" w:rsidRPr="00AE4EEC" w:rsidRDefault="005E0E01" w:rsidP="005E0E01">
      <w:pPr>
        <w:jc w:val="both"/>
        <w:rPr>
          <w:sz w:val="26"/>
          <w:szCs w:val="26"/>
          <w:vertAlign w:val="superscript"/>
        </w:rPr>
      </w:pPr>
      <w:r w:rsidRPr="00AE4EEC">
        <w:rPr>
          <w:sz w:val="26"/>
          <w:szCs w:val="26"/>
        </w:rPr>
        <w:t xml:space="preserve"> </w:t>
      </w:r>
      <w:r w:rsidRPr="00AE4EEC">
        <w:rPr>
          <w:sz w:val="26"/>
          <w:szCs w:val="26"/>
        </w:rPr>
        <w:tab/>
        <w:t>- дорожная карта по национальному проекту «Малое и среднее предпринимательство и поддержка индивидуальной предпринимательской инициативы» на территории Дальнереченского городского округа;</w:t>
      </w:r>
      <w:r w:rsidRPr="00AE4EEC">
        <w:rPr>
          <w:sz w:val="26"/>
          <w:szCs w:val="26"/>
          <w:vertAlign w:val="superscript"/>
        </w:rPr>
        <w:t xml:space="preserve">                                                                                   </w:t>
      </w:r>
    </w:p>
    <w:p w:rsidR="005E0E01" w:rsidRPr="00AE4EEC" w:rsidRDefault="005E0E01" w:rsidP="005E0E01">
      <w:pPr>
        <w:ind w:firstLine="708"/>
        <w:jc w:val="both"/>
        <w:rPr>
          <w:sz w:val="26"/>
          <w:szCs w:val="26"/>
        </w:rPr>
      </w:pPr>
      <w:r w:rsidRPr="00AE4EEC">
        <w:rPr>
          <w:sz w:val="26"/>
          <w:szCs w:val="26"/>
        </w:rPr>
        <w:t>- дорожная карта по реализации стандарта улучшения инвестиционного климата в администрации Дальнереченского городского округа на 2019 - 2020 годы.</w:t>
      </w:r>
    </w:p>
    <w:p w:rsidR="005E0E01" w:rsidRPr="00AE4EEC" w:rsidRDefault="005E0E01" w:rsidP="005E0E01">
      <w:pPr>
        <w:ind w:firstLine="708"/>
        <w:jc w:val="both"/>
        <w:rPr>
          <w:sz w:val="26"/>
          <w:szCs w:val="26"/>
        </w:rPr>
      </w:pPr>
      <w:r w:rsidRPr="00AE4EEC">
        <w:rPr>
          <w:sz w:val="26"/>
          <w:szCs w:val="26"/>
        </w:rPr>
        <w:t xml:space="preserve">Муниципальные служащие, курирующие вопросы инвестиционной деятельности и участвующие  в инвестиционном процессе, повышали профессиональную компетенцию  на </w:t>
      </w:r>
      <w:r w:rsidRPr="00FE221D">
        <w:rPr>
          <w:sz w:val="26"/>
          <w:szCs w:val="26"/>
        </w:rPr>
        <w:t>семинарах, совещаниях и видеоконференциях</w:t>
      </w:r>
      <w:r w:rsidRPr="00AE4EEC">
        <w:rPr>
          <w:sz w:val="26"/>
          <w:szCs w:val="26"/>
        </w:rPr>
        <w:t xml:space="preserve">. </w:t>
      </w:r>
    </w:p>
    <w:p w:rsidR="005E0E01" w:rsidRPr="00F85A49" w:rsidRDefault="005E0E01" w:rsidP="005E0E01">
      <w:pPr>
        <w:pStyle w:val="11"/>
        <w:tabs>
          <w:tab w:val="left" w:pos="7655"/>
        </w:tabs>
        <w:spacing w:after="0" w:line="240" w:lineRule="auto"/>
        <w:ind w:left="0"/>
        <w:jc w:val="both"/>
        <w:rPr>
          <w:rFonts w:ascii="Times New Roman" w:hAnsi="Times New Roman" w:cs="Times New Roman"/>
          <w:sz w:val="26"/>
          <w:szCs w:val="26"/>
        </w:rPr>
      </w:pPr>
      <w:r w:rsidRPr="00AE4EEC">
        <w:rPr>
          <w:rFonts w:ascii="Times New Roman" w:hAnsi="Times New Roman" w:cs="Times New Roman"/>
          <w:sz w:val="26"/>
          <w:szCs w:val="26"/>
        </w:rPr>
        <w:t xml:space="preserve">           </w:t>
      </w:r>
      <w:r w:rsidRPr="00F85A49">
        <w:rPr>
          <w:rFonts w:ascii="Times New Roman" w:hAnsi="Times New Roman" w:cs="Times New Roman"/>
          <w:sz w:val="26"/>
          <w:szCs w:val="26"/>
        </w:rPr>
        <w:t xml:space="preserve">За </w:t>
      </w:r>
      <w:r>
        <w:rPr>
          <w:rFonts w:ascii="Times New Roman" w:hAnsi="Times New Roman" w:cs="Times New Roman"/>
          <w:sz w:val="26"/>
          <w:szCs w:val="26"/>
        </w:rPr>
        <w:t>9</w:t>
      </w:r>
      <w:r w:rsidRPr="00F85A49">
        <w:rPr>
          <w:rFonts w:ascii="Times New Roman" w:hAnsi="Times New Roman" w:cs="Times New Roman"/>
          <w:sz w:val="26"/>
          <w:szCs w:val="26"/>
        </w:rPr>
        <w:t xml:space="preserve"> мес. </w:t>
      </w:r>
      <w:smartTag w:uri="urn:schemas-microsoft-com:office:smarttags" w:element="metricconverter">
        <w:smartTagPr>
          <w:attr w:name="ProductID" w:val="2020 г"/>
        </w:smartTagPr>
        <w:r w:rsidRPr="00F85A49">
          <w:rPr>
            <w:rFonts w:ascii="Times New Roman" w:hAnsi="Times New Roman" w:cs="Times New Roman"/>
            <w:sz w:val="26"/>
            <w:szCs w:val="26"/>
          </w:rPr>
          <w:t>2020</w:t>
        </w:r>
        <w:r>
          <w:rPr>
            <w:rFonts w:ascii="Times New Roman" w:hAnsi="Times New Roman" w:cs="Times New Roman"/>
            <w:sz w:val="26"/>
            <w:szCs w:val="26"/>
          </w:rPr>
          <w:t xml:space="preserve"> </w:t>
        </w:r>
        <w:r w:rsidRPr="00F85A49">
          <w:rPr>
            <w:rFonts w:ascii="Times New Roman" w:hAnsi="Times New Roman" w:cs="Times New Roman"/>
            <w:sz w:val="26"/>
            <w:szCs w:val="26"/>
          </w:rPr>
          <w:t>г</w:t>
        </w:r>
      </w:smartTag>
      <w:r w:rsidRPr="00F85A49">
        <w:rPr>
          <w:rFonts w:ascii="Times New Roman" w:hAnsi="Times New Roman" w:cs="Times New Roman"/>
          <w:sz w:val="26"/>
          <w:szCs w:val="26"/>
        </w:rPr>
        <w:t xml:space="preserve">. проведено </w:t>
      </w:r>
      <w:r w:rsidRPr="000C6272">
        <w:rPr>
          <w:rFonts w:ascii="Times New Roman" w:hAnsi="Times New Roman" w:cs="Times New Roman"/>
          <w:color w:val="000000" w:themeColor="text1"/>
          <w:sz w:val="26"/>
          <w:szCs w:val="26"/>
        </w:rPr>
        <w:t>4</w:t>
      </w:r>
      <w:r>
        <w:rPr>
          <w:rFonts w:ascii="Times New Roman" w:hAnsi="Times New Roman" w:cs="Times New Roman"/>
          <w:color w:val="FF0000"/>
          <w:sz w:val="26"/>
          <w:szCs w:val="26"/>
        </w:rPr>
        <w:t xml:space="preserve"> </w:t>
      </w:r>
      <w:r w:rsidRPr="00F85A49">
        <w:rPr>
          <w:rFonts w:ascii="Times New Roman" w:hAnsi="Times New Roman" w:cs="Times New Roman"/>
          <w:sz w:val="26"/>
          <w:szCs w:val="26"/>
        </w:rPr>
        <w:t xml:space="preserve">заседания Совета по улучшению инвестиционного климата и развитию предпринимательства при  главе  администрации Дальнереченского городского округа. </w:t>
      </w:r>
    </w:p>
    <w:p w:rsidR="005E0E01" w:rsidRPr="00AE4EEC" w:rsidRDefault="005E0E01" w:rsidP="005E0E01">
      <w:pPr>
        <w:ind w:firstLine="708"/>
        <w:jc w:val="both"/>
        <w:rPr>
          <w:sz w:val="26"/>
          <w:szCs w:val="26"/>
        </w:rPr>
      </w:pPr>
      <w:r w:rsidRPr="00F85A49">
        <w:rPr>
          <w:sz w:val="26"/>
          <w:szCs w:val="26"/>
        </w:rPr>
        <w:t>Общественная экспертиза мероприятий</w:t>
      </w:r>
      <w:r w:rsidRPr="00AE4EEC">
        <w:rPr>
          <w:sz w:val="26"/>
          <w:szCs w:val="26"/>
        </w:rPr>
        <w:t xml:space="preserve"> дорожной карты по реализации стандарта улучшения инвестиционного климата проводится членами рабочей группы, сформированной из членов Совета.</w:t>
      </w:r>
    </w:p>
    <w:p w:rsidR="005E0E01" w:rsidRPr="00AE4EEC" w:rsidRDefault="005E0E01" w:rsidP="005E0E01">
      <w:pPr>
        <w:ind w:firstLine="708"/>
        <w:jc w:val="both"/>
        <w:rPr>
          <w:sz w:val="26"/>
          <w:szCs w:val="26"/>
        </w:rPr>
      </w:pPr>
      <w:r w:rsidRPr="00AE4EEC">
        <w:rPr>
          <w:sz w:val="26"/>
          <w:szCs w:val="26"/>
        </w:rPr>
        <w:t>Административное давление на бизнес – один из показателей Национального рейтинга состояния инвестиционного климата в ДГО. В связи с этим, при Совете создана рабочая группа по контрольно-надзорной деятельности с участием бизнеса, где любой представитель МСП сможет получить консультацию по  вопросам проводимых проверок.</w:t>
      </w:r>
    </w:p>
    <w:p w:rsidR="005E0E01" w:rsidRPr="00AE4EEC" w:rsidRDefault="005E0E01" w:rsidP="005E0E01">
      <w:pPr>
        <w:jc w:val="both"/>
        <w:rPr>
          <w:sz w:val="26"/>
          <w:szCs w:val="26"/>
        </w:rPr>
      </w:pPr>
      <w:r w:rsidRPr="00AE4EEC">
        <w:rPr>
          <w:sz w:val="26"/>
          <w:szCs w:val="26"/>
        </w:rPr>
        <w:t xml:space="preserve"> </w:t>
      </w:r>
      <w:r w:rsidRPr="00AE4EEC">
        <w:rPr>
          <w:sz w:val="26"/>
          <w:szCs w:val="26"/>
        </w:rPr>
        <w:tab/>
        <w:t>Отделом предпринимательства и потребительского рынка  созданы группы в мессенджерах для оперативного обмена информацией с бизнес- сообществом.</w:t>
      </w:r>
    </w:p>
    <w:p w:rsidR="005E0E01" w:rsidRPr="00AE4EEC" w:rsidRDefault="005E0E01" w:rsidP="005E0E01">
      <w:pPr>
        <w:ind w:firstLine="708"/>
        <w:jc w:val="both"/>
        <w:rPr>
          <w:sz w:val="26"/>
          <w:szCs w:val="26"/>
        </w:rPr>
      </w:pPr>
      <w:r w:rsidRPr="00AE4EEC">
        <w:rPr>
          <w:sz w:val="26"/>
          <w:szCs w:val="26"/>
        </w:rPr>
        <w:t>Обеспечена возможность  дистанционного взаимодействия и оперативной обратной связи субъектов предпринимательской и инвестиционной деятельности с руководителями органов местного самоуправления на сайте ДГО.</w:t>
      </w:r>
    </w:p>
    <w:p w:rsidR="005E0E01" w:rsidRDefault="005E0E01" w:rsidP="005E0E01">
      <w:pPr>
        <w:ind w:firstLine="708"/>
        <w:jc w:val="both"/>
        <w:rPr>
          <w:sz w:val="26"/>
          <w:szCs w:val="26"/>
        </w:rPr>
      </w:pPr>
      <w:r w:rsidRPr="00AE4EEC">
        <w:rPr>
          <w:sz w:val="26"/>
          <w:szCs w:val="26"/>
        </w:rPr>
        <w:t>Организован сбор информации субъектов МСП для подготовки предложений по изменению муниципальных, региональных и федеральных нормативных правовых актов, препятствующих предпринимательской деятельности. Поступило одно предложение от субъекта МСП о внесении изменений в МПА, регулирующий вопросы в сфере розничной продажи алкогольной продукции. Предложение о проведении экспертизы данного МПА включ</w:t>
      </w:r>
      <w:r>
        <w:rPr>
          <w:sz w:val="26"/>
          <w:szCs w:val="26"/>
        </w:rPr>
        <w:t>е</w:t>
      </w:r>
      <w:r w:rsidRPr="00AE4EEC">
        <w:rPr>
          <w:sz w:val="26"/>
          <w:szCs w:val="26"/>
        </w:rPr>
        <w:t>но в план проведения оценки регулирующего воздействия МПА, затрагивающих вопросы осуществления предпринимательской и инвестиционной деятельности</w:t>
      </w:r>
      <w:r>
        <w:rPr>
          <w:sz w:val="26"/>
          <w:szCs w:val="26"/>
        </w:rPr>
        <w:t xml:space="preserve"> на 1 кв. </w:t>
      </w:r>
      <w:smartTag w:uri="urn:schemas-microsoft-com:office:smarttags" w:element="metricconverter">
        <w:smartTagPr>
          <w:attr w:name="ProductID" w:val="2020 г"/>
        </w:smartTagPr>
        <w:r>
          <w:rPr>
            <w:sz w:val="26"/>
            <w:szCs w:val="26"/>
          </w:rPr>
          <w:t>2020 г</w:t>
        </w:r>
      </w:smartTag>
      <w:r>
        <w:rPr>
          <w:sz w:val="26"/>
          <w:szCs w:val="26"/>
        </w:rPr>
        <w:t>.</w:t>
      </w:r>
      <w:r w:rsidRPr="00AE4EEC">
        <w:rPr>
          <w:sz w:val="26"/>
          <w:szCs w:val="26"/>
        </w:rPr>
        <w:t xml:space="preserve">, данный вопрос </w:t>
      </w:r>
      <w:r>
        <w:rPr>
          <w:sz w:val="26"/>
          <w:szCs w:val="26"/>
        </w:rPr>
        <w:t xml:space="preserve">был </w:t>
      </w:r>
      <w:r w:rsidRPr="00AE4EEC">
        <w:rPr>
          <w:sz w:val="26"/>
          <w:szCs w:val="26"/>
        </w:rPr>
        <w:t xml:space="preserve">также включён в повестку заседания Совета на апрель </w:t>
      </w:r>
      <w:smartTag w:uri="urn:schemas-microsoft-com:office:smarttags" w:element="metricconverter">
        <w:smartTagPr>
          <w:attr w:name="ProductID" w:val="2020 г"/>
        </w:smartTagPr>
        <w:r w:rsidRPr="00AE4EEC">
          <w:rPr>
            <w:sz w:val="26"/>
            <w:szCs w:val="26"/>
          </w:rPr>
          <w:t>2020 г</w:t>
        </w:r>
      </w:smartTag>
      <w:r w:rsidRPr="00AE4EEC">
        <w:rPr>
          <w:sz w:val="26"/>
          <w:szCs w:val="26"/>
        </w:rPr>
        <w:t>.</w:t>
      </w:r>
      <w:r>
        <w:rPr>
          <w:sz w:val="26"/>
          <w:szCs w:val="26"/>
        </w:rPr>
        <w:t xml:space="preserve"> В результате экспертизы НПА нормативные требования НПА остались прежними. </w:t>
      </w:r>
    </w:p>
    <w:p w:rsidR="005E0E01" w:rsidRPr="00615028" w:rsidRDefault="005E0E01" w:rsidP="005E0E01">
      <w:pPr>
        <w:ind w:firstLine="708"/>
        <w:jc w:val="both"/>
        <w:rPr>
          <w:color w:val="FF0000"/>
          <w:sz w:val="26"/>
          <w:szCs w:val="26"/>
        </w:rPr>
      </w:pPr>
      <w:r w:rsidRPr="009D6B45">
        <w:rPr>
          <w:sz w:val="26"/>
          <w:szCs w:val="26"/>
        </w:rPr>
        <w:t>Всего на интернет портале для публичного обсуждения нормативных правовых актов Приморского края и их проектов, муниципальных правовых актов в Приморском крае и их проектов размещено 27 нормативных акта,  затрагивающих вопросы осуществления предпринимательской и инвестиционной деятельности</w:t>
      </w:r>
      <w:r>
        <w:rPr>
          <w:sz w:val="26"/>
          <w:szCs w:val="26"/>
        </w:rPr>
        <w:t>.</w:t>
      </w:r>
    </w:p>
    <w:p w:rsidR="005E0E01" w:rsidRPr="00AE4EEC" w:rsidRDefault="005E0E01" w:rsidP="005E0E01">
      <w:pPr>
        <w:ind w:firstLine="708"/>
        <w:jc w:val="both"/>
        <w:rPr>
          <w:sz w:val="26"/>
          <w:szCs w:val="26"/>
        </w:rPr>
      </w:pPr>
      <w:r>
        <w:rPr>
          <w:sz w:val="26"/>
          <w:szCs w:val="26"/>
        </w:rPr>
        <w:t xml:space="preserve">Продолжалась </w:t>
      </w:r>
      <w:r w:rsidRPr="00AE4EEC">
        <w:rPr>
          <w:sz w:val="26"/>
          <w:szCs w:val="26"/>
        </w:rPr>
        <w:t>работа по формированию и расширению перечня свободных мест под размещение нестационарных торговых объектов.</w:t>
      </w:r>
      <w:r w:rsidRPr="00AE4EEC">
        <w:rPr>
          <w:bCs/>
          <w:sz w:val="26"/>
          <w:szCs w:val="26"/>
          <w:u w:color="000000"/>
        </w:rPr>
        <w:t xml:space="preserve"> Обеспечена реализация права предпринимателей на осуществление нестационарной торговли за счет законодательного закрепления  прозрачных правил предоставления мест для нестационарных торговых объектов, долгосрочного характера договоров на размещение с правом продления их действия с добросовестными хозяйствующими субъектами без торгов, предоставления компенсационных мест для  сохранения бизнеса в случаях, если место размещения нестационарного или мобильного торгового объекта требуется для государственных или муниципальных нужд.</w:t>
      </w:r>
    </w:p>
    <w:p w:rsidR="005E0E01" w:rsidRPr="00AE4EEC" w:rsidRDefault="005E0E01" w:rsidP="005E0E01">
      <w:pPr>
        <w:pStyle w:val="11"/>
        <w:tabs>
          <w:tab w:val="left" w:pos="7655"/>
        </w:tabs>
        <w:spacing w:after="0" w:line="240" w:lineRule="auto"/>
        <w:ind w:left="0"/>
        <w:jc w:val="both"/>
        <w:rPr>
          <w:rFonts w:ascii="Times New Roman" w:hAnsi="Times New Roman" w:cs="Times New Roman"/>
          <w:sz w:val="26"/>
          <w:szCs w:val="26"/>
        </w:rPr>
      </w:pPr>
      <w:r w:rsidRPr="00AE4EEC">
        <w:rPr>
          <w:rFonts w:ascii="Times New Roman" w:hAnsi="Times New Roman" w:cs="Times New Roman"/>
          <w:sz w:val="26"/>
          <w:szCs w:val="26"/>
        </w:rPr>
        <w:lastRenderedPageBreak/>
        <w:t xml:space="preserve">          Ставки арендной платы за использование земельных участков, предостав</w:t>
      </w:r>
      <w:r>
        <w:rPr>
          <w:rFonts w:ascii="Times New Roman" w:hAnsi="Times New Roman" w:cs="Times New Roman"/>
          <w:sz w:val="26"/>
          <w:szCs w:val="26"/>
        </w:rPr>
        <w:t xml:space="preserve">ляемых без торгов не повышались. </w:t>
      </w:r>
      <w:r w:rsidRPr="00AE4EEC">
        <w:rPr>
          <w:rFonts w:ascii="Times New Roman" w:hAnsi="Times New Roman" w:cs="Times New Roman"/>
          <w:sz w:val="26"/>
          <w:szCs w:val="26"/>
        </w:rPr>
        <w:t>Дополнительные коэффициенты, повышающие размер арендной платы за земельные участки, не применялись.</w:t>
      </w:r>
    </w:p>
    <w:p w:rsidR="005E0E01" w:rsidRDefault="005E0E01" w:rsidP="005E0E01">
      <w:pPr>
        <w:ind w:firstLine="708"/>
        <w:jc w:val="both"/>
        <w:rPr>
          <w:sz w:val="26"/>
          <w:szCs w:val="26"/>
        </w:rPr>
      </w:pPr>
      <w:r w:rsidRPr="00AE4EEC">
        <w:rPr>
          <w:sz w:val="26"/>
          <w:szCs w:val="26"/>
        </w:rPr>
        <w:t xml:space="preserve">В целях создания благоприятных условий для развития малого и среднего предпринимательства, уменьшения налоговой нагрузки на предпринимателей сохранены с </w:t>
      </w:r>
      <w:smartTag w:uri="urn:schemas-microsoft-com:office:smarttags" w:element="metricconverter">
        <w:smartTagPr>
          <w:attr w:name="ProductID" w:val="2009 г"/>
        </w:smartTagPr>
        <w:r w:rsidRPr="00AE4EEC">
          <w:rPr>
            <w:sz w:val="26"/>
            <w:szCs w:val="26"/>
          </w:rPr>
          <w:t>2009 г</w:t>
        </w:r>
      </w:smartTag>
      <w:r w:rsidRPr="00AE4EEC">
        <w:rPr>
          <w:sz w:val="26"/>
          <w:szCs w:val="26"/>
        </w:rPr>
        <w:t xml:space="preserve">. коэффициенты К2, применяемые для расчета единого налога на вменённый доход (ЕНВД).  В  случае    обращения субъектов малого и среднего предпринимательства с предложением о  снижении ставки платы за размещение нестационарных торговых объектов на территории Дальнереченского городского округа вносятся предложения  о снижении  ставки платы за размещении НТО . </w:t>
      </w:r>
    </w:p>
    <w:p w:rsidR="005E0E01" w:rsidRDefault="005E0E01" w:rsidP="005E0E01">
      <w:pPr>
        <w:pStyle w:val="Default"/>
        <w:ind w:firstLine="708"/>
        <w:jc w:val="both"/>
        <w:rPr>
          <w:sz w:val="26"/>
          <w:szCs w:val="26"/>
        </w:rPr>
      </w:pPr>
      <w:r w:rsidRPr="0021376D">
        <w:rPr>
          <w:sz w:val="26"/>
          <w:szCs w:val="26"/>
        </w:rPr>
        <w:t xml:space="preserve">С учётом рекомендаций членов Совета ставки по Единому налогу на вменённый доход по отдельным видам деятельности субъектам малого предпринимательства на </w:t>
      </w:r>
      <w:smartTag w:uri="urn:schemas-microsoft-com:office:smarttags" w:element="metricconverter">
        <w:smartTagPr>
          <w:attr w:name="ProductID" w:val="2020 г"/>
        </w:smartTagPr>
        <w:r w:rsidRPr="0021376D">
          <w:rPr>
            <w:sz w:val="26"/>
            <w:szCs w:val="26"/>
          </w:rPr>
          <w:t>2020 г</w:t>
        </w:r>
      </w:smartTag>
      <w:r w:rsidRPr="0021376D">
        <w:rPr>
          <w:sz w:val="26"/>
          <w:szCs w:val="26"/>
        </w:rPr>
        <w:t>. на территории Д</w:t>
      </w:r>
      <w:r>
        <w:rPr>
          <w:sz w:val="26"/>
          <w:szCs w:val="26"/>
        </w:rPr>
        <w:t xml:space="preserve">ГО, в </w:t>
      </w:r>
      <w:r w:rsidRPr="0021376D">
        <w:rPr>
          <w:sz w:val="26"/>
          <w:szCs w:val="26"/>
        </w:rPr>
        <w:t xml:space="preserve"> связи с неблагоприятной эпидемиологической обстановкой, вызванной новой короновирус</w:t>
      </w:r>
      <w:r>
        <w:rPr>
          <w:sz w:val="26"/>
          <w:szCs w:val="26"/>
        </w:rPr>
        <w:t>ной инфекцией,  снижены  до 10 % .</w:t>
      </w:r>
    </w:p>
    <w:p w:rsidR="005E0E01" w:rsidRDefault="005E0E01" w:rsidP="005E0E01">
      <w:pPr>
        <w:pStyle w:val="Default"/>
        <w:ind w:firstLine="708"/>
        <w:jc w:val="both"/>
        <w:rPr>
          <w:sz w:val="26"/>
          <w:szCs w:val="26"/>
        </w:rPr>
      </w:pPr>
      <w:r>
        <w:rPr>
          <w:sz w:val="26"/>
          <w:szCs w:val="26"/>
        </w:rPr>
        <w:t>Принято постановление администрации Дальнереченского городского округа от 22.04.20 г.  № 337 «Об установлении моратория на взимание арендных платежей за использование муниципальным имуществом на территории Дальнереченского городского округа».</w:t>
      </w:r>
    </w:p>
    <w:p w:rsidR="005E0E01" w:rsidRPr="0018141F" w:rsidRDefault="005E0E01" w:rsidP="005E0E01">
      <w:pPr>
        <w:pStyle w:val="Default"/>
        <w:ind w:firstLine="708"/>
        <w:jc w:val="both"/>
        <w:rPr>
          <w:sz w:val="26"/>
          <w:szCs w:val="26"/>
        </w:rPr>
      </w:pPr>
      <w:r>
        <w:rPr>
          <w:sz w:val="26"/>
          <w:szCs w:val="26"/>
        </w:rPr>
        <w:t xml:space="preserve">В ежедневном режиме проводится работа с руководителями объектов сферы услуг по соблюдению санитарно-эпидемиологического законодательства, выполнения дополнительных профилактических мероприятий в связи с введением на территории края режима повышенной готовности в условиях распространения новой  </w:t>
      </w:r>
      <w:r w:rsidRPr="0021376D">
        <w:rPr>
          <w:sz w:val="26"/>
          <w:szCs w:val="26"/>
        </w:rPr>
        <w:t>короновирус</w:t>
      </w:r>
      <w:r>
        <w:rPr>
          <w:sz w:val="26"/>
          <w:szCs w:val="26"/>
        </w:rPr>
        <w:t>ной инфекцией (COVID- 19)</w:t>
      </w:r>
      <w:r w:rsidRPr="0018141F">
        <w:rPr>
          <w:sz w:val="26"/>
          <w:szCs w:val="26"/>
        </w:rPr>
        <w:t>/</w:t>
      </w:r>
    </w:p>
    <w:p w:rsidR="005E0E01" w:rsidRPr="00AE4EEC" w:rsidRDefault="005E0E01" w:rsidP="005E0E01">
      <w:pPr>
        <w:ind w:firstLine="720"/>
        <w:jc w:val="both"/>
        <w:rPr>
          <w:sz w:val="26"/>
          <w:szCs w:val="26"/>
        </w:rPr>
      </w:pPr>
      <w:r w:rsidRPr="00AE4EEC">
        <w:rPr>
          <w:sz w:val="26"/>
          <w:szCs w:val="26"/>
        </w:rPr>
        <w:t>Выстроена работа по взаимодействию контролирующих ведомств с предпринимателями. На сайте Дальнереченского городского округа предприниматели информируются  о правилах и требованиях при проведении проверок, разработаны чек-листы, собраны сведения о типовых нарушениях.</w:t>
      </w:r>
    </w:p>
    <w:p w:rsidR="005E0E01" w:rsidRPr="00EB35B9" w:rsidRDefault="005E0E01" w:rsidP="005E0E01">
      <w:pPr>
        <w:ind w:firstLine="708"/>
        <w:jc w:val="both"/>
      </w:pPr>
      <w:r w:rsidRPr="00EB35B9">
        <w:t xml:space="preserve">Проблемными вопросами в сфере развития предпринимательства на территории ДГО, которые могут повлиять на снижение показателей численности МСП являются : </w:t>
      </w:r>
    </w:p>
    <w:p w:rsidR="005E0E01" w:rsidRPr="00EB35B9" w:rsidRDefault="005E0E01" w:rsidP="005E0E01">
      <w:pPr>
        <w:tabs>
          <w:tab w:val="left" w:pos="1170"/>
        </w:tabs>
        <w:jc w:val="both"/>
      </w:pPr>
      <w:r w:rsidRPr="00EB35B9">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5E0E01" w:rsidRPr="00EB35B9" w:rsidRDefault="005E0E01" w:rsidP="005E0E01">
      <w:pPr>
        <w:ind w:firstLine="708"/>
        <w:jc w:val="both"/>
      </w:pPr>
      <w:r w:rsidRPr="00EB35B9">
        <w:t>- высокие тарифы ресурсоснабжающих организаций;</w:t>
      </w:r>
    </w:p>
    <w:p w:rsidR="005E0E01" w:rsidRPr="00EB35B9" w:rsidRDefault="005E0E01" w:rsidP="005E0E01">
      <w:pPr>
        <w:autoSpaceDE w:val="0"/>
        <w:autoSpaceDN w:val="0"/>
        <w:adjustRightInd w:val="0"/>
        <w:jc w:val="both"/>
      </w:pPr>
      <w:r w:rsidRPr="00EB35B9">
        <w:tab/>
        <w:t>-кадастровая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Дальнереченского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5E0E01" w:rsidRPr="00EB35B9" w:rsidRDefault="005E0E01" w:rsidP="005E0E01">
      <w:pPr>
        <w:autoSpaceDE w:val="0"/>
        <w:autoSpaceDN w:val="0"/>
        <w:adjustRightInd w:val="0"/>
        <w:ind w:firstLine="708"/>
        <w:jc w:val="both"/>
      </w:pPr>
      <w:r w:rsidRPr="00EB35B9">
        <w:t>- низкий платежеспособный спрос населения, являющегося основным потребителем продукции и услуг малого бизнеса.</w:t>
      </w:r>
    </w:p>
    <w:p w:rsidR="005E0E01" w:rsidRPr="00EB35B9" w:rsidRDefault="005E0E01" w:rsidP="005E0E01">
      <w:pPr>
        <w:autoSpaceDE w:val="0"/>
        <w:autoSpaceDN w:val="0"/>
        <w:adjustRightInd w:val="0"/>
        <w:ind w:firstLine="701"/>
        <w:jc w:val="both"/>
        <w:rPr>
          <w:bCs/>
          <w:sz w:val="22"/>
          <w:szCs w:val="22"/>
        </w:rPr>
      </w:pPr>
    </w:p>
    <w:p w:rsidR="005E0E01" w:rsidRPr="00EB35B9" w:rsidRDefault="005E0E01" w:rsidP="005E0E01">
      <w:pPr>
        <w:ind w:firstLine="567"/>
        <w:jc w:val="center"/>
        <w:rPr>
          <w:b/>
          <w:sz w:val="22"/>
          <w:szCs w:val="22"/>
        </w:rPr>
      </w:pPr>
      <w:r w:rsidRPr="00EB35B9">
        <w:rPr>
          <w:b/>
          <w:sz w:val="22"/>
          <w:szCs w:val="22"/>
        </w:rPr>
        <w:t>Предприятия  малого бизнеса, успешно функционирующие на территории Дальнереченского городского округа</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5816"/>
        <w:gridCol w:w="3600"/>
      </w:tblGrid>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 п.п.</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Организационно-правовая форма, наименование</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Вид деятельности</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1</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Общество с ограниченной ответственностью «ВИФ»</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 xml:space="preserve">Аптечная деятельность, медицинские услуги, услуги </w:t>
            </w:r>
            <w:r w:rsidRPr="00EB35B9">
              <w:lastRenderedPageBreak/>
              <w:t>фитобара, ветеринарные услуги</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lastRenderedPageBreak/>
              <w:t>2</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Индивидуальный предприниматель Лукьянова Е.Ю Аптека «Семейная»</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 xml:space="preserve">Аптечная деятельность. </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3</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Индивидуальный предприниматель Юхневич Г.С.</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Розничная торговля</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4</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 xml:space="preserve">Индивидуальный предприниматель Кулешов Д.А. </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Оптовая и розничная торговля</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5</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Индивидуальный предприниматель Вертков Д.А.</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Торговля стройматериалами, канцтоварами</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6</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t>Индивидуальный предприниматель Елистратов Ю.Ю.</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Оптовая и розничная торговля</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7</w:t>
            </w:r>
          </w:p>
        </w:tc>
        <w:tc>
          <w:tcPr>
            <w:tcW w:w="5816" w:type="dxa"/>
            <w:tcBorders>
              <w:top w:val="single" w:sz="4" w:space="0" w:color="auto"/>
              <w:left w:val="single" w:sz="4" w:space="0" w:color="auto"/>
              <w:bottom w:val="single" w:sz="4" w:space="0" w:color="auto"/>
              <w:right w:val="single" w:sz="4" w:space="0" w:color="auto"/>
            </w:tcBorders>
          </w:tcPr>
          <w:p w:rsidR="005E0E01" w:rsidRDefault="005E0E01" w:rsidP="004273E1">
            <w:pPr>
              <w:jc w:val="both"/>
            </w:pPr>
            <w:r>
              <w:t>Индивидуальный предприниматель Чиркова С.В.</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t>Р</w:t>
            </w:r>
            <w:r w:rsidRPr="00EB35B9">
              <w:t>озничная торговля</w:t>
            </w:r>
            <w:r>
              <w:t xml:space="preserve"> и о/питание</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8</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Общество с ограниченной ответственностью «Пышка»</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Хлебобулочные изделия</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9</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ООО «ТИС»</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Производство хлебобулочных  и кондитерских изделий</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rsidRPr="00EB35B9">
              <w:t>10</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ОАО «Пекарь и К»</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Производство хлебобулочных  и кондитерских изделий</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t>11</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Цех по розливу безалкогольной продукции «Долина «Уссури» ИП Шатохин</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Производство и розлив безалкогольных напитков</w:t>
            </w:r>
          </w:p>
        </w:tc>
      </w:tr>
      <w:tr w:rsidR="005E0E01" w:rsidRPr="00EB35B9" w:rsidTr="004273E1">
        <w:tc>
          <w:tcPr>
            <w:tcW w:w="468"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center"/>
            </w:pPr>
            <w:r>
              <w:t>12</w:t>
            </w:r>
          </w:p>
        </w:tc>
        <w:tc>
          <w:tcPr>
            <w:tcW w:w="5816"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Цех по розливу безалкогольной продукции ООО «Жемчужина Приморья»</w:t>
            </w:r>
          </w:p>
        </w:tc>
        <w:tc>
          <w:tcPr>
            <w:tcW w:w="3600" w:type="dxa"/>
            <w:tcBorders>
              <w:top w:val="single" w:sz="4" w:space="0" w:color="auto"/>
              <w:left w:val="single" w:sz="4" w:space="0" w:color="auto"/>
              <w:bottom w:val="single" w:sz="4" w:space="0" w:color="auto"/>
              <w:right w:val="single" w:sz="4" w:space="0" w:color="auto"/>
            </w:tcBorders>
          </w:tcPr>
          <w:p w:rsidR="005E0E01" w:rsidRPr="00EB35B9" w:rsidRDefault="005E0E01" w:rsidP="004273E1">
            <w:pPr>
              <w:jc w:val="both"/>
            </w:pPr>
            <w:r w:rsidRPr="00EB35B9">
              <w:t>Производство и розлив безалкогольных напитков</w:t>
            </w:r>
          </w:p>
        </w:tc>
      </w:tr>
    </w:tbl>
    <w:p w:rsidR="005E0E01" w:rsidRDefault="005E0E01" w:rsidP="005E0E01"/>
    <w:p w:rsidR="00F5579F" w:rsidRDefault="00F5579F" w:rsidP="00F5579F">
      <w:pPr>
        <w:widowControl w:val="0"/>
        <w:autoSpaceDE w:val="0"/>
        <w:autoSpaceDN w:val="0"/>
        <w:adjustRightInd w:val="0"/>
        <w:jc w:val="both"/>
        <w:rPr>
          <w:b/>
          <w:bCs/>
          <w:i/>
          <w:iCs/>
          <w:sz w:val="28"/>
          <w:szCs w:val="28"/>
          <w:u w:val="single"/>
        </w:rPr>
      </w:pPr>
    </w:p>
    <w:p w:rsidR="001926C3" w:rsidRPr="007362F5" w:rsidRDefault="001926C3" w:rsidP="001926C3">
      <w:pPr>
        <w:rPr>
          <w:b/>
          <w:i/>
        </w:rPr>
      </w:pPr>
      <w:r w:rsidRPr="007362F5">
        <w:rPr>
          <w:b/>
          <w:i/>
        </w:rPr>
        <w:t>Состояние инфраструктуры жилищно-коммунального хозяйства</w:t>
      </w:r>
    </w:p>
    <w:p w:rsidR="001926C3" w:rsidRPr="007362F5" w:rsidRDefault="001926C3" w:rsidP="001926C3">
      <w:pPr>
        <w:pStyle w:val="31"/>
        <w:spacing w:after="0"/>
        <w:ind w:left="0"/>
        <w:rPr>
          <w:rFonts w:ascii="Times New Roman" w:hAnsi="Times New Roman"/>
          <w:bCs/>
          <w:i/>
          <w:sz w:val="24"/>
          <w:szCs w:val="24"/>
        </w:rPr>
      </w:pPr>
      <w:r w:rsidRPr="007362F5">
        <w:rPr>
          <w:rFonts w:ascii="Times New Roman" w:hAnsi="Times New Roman"/>
          <w:b/>
          <w:i/>
          <w:sz w:val="24"/>
          <w:szCs w:val="24"/>
        </w:rPr>
        <w:t xml:space="preserve">  </w:t>
      </w:r>
    </w:p>
    <w:p w:rsidR="009B5660" w:rsidRPr="007362F5" w:rsidRDefault="009B5660" w:rsidP="009B5660">
      <w:pPr>
        <w:pStyle w:val="a0"/>
        <w:spacing w:after="0"/>
        <w:ind w:left="0"/>
        <w:jc w:val="both"/>
        <w:rPr>
          <w:b/>
          <w:bCs/>
          <w:i/>
          <w:sz w:val="24"/>
          <w:szCs w:val="24"/>
          <w:u w:val="single"/>
        </w:rPr>
      </w:pPr>
      <w:r w:rsidRPr="007362F5">
        <w:rPr>
          <w:b/>
          <w:bCs/>
          <w:i/>
          <w:sz w:val="24"/>
          <w:szCs w:val="24"/>
          <w:u w:val="single"/>
        </w:rPr>
        <w:t xml:space="preserve">Жилищный фонд </w:t>
      </w:r>
    </w:p>
    <w:p w:rsidR="009B5660" w:rsidRPr="007362F5" w:rsidRDefault="009B5660" w:rsidP="00AE2601">
      <w:pPr>
        <w:pStyle w:val="a0"/>
        <w:spacing w:after="0"/>
        <w:ind w:left="0"/>
        <w:jc w:val="center"/>
        <w:rPr>
          <w:bCs/>
          <w:i/>
          <w:sz w:val="24"/>
          <w:szCs w:val="24"/>
        </w:rPr>
      </w:pPr>
    </w:p>
    <w:tbl>
      <w:tblPr>
        <w:tblW w:w="955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115"/>
        <w:gridCol w:w="1440"/>
      </w:tblGrid>
      <w:tr w:rsidR="009B5660" w:rsidRPr="007362F5">
        <w:trPr>
          <w:trHeight w:val="285"/>
        </w:trPr>
        <w:tc>
          <w:tcPr>
            <w:tcW w:w="8115" w:type="dxa"/>
            <w:shd w:val="clear" w:color="auto" w:fill="auto"/>
            <w:noWrap/>
            <w:vAlign w:val="bottom"/>
          </w:tcPr>
          <w:p w:rsidR="009B5660" w:rsidRPr="007362F5" w:rsidRDefault="009B5660" w:rsidP="00AE2601">
            <w:pPr>
              <w:jc w:val="center"/>
              <w:rPr>
                <w:b/>
                <w:bCs/>
              </w:rPr>
            </w:pPr>
            <w:r w:rsidRPr="007362F5">
              <w:rPr>
                <w:b/>
                <w:bCs/>
              </w:rPr>
              <w:t>Наименование показателей</w:t>
            </w:r>
          </w:p>
        </w:tc>
        <w:tc>
          <w:tcPr>
            <w:tcW w:w="1440" w:type="dxa"/>
            <w:shd w:val="clear" w:color="auto" w:fill="auto"/>
            <w:noWrap/>
            <w:vAlign w:val="bottom"/>
          </w:tcPr>
          <w:p w:rsidR="009B5660" w:rsidRPr="007362F5" w:rsidRDefault="009B5660" w:rsidP="00AE2601">
            <w:pPr>
              <w:jc w:val="center"/>
              <w:rPr>
                <w:b/>
                <w:bCs/>
              </w:rPr>
            </w:pPr>
            <w:r w:rsidRPr="007362F5">
              <w:rPr>
                <w:b/>
                <w:bCs/>
              </w:rPr>
              <w:t>тыс. м</w:t>
            </w:r>
            <w:r w:rsidRPr="007362F5">
              <w:rPr>
                <w:b/>
                <w:bCs/>
                <w:vertAlign w:val="superscript"/>
              </w:rPr>
              <w:t>2</w:t>
            </w:r>
          </w:p>
        </w:tc>
      </w:tr>
      <w:tr w:rsidR="009B5660" w:rsidRPr="007362F5">
        <w:trPr>
          <w:trHeight w:val="510"/>
        </w:trPr>
        <w:tc>
          <w:tcPr>
            <w:tcW w:w="8115" w:type="dxa"/>
            <w:shd w:val="clear" w:color="auto" w:fill="auto"/>
            <w:vAlign w:val="bottom"/>
          </w:tcPr>
          <w:p w:rsidR="009B5660" w:rsidRPr="007362F5" w:rsidRDefault="009B5660" w:rsidP="00823A83">
            <w:pPr>
              <w:jc w:val="both"/>
            </w:pPr>
            <w:r w:rsidRPr="007362F5">
              <w:t>Общая площадь жилых помещений на начало года - всего</w:t>
            </w:r>
          </w:p>
        </w:tc>
        <w:tc>
          <w:tcPr>
            <w:tcW w:w="1440" w:type="dxa"/>
            <w:shd w:val="clear" w:color="auto" w:fill="auto"/>
            <w:vAlign w:val="bottom"/>
          </w:tcPr>
          <w:p w:rsidR="009B5660" w:rsidRPr="007362F5" w:rsidRDefault="00D968F1" w:rsidP="00AE2601">
            <w:pPr>
              <w:jc w:val="center"/>
            </w:pPr>
            <w:r w:rsidRPr="007362F5">
              <w:t>684,9</w:t>
            </w:r>
          </w:p>
        </w:tc>
      </w:tr>
      <w:tr w:rsidR="009B5660" w:rsidRPr="007362F5" w:rsidTr="00003A9B">
        <w:trPr>
          <w:trHeight w:val="367"/>
        </w:trPr>
        <w:tc>
          <w:tcPr>
            <w:tcW w:w="8115" w:type="dxa"/>
            <w:shd w:val="clear" w:color="auto" w:fill="auto"/>
            <w:vAlign w:val="bottom"/>
          </w:tcPr>
          <w:p w:rsidR="009B5660" w:rsidRPr="007362F5" w:rsidRDefault="009B5660" w:rsidP="00823A83">
            <w:pPr>
              <w:jc w:val="both"/>
            </w:pPr>
            <w:r w:rsidRPr="007362F5">
              <w:t>Прибыло общей площади за год - всего</w:t>
            </w:r>
          </w:p>
        </w:tc>
        <w:tc>
          <w:tcPr>
            <w:tcW w:w="1440" w:type="dxa"/>
            <w:shd w:val="clear" w:color="auto" w:fill="auto"/>
            <w:vAlign w:val="bottom"/>
          </w:tcPr>
          <w:p w:rsidR="009B5660" w:rsidRPr="007362F5" w:rsidRDefault="005F61A3" w:rsidP="00AE2601">
            <w:pPr>
              <w:jc w:val="center"/>
            </w:pPr>
            <w:r w:rsidRPr="007362F5">
              <w:t>3,5</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Новое строительство</w:t>
            </w:r>
          </w:p>
        </w:tc>
        <w:tc>
          <w:tcPr>
            <w:tcW w:w="1440" w:type="dxa"/>
            <w:shd w:val="clear" w:color="auto" w:fill="auto"/>
            <w:vAlign w:val="bottom"/>
          </w:tcPr>
          <w:p w:rsidR="009B5660" w:rsidRPr="007362F5" w:rsidRDefault="005F61A3" w:rsidP="00AE2601">
            <w:pPr>
              <w:jc w:val="center"/>
            </w:pPr>
            <w:r w:rsidRPr="007362F5">
              <w:t>3,5</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Прибыло за счет уточнения при инвентаризации</w:t>
            </w:r>
          </w:p>
        </w:tc>
        <w:tc>
          <w:tcPr>
            <w:tcW w:w="1440" w:type="dxa"/>
            <w:shd w:val="clear" w:color="auto" w:fill="auto"/>
            <w:vAlign w:val="bottom"/>
          </w:tcPr>
          <w:p w:rsidR="009B5660" w:rsidRPr="007362F5" w:rsidRDefault="009B5660" w:rsidP="00AE2601">
            <w:pPr>
              <w:jc w:val="center"/>
            </w:pPr>
            <w:r w:rsidRPr="007362F5">
              <w:t>0,0</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Выбыло общей площади за год - всего</w:t>
            </w:r>
          </w:p>
        </w:tc>
        <w:tc>
          <w:tcPr>
            <w:tcW w:w="1440" w:type="dxa"/>
            <w:shd w:val="clear" w:color="auto" w:fill="auto"/>
            <w:vAlign w:val="bottom"/>
          </w:tcPr>
          <w:p w:rsidR="009B5660" w:rsidRPr="007362F5" w:rsidRDefault="005F61A3" w:rsidP="00AE2601">
            <w:pPr>
              <w:jc w:val="center"/>
            </w:pPr>
            <w:r w:rsidRPr="007362F5">
              <w:t>0,7</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Снесено по ветхости и аварийности</w:t>
            </w:r>
          </w:p>
        </w:tc>
        <w:tc>
          <w:tcPr>
            <w:tcW w:w="1440" w:type="dxa"/>
            <w:shd w:val="clear" w:color="auto" w:fill="auto"/>
            <w:vAlign w:val="bottom"/>
          </w:tcPr>
          <w:p w:rsidR="009B5660" w:rsidRPr="007362F5" w:rsidRDefault="005F61A3" w:rsidP="00AE2601">
            <w:pPr>
              <w:jc w:val="center"/>
            </w:pPr>
            <w:r w:rsidRPr="007362F5">
              <w:t>0,7</w:t>
            </w:r>
          </w:p>
        </w:tc>
      </w:tr>
      <w:tr w:rsidR="009B5660" w:rsidRPr="007362F5">
        <w:trPr>
          <w:trHeight w:val="255"/>
        </w:trPr>
        <w:tc>
          <w:tcPr>
            <w:tcW w:w="8115" w:type="dxa"/>
            <w:shd w:val="clear" w:color="auto" w:fill="auto"/>
            <w:vAlign w:val="bottom"/>
          </w:tcPr>
          <w:p w:rsidR="009B5660" w:rsidRPr="007362F5" w:rsidRDefault="009B5660" w:rsidP="00823A83">
            <w:pPr>
              <w:jc w:val="both"/>
            </w:pPr>
            <w:r w:rsidRPr="007362F5">
              <w:t>Выбыло за счет уточнения при инвентаризации</w:t>
            </w:r>
          </w:p>
        </w:tc>
        <w:tc>
          <w:tcPr>
            <w:tcW w:w="1440" w:type="dxa"/>
            <w:shd w:val="clear" w:color="auto" w:fill="auto"/>
            <w:vAlign w:val="bottom"/>
          </w:tcPr>
          <w:p w:rsidR="009B5660" w:rsidRPr="007362F5" w:rsidRDefault="009B5660" w:rsidP="00AE2601">
            <w:pPr>
              <w:jc w:val="center"/>
            </w:pPr>
            <w:r w:rsidRPr="007362F5">
              <w:t>0,0</w:t>
            </w:r>
          </w:p>
        </w:tc>
      </w:tr>
      <w:tr w:rsidR="009B5660" w:rsidRPr="007362F5">
        <w:trPr>
          <w:trHeight w:val="510"/>
        </w:trPr>
        <w:tc>
          <w:tcPr>
            <w:tcW w:w="8115" w:type="dxa"/>
            <w:shd w:val="clear" w:color="auto" w:fill="auto"/>
            <w:vAlign w:val="bottom"/>
          </w:tcPr>
          <w:p w:rsidR="009B5660" w:rsidRPr="007362F5" w:rsidRDefault="009B5660" w:rsidP="00823A83">
            <w:pPr>
              <w:jc w:val="both"/>
            </w:pPr>
            <w:r w:rsidRPr="007362F5">
              <w:t>Общая площадь жилых помещений на конец года - всего</w:t>
            </w:r>
          </w:p>
        </w:tc>
        <w:tc>
          <w:tcPr>
            <w:tcW w:w="1440" w:type="dxa"/>
            <w:shd w:val="clear" w:color="auto" w:fill="auto"/>
            <w:vAlign w:val="bottom"/>
          </w:tcPr>
          <w:p w:rsidR="009B5660" w:rsidRPr="007362F5" w:rsidRDefault="005F61A3" w:rsidP="00AE2601">
            <w:pPr>
              <w:jc w:val="center"/>
            </w:pPr>
            <w:r w:rsidRPr="007362F5">
              <w:t>687,7</w:t>
            </w:r>
          </w:p>
        </w:tc>
      </w:tr>
    </w:tbl>
    <w:p w:rsidR="009B5660" w:rsidRPr="007362F5" w:rsidRDefault="009B5660" w:rsidP="009B5660">
      <w:pPr>
        <w:pStyle w:val="a0"/>
        <w:spacing w:after="0"/>
        <w:ind w:left="0"/>
        <w:jc w:val="both"/>
        <w:rPr>
          <w:bCs/>
          <w:i/>
          <w:sz w:val="24"/>
          <w:szCs w:val="24"/>
        </w:rPr>
      </w:pPr>
    </w:p>
    <w:p w:rsidR="009B5660" w:rsidRPr="007362F5" w:rsidRDefault="002F6F01" w:rsidP="009B5660">
      <w:pPr>
        <w:pStyle w:val="a0"/>
        <w:spacing w:after="0"/>
        <w:ind w:left="0" w:firstLine="708"/>
        <w:jc w:val="both"/>
        <w:rPr>
          <w:bCs/>
          <w:sz w:val="24"/>
          <w:szCs w:val="24"/>
        </w:rPr>
      </w:pPr>
      <w:r w:rsidRPr="007362F5">
        <w:rPr>
          <w:bCs/>
          <w:sz w:val="24"/>
          <w:szCs w:val="24"/>
        </w:rPr>
        <w:t>Жилой фонд с</w:t>
      </w:r>
      <w:r w:rsidR="009B5660" w:rsidRPr="007362F5">
        <w:rPr>
          <w:bCs/>
          <w:sz w:val="24"/>
          <w:szCs w:val="24"/>
        </w:rPr>
        <w:t xml:space="preserve">оставляет  </w:t>
      </w:r>
      <w:r w:rsidR="005F61A3" w:rsidRPr="007362F5">
        <w:rPr>
          <w:bCs/>
          <w:sz w:val="24"/>
          <w:szCs w:val="24"/>
        </w:rPr>
        <w:t>687,7</w:t>
      </w:r>
      <w:r w:rsidR="009B5660" w:rsidRPr="007362F5">
        <w:rPr>
          <w:bCs/>
          <w:sz w:val="24"/>
          <w:szCs w:val="24"/>
        </w:rPr>
        <w:t xml:space="preserve"> тыс. м </w:t>
      </w:r>
      <w:r w:rsidR="009B5660" w:rsidRPr="007362F5">
        <w:rPr>
          <w:bCs/>
          <w:sz w:val="24"/>
          <w:szCs w:val="24"/>
          <w:vertAlign w:val="superscript"/>
        </w:rPr>
        <w:t xml:space="preserve">2   </w:t>
      </w:r>
      <w:r w:rsidR="009B5660" w:rsidRPr="007362F5">
        <w:rPr>
          <w:bCs/>
          <w:sz w:val="24"/>
          <w:szCs w:val="24"/>
        </w:rPr>
        <w:t>полезной площади, в т. ч.:</w:t>
      </w:r>
    </w:p>
    <w:p w:rsidR="009B5660" w:rsidRPr="007362F5" w:rsidRDefault="009B5660" w:rsidP="009B5660">
      <w:pPr>
        <w:pStyle w:val="a0"/>
        <w:numPr>
          <w:ilvl w:val="0"/>
          <w:numId w:val="1"/>
        </w:numPr>
        <w:spacing w:after="0"/>
        <w:ind w:left="0" w:firstLine="840"/>
        <w:jc w:val="both"/>
        <w:rPr>
          <w:sz w:val="24"/>
          <w:szCs w:val="24"/>
        </w:rPr>
      </w:pPr>
      <w:r w:rsidRPr="007362F5">
        <w:rPr>
          <w:sz w:val="24"/>
          <w:szCs w:val="24"/>
        </w:rPr>
        <w:t xml:space="preserve">муниципальный жилой фонд – </w:t>
      </w:r>
      <w:r w:rsidR="005F61A3" w:rsidRPr="007362F5">
        <w:rPr>
          <w:sz w:val="24"/>
          <w:szCs w:val="24"/>
        </w:rPr>
        <w:t>87,2</w:t>
      </w:r>
      <w:r w:rsidRPr="007362F5">
        <w:rPr>
          <w:sz w:val="24"/>
          <w:szCs w:val="24"/>
        </w:rPr>
        <w:t xml:space="preserve"> тыс. м</w:t>
      </w:r>
      <w:r w:rsidRPr="007362F5">
        <w:rPr>
          <w:sz w:val="24"/>
          <w:szCs w:val="24"/>
          <w:vertAlign w:val="superscript"/>
        </w:rPr>
        <w:t>2</w:t>
      </w:r>
      <w:r w:rsidRPr="007362F5">
        <w:rPr>
          <w:sz w:val="24"/>
          <w:szCs w:val="24"/>
        </w:rPr>
        <w:t>;</w:t>
      </w:r>
    </w:p>
    <w:p w:rsidR="009B5660" w:rsidRPr="007362F5" w:rsidRDefault="009B5660" w:rsidP="009B5660">
      <w:pPr>
        <w:pStyle w:val="a0"/>
        <w:numPr>
          <w:ilvl w:val="0"/>
          <w:numId w:val="1"/>
        </w:numPr>
        <w:spacing w:after="0"/>
        <w:ind w:left="0" w:firstLine="840"/>
        <w:jc w:val="both"/>
        <w:rPr>
          <w:sz w:val="24"/>
          <w:szCs w:val="24"/>
        </w:rPr>
      </w:pPr>
      <w:r w:rsidRPr="007362F5">
        <w:rPr>
          <w:sz w:val="24"/>
          <w:szCs w:val="24"/>
        </w:rPr>
        <w:t xml:space="preserve">государственный – </w:t>
      </w:r>
      <w:r w:rsidR="005F61A3" w:rsidRPr="007362F5">
        <w:rPr>
          <w:sz w:val="24"/>
          <w:szCs w:val="24"/>
        </w:rPr>
        <w:t>86,2</w:t>
      </w:r>
      <w:r w:rsidRPr="007362F5">
        <w:rPr>
          <w:sz w:val="24"/>
          <w:szCs w:val="24"/>
        </w:rPr>
        <w:t xml:space="preserve"> тыс. м </w:t>
      </w:r>
      <w:r w:rsidRPr="007362F5">
        <w:rPr>
          <w:sz w:val="24"/>
          <w:szCs w:val="24"/>
          <w:vertAlign w:val="superscript"/>
        </w:rPr>
        <w:t>2</w:t>
      </w:r>
      <w:r w:rsidRPr="007362F5">
        <w:rPr>
          <w:sz w:val="24"/>
          <w:szCs w:val="24"/>
        </w:rPr>
        <w:t>;</w:t>
      </w:r>
    </w:p>
    <w:p w:rsidR="009B5660" w:rsidRPr="007362F5" w:rsidRDefault="005F61A3" w:rsidP="009B5660">
      <w:pPr>
        <w:pStyle w:val="a0"/>
        <w:numPr>
          <w:ilvl w:val="0"/>
          <w:numId w:val="1"/>
        </w:numPr>
        <w:spacing w:after="0"/>
        <w:ind w:left="0" w:firstLine="840"/>
        <w:jc w:val="both"/>
        <w:rPr>
          <w:sz w:val="24"/>
          <w:szCs w:val="24"/>
        </w:rPr>
      </w:pPr>
      <w:r w:rsidRPr="007362F5">
        <w:rPr>
          <w:sz w:val="24"/>
          <w:szCs w:val="24"/>
        </w:rPr>
        <w:t>индивидуальный -  514,3</w:t>
      </w:r>
      <w:r w:rsidR="009B5660" w:rsidRPr="007362F5">
        <w:rPr>
          <w:sz w:val="24"/>
          <w:szCs w:val="24"/>
        </w:rPr>
        <w:t xml:space="preserve">тыс. м </w:t>
      </w:r>
      <w:r w:rsidR="009B5660" w:rsidRPr="007362F5">
        <w:rPr>
          <w:sz w:val="24"/>
          <w:szCs w:val="24"/>
          <w:vertAlign w:val="superscript"/>
        </w:rPr>
        <w:t>2</w:t>
      </w:r>
    </w:p>
    <w:p w:rsidR="009B5660" w:rsidRPr="007362F5" w:rsidRDefault="009B5660" w:rsidP="009B5660">
      <w:pPr>
        <w:ind w:firstLine="708"/>
        <w:jc w:val="both"/>
      </w:pPr>
      <w:r w:rsidRPr="007362F5">
        <w:t xml:space="preserve">Жилищный фонд по материалу стен:  деревянные составляет </w:t>
      </w:r>
      <w:r w:rsidR="005F61A3" w:rsidRPr="007362F5">
        <w:t>246,8</w:t>
      </w:r>
      <w:r w:rsidRPr="007362F5">
        <w:t xml:space="preserve"> тыс. м </w:t>
      </w:r>
      <w:r w:rsidRPr="007362F5">
        <w:rPr>
          <w:vertAlign w:val="superscript"/>
        </w:rPr>
        <w:t>2</w:t>
      </w:r>
      <w:r w:rsidRPr="007362F5">
        <w:t xml:space="preserve">, что составляет </w:t>
      </w:r>
      <w:r w:rsidR="005F61A3" w:rsidRPr="007362F5">
        <w:t>35,8</w:t>
      </w:r>
      <w:r w:rsidRPr="007362F5">
        <w:t xml:space="preserve"> % от общей площади жилищного фонда, расположенного на территории Дальнереченского городского округа.</w:t>
      </w:r>
    </w:p>
    <w:p w:rsidR="009B5660" w:rsidRPr="007362F5" w:rsidRDefault="009B5660" w:rsidP="009B5660">
      <w:pPr>
        <w:ind w:firstLine="708"/>
        <w:jc w:val="both"/>
      </w:pPr>
      <w:r w:rsidRPr="007362F5">
        <w:t xml:space="preserve">Ветхий и аварийный жилищный фонд составляет </w:t>
      </w:r>
      <w:r w:rsidR="005F61A3" w:rsidRPr="007362F5">
        <w:t>18,5</w:t>
      </w:r>
      <w:r w:rsidRPr="007362F5">
        <w:t xml:space="preserve"> тыс. м </w:t>
      </w:r>
      <w:r w:rsidRPr="007362F5">
        <w:rPr>
          <w:vertAlign w:val="superscript"/>
        </w:rPr>
        <w:t>2</w:t>
      </w:r>
      <w:r w:rsidRPr="007362F5">
        <w:t xml:space="preserve"> , что составляет </w:t>
      </w:r>
      <w:r w:rsidR="005F61A3" w:rsidRPr="007362F5">
        <w:t>2,7</w:t>
      </w:r>
      <w:r w:rsidRPr="007362F5">
        <w:t xml:space="preserve"> % от общей площади жилищного фонда, расположенного на территории Дальнереченского городского округа. </w:t>
      </w:r>
    </w:p>
    <w:p w:rsidR="00FF7592" w:rsidRPr="007362F5" w:rsidRDefault="00FF7592" w:rsidP="00FF7592">
      <w:pPr>
        <w:ind w:firstLine="708"/>
        <w:jc w:val="both"/>
      </w:pPr>
      <w:r w:rsidRPr="007362F5">
        <w:t>Уровень благоустройства  муниципального  жилого  фонда:</w:t>
      </w:r>
    </w:p>
    <w:p w:rsidR="00FF7592" w:rsidRPr="007362F5" w:rsidRDefault="00FF7592" w:rsidP="00FF7592">
      <w:pPr>
        <w:jc w:val="both"/>
      </w:pPr>
      <w:r w:rsidRPr="007362F5">
        <w:t>- оборудовано водоотведением – 55,5 %;</w:t>
      </w:r>
    </w:p>
    <w:p w:rsidR="00FF7592" w:rsidRPr="007362F5" w:rsidRDefault="00FF7592" w:rsidP="00FF7592">
      <w:pPr>
        <w:jc w:val="both"/>
      </w:pPr>
      <w:r w:rsidRPr="007362F5">
        <w:t>- оборудовано водоснабжением  – 55,6 %;</w:t>
      </w:r>
    </w:p>
    <w:p w:rsidR="00FF7592" w:rsidRPr="007362F5" w:rsidRDefault="00FF7592" w:rsidP="00FF7592">
      <w:pPr>
        <w:jc w:val="both"/>
      </w:pPr>
      <w:r w:rsidRPr="007362F5">
        <w:t>- оборудовано центральным отоплением – 63,1 %;</w:t>
      </w:r>
    </w:p>
    <w:p w:rsidR="00FF7592" w:rsidRPr="007362F5" w:rsidRDefault="00FF7592" w:rsidP="00FF7592">
      <w:pPr>
        <w:jc w:val="both"/>
      </w:pPr>
      <w:r w:rsidRPr="007362F5">
        <w:t>- оборудовано горячим водоснабжением – 29,5 %.</w:t>
      </w:r>
    </w:p>
    <w:p w:rsidR="00FF7592" w:rsidRPr="007362F5" w:rsidRDefault="00FF7592" w:rsidP="00FF7592">
      <w:pPr>
        <w:ind w:firstLine="540"/>
        <w:jc w:val="both"/>
        <w:rPr>
          <w:rFonts w:eastAsia="Times New Roman"/>
        </w:rPr>
      </w:pPr>
    </w:p>
    <w:p w:rsidR="00003A9B" w:rsidRPr="007362F5" w:rsidRDefault="00003A9B" w:rsidP="008E55ED">
      <w:pPr>
        <w:ind w:firstLine="539"/>
        <w:jc w:val="both"/>
      </w:pPr>
      <w:r w:rsidRPr="007362F5">
        <w:lastRenderedPageBreak/>
        <w:t>На территории Дальнереченского городского округа осуществляют деятельность по управлению и содержанию общего имущества в многоквартирных  домах:</w:t>
      </w:r>
    </w:p>
    <w:p w:rsidR="00003A9B" w:rsidRPr="007362F5" w:rsidRDefault="00003A9B" w:rsidP="008E55ED">
      <w:pPr>
        <w:ind w:firstLine="539"/>
        <w:jc w:val="both"/>
      </w:pPr>
      <w:r w:rsidRPr="007362F5">
        <w:t>13 товариществ собственников жилья, в которые входит 20 многоквартирных домов,</w:t>
      </w:r>
    </w:p>
    <w:p w:rsidR="00003A9B" w:rsidRPr="007362F5" w:rsidRDefault="00003A9B" w:rsidP="008E55ED">
      <w:pPr>
        <w:ind w:firstLine="539"/>
        <w:jc w:val="both"/>
      </w:pPr>
      <w:r w:rsidRPr="007362F5">
        <w:t>3 управляющие компании, имеющие лицензии на данный вид деятельности: ООО «Жилищная компания», ООО «Округ», ЖКК «Рассвет» (ИП Е.Н. Порошина).</w:t>
      </w:r>
    </w:p>
    <w:p w:rsidR="008E55ED" w:rsidRPr="007362F5" w:rsidRDefault="008E55ED" w:rsidP="008E55ED">
      <w:pPr>
        <w:pStyle w:val="1"/>
        <w:spacing w:before="0" w:after="0"/>
        <w:jc w:val="both"/>
        <w:rPr>
          <w:rFonts w:ascii="Times New Roman" w:hAnsi="Times New Roman" w:cs="Times New Roman"/>
          <w:sz w:val="24"/>
          <w:szCs w:val="24"/>
          <w:u w:val="single"/>
        </w:rPr>
      </w:pPr>
    </w:p>
    <w:p w:rsidR="00003A9B" w:rsidRPr="007362F5" w:rsidRDefault="00003A9B" w:rsidP="008E55ED">
      <w:pPr>
        <w:pStyle w:val="1"/>
        <w:spacing w:before="0" w:after="0"/>
        <w:jc w:val="both"/>
        <w:rPr>
          <w:rFonts w:ascii="Times New Roman" w:hAnsi="Times New Roman" w:cs="Times New Roman"/>
          <w:sz w:val="24"/>
          <w:szCs w:val="24"/>
          <w:u w:val="single"/>
        </w:rPr>
      </w:pPr>
      <w:r w:rsidRPr="007362F5">
        <w:rPr>
          <w:rFonts w:ascii="Times New Roman" w:hAnsi="Times New Roman" w:cs="Times New Roman"/>
          <w:sz w:val="24"/>
          <w:szCs w:val="24"/>
          <w:u w:val="single"/>
        </w:rPr>
        <w:t>Электроснабжение</w:t>
      </w:r>
    </w:p>
    <w:p w:rsidR="00003A9B" w:rsidRPr="007362F5" w:rsidRDefault="00003A9B" w:rsidP="00C56F1E">
      <w:pPr>
        <w:spacing w:before="240"/>
        <w:jc w:val="both"/>
      </w:pPr>
      <w:r w:rsidRPr="007362F5">
        <w:tab/>
        <w:t xml:space="preserve">Гарантирющий поставщик электроснабжения на территории Дальнереченского городского округа ПАО ДЭК (Дальневосточная энергетическая компания). </w:t>
      </w:r>
    </w:p>
    <w:p w:rsidR="00003A9B" w:rsidRPr="007362F5" w:rsidRDefault="00003A9B" w:rsidP="00C56F1E">
      <w:pPr>
        <w:spacing w:before="240"/>
        <w:ind w:firstLine="708"/>
        <w:jc w:val="both"/>
      </w:pPr>
      <w:r w:rsidRPr="007362F5">
        <w:t>Сетевые организации: ООО «Дальнереченская энергосетевая компания», ДРСК (Дальневосточная распределительная сетевая компания) Приморские электрические сети, АО «Оборонэнерго».</w:t>
      </w:r>
    </w:p>
    <w:p w:rsidR="00003A9B" w:rsidRPr="007362F5" w:rsidRDefault="00003A9B" w:rsidP="00003A9B">
      <w:pPr>
        <w:pStyle w:val="1"/>
        <w:spacing w:after="0"/>
        <w:jc w:val="both"/>
        <w:rPr>
          <w:rFonts w:ascii="Times New Roman" w:hAnsi="Times New Roman" w:cs="Times New Roman"/>
          <w:sz w:val="24"/>
          <w:szCs w:val="24"/>
          <w:u w:val="single"/>
        </w:rPr>
      </w:pPr>
      <w:r w:rsidRPr="007362F5">
        <w:rPr>
          <w:rFonts w:ascii="Times New Roman" w:hAnsi="Times New Roman" w:cs="Times New Roman"/>
          <w:sz w:val="24"/>
          <w:szCs w:val="24"/>
          <w:u w:val="single"/>
        </w:rPr>
        <w:t>Теплоснабжение</w:t>
      </w:r>
    </w:p>
    <w:p w:rsidR="00003A9B" w:rsidRPr="007362F5" w:rsidRDefault="00003A9B" w:rsidP="00003A9B"/>
    <w:p w:rsidR="00003A9B" w:rsidRPr="007362F5" w:rsidRDefault="00003A9B" w:rsidP="008E55ED">
      <w:pPr>
        <w:tabs>
          <w:tab w:val="left" w:pos="720"/>
        </w:tabs>
        <w:jc w:val="both"/>
        <w:rPr>
          <w:color w:val="000000" w:themeColor="text1"/>
        </w:rPr>
      </w:pPr>
      <w:r w:rsidRPr="007362F5">
        <w:rPr>
          <w:color w:val="000080"/>
        </w:rPr>
        <w:tab/>
      </w:r>
      <w:r w:rsidRPr="007362F5">
        <w:rPr>
          <w:color w:val="000000" w:themeColor="text1"/>
        </w:rPr>
        <w:t xml:space="preserve">На территории Дальнереченского городского округа расположены 20 (двадцать) котельных, работающих на нужды жилищно-коммунального хозяйства и объектов социального назначения.  </w:t>
      </w:r>
    </w:p>
    <w:p w:rsidR="00003A9B" w:rsidRPr="007362F5" w:rsidRDefault="00003A9B" w:rsidP="008E55ED">
      <w:pPr>
        <w:pStyle w:val="aa"/>
        <w:rPr>
          <w:sz w:val="24"/>
          <w:szCs w:val="24"/>
        </w:rPr>
      </w:pPr>
      <w:r w:rsidRPr="007362F5">
        <w:rPr>
          <w:sz w:val="24"/>
          <w:szCs w:val="24"/>
        </w:rPr>
        <w:tab/>
        <w:t>На сегодня в эксплуатации и содержании у КГУП «Примтеплоэнерго» находится 19 котельных. Постановлением администрации Дальнереченского городского округа от 31.10.2018 № 774 «О присвоении статуса единой теплоснабжающей организации на территории Дальнереченского городского округа» КГУП «Примтеплоэнерго» присвоен статус единой теплоснабжающей организации.</w:t>
      </w:r>
    </w:p>
    <w:p w:rsidR="00003A9B" w:rsidRPr="007362F5" w:rsidRDefault="00003A9B" w:rsidP="008E55ED">
      <w:pPr>
        <w:pStyle w:val="aa"/>
        <w:ind w:firstLine="708"/>
        <w:rPr>
          <w:sz w:val="24"/>
          <w:szCs w:val="24"/>
        </w:rPr>
      </w:pPr>
      <w:r w:rsidRPr="007362F5">
        <w:rPr>
          <w:sz w:val="24"/>
          <w:szCs w:val="24"/>
        </w:rPr>
        <w:t xml:space="preserve">В эксплуатации и содержании у МБУ ДК «Восток» одна  котельная, встроенная в здание дома культуры «Восток». </w:t>
      </w:r>
    </w:p>
    <w:p w:rsidR="00003A9B" w:rsidRPr="007362F5" w:rsidRDefault="00003A9B" w:rsidP="008E55ED">
      <w:pPr>
        <w:pStyle w:val="aa"/>
        <w:ind w:firstLine="708"/>
        <w:rPr>
          <w:sz w:val="24"/>
          <w:szCs w:val="24"/>
        </w:rPr>
      </w:pPr>
      <w:r w:rsidRPr="007362F5">
        <w:rPr>
          <w:sz w:val="24"/>
          <w:szCs w:val="24"/>
        </w:rPr>
        <w:t xml:space="preserve">МКУ «Управление образования» Дальнереченского ГО – одна единица электрическое оборудование для внутренней системы отопления здания детского сада.  </w:t>
      </w:r>
    </w:p>
    <w:p w:rsidR="00003A9B" w:rsidRPr="007362F5" w:rsidRDefault="00003A9B" w:rsidP="00003A9B">
      <w:pPr>
        <w:pStyle w:val="1"/>
        <w:spacing w:before="0" w:after="0"/>
        <w:jc w:val="both"/>
        <w:rPr>
          <w:rFonts w:ascii="Times New Roman" w:hAnsi="Times New Roman" w:cs="Times New Roman"/>
          <w:sz w:val="24"/>
          <w:szCs w:val="24"/>
          <w:u w:val="single"/>
        </w:rPr>
      </w:pPr>
      <w:r w:rsidRPr="007362F5">
        <w:rPr>
          <w:rFonts w:ascii="Times New Roman" w:hAnsi="Times New Roman" w:cs="Times New Roman"/>
          <w:sz w:val="24"/>
          <w:szCs w:val="24"/>
          <w:u w:val="single"/>
        </w:rPr>
        <w:t xml:space="preserve">Водоснабжение и водоотведение </w:t>
      </w:r>
    </w:p>
    <w:p w:rsidR="008E55ED" w:rsidRPr="007362F5" w:rsidRDefault="00003A9B" w:rsidP="008E55ED">
      <w:pPr>
        <w:jc w:val="both"/>
        <w:rPr>
          <w:b/>
        </w:rPr>
      </w:pPr>
      <w:r w:rsidRPr="007362F5">
        <w:rPr>
          <w:b/>
        </w:rPr>
        <w:tab/>
      </w:r>
    </w:p>
    <w:p w:rsidR="00003A9B" w:rsidRPr="007362F5" w:rsidRDefault="00003A9B" w:rsidP="008E55ED">
      <w:pPr>
        <w:ind w:firstLine="708"/>
        <w:jc w:val="both"/>
      </w:pPr>
      <w:r w:rsidRPr="007362F5">
        <w:t>Поставщик услуги водоснабжения и водоотведения на территории Дальнереченского городского округа – общество с ограниченной ответственностью «АКАВАТИКО».</w:t>
      </w:r>
    </w:p>
    <w:p w:rsidR="00003A9B" w:rsidRPr="007362F5" w:rsidRDefault="00003A9B" w:rsidP="008E55ED">
      <w:pPr>
        <w:jc w:val="both"/>
        <w:rPr>
          <w:b/>
          <w:color w:val="000000" w:themeColor="text1"/>
        </w:rPr>
      </w:pPr>
      <w:r w:rsidRPr="007362F5">
        <w:tab/>
      </w:r>
      <w:r w:rsidRPr="007362F5">
        <w:rPr>
          <w:color w:val="000000" w:themeColor="text1"/>
        </w:rPr>
        <w:t>Постановление администрации Дальнереченского городского округа от 29.08.2019 г. № 644 о гарантирующем поставщике</w:t>
      </w:r>
      <w:r w:rsidRPr="007362F5">
        <w:rPr>
          <w:b/>
          <w:color w:val="000000" w:themeColor="text1"/>
        </w:rPr>
        <w:t xml:space="preserve"> </w:t>
      </w:r>
    </w:p>
    <w:p w:rsidR="00003A9B" w:rsidRPr="007362F5" w:rsidRDefault="00003A9B" w:rsidP="00D3561B">
      <w:pPr>
        <w:spacing w:after="240" w:line="276" w:lineRule="auto"/>
        <w:jc w:val="both"/>
        <w:rPr>
          <w:b/>
          <w:i/>
          <w:u w:val="single"/>
        </w:rPr>
      </w:pPr>
      <w:r w:rsidRPr="007362F5">
        <w:rPr>
          <w:b/>
        </w:rPr>
        <w:tab/>
      </w:r>
      <w:r w:rsidRPr="007362F5">
        <w:rPr>
          <w:b/>
          <w:i/>
          <w:u w:val="single"/>
        </w:rPr>
        <w:t xml:space="preserve">Вывоз ТБО </w:t>
      </w:r>
    </w:p>
    <w:p w:rsidR="00003A9B" w:rsidRPr="007362F5" w:rsidRDefault="00003A9B" w:rsidP="00D3561B">
      <w:pPr>
        <w:spacing w:line="276" w:lineRule="auto"/>
        <w:ind w:firstLine="540"/>
        <w:jc w:val="both"/>
      </w:pPr>
      <w:r w:rsidRPr="007362F5">
        <w:t>Согласно Федеральному закону от 24.06.1998 N 89-ФЗ «Об отходах производства и потребления» (в ред. от 31.12.2017), сбор, транспортирование, обработка, утилизация, обезвреживание, захоронение твёрдых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 в регионе.</w:t>
      </w:r>
    </w:p>
    <w:p w:rsidR="00003A9B" w:rsidRPr="007362F5" w:rsidRDefault="00003A9B" w:rsidP="00D3561B">
      <w:pPr>
        <w:spacing w:line="276" w:lineRule="auto"/>
        <w:ind w:firstLine="540"/>
        <w:jc w:val="both"/>
      </w:pPr>
      <w:r w:rsidRPr="007362F5">
        <w:t>На территории Приморского края действия на основании указанного Федерального закона оказание услуг по обращению с ТКО осуществляет Региональный оператор КГУП «Приморский экологический оператор», контактный телефон горячей линии для физических лиц 8 800-200-53-66 (с 9 до 18 будни, с 10 до 18 выходные), общий телефон: 8 (423) 232-56-81</w:t>
      </w:r>
      <w:r w:rsidR="008A4CD0" w:rsidRPr="007362F5">
        <w:t xml:space="preserve"> </w:t>
      </w:r>
      <w:r w:rsidRPr="007362F5">
        <w:t>e-mail:</w:t>
      </w:r>
      <w:hyperlink r:id="rId8" w:history="1">
        <w:r w:rsidRPr="007362F5">
          <w:t> spetszavod@bk.ru</w:t>
        </w:r>
      </w:hyperlink>
      <w:r w:rsidRPr="007362F5">
        <w:t>, адрес (для корреспонденции):  690105, г. Владивосток, ул. Бородинская, 28.</w:t>
      </w:r>
    </w:p>
    <w:p w:rsidR="00003A9B" w:rsidRPr="007362F5" w:rsidRDefault="00003A9B" w:rsidP="00D3561B">
      <w:pPr>
        <w:spacing w:line="276" w:lineRule="auto"/>
        <w:ind w:firstLine="540"/>
        <w:jc w:val="both"/>
      </w:pPr>
      <w:r w:rsidRPr="007362F5">
        <w:lastRenderedPageBreak/>
        <w:t>Предельный единый тариф на услугу регионального оператора по обращению с твердыми коммунальными отходами КГУП «Приморский экологический оператор», осуществляющего деятельность на территории Приморского края на 2020 год: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tblPr>
      <w:tblGrid>
        <w:gridCol w:w="3015"/>
        <w:gridCol w:w="1878"/>
        <w:gridCol w:w="2387"/>
        <w:gridCol w:w="2467"/>
      </w:tblGrid>
      <w:tr w:rsidR="00003A9B" w:rsidRPr="007362F5" w:rsidTr="00C56F1E">
        <w:trPr>
          <w:tblCellSpacing w:w="15" w:type="dxa"/>
        </w:trPr>
        <w:tc>
          <w:tcPr>
            <w:tcW w:w="4395" w:type="dxa"/>
            <w:vMerge w:val="restart"/>
            <w:vAlign w:val="center"/>
          </w:tcPr>
          <w:p w:rsidR="00003A9B" w:rsidRPr="007362F5" w:rsidRDefault="00003A9B" w:rsidP="00435115">
            <w:pPr>
              <w:jc w:val="center"/>
            </w:pPr>
            <w:r w:rsidRPr="007362F5">
              <w:rPr>
                <w:b/>
                <w:bCs/>
              </w:rPr>
              <w:t>Наименование</w:t>
            </w:r>
          </w:p>
        </w:tc>
        <w:tc>
          <w:tcPr>
            <w:tcW w:w="2550" w:type="dxa"/>
            <w:vMerge w:val="restart"/>
            <w:vAlign w:val="center"/>
          </w:tcPr>
          <w:p w:rsidR="00003A9B" w:rsidRPr="007362F5" w:rsidRDefault="00003A9B" w:rsidP="00435115">
            <w:pPr>
              <w:jc w:val="center"/>
            </w:pPr>
            <w:r w:rsidRPr="007362F5">
              <w:rPr>
                <w:b/>
                <w:bCs/>
              </w:rPr>
              <w:t>Единица измерения</w:t>
            </w:r>
          </w:p>
        </w:tc>
        <w:tc>
          <w:tcPr>
            <w:tcW w:w="7515" w:type="dxa"/>
            <w:gridSpan w:val="2"/>
            <w:vAlign w:val="center"/>
          </w:tcPr>
          <w:p w:rsidR="00003A9B" w:rsidRPr="007362F5" w:rsidRDefault="00003A9B" w:rsidP="00435115">
            <w:pPr>
              <w:jc w:val="center"/>
            </w:pPr>
            <w:r w:rsidRPr="007362F5">
              <w:rPr>
                <w:b/>
                <w:bCs/>
              </w:rPr>
              <w:t>Предельные единые тарифы</w:t>
            </w:r>
          </w:p>
        </w:tc>
      </w:tr>
      <w:tr w:rsidR="00003A9B" w:rsidRPr="007362F5" w:rsidTr="00C56F1E">
        <w:trPr>
          <w:tblCellSpacing w:w="15" w:type="dxa"/>
        </w:trPr>
        <w:tc>
          <w:tcPr>
            <w:tcW w:w="0" w:type="auto"/>
            <w:vMerge/>
            <w:vAlign w:val="center"/>
          </w:tcPr>
          <w:p w:rsidR="00003A9B" w:rsidRPr="007362F5" w:rsidRDefault="00003A9B" w:rsidP="00435115"/>
        </w:tc>
        <w:tc>
          <w:tcPr>
            <w:tcW w:w="0" w:type="auto"/>
            <w:vMerge/>
            <w:vAlign w:val="center"/>
          </w:tcPr>
          <w:p w:rsidR="00003A9B" w:rsidRPr="007362F5" w:rsidRDefault="00003A9B" w:rsidP="00435115"/>
        </w:tc>
        <w:tc>
          <w:tcPr>
            <w:tcW w:w="3690" w:type="dxa"/>
            <w:vAlign w:val="center"/>
          </w:tcPr>
          <w:p w:rsidR="00003A9B" w:rsidRPr="007362F5" w:rsidRDefault="00003A9B" w:rsidP="00435115">
            <w:pPr>
              <w:jc w:val="center"/>
            </w:pPr>
            <w:r w:rsidRPr="007362F5">
              <w:rPr>
                <w:b/>
                <w:bCs/>
              </w:rPr>
              <w:t>с 01.01.2020 по 30.06.2020</w:t>
            </w:r>
          </w:p>
        </w:tc>
        <w:tc>
          <w:tcPr>
            <w:tcW w:w="3825" w:type="dxa"/>
            <w:vAlign w:val="center"/>
          </w:tcPr>
          <w:p w:rsidR="00003A9B" w:rsidRPr="007362F5" w:rsidRDefault="00003A9B" w:rsidP="00435115">
            <w:pPr>
              <w:jc w:val="center"/>
            </w:pPr>
            <w:r w:rsidRPr="007362F5">
              <w:rPr>
                <w:b/>
                <w:bCs/>
              </w:rPr>
              <w:t>с 01.07.2020 по 31.12.2020</w:t>
            </w:r>
          </w:p>
        </w:tc>
      </w:tr>
      <w:tr w:rsidR="00003A9B" w:rsidRPr="007362F5" w:rsidTr="00C56F1E">
        <w:trPr>
          <w:tblCellSpacing w:w="15" w:type="dxa"/>
        </w:trPr>
        <w:tc>
          <w:tcPr>
            <w:tcW w:w="4395" w:type="dxa"/>
            <w:vMerge w:val="restart"/>
            <w:vAlign w:val="center"/>
          </w:tcPr>
          <w:p w:rsidR="00003A9B" w:rsidRPr="007362F5" w:rsidRDefault="00003A9B" w:rsidP="00435115">
            <w:r w:rsidRPr="007362F5">
              <w:t>Потребители, кроме населения</w:t>
            </w:r>
          </w:p>
        </w:tc>
        <w:tc>
          <w:tcPr>
            <w:tcW w:w="2550" w:type="dxa"/>
            <w:vAlign w:val="center"/>
          </w:tcPr>
          <w:p w:rsidR="00003A9B" w:rsidRPr="007362F5" w:rsidRDefault="00003A9B" w:rsidP="00435115">
            <w:r w:rsidRPr="007362F5">
              <w:t>руб. за 1 тонну</w:t>
            </w:r>
          </w:p>
        </w:tc>
        <w:tc>
          <w:tcPr>
            <w:tcW w:w="3690" w:type="dxa"/>
            <w:vAlign w:val="center"/>
          </w:tcPr>
          <w:p w:rsidR="00003A9B" w:rsidRPr="007362F5" w:rsidRDefault="00003A9B" w:rsidP="00435115">
            <w:r w:rsidRPr="007362F5">
              <w:t xml:space="preserve">         4 494,52</w:t>
            </w:r>
          </w:p>
        </w:tc>
        <w:tc>
          <w:tcPr>
            <w:tcW w:w="3825" w:type="dxa"/>
            <w:vAlign w:val="center"/>
          </w:tcPr>
          <w:p w:rsidR="00003A9B" w:rsidRPr="007362F5" w:rsidRDefault="00003A9B" w:rsidP="00435115">
            <w:r w:rsidRPr="007362F5">
              <w:t xml:space="preserve">       4 494,52</w:t>
            </w:r>
          </w:p>
        </w:tc>
      </w:tr>
      <w:tr w:rsidR="00003A9B" w:rsidRPr="007362F5" w:rsidTr="00C56F1E">
        <w:trPr>
          <w:tblCellSpacing w:w="15" w:type="dxa"/>
        </w:trPr>
        <w:tc>
          <w:tcPr>
            <w:tcW w:w="0" w:type="auto"/>
            <w:vMerge/>
            <w:vAlign w:val="center"/>
          </w:tcPr>
          <w:p w:rsidR="00003A9B" w:rsidRPr="007362F5" w:rsidRDefault="00003A9B" w:rsidP="00435115"/>
        </w:tc>
        <w:tc>
          <w:tcPr>
            <w:tcW w:w="2550" w:type="dxa"/>
            <w:vAlign w:val="center"/>
          </w:tcPr>
          <w:p w:rsidR="00003A9B" w:rsidRPr="007362F5" w:rsidRDefault="00003A9B" w:rsidP="00435115">
            <w:r w:rsidRPr="007362F5">
              <w:t>руб. за 1 куб. м.</w:t>
            </w:r>
          </w:p>
        </w:tc>
        <w:tc>
          <w:tcPr>
            <w:tcW w:w="3690" w:type="dxa"/>
            <w:vAlign w:val="center"/>
          </w:tcPr>
          <w:p w:rsidR="00003A9B" w:rsidRPr="007362F5" w:rsidRDefault="00003A9B" w:rsidP="00435115">
            <w:r w:rsidRPr="007362F5">
              <w:t xml:space="preserve">            868,51</w:t>
            </w:r>
          </w:p>
        </w:tc>
        <w:tc>
          <w:tcPr>
            <w:tcW w:w="3825" w:type="dxa"/>
            <w:vAlign w:val="center"/>
          </w:tcPr>
          <w:p w:rsidR="00003A9B" w:rsidRPr="007362F5" w:rsidRDefault="00003A9B" w:rsidP="00435115">
            <w:r w:rsidRPr="007362F5">
              <w:t xml:space="preserve">          868,51</w:t>
            </w:r>
          </w:p>
        </w:tc>
      </w:tr>
      <w:tr w:rsidR="00003A9B" w:rsidRPr="007362F5" w:rsidTr="00C56F1E">
        <w:trPr>
          <w:tblCellSpacing w:w="15" w:type="dxa"/>
        </w:trPr>
        <w:tc>
          <w:tcPr>
            <w:tcW w:w="4395" w:type="dxa"/>
            <w:vMerge w:val="restart"/>
            <w:vAlign w:val="center"/>
          </w:tcPr>
          <w:p w:rsidR="00003A9B" w:rsidRPr="007362F5" w:rsidRDefault="00003A9B" w:rsidP="00435115">
            <w:r w:rsidRPr="007362F5">
              <w:t>Население</w:t>
            </w:r>
          </w:p>
        </w:tc>
        <w:tc>
          <w:tcPr>
            <w:tcW w:w="2550" w:type="dxa"/>
            <w:vAlign w:val="center"/>
          </w:tcPr>
          <w:p w:rsidR="00003A9B" w:rsidRPr="007362F5" w:rsidRDefault="00003A9B" w:rsidP="00435115">
            <w:r w:rsidRPr="007362F5">
              <w:t>руб. за 1 тонну</w:t>
            </w:r>
          </w:p>
        </w:tc>
        <w:tc>
          <w:tcPr>
            <w:tcW w:w="3690" w:type="dxa"/>
            <w:vAlign w:val="center"/>
          </w:tcPr>
          <w:p w:rsidR="00003A9B" w:rsidRPr="007362F5" w:rsidRDefault="00003A9B" w:rsidP="00435115">
            <w:r w:rsidRPr="007362F5">
              <w:t xml:space="preserve">         4 494,52</w:t>
            </w:r>
          </w:p>
        </w:tc>
        <w:tc>
          <w:tcPr>
            <w:tcW w:w="3825" w:type="dxa"/>
            <w:vAlign w:val="center"/>
          </w:tcPr>
          <w:p w:rsidR="00003A9B" w:rsidRPr="007362F5" w:rsidRDefault="00003A9B" w:rsidP="00435115">
            <w:r w:rsidRPr="007362F5">
              <w:t xml:space="preserve">       4 494,52</w:t>
            </w:r>
          </w:p>
        </w:tc>
      </w:tr>
      <w:tr w:rsidR="00003A9B" w:rsidRPr="007362F5" w:rsidTr="00C56F1E">
        <w:trPr>
          <w:tblCellSpacing w:w="15" w:type="dxa"/>
        </w:trPr>
        <w:tc>
          <w:tcPr>
            <w:tcW w:w="0" w:type="auto"/>
            <w:vMerge/>
            <w:vAlign w:val="center"/>
          </w:tcPr>
          <w:p w:rsidR="00003A9B" w:rsidRPr="007362F5" w:rsidRDefault="00003A9B" w:rsidP="00435115"/>
        </w:tc>
        <w:tc>
          <w:tcPr>
            <w:tcW w:w="2550" w:type="dxa"/>
            <w:vAlign w:val="center"/>
          </w:tcPr>
          <w:p w:rsidR="00003A9B" w:rsidRPr="007362F5" w:rsidRDefault="00003A9B" w:rsidP="00435115">
            <w:r w:rsidRPr="007362F5">
              <w:t>руб. за 1 куб. м.</w:t>
            </w:r>
          </w:p>
        </w:tc>
        <w:tc>
          <w:tcPr>
            <w:tcW w:w="3690" w:type="dxa"/>
            <w:vAlign w:val="center"/>
          </w:tcPr>
          <w:p w:rsidR="00003A9B" w:rsidRPr="007362F5" w:rsidRDefault="00003A9B" w:rsidP="00435115">
            <w:r w:rsidRPr="007362F5">
              <w:t xml:space="preserve">            868,51</w:t>
            </w:r>
          </w:p>
        </w:tc>
        <w:tc>
          <w:tcPr>
            <w:tcW w:w="3825" w:type="dxa"/>
            <w:vAlign w:val="center"/>
          </w:tcPr>
          <w:p w:rsidR="00003A9B" w:rsidRPr="007362F5" w:rsidRDefault="00003A9B" w:rsidP="00435115">
            <w:r w:rsidRPr="007362F5">
              <w:t xml:space="preserve">          868,51</w:t>
            </w:r>
          </w:p>
        </w:tc>
      </w:tr>
    </w:tbl>
    <w:p w:rsidR="00003A9B" w:rsidRPr="007362F5" w:rsidRDefault="00003A9B" w:rsidP="00003A9B">
      <w:pPr>
        <w:spacing w:line="360" w:lineRule="auto"/>
        <w:ind w:firstLine="540"/>
        <w:jc w:val="both"/>
      </w:pPr>
    </w:p>
    <w:p w:rsidR="00003A9B" w:rsidRPr="007362F5" w:rsidRDefault="00003A9B" w:rsidP="008E55ED">
      <w:pPr>
        <w:ind w:firstLine="540"/>
        <w:jc w:val="both"/>
      </w:pPr>
      <w:r w:rsidRPr="007362F5">
        <w:t>Нормативы накопления ТКО утверждены Приказом Департамента природных ресурсов  и охраны окружающей среды Приморского края от 04.12.2017 № 365.</w:t>
      </w:r>
    </w:p>
    <w:p w:rsidR="00003A9B" w:rsidRPr="007362F5" w:rsidRDefault="00003A9B" w:rsidP="008E55ED">
      <w:pPr>
        <w:ind w:firstLine="540"/>
        <w:jc w:val="both"/>
      </w:pPr>
      <w:r w:rsidRPr="007362F5">
        <w:t>На территории Дальнереченского  городского округа компания перевозчик – ООО «Доверие».</w:t>
      </w:r>
    </w:p>
    <w:p w:rsidR="00003A9B" w:rsidRPr="007362F5" w:rsidRDefault="00003A9B" w:rsidP="008E55ED">
      <w:pPr>
        <w:ind w:firstLine="540"/>
        <w:jc w:val="both"/>
      </w:pPr>
      <w:r w:rsidRPr="007362F5">
        <w:t>Заключены муниципальные контракты с ООО «АКВАТИКО»  на вывоз ЖБО от многоквартирных домов по улицам Победы 1, Киевская 53, Авиаторская 1а</w:t>
      </w:r>
    </w:p>
    <w:p w:rsidR="00FF7592" w:rsidRPr="007362F5" w:rsidRDefault="00FF7592" w:rsidP="009345A3">
      <w:pPr>
        <w:ind w:firstLine="708"/>
        <w:jc w:val="both"/>
      </w:pPr>
    </w:p>
    <w:p w:rsidR="001926C3" w:rsidRPr="007362F5" w:rsidRDefault="001926C3" w:rsidP="00A23628">
      <w:pPr>
        <w:jc w:val="both"/>
        <w:rPr>
          <w:b/>
          <w:bCs/>
          <w:i/>
          <w:iCs/>
          <w:u w:val="single"/>
        </w:rPr>
      </w:pPr>
      <w:r w:rsidRPr="007362F5">
        <w:rPr>
          <w:b/>
          <w:bCs/>
          <w:i/>
          <w:iCs/>
          <w:u w:val="single"/>
        </w:rPr>
        <w:t>Управление муниципальным имуществом</w:t>
      </w:r>
    </w:p>
    <w:p w:rsidR="002B7272" w:rsidRDefault="002B7272" w:rsidP="002B7272">
      <w:pPr>
        <w:ind w:firstLine="567"/>
        <w:jc w:val="both"/>
      </w:pPr>
    </w:p>
    <w:p w:rsidR="00695F08" w:rsidRPr="00EA25C5" w:rsidRDefault="00695F08" w:rsidP="00695F08">
      <w:pPr>
        <w:ind w:firstLine="567"/>
        <w:jc w:val="both"/>
        <w:rPr>
          <w:sz w:val="26"/>
          <w:szCs w:val="26"/>
        </w:rPr>
      </w:pPr>
      <w:r>
        <w:rPr>
          <w:sz w:val="26"/>
          <w:szCs w:val="26"/>
        </w:rPr>
        <w:t>1. Муниципальное имущество сдается в аренду 7 субъектам, из них субъекты малого и среднего предпринимательства – 2 (ИП Эзау Валерий Андреевич, ИП Гайнутдинов Денис Валерьевич). Общая площадь сдаваемых в аренду нежилых помещений составляет 7499</w:t>
      </w:r>
      <w:r w:rsidRPr="00EA25C5">
        <w:rPr>
          <w:sz w:val="26"/>
          <w:szCs w:val="26"/>
        </w:rPr>
        <w:t xml:space="preserve"> кв.м., в т.ч. котельные – 73</w:t>
      </w:r>
      <w:r>
        <w:rPr>
          <w:sz w:val="26"/>
          <w:szCs w:val="26"/>
        </w:rPr>
        <w:t>79</w:t>
      </w:r>
      <w:r w:rsidRPr="00EA25C5">
        <w:rPr>
          <w:sz w:val="26"/>
          <w:szCs w:val="26"/>
        </w:rPr>
        <w:t>,</w:t>
      </w:r>
      <w:r>
        <w:rPr>
          <w:sz w:val="26"/>
          <w:szCs w:val="26"/>
        </w:rPr>
        <w:t>3</w:t>
      </w:r>
      <w:r w:rsidRPr="00EA25C5">
        <w:rPr>
          <w:sz w:val="26"/>
          <w:szCs w:val="26"/>
        </w:rPr>
        <w:t xml:space="preserve"> кв.м.</w:t>
      </w:r>
    </w:p>
    <w:p w:rsidR="00695F08" w:rsidRDefault="00695F08" w:rsidP="00695F08">
      <w:pPr>
        <w:ind w:firstLine="567"/>
        <w:jc w:val="both"/>
        <w:rPr>
          <w:sz w:val="26"/>
          <w:szCs w:val="26"/>
        </w:rPr>
      </w:pPr>
      <w:r>
        <w:rPr>
          <w:sz w:val="26"/>
          <w:szCs w:val="26"/>
        </w:rPr>
        <w:t>От сдачи в аренду муниципального имущества местный бюджет пополнился за  9 месяцев 2020г. на сумму 571 202,60 руб.</w:t>
      </w:r>
    </w:p>
    <w:p w:rsidR="00695F08" w:rsidRDefault="00695F08" w:rsidP="00695F08">
      <w:pPr>
        <w:pStyle w:val="13"/>
        <w:tabs>
          <w:tab w:val="left" w:pos="142"/>
        </w:tabs>
        <w:ind w:left="0" w:right="0"/>
        <w:rPr>
          <w:sz w:val="26"/>
          <w:szCs w:val="26"/>
        </w:rPr>
      </w:pPr>
      <w:r>
        <w:rPr>
          <w:sz w:val="26"/>
          <w:szCs w:val="26"/>
        </w:rPr>
        <w:t xml:space="preserve">       2. З</w:t>
      </w:r>
      <w:r w:rsidRPr="005B1E07">
        <w:rPr>
          <w:sz w:val="26"/>
          <w:szCs w:val="26"/>
        </w:rPr>
        <w:t>аседани</w:t>
      </w:r>
      <w:r>
        <w:rPr>
          <w:sz w:val="26"/>
          <w:szCs w:val="26"/>
        </w:rPr>
        <w:t>я</w:t>
      </w:r>
      <w:r w:rsidRPr="005B1E07">
        <w:rPr>
          <w:sz w:val="26"/>
          <w:szCs w:val="26"/>
        </w:rPr>
        <w:t xml:space="preserve"> комиссии по приватизации муниципального имущества Дальнереченского городского округа</w:t>
      </w:r>
      <w:r>
        <w:rPr>
          <w:sz w:val="26"/>
          <w:szCs w:val="26"/>
        </w:rPr>
        <w:t xml:space="preserve"> за прошедшие 9 месяцев 2020 года не проводились</w:t>
      </w:r>
      <w:r w:rsidRPr="005B1E07">
        <w:rPr>
          <w:sz w:val="26"/>
          <w:szCs w:val="26"/>
        </w:rPr>
        <w:t xml:space="preserve">. </w:t>
      </w:r>
    </w:p>
    <w:p w:rsidR="00695F08" w:rsidRDefault="00695F08" w:rsidP="00695F08">
      <w:pPr>
        <w:pStyle w:val="13"/>
        <w:tabs>
          <w:tab w:val="left" w:pos="142"/>
        </w:tabs>
        <w:ind w:left="0" w:right="0"/>
        <w:rPr>
          <w:sz w:val="26"/>
          <w:szCs w:val="26"/>
        </w:rPr>
      </w:pPr>
      <w:r>
        <w:rPr>
          <w:sz w:val="26"/>
          <w:szCs w:val="26"/>
        </w:rPr>
        <w:tab/>
        <w:t xml:space="preserve">     3. Передано в собственность граждан в порядке приватизации  12 муниципальных жилых помещений общей площадью 459,3 кв.м.; выдано 120 выписок из реестра муниципального имущества; выдано 10 справок об отсутствии (наличии) приватизированного жилья на территории Дальнереченского городского округа.</w:t>
      </w:r>
    </w:p>
    <w:p w:rsidR="00695F08" w:rsidRDefault="00695F08" w:rsidP="00695F08">
      <w:pPr>
        <w:jc w:val="both"/>
        <w:rPr>
          <w:sz w:val="26"/>
          <w:szCs w:val="26"/>
        </w:rPr>
      </w:pPr>
      <w:r>
        <w:rPr>
          <w:sz w:val="26"/>
          <w:szCs w:val="26"/>
        </w:rPr>
        <w:t xml:space="preserve">       </w:t>
      </w:r>
      <w:r w:rsidRPr="0003538C">
        <w:rPr>
          <w:sz w:val="26"/>
          <w:szCs w:val="26"/>
        </w:rPr>
        <w:t xml:space="preserve">4. </w:t>
      </w:r>
      <w:r>
        <w:rPr>
          <w:sz w:val="26"/>
          <w:szCs w:val="26"/>
        </w:rPr>
        <w:t xml:space="preserve">Зарегистрировано </w:t>
      </w:r>
      <w:r w:rsidRPr="0003538C">
        <w:rPr>
          <w:sz w:val="26"/>
          <w:szCs w:val="26"/>
        </w:rPr>
        <w:t xml:space="preserve">в Управлении Росреестра </w:t>
      </w:r>
      <w:r>
        <w:rPr>
          <w:sz w:val="26"/>
          <w:szCs w:val="26"/>
        </w:rPr>
        <w:t>право муниципальной собственности</w:t>
      </w:r>
      <w:r w:rsidRPr="0003538C">
        <w:rPr>
          <w:sz w:val="26"/>
          <w:szCs w:val="26"/>
        </w:rPr>
        <w:t xml:space="preserve"> </w:t>
      </w:r>
      <w:r>
        <w:rPr>
          <w:sz w:val="26"/>
          <w:szCs w:val="26"/>
        </w:rPr>
        <w:t xml:space="preserve">на бесхозяйные </w:t>
      </w:r>
      <w:r w:rsidRPr="0003538C">
        <w:rPr>
          <w:sz w:val="26"/>
          <w:szCs w:val="26"/>
        </w:rPr>
        <w:t>объект</w:t>
      </w:r>
      <w:r>
        <w:rPr>
          <w:sz w:val="26"/>
          <w:szCs w:val="26"/>
        </w:rPr>
        <w:t>ы</w:t>
      </w:r>
      <w:r w:rsidRPr="0003538C">
        <w:rPr>
          <w:sz w:val="26"/>
          <w:szCs w:val="26"/>
        </w:rPr>
        <w:t xml:space="preserve"> недвижимости</w:t>
      </w:r>
      <w:r>
        <w:rPr>
          <w:sz w:val="26"/>
          <w:szCs w:val="26"/>
        </w:rPr>
        <w:t xml:space="preserve">: </w:t>
      </w:r>
      <w:r w:rsidRPr="0003538C">
        <w:rPr>
          <w:sz w:val="26"/>
          <w:szCs w:val="26"/>
        </w:rPr>
        <w:t xml:space="preserve">сооружение – </w:t>
      </w:r>
      <w:r>
        <w:rPr>
          <w:sz w:val="26"/>
          <w:szCs w:val="26"/>
        </w:rPr>
        <w:t>трансформаторная подстанция (КТП № 103)</w:t>
      </w:r>
      <w:r w:rsidRPr="0003538C">
        <w:rPr>
          <w:sz w:val="26"/>
          <w:szCs w:val="26"/>
        </w:rPr>
        <w:t xml:space="preserve">, расположенное </w:t>
      </w:r>
      <w:r>
        <w:rPr>
          <w:sz w:val="26"/>
          <w:szCs w:val="26"/>
        </w:rPr>
        <w:t>по а</w:t>
      </w:r>
      <w:r w:rsidRPr="0003538C">
        <w:rPr>
          <w:sz w:val="26"/>
          <w:szCs w:val="26"/>
        </w:rPr>
        <w:t>дрес</w:t>
      </w:r>
      <w:r>
        <w:rPr>
          <w:sz w:val="26"/>
          <w:szCs w:val="26"/>
        </w:rPr>
        <w:t>у</w:t>
      </w:r>
      <w:r w:rsidRPr="0003538C">
        <w:rPr>
          <w:sz w:val="26"/>
          <w:szCs w:val="26"/>
        </w:rPr>
        <w:t xml:space="preserve">: Приморский край, г. Дальнереченск, </w:t>
      </w:r>
      <w:r>
        <w:rPr>
          <w:sz w:val="26"/>
          <w:szCs w:val="26"/>
        </w:rPr>
        <w:t xml:space="preserve">ул. Краснофлотская, 14в; </w:t>
      </w:r>
      <w:r w:rsidRPr="0034033B">
        <w:rPr>
          <w:sz w:val="26"/>
          <w:szCs w:val="26"/>
        </w:rPr>
        <w:t>сооружение – линия электропредач 0,4 кВ, отходящая от РУ-0,4кВ Фидер № 10 «ЛДК» ТП № 15</w:t>
      </w:r>
      <w:r>
        <w:rPr>
          <w:sz w:val="26"/>
          <w:szCs w:val="26"/>
        </w:rPr>
        <w:t xml:space="preserve">, </w:t>
      </w:r>
      <w:r w:rsidRPr="0034033B">
        <w:rPr>
          <w:sz w:val="26"/>
          <w:szCs w:val="26"/>
        </w:rPr>
        <w:t>местоположение установлено примерно в 15 метрах по направлению на юго-запад относительно ориентира, ориентир жилой дом, адрес ориентира: Приморский край, г. Дальнереченск, ул. Молодежная, д. 3, с ответвлениями на северо-запад</w:t>
      </w:r>
      <w:r>
        <w:rPr>
          <w:sz w:val="26"/>
          <w:szCs w:val="26"/>
        </w:rPr>
        <w:t xml:space="preserve">; </w:t>
      </w:r>
      <w:r w:rsidRPr="0034033B">
        <w:rPr>
          <w:sz w:val="26"/>
          <w:szCs w:val="26"/>
        </w:rPr>
        <w:t>сооружение – «Братская могила русских и корейских партизан, павших в боях за Советское Приморье»</w:t>
      </w:r>
      <w:r>
        <w:rPr>
          <w:sz w:val="26"/>
          <w:szCs w:val="26"/>
        </w:rPr>
        <w:t xml:space="preserve">, </w:t>
      </w:r>
      <w:r w:rsidRPr="0034033B">
        <w:rPr>
          <w:sz w:val="26"/>
          <w:szCs w:val="26"/>
        </w:rPr>
        <w:t>местоположение установлено относительно ориентира расположенного за границами участка. Ориентир –</w:t>
      </w:r>
      <w:r>
        <w:rPr>
          <w:sz w:val="26"/>
          <w:szCs w:val="26"/>
        </w:rPr>
        <w:t xml:space="preserve"> </w:t>
      </w:r>
      <w:r w:rsidRPr="0034033B">
        <w:rPr>
          <w:sz w:val="26"/>
          <w:szCs w:val="26"/>
        </w:rPr>
        <w:t>жилой дом. Участок находится примерно в 120 м по направлению на запад от ориентира. Адрес ориентира: Приморский край, г. Дальнереченск, ул. Киевская, 1д</w:t>
      </w:r>
      <w:r>
        <w:rPr>
          <w:sz w:val="26"/>
          <w:szCs w:val="26"/>
        </w:rPr>
        <w:t>.</w:t>
      </w:r>
    </w:p>
    <w:p w:rsidR="00695F08" w:rsidRDefault="00695F08" w:rsidP="00695F08">
      <w:pPr>
        <w:jc w:val="both"/>
        <w:rPr>
          <w:sz w:val="26"/>
          <w:szCs w:val="26"/>
        </w:rPr>
      </w:pPr>
      <w:r>
        <w:rPr>
          <w:sz w:val="26"/>
          <w:szCs w:val="26"/>
        </w:rPr>
        <w:t xml:space="preserve">       Кроме того, зарегистрированы в установленном законом порядке договоры аренды с ИП Эзау В.А. и ИП Гайнутдиновым Д.В., а также дополнительное соглашение к договору аренды с ИП Эзау В.А.</w:t>
      </w:r>
    </w:p>
    <w:p w:rsidR="00695F08" w:rsidRDefault="00695F08" w:rsidP="00695F08">
      <w:pPr>
        <w:jc w:val="both"/>
        <w:rPr>
          <w:sz w:val="26"/>
          <w:szCs w:val="26"/>
        </w:rPr>
      </w:pPr>
      <w:r>
        <w:rPr>
          <w:sz w:val="26"/>
          <w:szCs w:val="26"/>
        </w:rPr>
        <w:lastRenderedPageBreak/>
        <w:t xml:space="preserve">       </w:t>
      </w:r>
      <w:r w:rsidRPr="007C417B">
        <w:rPr>
          <w:sz w:val="26"/>
          <w:szCs w:val="26"/>
        </w:rPr>
        <w:t xml:space="preserve">5. </w:t>
      </w:r>
      <w:r w:rsidRPr="00C72B5F">
        <w:rPr>
          <w:sz w:val="26"/>
          <w:szCs w:val="26"/>
        </w:rPr>
        <w:t>Поставлен</w:t>
      </w:r>
      <w:r>
        <w:rPr>
          <w:sz w:val="26"/>
          <w:szCs w:val="26"/>
        </w:rPr>
        <w:t>ы</w:t>
      </w:r>
      <w:r w:rsidRPr="00C72B5F">
        <w:rPr>
          <w:sz w:val="26"/>
          <w:szCs w:val="26"/>
        </w:rPr>
        <w:t xml:space="preserve"> на учет в Управ</w:t>
      </w:r>
      <w:r>
        <w:rPr>
          <w:sz w:val="26"/>
          <w:szCs w:val="26"/>
        </w:rPr>
        <w:t xml:space="preserve">лении Росреестра как бесхозяйные с целью последующего их </w:t>
      </w:r>
      <w:r w:rsidRPr="00C72B5F">
        <w:rPr>
          <w:sz w:val="26"/>
          <w:szCs w:val="26"/>
        </w:rPr>
        <w:t>оформлени</w:t>
      </w:r>
      <w:r>
        <w:rPr>
          <w:sz w:val="26"/>
          <w:szCs w:val="26"/>
        </w:rPr>
        <w:t>я</w:t>
      </w:r>
      <w:r w:rsidRPr="00C72B5F">
        <w:rPr>
          <w:sz w:val="26"/>
          <w:szCs w:val="26"/>
        </w:rPr>
        <w:t xml:space="preserve"> в муниципальную собствен</w:t>
      </w:r>
      <w:r>
        <w:rPr>
          <w:sz w:val="26"/>
          <w:szCs w:val="26"/>
        </w:rPr>
        <w:t xml:space="preserve">ность следующие </w:t>
      </w:r>
      <w:r w:rsidRPr="00C72B5F">
        <w:rPr>
          <w:sz w:val="26"/>
          <w:szCs w:val="26"/>
        </w:rPr>
        <w:t>объект</w:t>
      </w:r>
      <w:r>
        <w:rPr>
          <w:sz w:val="26"/>
          <w:szCs w:val="26"/>
        </w:rPr>
        <w:t>ы недвижимости:</w:t>
      </w:r>
      <w:r w:rsidRPr="00C72B5F">
        <w:rPr>
          <w:sz w:val="26"/>
          <w:szCs w:val="26"/>
        </w:rPr>
        <w:t xml:space="preserve"> </w:t>
      </w:r>
    </w:p>
    <w:p w:rsidR="00695F08" w:rsidRPr="007C417B" w:rsidRDefault="00695F08" w:rsidP="00695F08">
      <w:pPr>
        <w:jc w:val="both"/>
        <w:rPr>
          <w:sz w:val="26"/>
          <w:szCs w:val="26"/>
        </w:rPr>
      </w:pPr>
      <w:r>
        <w:rPr>
          <w:sz w:val="26"/>
          <w:szCs w:val="26"/>
        </w:rPr>
        <w:t xml:space="preserve">        </w:t>
      </w:r>
      <w:r w:rsidRPr="007C417B">
        <w:rPr>
          <w:sz w:val="26"/>
          <w:szCs w:val="26"/>
        </w:rPr>
        <w:t>-  сооружение – сеть водоснабжения, местоположение установлено примерно в 30 метрах по направлению на северо-восток относительно ориентира – жилого дома, адрес ориентира: Приморский край, г. Дальнереченск, ул. Ворошилова,                            д. 22а, проходящая на запад до жилого дома по адресу: Приморский край,                          г. Дальнереченск, ул. Ворошилова, д. 24а, с ответвлением на юго-восток к жилым домам по адресам: Приморский край,  г. Дальнереченск, ул. Заводская, д. 45а и                 ул. Гарнизонная, д. 21а;</w:t>
      </w:r>
    </w:p>
    <w:p w:rsidR="00695F08" w:rsidRDefault="00695F08" w:rsidP="00695F08">
      <w:pPr>
        <w:jc w:val="both"/>
        <w:rPr>
          <w:sz w:val="26"/>
          <w:szCs w:val="26"/>
        </w:rPr>
      </w:pPr>
      <w:r>
        <w:rPr>
          <w:sz w:val="26"/>
          <w:szCs w:val="26"/>
        </w:rPr>
        <w:t xml:space="preserve">          </w:t>
      </w:r>
      <w:r w:rsidRPr="007C417B">
        <w:rPr>
          <w:sz w:val="26"/>
          <w:szCs w:val="26"/>
        </w:rPr>
        <w:t>- сооружение – сеть канализации</w:t>
      </w:r>
      <w:r w:rsidRPr="007C417B">
        <w:rPr>
          <w:color w:val="000000"/>
          <w:sz w:val="26"/>
          <w:szCs w:val="26"/>
        </w:rPr>
        <w:t xml:space="preserve">, </w:t>
      </w:r>
      <w:r w:rsidRPr="007C417B">
        <w:rPr>
          <w:sz w:val="26"/>
          <w:szCs w:val="26"/>
        </w:rPr>
        <w:t>местоположение установлено примерно в 10 метрах по направлению на северо-восток относительно ориентира – многоквартирного дома, адрес ориентира: Приморский край, г. Дальнереченск,       ул. Заводская, д. 27, проходящая от канализационного колодца № 4 на юго-восток до жилых домов по адресам: Приморский край, г. Дальнереченск, ул. Заводская, д. 45а и ул. Гарнизонная, д. 21а, с ответвлением на запад к жилым домам по адресам: Приморский край, г. Дальнереченск, ул. Ворошилова, д. 24а, д. 22а</w:t>
      </w:r>
      <w:r>
        <w:rPr>
          <w:sz w:val="26"/>
          <w:szCs w:val="26"/>
        </w:rPr>
        <w:t>;</w:t>
      </w:r>
    </w:p>
    <w:p w:rsidR="00695F08" w:rsidRDefault="00695F08" w:rsidP="00695F08">
      <w:pPr>
        <w:jc w:val="both"/>
        <w:rPr>
          <w:sz w:val="26"/>
          <w:szCs w:val="26"/>
        </w:rPr>
      </w:pPr>
      <w:r>
        <w:rPr>
          <w:sz w:val="26"/>
          <w:szCs w:val="26"/>
        </w:rPr>
        <w:t xml:space="preserve">         </w:t>
      </w:r>
      <w:r w:rsidRPr="00100E85">
        <w:rPr>
          <w:sz w:val="26"/>
          <w:szCs w:val="26"/>
        </w:rPr>
        <w:t>- сеть водоснабжения, протяженностью примерно 190 м, местоположение установлено примерно в 20 метрах по направлению на восток относительно ориентира – нежилое здание, адрес ориентира:  край Приморский, г. Дальнереченск, ул. Фадеева, д. 70, проходящая на северо-восток до жилого дома по адресу: Край Приморский, г. Дальнереченск, ул. Фадеева, д. 60</w:t>
      </w:r>
      <w:r>
        <w:rPr>
          <w:sz w:val="26"/>
          <w:szCs w:val="26"/>
        </w:rPr>
        <w:t>.</w:t>
      </w:r>
    </w:p>
    <w:p w:rsidR="00695F08" w:rsidRDefault="00695F08" w:rsidP="00695F08">
      <w:pPr>
        <w:jc w:val="both"/>
        <w:rPr>
          <w:sz w:val="26"/>
          <w:szCs w:val="26"/>
        </w:rPr>
      </w:pPr>
      <w:r>
        <w:rPr>
          <w:sz w:val="26"/>
          <w:szCs w:val="26"/>
        </w:rPr>
        <w:t xml:space="preserve">        Кроме того, ведется работа по постановке на кадастровый учет следующих бесхозяйных объектов недвижимости:</w:t>
      </w:r>
    </w:p>
    <w:p w:rsidR="00695F08" w:rsidRDefault="00695F08" w:rsidP="00695F08">
      <w:pPr>
        <w:jc w:val="both"/>
        <w:rPr>
          <w:color w:val="000000"/>
          <w:sz w:val="26"/>
          <w:szCs w:val="26"/>
        </w:rPr>
      </w:pPr>
      <w:r>
        <w:rPr>
          <w:sz w:val="26"/>
          <w:szCs w:val="26"/>
        </w:rPr>
        <w:t xml:space="preserve">        - двух военно-мемориальных объектов, расположенных в с.Лазо г.Дальнереченска - п</w:t>
      </w:r>
      <w:r w:rsidRPr="004F7862">
        <w:rPr>
          <w:sz w:val="26"/>
          <w:szCs w:val="26"/>
        </w:rPr>
        <w:t>амятник жителям села Лазо, погибшим в годы Великой Отечественной войны</w:t>
      </w:r>
      <w:r>
        <w:rPr>
          <w:sz w:val="26"/>
          <w:szCs w:val="26"/>
        </w:rPr>
        <w:t>,</w:t>
      </w:r>
      <w:r w:rsidRPr="004F7862">
        <w:rPr>
          <w:sz w:val="26"/>
          <w:szCs w:val="26"/>
        </w:rPr>
        <w:t xml:space="preserve"> и </w:t>
      </w:r>
      <w:r>
        <w:rPr>
          <w:color w:val="000000"/>
          <w:sz w:val="26"/>
          <w:szCs w:val="26"/>
        </w:rPr>
        <w:t>б</w:t>
      </w:r>
      <w:r w:rsidRPr="004F7862">
        <w:rPr>
          <w:color w:val="000000"/>
          <w:sz w:val="26"/>
          <w:szCs w:val="26"/>
        </w:rPr>
        <w:t>ратская могила партизан, погибших в борьбе за Советскую власть</w:t>
      </w:r>
      <w:r>
        <w:rPr>
          <w:color w:val="000000"/>
          <w:sz w:val="26"/>
          <w:szCs w:val="26"/>
        </w:rPr>
        <w:t>;</w:t>
      </w:r>
    </w:p>
    <w:p w:rsidR="00695F08" w:rsidRPr="004F7862" w:rsidRDefault="00695F08" w:rsidP="00695F08">
      <w:pPr>
        <w:jc w:val="both"/>
        <w:rPr>
          <w:sz w:val="26"/>
          <w:szCs w:val="26"/>
        </w:rPr>
      </w:pPr>
      <w:r>
        <w:rPr>
          <w:color w:val="000000"/>
          <w:sz w:val="26"/>
          <w:szCs w:val="26"/>
        </w:rPr>
        <w:t xml:space="preserve">        - сооружения – канализационно-насосной станции, расположенной возле дома № 6 по ул. Рябуха в г.Дальнереченск.</w:t>
      </w:r>
    </w:p>
    <w:p w:rsidR="00695F08" w:rsidRDefault="00695F08" w:rsidP="00695F08">
      <w:pPr>
        <w:jc w:val="both"/>
        <w:rPr>
          <w:b/>
          <w:sz w:val="26"/>
          <w:szCs w:val="26"/>
        </w:rPr>
      </w:pPr>
      <w:r>
        <w:rPr>
          <w:sz w:val="26"/>
          <w:szCs w:val="26"/>
        </w:rPr>
        <w:t xml:space="preserve">       6. Состав и структура муниципальной собственности.</w:t>
      </w:r>
    </w:p>
    <w:p w:rsidR="00695F08" w:rsidRDefault="00695F08" w:rsidP="00695F08">
      <w:pPr>
        <w:jc w:val="both"/>
        <w:rPr>
          <w:sz w:val="26"/>
          <w:szCs w:val="26"/>
        </w:rPr>
      </w:pPr>
      <w:r>
        <w:rPr>
          <w:b/>
          <w:sz w:val="26"/>
          <w:szCs w:val="26"/>
        </w:rPr>
        <w:t>муниципальные учреждения</w:t>
      </w:r>
      <w:r>
        <w:rPr>
          <w:sz w:val="26"/>
          <w:szCs w:val="26"/>
        </w:rPr>
        <w:t xml:space="preserve"> – </w:t>
      </w:r>
      <w:r>
        <w:rPr>
          <w:b/>
          <w:sz w:val="26"/>
          <w:szCs w:val="26"/>
        </w:rPr>
        <w:t>23 ед.</w:t>
      </w:r>
      <w:r>
        <w:rPr>
          <w:sz w:val="26"/>
          <w:szCs w:val="26"/>
        </w:rPr>
        <w:t xml:space="preserve"> из них:</w:t>
      </w:r>
    </w:p>
    <w:p w:rsidR="00695F08" w:rsidRPr="00E676BC" w:rsidRDefault="00695F08" w:rsidP="00695F08">
      <w:pPr>
        <w:jc w:val="both"/>
        <w:rPr>
          <w:sz w:val="26"/>
          <w:szCs w:val="26"/>
        </w:rPr>
      </w:pPr>
      <w:r>
        <w:rPr>
          <w:sz w:val="26"/>
          <w:szCs w:val="26"/>
        </w:rPr>
        <w:t xml:space="preserve">       </w:t>
      </w:r>
      <w:r w:rsidRPr="00E676BC">
        <w:rPr>
          <w:sz w:val="26"/>
          <w:szCs w:val="26"/>
        </w:rPr>
        <w:t>- образования – 1</w:t>
      </w:r>
      <w:r>
        <w:rPr>
          <w:sz w:val="26"/>
          <w:szCs w:val="26"/>
        </w:rPr>
        <w:t>5</w:t>
      </w:r>
      <w:r w:rsidRPr="00E676BC">
        <w:rPr>
          <w:sz w:val="26"/>
          <w:szCs w:val="26"/>
        </w:rPr>
        <w:t xml:space="preserve"> ед. (школы – </w:t>
      </w:r>
      <w:r>
        <w:rPr>
          <w:sz w:val="26"/>
          <w:szCs w:val="26"/>
        </w:rPr>
        <w:t>6</w:t>
      </w:r>
      <w:r w:rsidRPr="00E676BC">
        <w:rPr>
          <w:sz w:val="26"/>
          <w:szCs w:val="26"/>
        </w:rPr>
        <w:t xml:space="preserve"> ед., детские сады – 7 ед., МКУ «Управление образования»</w:t>
      </w:r>
      <w:r>
        <w:rPr>
          <w:sz w:val="26"/>
          <w:szCs w:val="26"/>
        </w:rPr>
        <w:t>, МБОУ ДОД «</w:t>
      </w:r>
      <w:r w:rsidRPr="00E676BC">
        <w:rPr>
          <w:sz w:val="26"/>
          <w:szCs w:val="26"/>
        </w:rPr>
        <w:t>ДЮСШ</w:t>
      </w:r>
      <w:r>
        <w:rPr>
          <w:sz w:val="26"/>
          <w:szCs w:val="26"/>
        </w:rPr>
        <w:t>»</w:t>
      </w:r>
      <w:r w:rsidRPr="00E676BC">
        <w:rPr>
          <w:sz w:val="26"/>
          <w:szCs w:val="26"/>
        </w:rPr>
        <w:t>);</w:t>
      </w:r>
    </w:p>
    <w:p w:rsidR="00695F08" w:rsidRPr="00E676BC" w:rsidRDefault="00695F08" w:rsidP="00695F08">
      <w:pPr>
        <w:jc w:val="both"/>
        <w:rPr>
          <w:sz w:val="26"/>
          <w:szCs w:val="26"/>
        </w:rPr>
      </w:pPr>
      <w:r>
        <w:rPr>
          <w:sz w:val="26"/>
          <w:szCs w:val="26"/>
        </w:rPr>
        <w:t xml:space="preserve">       </w:t>
      </w:r>
      <w:r w:rsidRPr="00E676BC">
        <w:rPr>
          <w:sz w:val="26"/>
          <w:szCs w:val="26"/>
        </w:rPr>
        <w:t xml:space="preserve">- культуры – </w:t>
      </w:r>
      <w:r>
        <w:rPr>
          <w:sz w:val="26"/>
          <w:szCs w:val="26"/>
        </w:rPr>
        <w:t>4</w:t>
      </w:r>
      <w:r w:rsidRPr="00E676BC">
        <w:rPr>
          <w:sz w:val="26"/>
          <w:szCs w:val="26"/>
        </w:rPr>
        <w:t xml:space="preserve"> ед. (МБУ «ДК Восток», МКУ «Управление культуры»</w:t>
      </w:r>
      <w:r>
        <w:rPr>
          <w:sz w:val="26"/>
          <w:szCs w:val="26"/>
        </w:rPr>
        <w:t>, МБОУ ДОД «ДШИ»,</w:t>
      </w:r>
      <w:r w:rsidRPr="00CE72C9">
        <w:rPr>
          <w:sz w:val="26"/>
          <w:szCs w:val="26"/>
        </w:rPr>
        <w:t xml:space="preserve"> </w:t>
      </w:r>
      <w:r w:rsidRPr="00E676BC">
        <w:rPr>
          <w:sz w:val="26"/>
          <w:szCs w:val="26"/>
        </w:rPr>
        <w:t>МБУ «Централизованная библиотечная система»);</w:t>
      </w:r>
    </w:p>
    <w:p w:rsidR="00695F08" w:rsidRDefault="00695F08" w:rsidP="00695F08">
      <w:pPr>
        <w:jc w:val="both"/>
        <w:rPr>
          <w:sz w:val="26"/>
          <w:szCs w:val="26"/>
        </w:rPr>
      </w:pPr>
      <w:r>
        <w:rPr>
          <w:sz w:val="26"/>
          <w:szCs w:val="26"/>
        </w:rPr>
        <w:t xml:space="preserve">       </w:t>
      </w:r>
      <w:r w:rsidRPr="00E676BC">
        <w:rPr>
          <w:sz w:val="26"/>
          <w:szCs w:val="26"/>
        </w:rPr>
        <w:t xml:space="preserve">- прочие – </w:t>
      </w:r>
      <w:r>
        <w:rPr>
          <w:sz w:val="26"/>
          <w:szCs w:val="26"/>
        </w:rPr>
        <w:t>4</w:t>
      </w:r>
      <w:r w:rsidRPr="00E676BC">
        <w:rPr>
          <w:sz w:val="26"/>
          <w:szCs w:val="26"/>
        </w:rPr>
        <w:t xml:space="preserve"> ед. (</w:t>
      </w:r>
      <w:r>
        <w:rPr>
          <w:sz w:val="26"/>
          <w:szCs w:val="26"/>
        </w:rPr>
        <w:t>МК</w:t>
      </w:r>
      <w:r w:rsidRPr="00E676BC">
        <w:rPr>
          <w:sz w:val="26"/>
          <w:szCs w:val="26"/>
        </w:rPr>
        <w:t>У «ХОЗУ», МКУ «Архив Дальнереченского городского округа», МКУ «Централизованная бухгалтерия администрации Дальнереченского городского округа», МКУ «Управление жилищно-коммунального хозяйства Дальнереченского городского округа»).</w:t>
      </w:r>
    </w:p>
    <w:p w:rsidR="00695F08" w:rsidRPr="00FB3A13" w:rsidRDefault="00695F08" w:rsidP="00695F08">
      <w:pPr>
        <w:jc w:val="both"/>
        <w:rPr>
          <w:sz w:val="26"/>
          <w:szCs w:val="26"/>
        </w:rPr>
      </w:pPr>
      <w:r>
        <w:rPr>
          <w:sz w:val="26"/>
          <w:szCs w:val="26"/>
        </w:rPr>
        <w:t xml:space="preserve">        7. В феврале 2020 года, в целях исполнения </w:t>
      </w:r>
      <w:r w:rsidRPr="00FB3A13">
        <w:rPr>
          <w:sz w:val="26"/>
          <w:szCs w:val="26"/>
        </w:rPr>
        <w:t>Федеральн</w:t>
      </w:r>
      <w:r>
        <w:rPr>
          <w:sz w:val="26"/>
          <w:szCs w:val="26"/>
        </w:rPr>
        <w:t>ого</w:t>
      </w:r>
      <w:r w:rsidRPr="00FB3A13">
        <w:rPr>
          <w:sz w:val="26"/>
          <w:szCs w:val="26"/>
        </w:rPr>
        <w:t xml:space="preserve"> </w:t>
      </w:r>
      <w:hyperlink r:id="rId9" w:history="1">
        <w:r w:rsidRPr="00FB3A13">
          <w:rPr>
            <w:sz w:val="26"/>
            <w:szCs w:val="26"/>
          </w:rPr>
          <w:t>закон</w:t>
        </w:r>
      </w:hyperlink>
      <w:r>
        <w:rPr>
          <w:sz w:val="26"/>
          <w:szCs w:val="26"/>
        </w:rPr>
        <w:t>а</w:t>
      </w:r>
      <w:r w:rsidRPr="00FB3A13">
        <w:rPr>
          <w:sz w:val="26"/>
          <w:szCs w:val="26"/>
        </w:rPr>
        <w:t xml:space="preserve"> от 24.07.2007 № 209-ФЗ «О развитии малого и среднего предпринимательства в Российской Федерации»</w:t>
      </w:r>
      <w:r>
        <w:rPr>
          <w:sz w:val="26"/>
          <w:szCs w:val="26"/>
        </w:rPr>
        <w:t>, а также Д</w:t>
      </w:r>
      <w:r w:rsidRPr="00FB3A13">
        <w:rPr>
          <w:sz w:val="26"/>
          <w:szCs w:val="26"/>
        </w:rPr>
        <w:t>орожной карты проекта «Предпринимательство», п</w:t>
      </w:r>
      <w:r w:rsidRPr="00FB3A13">
        <w:rPr>
          <w:color w:val="000000"/>
          <w:sz w:val="26"/>
          <w:szCs w:val="26"/>
        </w:rPr>
        <w:t>еречень объектов</w:t>
      </w:r>
      <w:r w:rsidRPr="00FB3A13">
        <w:rPr>
          <w:sz w:val="26"/>
          <w:szCs w:val="26"/>
        </w:rPr>
        <w:t xml:space="preserve"> муниципального имущества, которое может быть использовано в целях предоставления его на долгосрочной основе субъектам малого и среднего предпринимательства</w:t>
      </w:r>
      <w:r>
        <w:rPr>
          <w:sz w:val="26"/>
          <w:szCs w:val="26"/>
        </w:rPr>
        <w:t>, дополнен на 25 %.</w:t>
      </w:r>
    </w:p>
    <w:p w:rsidR="00695F08" w:rsidRDefault="00695F08" w:rsidP="00695F08">
      <w:pPr>
        <w:jc w:val="both"/>
        <w:rPr>
          <w:sz w:val="26"/>
          <w:szCs w:val="26"/>
        </w:rPr>
      </w:pPr>
      <w:r>
        <w:rPr>
          <w:sz w:val="26"/>
          <w:szCs w:val="26"/>
        </w:rPr>
        <w:t xml:space="preserve">         8. В 2020 году</w:t>
      </w:r>
      <w:r w:rsidRPr="009F14B9">
        <w:rPr>
          <w:sz w:val="26"/>
          <w:szCs w:val="26"/>
        </w:rPr>
        <w:t xml:space="preserve"> имущественн</w:t>
      </w:r>
      <w:r>
        <w:rPr>
          <w:sz w:val="26"/>
          <w:szCs w:val="26"/>
        </w:rPr>
        <w:t>ая</w:t>
      </w:r>
      <w:r w:rsidRPr="009F14B9">
        <w:rPr>
          <w:sz w:val="26"/>
          <w:szCs w:val="26"/>
        </w:rPr>
        <w:t xml:space="preserve"> поддержк</w:t>
      </w:r>
      <w:r>
        <w:rPr>
          <w:sz w:val="26"/>
          <w:szCs w:val="26"/>
        </w:rPr>
        <w:t>а оказывается</w:t>
      </w:r>
      <w:r w:rsidRPr="009F14B9">
        <w:rPr>
          <w:sz w:val="26"/>
          <w:szCs w:val="26"/>
        </w:rPr>
        <w:t xml:space="preserve"> индивидуальному предпринимателю Эзау Валерию Андреевичу, субъекту малого и среднего предпринимательства, в форме предоставления муниципальной преференции в виде снижения арендной платы арендатору муниципального имущества - нежилые </w:t>
      </w:r>
      <w:r w:rsidRPr="009F14B9">
        <w:rPr>
          <w:sz w:val="26"/>
          <w:szCs w:val="26"/>
        </w:rPr>
        <w:lastRenderedPageBreak/>
        <w:t>помещения, общей площадью 69,7 кв.м., № 2 на поэтажном плане, расположенные на 1-ом этаже в здании по адресу: г.Дальнереченск, с.Лазо, ул. Советская, 54. Размер муниципальной преференции составляет 200 руб. за</w:t>
      </w:r>
      <w:r>
        <w:rPr>
          <w:sz w:val="26"/>
          <w:szCs w:val="26"/>
        </w:rPr>
        <w:t xml:space="preserve"> 1 кв.м. в месяц без учета НДС.</w:t>
      </w:r>
    </w:p>
    <w:p w:rsidR="00695F08" w:rsidRPr="009602AF" w:rsidRDefault="00695F08" w:rsidP="00695F08">
      <w:pPr>
        <w:pStyle w:val="aa"/>
        <w:ind w:firstLine="720"/>
        <w:jc w:val="both"/>
        <w:rPr>
          <w:sz w:val="26"/>
          <w:szCs w:val="26"/>
        </w:rPr>
      </w:pPr>
      <w:r>
        <w:rPr>
          <w:sz w:val="26"/>
          <w:szCs w:val="26"/>
        </w:rPr>
        <w:t>Также в августе 2020 года о</w:t>
      </w:r>
      <w:r w:rsidRPr="009602AF">
        <w:rPr>
          <w:sz w:val="26"/>
          <w:szCs w:val="26"/>
        </w:rPr>
        <w:t>каза</w:t>
      </w:r>
      <w:r>
        <w:rPr>
          <w:sz w:val="26"/>
          <w:szCs w:val="26"/>
        </w:rPr>
        <w:t>на</w:t>
      </w:r>
      <w:r w:rsidRPr="009602AF">
        <w:rPr>
          <w:sz w:val="26"/>
          <w:szCs w:val="26"/>
        </w:rPr>
        <w:t xml:space="preserve"> индивидуальному предпринимателю Гайнутдинову Денису Валерьевичу, являющемуся субъектом малого и среднего предпринимательства, имущественн</w:t>
      </w:r>
      <w:r>
        <w:rPr>
          <w:sz w:val="26"/>
          <w:szCs w:val="26"/>
        </w:rPr>
        <w:t>ая</w:t>
      </w:r>
      <w:r w:rsidRPr="009602AF">
        <w:rPr>
          <w:sz w:val="26"/>
          <w:szCs w:val="26"/>
        </w:rPr>
        <w:t xml:space="preserve"> поддержк</w:t>
      </w:r>
      <w:r>
        <w:rPr>
          <w:sz w:val="26"/>
          <w:szCs w:val="26"/>
        </w:rPr>
        <w:t>а</w:t>
      </w:r>
      <w:r w:rsidRPr="009602AF">
        <w:rPr>
          <w:sz w:val="26"/>
          <w:szCs w:val="26"/>
        </w:rPr>
        <w:t xml:space="preserve"> путем предоставления муниципальной преференции в виде передачи в аренду без проведения торгов муниципального имущества - нежилые помещения, площадью 28,6 кв.м., номера на поэтажном плане 1,2,3, Лит А13, кадастровый номер 25:29:000000:5410, расположенные на 1-ом этаже здания по адресу: Приморский край, г.Дальнереченск, ул. Михаила Личенко, д. 27, включенного в перечень объектов муниципального имущества,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предусмотренный частью 4 статьи 18 Федерального закона от 24.07.2007 № 209-ФЗ «О развитии малого и среднего предпринимательства в Российской Федерации».</w:t>
      </w:r>
    </w:p>
    <w:p w:rsidR="002B7272" w:rsidRPr="000A2E0B" w:rsidRDefault="002B7272" w:rsidP="002B7272">
      <w:pPr>
        <w:jc w:val="both"/>
      </w:pPr>
    </w:p>
    <w:p w:rsidR="001926C3" w:rsidRPr="000A2E0B" w:rsidRDefault="001926C3" w:rsidP="006B4770">
      <w:pPr>
        <w:ind w:firstLine="426"/>
        <w:jc w:val="both"/>
        <w:rPr>
          <w:b/>
          <w:i/>
          <w:u w:val="single"/>
        </w:rPr>
      </w:pPr>
      <w:r w:rsidRPr="000A2E0B">
        <w:rPr>
          <w:u w:val="single"/>
        </w:rPr>
        <w:t xml:space="preserve"> </w:t>
      </w:r>
      <w:r w:rsidRPr="000A2E0B">
        <w:rPr>
          <w:b/>
          <w:i/>
          <w:u w:val="single"/>
        </w:rPr>
        <w:t>Земельные отношения</w:t>
      </w:r>
    </w:p>
    <w:p w:rsidR="001D5DD9" w:rsidRPr="000A2E0B" w:rsidRDefault="001D5DD9" w:rsidP="006B4770">
      <w:pPr>
        <w:jc w:val="both"/>
      </w:pPr>
    </w:p>
    <w:p w:rsidR="001D5DD9" w:rsidRPr="000A2E0B" w:rsidRDefault="001D5DD9" w:rsidP="000A5794">
      <w:pPr>
        <w:jc w:val="both"/>
      </w:pPr>
      <w:r w:rsidRPr="000A2E0B">
        <w:tab/>
        <w:t xml:space="preserve">Фактический доход от аренды и продажи земельных участков составил всего </w:t>
      </w:r>
    </w:p>
    <w:p w:rsidR="001D5DD9" w:rsidRPr="000A2E0B" w:rsidRDefault="008D7E3A" w:rsidP="000A5794">
      <w:pPr>
        <w:jc w:val="both"/>
      </w:pPr>
      <w:r>
        <w:t>14788324,58</w:t>
      </w:r>
      <w:r w:rsidR="001D5DD9" w:rsidRPr="000A2E0B">
        <w:t xml:space="preserve"> руб., в том числе:</w:t>
      </w:r>
    </w:p>
    <w:p w:rsidR="001D5DD9" w:rsidRPr="000A2E0B" w:rsidRDefault="001D5DD9" w:rsidP="000A5794">
      <w:pPr>
        <w:jc w:val="both"/>
      </w:pPr>
      <w:r w:rsidRPr="000A2E0B">
        <w:t xml:space="preserve">аренда   -  </w:t>
      </w:r>
      <w:r w:rsidR="008D7E3A">
        <w:t>9606100,21</w:t>
      </w:r>
      <w:r w:rsidR="009345A3" w:rsidRPr="000A2E0B">
        <w:t xml:space="preserve"> </w:t>
      </w:r>
      <w:r w:rsidRPr="000A2E0B">
        <w:t>руб.;</w:t>
      </w:r>
    </w:p>
    <w:p w:rsidR="001D5DD9" w:rsidRPr="000A2E0B" w:rsidRDefault="00194FDD" w:rsidP="000A5794">
      <w:pPr>
        <w:jc w:val="both"/>
      </w:pPr>
      <w:r w:rsidRPr="000A2E0B">
        <w:t xml:space="preserve">продажа  </w:t>
      </w:r>
      <w:r w:rsidR="008D7E3A">
        <w:t>5182224,37</w:t>
      </w:r>
      <w:r w:rsidR="009345A3" w:rsidRPr="000A2E0B">
        <w:t xml:space="preserve"> </w:t>
      </w:r>
      <w:r w:rsidR="001D5DD9" w:rsidRPr="000A2E0B">
        <w:t xml:space="preserve"> руб.</w:t>
      </w:r>
    </w:p>
    <w:p w:rsidR="001D5DD9" w:rsidRPr="000A2E0B" w:rsidRDefault="00DD2B22" w:rsidP="000A5794">
      <w:pPr>
        <w:jc w:val="both"/>
      </w:pPr>
      <w:r w:rsidRPr="000A2E0B">
        <w:tab/>
      </w:r>
      <w:r w:rsidR="001D5DD9" w:rsidRPr="000A2E0B">
        <w:t>Предоставлено:</w:t>
      </w:r>
    </w:p>
    <w:p w:rsidR="001D5DD9" w:rsidRPr="000A2E0B" w:rsidRDefault="001D5DD9" w:rsidP="000A5794">
      <w:pPr>
        <w:tabs>
          <w:tab w:val="left" w:pos="1080"/>
        </w:tabs>
        <w:jc w:val="both"/>
      </w:pPr>
      <w:r w:rsidRPr="000A2E0B">
        <w:tab/>
        <w:t xml:space="preserve">- в собственность </w:t>
      </w:r>
      <w:r w:rsidR="008C2754" w:rsidRPr="000A2E0B">
        <w:t xml:space="preserve"> за плату:</w:t>
      </w:r>
      <w:r w:rsidR="001E5AD7" w:rsidRPr="000A2E0B">
        <w:t xml:space="preserve"> подготовлено и направлено заявителям </w:t>
      </w:r>
      <w:r w:rsidR="008D1DBE" w:rsidRPr="000A2E0B">
        <w:t>1</w:t>
      </w:r>
      <w:r w:rsidR="008D7E3A">
        <w:t xml:space="preserve">9 </w:t>
      </w:r>
      <w:r w:rsidR="001E5AD7" w:rsidRPr="000A2E0B">
        <w:t xml:space="preserve">проектов договоров </w:t>
      </w:r>
      <w:r w:rsidRPr="000A2E0B">
        <w:t xml:space="preserve"> купли-продажи земельных участков.</w:t>
      </w:r>
    </w:p>
    <w:p w:rsidR="001E5AD7" w:rsidRPr="000A2E0B" w:rsidRDefault="008C2754" w:rsidP="000A5794">
      <w:pPr>
        <w:tabs>
          <w:tab w:val="left" w:pos="1080"/>
        </w:tabs>
        <w:jc w:val="both"/>
      </w:pPr>
      <w:r w:rsidRPr="000A2E0B">
        <w:tab/>
        <w:t xml:space="preserve"> - в собственность бесплатно 1</w:t>
      </w:r>
      <w:r w:rsidR="008D7E3A">
        <w:t xml:space="preserve">7 </w:t>
      </w:r>
      <w:r w:rsidR="001E5AD7" w:rsidRPr="000A2E0B">
        <w:t xml:space="preserve">земельных  участков </w:t>
      </w:r>
    </w:p>
    <w:p w:rsidR="001E5AD7" w:rsidRDefault="001E5AD7" w:rsidP="000A5794">
      <w:pPr>
        <w:tabs>
          <w:tab w:val="left" w:pos="1080"/>
        </w:tabs>
        <w:jc w:val="both"/>
      </w:pPr>
      <w:r w:rsidRPr="000A2E0B">
        <w:tab/>
        <w:t>- подготовлено и направлено заявителям 1</w:t>
      </w:r>
      <w:r w:rsidR="008D7E3A">
        <w:t>6</w:t>
      </w:r>
      <w:r w:rsidRPr="000A2E0B">
        <w:t xml:space="preserve">проектов договоров </w:t>
      </w:r>
      <w:r w:rsidR="004176E5" w:rsidRPr="000A2E0B">
        <w:t>аренды</w:t>
      </w:r>
      <w:r w:rsidR="001540D8" w:rsidRPr="000A2E0B">
        <w:t xml:space="preserve"> земельных участков. </w:t>
      </w:r>
    </w:p>
    <w:p w:rsidR="008D7E3A" w:rsidRPr="000A2E0B" w:rsidRDefault="008D7E3A" w:rsidP="000A5794">
      <w:pPr>
        <w:tabs>
          <w:tab w:val="left" w:pos="1080"/>
        </w:tabs>
        <w:jc w:val="both"/>
      </w:pPr>
      <w:r>
        <w:tab/>
        <w:t xml:space="preserve">- предоставлено в постоянное бессрочное пользование 8 земельных участков. </w:t>
      </w:r>
    </w:p>
    <w:p w:rsidR="008D1DBE" w:rsidRPr="000A2E0B" w:rsidRDefault="001D5DD9" w:rsidP="008D1DBE">
      <w:pPr>
        <w:tabs>
          <w:tab w:val="left" w:pos="1080"/>
        </w:tabs>
        <w:jc w:val="both"/>
      </w:pPr>
      <w:r w:rsidRPr="000A2E0B">
        <w:tab/>
      </w:r>
    </w:p>
    <w:p w:rsidR="001926C3" w:rsidRPr="007362F5" w:rsidRDefault="009345A3" w:rsidP="0035167D">
      <w:pPr>
        <w:tabs>
          <w:tab w:val="left" w:pos="1080"/>
        </w:tabs>
        <w:jc w:val="both"/>
        <w:rPr>
          <w:b/>
          <w:i/>
          <w:u w:val="single"/>
        </w:rPr>
      </w:pPr>
      <w:r w:rsidRPr="007362F5">
        <w:t xml:space="preserve"> </w:t>
      </w:r>
      <w:r w:rsidR="001926C3" w:rsidRPr="007362F5">
        <w:rPr>
          <w:b/>
          <w:i/>
          <w:u w:val="single"/>
        </w:rPr>
        <w:t>Бюджет</w:t>
      </w:r>
    </w:p>
    <w:p w:rsidR="00706897" w:rsidRDefault="00706897" w:rsidP="00706897">
      <w:pPr>
        <w:shd w:val="clear" w:color="auto" w:fill="FFFFFF"/>
        <w:ind w:left="57" w:right="261"/>
        <w:jc w:val="both"/>
        <w:rPr>
          <w:sz w:val="28"/>
          <w:szCs w:val="28"/>
        </w:rPr>
      </w:pPr>
      <w:r>
        <w:rPr>
          <w:sz w:val="28"/>
          <w:szCs w:val="28"/>
        </w:rPr>
        <w:t xml:space="preserve">  </w:t>
      </w:r>
    </w:p>
    <w:p w:rsidR="00706897" w:rsidRPr="00706897" w:rsidRDefault="00706897" w:rsidP="00706897">
      <w:pPr>
        <w:shd w:val="clear" w:color="auto" w:fill="FFFFFF"/>
        <w:ind w:left="57" w:right="261"/>
        <w:jc w:val="both"/>
        <w:rPr>
          <w:spacing w:val="-1"/>
          <w:sz w:val="26"/>
          <w:szCs w:val="26"/>
        </w:rPr>
      </w:pPr>
      <w:r w:rsidRPr="00706897">
        <w:rPr>
          <w:sz w:val="26"/>
          <w:szCs w:val="26"/>
        </w:rPr>
        <w:t xml:space="preserve">   Бюджет Дальнереченского городского округа за 9 месяцев 2020 года в </w:t>
      </w:r>
      <w:r w:rsidRPr="00706897">
        <w:rPr>
          <w:spacing w:val="1"/>
          <w:sz w:val="26"/>
          <w:szCs w:val="26"/>
        </w:rPr>
        <w:t xml:space="preserve">целом по доходам выполнен на 70,92 %, при утвержденном плане доходов </w:t>
      </w:r>
      <w:r w:rsidRPr="00706897">
        <w:rPr>
          <w:spacing w:val="-1"/>
          <w:sz w:val="26"/>
          <w:szCs w:val="26"/>
        </w:rPr>
        <w:t xml:space="preserve">922 708 911,54 руб. поступило в бюджет 654 380 985,33 руб., что на 159 498 215,17 </w:t>
      </w:r>
      <w:r w:rsidRPr="00706897">
        <w:rPr>
          <w:spacing w:val="3"/>
          <w:sz w:val="26"/>
          <w:szCs w:val="26"/>
        </w:rPr>
        <w:t>руб. больше по сравнению с соответствующим периодом 2019 года (</w:t>
      </w:r>
      <w:r w:rsidRPr="00706897">
        <w:rPr>
          <w:spacing w:val="-1"/>
          <w:sz w:val="26"/>
          <w:szCs w:val="26"/>
        </w:rPr>
        <w:t>факт 9 месяцев 2019г. 494 882 770,16 руб.)</w:t>
      </w:r>
    </w:p>
    <w:p w:rsidR="00706897" w:rsidRPr="00706897" w:rsidRDefault="00706897" w:rsidP="00706897">
      <w:pPr>
        <w:shd w:val="clear" w:color="auto" w:fill="FFFFFF"/>
        <w:ind w:left="57" w:right="261"/>
        <w:jc w:val="both"/>
        <w:rPr>
          <w:spacing w:val="-1"/>
          <w:sz w:val="26"/>
          <w:szCs w:val="26"/>
        </w:rPr>
      </w:pPr>
    </w:p>
    <w:p w:rsidR="00706897" w:rsidRPr="00706897" w:rsidRDefault="00706897" w:rsidP="00706897">
      <w:pPr>
        <w:shd w:val="clear" w:color="auto" w:fill="FFFFFF"/>
        <w:ind w:left="57" w:right="261"/>
        <w:jc w:val="both"/>
        <w:rPr>
          <w:sz w:val="26"/>
          <w:szCs w:val="26"/>
        </w:rPr>
      </w:pPr>
      <w:r w:rsidRPr="00706897">
        <w:rPr>
          <w:spacing w:val="-1"/>
          <w:sz w:val="26"/>
          <w:szCs w:val="26"/>
        </w:rPr>
        <w:t xml:space="preserve">     Налоговые и неналоговые доходы в общей сумме доходов составляют 42,28 %. При утвержденном плане налоговых и неналоговых доходов  2020 года в сумме 398 078 740,0</w:t>
      </w:r>
      <w:r w:rsidRPr="00706897">
        <w:rPr>
          <w:spacing w:val="2"/>
          <w:sz w:val="26"/>
          <w:szCs w:val="26"/>
        </w:rPr>
        <w:t xml:space="preserve"> руб. поступило за 9 месяцев 2020 года         276 650 590,59 руб. или на 28 024 543,32 </w:t>
      </w:r>
      <w:r w:rsidRPr="00706897">
        <w:rPr>
          <w:spacing w:val="-1"/>
          <w:sz w:val="26"/>
          <w:szCs w:val="26"/>
        </w:rPr>
        <w:t xml:space="preserve">руб. больше по сравнению с соответствующим периодом прошлого года </w:t>
      </w:r>
      <w:r w:rsidRPr="00706897">
        <w:rPr>
          <w:spacing w:val="3"/>
          <w:sz w:val="26"/>
          <w:szCs w:val="26"/>
        </w:rPr>
        <w:t>(</w:t>
      </w:r>
      <w:r w:rsidRPr="00706897">
        <w:rPr>
          <w:spacing w:val="-1"/>
          <w:sz w:val="26"/>
          <w:szCs w:val="26"/>
        </w:rPr>
        <w:t xml:space="preserve">факт 9 месяцев 2019г. </w:t>
      </w:r>
      <w:r w:rsidRPr="00706897">
        <w:rPr>
          <w:spacing w:val="2"/>
          <w:sz w:val="26"/>
          <w:szCs w:val="26"/>
        </w:rPr>
        <w:t xml:space="preserve">248 626 047,27 </w:t>
      </w:r>
      <w:r w:rsidRPr="00706897">
        <w:rPr>
          <w:spacing w:val="-1"/>
          <w:sz w:val="26"/>
          <w:szCs w:val="26"/>
        </w:rPr>
        <w:t>руб.)</w:t>
      </w:r>
    </w:p>
    <w:p w:rsidR="00706897" w:rsidRPr="00706897" w:rsidRDefault="00706897" w:rsidP="00706897">
      <w:pPr>
        <w:shd w:val="clear" w:color="auto" w:fill="FFFFFF"/>
        <w:spacing w:line="331" w:lineRule="exact"/>
        <w:ind w:left="58" w:right="245"/>
        <w:jc w:val="both"/>
        <w:rPr>
          <w:spacing w:val="-1"/>
          <w:sz w:val="26"/>
          <w:szCs w:val="26"/>
        </w:rPr>
      </w:pPr>
    </w:p>
    <w:p w:rsidR="00706897" w:rsidRPr="00706897" w:rsidRDefault="00706897" w:rsidP="00706897">
      <w:pPr>
        <w:shd w:val="clear" w:color="auto" w:fill="FFFFFF"/>
        <w:spacing w:line="324" w:lineRule="exact"/>
        <w:ind w:left="137" w:right="187" w:firstLine="770"/>
        <w:jc w:val="center"/>
        <w:rPr>
          <w:sz w:val="26"/>
          <w:szCs w:val="26"/>
          <w:u w:val="single"/>
        </w:rPr>
      </w:pPr>
      <w:r w:rsidRPr="00706897">
        <w:rPr>
          <w:spacing w:val="11"/>
          <w:sz w:val="26"/>
          <w:szCs w:val="26"/>
          <w:u w:val="single"/>
        </w:rPr>
        <w:t>Сравнительная таблица поступления налоговых и неналоговых доходов бюджета Дальнереченского городского округа</w:t>
      </w:r>
    </w:p>
    <w:p w:rsidR="00706897" w:rsidRPr="00706897" w:rsidRDefault="00706897" w:rsidP="00706897">
      <w:pPr>
        <w:spacing w:after="346"/>
        <w:jc w:val="center"/>
        <w:rPr>
          <w:color w:val="FF0000"/>
          <w:sz w:val="26"/>
          <w:szCs w:val="26"/>
          <w:u w:val="single"/>
        </w:rPr>
      </w:pPr>
    </w:p>
    <w:tbl>
      <w:tblPr>
        <w:tblW w:w="9923" w:type="dxa"/>
        <w:tblInd w:w="40" w:type="dxa"/>
        <w:tblLayout w:type="fixed"/>
        <w:tblCellMar>
          <w:left w:w="40" w:type="dxa"/>
          <w:right w:w="40" w:type="dxa"/>
        </w:tblCellMar>
        <w:tblLook w:val="0000"/>
      </w:tblPr>
      <w:tblGrid>
        <w:gridCol w:w="3544"/>
        <w:gridCol w:w="2410"/>
        <w:gridCol w:w="2165"/>
        <w:gridCol w:w="1804"/>
      </w:tblGrid>
      <w:tr w:rsidR="00706897" w:rsidRPr="00706897" w:rsidTr="004273E1">
        <w:trPr>
          <w:trHeight w:hRule="exact" w:val="133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left="857"/>
              <w:rPr>
                <w:sz w:val="26"/>
                <w:szCs w:val="26"/>
              </w:rPr>
            </w:pPr>
            <w:r w:rsidRPr="00706897">
              <w:rPr>
                <w:spacing w:val="-11"/>
                <w:sz w:val="26"/>
                <w:szCs w:val="26"/>
              </w:rPr>
              <w:lastRenderedPageBreak/>
              <w:t>Показатели</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tabs>
                <w:tab w:val="left" w:pos="2246"/>
              </w:tabs>
              <w:spacing w:line="317" w:lineRule="exact"/>
              <w:ind w:right="101"/>
              <w:jc w:val="center"/>
              <w:rPr>
                <w:sz w:val="26"/>
                <w:szCs w:val="26"/>
              </w:rPr>
            </w:pPr>
            <w:r w:rsidRPr="00706897">
              <w:rPr>
                <w:spacing w:val="-13"/>
                <w:sz w:val="26"/>
                <w:szCs w:val="26"/>
              </w:rPr>
              <w:t>9 месяцев  2</w:t>
            </w:r>
            <w:r w:rsidRPr="00706897">
              <w:rPr>
                <w:spacing w:val="2"/>
                <w:sz w:val="26"/>
                <w:szCs w:val="26"/>
              </w:rPr>
              <w:t xml:space="preserve">020г. </w:t>
            </w:r>
            <w:r w:rsidRPr="00706897">
              <w:rPr>
                <w:spacing w:val="-4"/>
                <w:sz w:val="26"/>
                <w:szCs w:val="26"/>
              </w:rPr>
              <w:t>(руб.)</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jc w:val="center"/>
              <w:rPr>
                <w:sz w:val="26"/>
                <w:szCs w:val="26"/>
              </w:rPr>
            </w:pPr>
            <w:r w:rsidRPr="00706897">
              <w:rPr>
                <w:spacing w:val="-14"/>
                <w:sz w:val="26"/>
                <w:szCs w:val="26"/>
              </w:rPr>
              <w:t xml:space="preserve">9 месяцев  </w:t>
            </w:r>
            <w:r w:rsidRPr="00706897">
              <w:rPr>
                <w:spacing w:val="-11"/>
                <w:sz w:val="26"/>
                <w:szCs w:val="26"/>
              </w:rPr>
              <w:t xml:space="preserve">2019г. </w:t>
            </w:r>
            <w:r w:rsidRPr="00706897">
              <w:rPr>
                <w:spacing w:val="-4"/>
                <w:sz w:val="26"/>
                <w:szCs w:val="26"/>
              </w:rPr>
              <w:t>(руб.)</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17" w:lineRule="exact"/>
              <w:ind w:left="173" w:right="166"/>
              <w:jc w:val="center"/>
              <w:rPr>
                <w:spacing w:val="-3"/>
                <w:sz w:val="26"/>
                <w:szCs w:val="26"/>
              </w:rPr>
            </w:pPr>
            <w:r w:rsidRPr="00706897">
              <w:rPr>
                <w:spacing w:val="-9"/>
                <w:sz w:val="26"/>
                <w:szCs w:val="26"/>
              </w:rPr>
              <w:t>Разница (</w:t>
            </w:r>
            <w:r w:rsidRPr="00706897">
              <w:rPr>
                <w:spacing w:val="-3"/>
                <w:sz w:val="26"/>
                <w:szCs w:val="26"/>
              </w:rPr>
              <w:t>руб.)</w:t>
            </w:r>
          </w:p>
          <w:p w:rsidR="00706897" w:rsidRPr="00706897" w:rsidRDefault="00706897" w:rsidP="004273E1">
            <w:pPr>
              <w:shd w:val="clear" w:color="auto" w:fill="FFFFFF"/>
              <w:spacing w:line="317" w:lineRule="exact"/>
              <w:ind w:right="166"/>
              <w:jc w:val="center"/>
              <w:rPr>
                <w:sz w:val="26"/>
                <w:szCs w:val="26"/>
              </w:rPr>
            </w:pPr>
            <w:r w:rsidRPr="00706897">
              <w:rPr>
                <w:spacing w:val="-3"/>
                <w:sz w:val="26"/>
                <w:szCs w:val="26"/>
              </w:rPr>
              <w:t>(гр.2-гр.3)</w:t>
            </w:r>
          </w:p>
        </w:tc>
      </w:tr>
      <w:tr w:rsidR="00706897" w:rsidRPr="00706897" w:rsidTr="004273E1">
        <w:trPr>
          <w:trHeight w:hRule="exact" w:val="331"/>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 xml:space="preserve">1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 xml:space="preserve">2 </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 xml:space="preserve">3 </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 xml:space="preserve">4 </w:t>
            </w:r>
          </w:p>
        </w:tc>
      </w:tr>
      <w:tr w:rsidR="00706897" w:rsidRPr="00706897" w:rsidTr="004273E1">
        <w:trPr>
          <w:trHeight w:hRule="exact" w:val="994"/>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left="65" w:right="72"/>
              <w:jc w:val="center"/>
              <w:rPr>
                <w:sz w:val="26"/>
                <w:szCs w:val="26"/>
              </w:rPr>
            </w:pPr>
            <w:r w:rsidRPr="00706897">
              <w:rPr>
                <w:spacing w:val="-4"/>
                <w:sz w:val="26"/>
                <w:szCs w:val="26"/>
              </w:rPr>
              <w:t xml:space="preserve">Поступило налоговых и </w:t>
            </w:r>
            <w:r w:rsidRPr="00706897">
              <w:rPr>
                <w:spacing w:val="2"/>
                <w:sz w:val="26"/>
                <w:szCs w:val="26"/>
              </w:rPr>
              <w:t xml:space="preserve">неналоговых доходов </w:t>
            </w:r>
            <w:r w:rsidRPr="00706897">
              <w:rPr>
                <w:spacing w:val="-18"/>
                <w:sz w:val="26"/>
                <w:szCs w:val="26"/>
              </w:rPr>
              <w:t>всего</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276650590,59</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248626047,27</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+28024543,32</w:t>
            </w:r>
          </w:p>
        </w:tc>
      </w:tr>
      <w:tr w:rsidR="00706897" w:rsidRPr="00706897" w:rsidTr="004273E1">
        <w:trPr>
          <w:trHeight w:hRule="exact" w:val="303"/>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pacing w:val="-5"/>
                <w:sz w:val="26"/>
                <w:szCs w:val="26"/>
              </w:rPr>
              <w:t>в том числе</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p>
        </w:tc>
      </w:tr>
      <w:tr w:rsidR="00706897" w:rsidRPr="00706897" w:rsidTr="004273E1">
        <w:trPr>
          <w:trHeight w:hRule="exact" w:val="43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pacing w:val="-5"/>
                <w:sz w:val="26"/>
                <w:szCs w:val="26"/>
              </w:rPr>
              <w:t>Налоговые доходы</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255659152,94</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229054045,54</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+2660510,74</w:t>
            </w:r>
          </w:p>
        </w:tc>
      </w:tr>
      <w:tr w:rsidR="00706897" w:rsidRPr="00706897" w:rsidTr="004273E1">
        <w:trPr>
          <w:trHeight w:hRule="exact" w:val="696"/>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left="144" w:right="130"/>
              <w:jc w:val="center"/>
              <w:rPr>
                <w:sz w:val="26"/>
                <w:szCs w:val="26"/>
              </w:rPr>
            </w:pPr>
            <w:r w:rsidRPr="00706897">
              <w:rPr>
                <w:spacing w:val="-3"/>
                <w:sz w:val="26"/>
                <w:szCs w:val="26"/>
              </w:rPr>
              <w:t xml:space="preserve">В том числе основные </w:t>
            </w:r>
            <w:r w:rsidRPr="00706897">
              <w:rPr>
                <w:spacing w:val="-6"/>
                <w:sz w:val="26"/>
                <w:szCs w:val="26"/>
              </w:rPr>
              <w:t>налоги:</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p>
        </w:tc>
      </w:tr>
      <w:tr w:rsidR="00706897" w:rsidRPr="00706897" w:rsidTr="004273E1">
        <w:trPr>
          <w:trHeight w:hRule="exact" w:val="721"/>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17" w:lineRule="exact"/>
              <w:ind w:left="511" w:right="482"/>
              <w:jc w:val="center"/>
              <w:rPr>
                <w:sz w:val="26"/>
                <w:szCs w:val="26"/>
              </w:rPr>
            </w:pPr>
            <w:r w:rsidRPr="00706897">
              <w:rPr>
                <w:spacing w:val="-5"/>
                <w:sz w:val="26"/>
                <w:szCs w:val="26"/>
              </w:rPr>
              <w:t xml:space="preserve">Налог на доходы </w:t>
            </w:r>
            <w:r w:rsidRPr="00706897">
              <w:rPr>
                <w:spacing w:val="-2"/>
                <w:sz w:val="26"/>
                <w:szCs w:val="26"/>
              </w:rPr>
              <w:t>физических лиц</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219563141,61</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187059450,23</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+32503691,38</w:t>
            </w:r>
          </w:p>
        </w:tc>
      </w:tr>
      <w:tr w:rsidR="00706897" w:rsidRPr="00706897" w:rsidTr="004273E1">
        <w:trPr>
          <w:trHeight w:hRule="exact" w:val="104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17" w:lineRule="exact"/>
              <w:ind w:left="511" w:right="482"/>
              <w:jc w:val="center"/>
              <w:rPr>
                <w:spacing w:val="-5"/>
                <w:sz w:val="26"/>
                <w:szCs w:val="26"/>
              </w:rPr>
            </w:pPr>
            <w:r w:rsidRPr="00706897">
              <w:rPr>
                <w:spacing w:val="-5"/>
                <w:sz w:val="26"/>
                <w:szCs w:val="26"/>
              </w:rPr>
              <w:t>Акцизы по подакцизным товарам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rPr>
                <w:sz w:val="26"/>
                <w:szCs w:val="26"/>
              </w:rPr>
            </w:pPr>
            <w:r w:rsidRPr="00706897">
              <w:rPr>
                <w:sz w:val="26"/>
                <w:szCs w:val="26"/>
              </w:rPr>
              <w:t xml:space="preserve">        8592603,14</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9325209,85</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-732606,71</w:t>
            </w:r>
          </w:p>
        </w:tc>
      </w:tr>
      <w:tr w:rsidR="00706897" w:rsidRPr="00706897" w:rsidTr="004273E1">
        <w:trPr>
          <w:trHeight w:hRule="exact" w:val="131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left="202" w:right="173"/>
              <w:jc w:val="center"/>
              <w:rPr>
                <w:sz w:val="26"/>
                <w:szCs w:val="26"/>
              </w:rPr>
            </w:pPr>
            <w:r w:rsidRPr="00706897">
              <w:rPr>
                <w:spacing w:val="-2"/>
                <w:sz w:val="26"/>
                <w:szCs w:val="26"/>
              </w:rPr>
              <w:t xml:space="preserve">Единый налог на вмененный доход </w:t>
            </w:r>
            <w:r w:rsidRPr="00706897">
              <w:rPr>
                <w:spacing w:val="-3"/>
                <w:sz w:val="26"/>
                <w:szCs w:val="26"/>
              </w:rPr>
              <w:t xml:space="preserve">для отдельных видов </w:t>
            </w:r>
            <w:r w:rsidRPr="00706897">
              <w:rPr>
                <w:spacing w:val="-2"/>
                <w:sz w:val="26"/>
                <w:szCs w:val="26"/>
              </w:rPr>
              <w:t>деятельности</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13601045,61</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16485090,61</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-2884045,0</w:t>
            </w:r>
          </w:p>
        </w:tc>
      </w:tr>
      <w:tr w:rsidR="00706897" w:rsidRPr="00706897" w:rsidTr="004273E1">
        <w:trPr>
          <w:trHeight w:hRule="exact" w:val="131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left="202" w:right="173"/>
              <w:jc w:val="center"/>
              <w:rPr>
                <w:spacing w:val="-2"/>
                <w:sz w:val="26"/>
                <w:szCs w:val="26"/>
              </w:rPr>
            </w:pPr>
            <w:r w:rsidRPr="00706897">
              <w:rPr>
                <w:spacing w:val="-2"/>
                <w:sz w:val="26"/>
                <w:szCs w:val="26"/>
              </w:rPr>
              <w:t>Единый сельско -хозяйственный налог</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98796,76</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26091,50</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+72705,26</w:t>
            </w:r>
          </w:p>
        </w:tc>
      </w:tr>
      <w:tr w:rsidR="00706897" w:rsidRPr="00706897" w:rsidTr="004273E1">
        <w:trPr>
          <w:trHeight w:hRule="exact" w:val="131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left="202" w:right="173"/>
              <w:jc w:val="center"/>
              <w:rPr>
                <w:spacing w:val="-2"/>
                <w:sz w:val="26"/>
                <w:szCs w:val="26"/>
              </w:rPr>
            </w:pPr>
            <w:r w:rsidRPr="00706897">
              <w:rPr>
                <w:spacing w:val="-2"/>
                <w:sz w:val="26"/>
                <w:szCs w:val="26"/>
              </w:rPr>
              <w:t>Налог, взимаемый в связи с применением патентной системы налогообложения</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332838,82</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246057,35</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+86781,47</w:t>
            </w:r>
          </w:p>
        </w:tc>
      </w:tr>
      <w:tr w:rsidR="00706897" w:rsidRPr="00706897" w:rsidTr="004273E1">
        <w:trPr>
          <w:trHeight w:hRule="exact" w:val="655"/>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left="288" w:right="223"/>
              <w:jc w:val="center"/>
              <w:rPr>
                <w:sz w:val="26"/>
                <w:szCs w:val="26"/>
              </w:rPr>
            </w:pPr>
            <w:r w:rsidRPr="00706897">
              <w:rPr>
                <w:spacing w:val="-4"/>
                <w:sz w:val="26"/>
                <w:szCs w:val="26"/>
              </w:rPr>
              <w:t xml:space="preserve">Налог на имущество </w:t>
            </w:r>
            <w:r w:rsidRPr="00706897">
              <w:rPr>
                <w:spacing w:val="-1"/>
                <w:sz w:val="26"/>
                <w:szCs w:val="26"/>
              </w:rPr>
              <w:t>физических лиц</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1889371,29</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5258455,10</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-369083,81</w:t>
            </w:r>
          </w:p>
        </w:tc>
      </w:tr>
      <w:tr w:rsidR="00706897" w:rsidRPr="00706897" w:rsidTr="004273E1">
        <w:trPr>
          <w:trHeight w:hRule="exact" w:val="432"/>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pacing w:val="-3"/>
                <w:sz w:val="26"/>
                <w:szCs w:val="26"/>
              </w:rPr>
              <w:t>Земельный налог</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7054042,50</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6845005,75</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+209036,75</w:t>
            </w:r>
          </w:p>
        </w:tc>
      </w:tr>
      <w:tr w:rsidR="00706897" w:rsidRPr="00706897" w:rsidTr="004273E1">
        <w:trPr>
          <w:trHeight w:hRule="exact" w:val="338"/>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pacing w:val="-6"/>
                <w:sz w:val="26"/>
                <w:szCs w:val="26"/>
              </w:rPr>
              <w:t>Госпошлина</w:t>
            </w:r>
            <w:r w:rsidRPr="00706897">
              <w:rPr>
                <w:sz w:val="26"/>
                <w:szCs w:val="26"/>
              </w:rPr>
              <w:t xml:space="preserve"> </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4527204,61</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tabs>
                <w:tab w:val="left" w:pos="274"/>
              </w:tabs>
              <w:jc w:val="center"/>
              <w:rPr>
                <w:sz w:val="26"/>
                <w:szCs w:val="26"/>
              </w:rPr>
            </w:pPr>
            <w:r w:rsidRPr="00706897">
              <w:rPr>
                <w:sz w:val="26"/>
                <w:szCs w:val="26"/>
              </w:rPr>
              <w:t>3808684,99</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tabs>
                <w:tab w:val="left" w:pos="274"/>
              </w:tabs>
              <w:jc w:val="center"/>
              <w:rPr>
                <w:sz w:val="26"/>
                <w:szCs w:val="26"/>
              </w:rPr>
            </w:pPr>
            <w:r w:rsidRPr="00706897">
              <w:rPr>
                <w:sz w:val="26"/>
                <w:szCs w:val="26"/>
              </w:rPr>
              <w:t>+718519,62</w:t>
            </w:r>
          </w:p>
        </w:tc>
      </w:tr>
      <w:tr w:rsidR="00706897" w:rsidRPr="00706897" w:rsidTr="004273E1">
        <w:trPr>
          <w:trHeight w:hRule="exact" w:val="78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pacing w:val="-6"/>
                <w:sz w:val="26"/>
                <w:szCs w:val="26"/>
              </w:rPr>
            </w:pPr>
            <w:r w:rsidRPr="00706897">
              <w:rPr>
                <w:spacing w:val="-6"/>
                <w:sz w:val="26"/>
                <w:szCs w:val="26"/>
              </w:rPr>
              <w:t>Задолженность и перерасчеты по отмененным налогам</w:t>
            </w: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108,60</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tabs>
                <w:tab w:val="left" w:pos="274"/>
              </w:tabs>
              <w:jc w:val="center"/>
              <w:rPr>
                <w:sz w:val="26"/>
                <w:szCs w:val="26"/>
              </w:rPr>
            </w:pPr>
            <w:r w:rsidRPr="00706897">
              <w:rPr>
                <w:sz w:val="26"/>
                <w:szCs w:val="26"/>
              </w:rPr>
              <w:t>0,16</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tabs>
                <w:tab w:val="left" w:pos="274"/>
              </w:tabs>
              <w:jc w:val="center"/>
              <w:rPr>
                <w:sz w:val="26"/>
                <w:szCs w:val="26"/>
              </w:rPr>
            </w:pPr>
            <w:r w:rsidRPr="00706897">
              <w:rPr>
                <w:sz w:val="26"/>
                <w:szCs w:val="26"/>
              </w:rPr>
              <w:t>+108,44</w:t>
            </w:r>
          </w:p>
        </w:tc>
      </w:tr>
      <w:tr w:rsidR="00706897" w:rsidRPr="00706897" w:rsidTr="004273E1">
        <w:trPr>
          <w:trHeight w:hRule="exact" w:val="500"/>
        </w:trPr>
        <w:tc>
          <w:tcPr>
            <w:tcW w:w="354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pacing w:val="-5"/>
                <w:sz w:val="26"/>
                <w:szCs w:val="26"/>
              </w:rPr>
              <w:t>Неналоговые доходы</w:t>
            </w:r>
            <w:r w:rsidRPr="00706897">
              <w:rPr>
                <w:sz w:val="26"/>
                <w:szCs w:val="26"/>
              </w:rPr>
              <w:t xml:space="preserve"> </w:t>
            </w:r>
          </w:p>
          <w:p w:rsidR="00706897" w:rsidRPr="00706897" w:rsidRDefault="00706897" w:rsidP="004273E1">
            <w:pPr>
              <w:shd w:val="clear" w:color="auto" w:fill="FFFFFF"/>
              <w:jc w:val="center"/>
              <w:rPr>
                <w:sz w:val="26"/>
                <w:szCs w:val="26"/>
              </w:rPr>
            </w:pPr>
          </w:p>
          <w:p w:rsidR="00706897" w:rsidRPr="00706897" w:rsidRDefault="00706897" w:rsidP="004273E1">
            <w:pPr>
              <w:shd w:val="clear" w:color="auto" w:fill="FFFFFF"/>
              <w:jc w:val="center"/>
              <w:rPr>
                <w:sz w:val="26"/>
                <w:szCs w:val="26"/>
              </w:rPr>
            </w:pPr>
          </w:p>
        </w:tc>
        <w:tc>
          <w:tcPr>
            <w:tcW w:w="2410"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20991437,65</w:t>
            </w:r>
          </w:p>
        </w:tc>
        <w:tc>
          <w:tcPr>
            <w:tcW w:w="216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tabs>
                <w:tab w:val="left" w:pos="274"/>
              </w:tabs>
              <w:jc w:val="center"/>
              <w:rPr>
                <w:sz w:val="26"/>
                <w:szCs w:val="26"/>
              </w:rPr>
            </w:pPr>
            <w:r w:rsidRPr="00706897">
              <w:rPr>
                <w:sz w:val="26"/>
                <w:szCs w:val="26"/>
              </w:rPr>
              <w:t>19572001,73</w:t>
            </w:r>
          </w:p>
        </w:tc>
        <w:tc>
          <w:tcPr>
            <w:tcW w:w="180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tabs>
                <w:tab w:val="left" w:pos="274"/>
              </w:tabs>
              <w:jc w:val="center"/>
              <w:rPr>
                <w:sz w:val="26"/>
                <w:szCs w:val="26"/>
              </w:rPr>
            </w:pPr>
            <w:r w:rsidRPr="00706897">
              <w:rPr>
                <w:sz w:val="26"/>
                <w:szCs w:val="26"/>
              </w:rPr>
              <w:t>+1419435,92</w:t>
            </w:r>
          </w:p>
        </w:tc>
      </w:tr>
    </w:tbl>
    <w:p w:rsidR="00706897" w:rsidRPr="00706897" w:rsidRDefault="00706897" w:rsidP="00706897">
      <w:pPr>
        <w:shd w:val="clear" w:color="auto" w:fill="FFFFFF"/>
        <w:spacing w:line="331" w:lineRule="exact"/>
        <w:ind w:left="58" w:right="245"/>
        <w:jc w:val="both"/>
        <w:rPr>
          <w:spacing w:val="-1"/>
          <w:sz w:val="26"/>
          <w:szCs w:val="26"/>
        </w:rPr>
      </w:pPr>
      <w:r w:rsidRPr="00706897">
        <w:rPr>
          <w:spacing w:val="-1"/>
          <w:sz w:val="26"/>
          <w:szCs w:val="26"/>
        </w:rPr>
        <w:t xml:space="preserve">     </w:t>
      </w:r>
    </w:p>
    <w:p w:rsidR="00706897" w:rsidRPr="00706897" w:rsidRDefault="00706897" w:rsidP="00706897">
      <w:pPr>
        <w:shd w:val="clear" w:color="auto" w:fill="FFFFFF"/>
        <w:ind w:left="79" w:right="198" w:firstLine="709"/>
        <w:jc w:val="both"/>
        <w:rPr>
          <w:spacing w:val="-1"/>
          <w:sz w:val="26"/>
          <w:szCs w:val="26"/>
        </w:rPr>
      </w:pPr>
      <w:r w:rsidRPr="00706897">
        <w:rPr>
          <w:spacing w:val="-1"/>
          <w:sz w:val="26"/>
          <w:szCs w:val="26"/>
        </w:rPr>
        <w:t>Анализируя поступление налоговых и неналоговых доходов за 9 месяцев 2020г. в сравнении с аналогичным периодом прошлого года необходимо отметить увеличение поступления доходов в целом по доходным источникам кроме акцизов по подакцизным товарам, единого налога на вмененный доход для отдельных видов деятельности, налога на имущество физических лиц.</w:t>
      </w:r>
    </w:p>
    <w:p w:rsidR="00706897" w:rsidRPr="00706897" w:rsidRDefault="00706897" w:rsidP="00706897">
      <w:pPr>
        <w:shd w:val="clear" w:color="auto" w:fill="FFFFFF"/>
        <w:ind w:left="79" w:right="198" w:firstLine="709"/>
        <w:jc w:val="both"/>
        <w:rPr>
          <w:sz w:val="26"/>
          <w:szCs w:val="26"/>
        </w:rPr>
      </w:pPr>
      <w:r w:rsidRPr="00706897">
        <w:rPr>
          <w:spacing w:val="-1"/>
          <w:sz w:val="26"/>
          <w:szCs w:val="26"/>
        </w:rPr>
        <w:lastRenderedPageBreak/>
        <w:t xml:space="preserve">За 9 месяцев 2020г. акцизов по подакцизным товарам поступило </w:t>
      </w:r>
      <w:r w:rsidRPr="00706897">
        <w:rPr>
          <w:sz w:val="26"/>
          <w:szCs w:val="26"/>
        </w:rPr>
        <w:t xml:space="preserve">8592603,14руб., что на  732606,71руб. меньше аналогичного периода прошлого года.               </w:t>
      </w:r>
    </w:p>
    <w:p w:rsidR="00706897" w:rsidRPr="00706897" w:rsidRDefault="00706897" w:rsidP="00706897">
      <w:pPr>
        <w:shd w:val="clear" w:color="auto" w:fill="FFFFFF"/>
        <w:ind w:left="79" w:right="198" w:firstLine="709"/>
        <w:jc w:val="both"/>
        <w:rPr>
          <w:sz w:val="26"/>
          <w:szCs w:val="26"/>
        </w:rPr>
      </w:pPr>
      <w:r w:rsidRPr="00706897">
        <w:rPr>
          <w:sz w:val="26"/>
          <w:szCs w:val="26"/>
        </w:rPr>
        <w:t xml:space="preserve">На снижение поступления </w:t>
      </w:r>
      <w:r w:rsidRPr="00706897">
        <w:rPr>
          <w:spacing w:val="-1"/>
          <w:sz w:val="26"/>
          <w:szCs w:val="26"/>
        </w:rPr>
        <w:t xml:space="preserve">акцизов по подакцизным товарам </w:t>
      </w:r>
      <w:r w:rsidRPr="00706897">
        <w:rPr>
          <w:sz w:val="26"/>
          <w:szCs w:val="26"/>
        </w:rPr>
        <w:t>повлияло</w:t>
      </w:r>
    </w:p>
    <w:p w:rsidR="00706897" w:rsidRPr="00706897" w:rsidRDefault="00706897" w:rsidP="00706897">
      <w:pPr>
        <w:jc w:val="both"/>
        <w:rPr>
          <w:sz w:val="26"/>
          <w:szCs w:val="26"/>
        </w:rPr>
      </w:pPr>
      <w:r w:rsidRPr="00706897">
        <w:rPr>
          <w:sz w:val="26"/>
          <w:szCs w:val="26"/>
        </w:rPr>
        <w:t xml:space="preserve">снижение дифференцированного норматива отчислений, предусмотренного </w:t>
      </w:r>
    </w:p>
    <w:p w:rsidR="00706897" w:rsidRPr="00706897" w:rsidRDefault="00706897" w:rsidP="00706897">
      <w:pPr>
        <w:ind w:right="200"/>
        <w:jc w:val="both"/>
        <w:rPr>
          <w:sz w:val="26"/>
          <w:szCs w:val="26"/>
        </w:rPr>
      </w:pPr>
      <w:r w:rsidRPr="00706897">
        <w:rPr>
          <w:sz w:val="26"/>
          <w:szCs w:val="26"/>
        </w:rPr>
        <w:t>в Краевом  законе Приморского края на 2020-2022 г.г. (</w:t>
      </w:r>
      <w:r w:rsidRPr="00706897">
        <w:rPr>
          <w:b/>
          <w:i/>
          <w:sz w:val="26"/>
          <w:szCs w:val="26"/>
        </w:rPr>
        <w:t>2019 г.   0,19992 %  ,    2020г. 0,19915 %).</w:t>
      </w:r>
    </w:p>
    <w:p w:rsidR="00706897" w:rsidRPr="00706897" w:rsidRDefault="00706897" w:rsidP="00706897">
      <w:pPr>
        <w:shd w:val="clear" w:color="auto" w:fill="FFFFFF"/>
        <w:ind w:left="79" w:right="198" w:firstLine="709"/>
        <w:jc w:val="both"/>
        <w:rPr>
          <w:sz w:val="26"/>
          <w:szCs w:val="26"/>
        </w:rPr>
      </w:pPr>
    </w:p>
    <w:p w:rsidR="00706897" w:rsidRPr="00706897" w:rsidRDefault="00706897" w:rsidP="00706897">
      <w:pPr>
        <w:shd w:val="clear" w:color="auto" w:fill="FFFFFF"/>
        <w:ind w:left="79" w:right="198"/>
        <w:jc w:val="both"/>
        <w:rPr>
          <w:sz w:val="26"/>
          <w:szCs w:val="26"/>
        </w:rPr>
      </w:pPr>
      <w:r w:rsidRPr="00706897">
        <w:rPr>
          <w:spacing w:val="-1"/>
          <w:sz w:val="26"/>
          <w:szCs w:val="26"/>
        </w:rPr>
        <w:t xml:space="preserve">         За 9 месяцев 2020г. единого налога на вмененный доход для отдельных видов деятельности поступило </w:t>
      </w:r>
      <w:r w:rsidRPr="00706897">
        <w:rPr>
          <w:sz w:val="26"/>
          <w:szCs w:val="26"/>
        </w:rPr>
        <w:t>13601045,61руб., что на 2884045,0 руб. меньше аналогичного периода прошлого года. Снижение поступлений связано со снижением количества плательщиков на 8,3 % (в связи с отменой ЕНВД с 01.01.2021г. налогоплательщики постепенно переходят на другие виды налогообложения).</w:t>
      </w:r>
    </w:p>
    <w:p w:rsidR="00706897" w:rsidRPr="00706897" w:rsidRDefault="00706897" w:rsidP="00706897">
      <w:pPr>
        <w:shd w:val="clear" w:color="auto" w:fill="FFFFFF"/>
        <w:ind w:left="79" w:right="198"/>
        <w:jc w:val="both"/>
        <w:rPr>
          <w:spacing w:val="-1"/>
          <w:sz w:val="26"/>
          <w:szCs w:val="26"/>
        </w:rPr>
      </w:pPr>
    </w:p>
    <w:p w:rsidR="00706897" w:rsidRPr="00706897" w:rsidRDefault="00706897" w:rsidP="00706897">
      <w:pPr>
        <w:shd w:val="clear" w:color="auto" w:fill="FFFFFF"/>
        <w:ind w:left="79" w:right="198"/>
        <w:jc w:val="both"/>
        <w:rPr>
          <w:sz w:val="26"/>
          <w:szCs w:val="26"/>
        </w:rPr>
      </w:pPr>
      <w:r w:rsidRPr="00706897">
        <w:rPr>
          <w:spacing w:val="-1"/>
          <w:sz w:val="26"/>
          <w:szCs w:val="26"/>
        </w:rPr>
        <w:t xml:space="preserve">         За 9 месяцев 2020г. налога на имущество физических лиц поступило </w:t>
      </w:r>
      <w:r w:rsidRPr="00706897">
        <w:rPr>
          <w:sz w:val="26"/>
          <w:szCs w:val="26"/>
        </w:rPr>
        <w:t>1889371,29 руб., что на 369083,81руб. меньше аналогичного периода прошлого года.  По состоянию на 01.10.2019г. была погашена задолженность физических лиц за 2017 г.- это повлияло на рост поступления налога в сравнении с 9 месяцами 2020г., так же за 9 месяцев  2020г. наблюдается снижение поступления налога на имущество физических лиц в связи со снижением платежеспособности населения из-за распространения коронавирусной инфекции (</w:t>
      </w:r>
      <w:r w:rsidRPr="00706897">
        <w:rPr>
          <w:sz w:val="26"/>
          <w:szCs w:val="26"/>
          <w:lang w:val="en-US"/>
        </w:rPr>
        <w:t>COVID</w:t>
      </w:r>
      <w:r w:rsidRPr="00706897">
        <w:rPr>
          <w:sz w:val="26"/>
          <w:szCs w:val="26"/>
        </w:rPr>
        <w:t xml:space="preserve">-19). </w:t>
      </w:r>
    </w:p>
    <w:p w:rsidR="00706897" w:rsidRPr="00706897" w:rsidRDefault="00706897" w:rsidP="00706897">
      <w:pPr>
        <w:pStyle w:val="22"/>
        <w:spacing w:line="240" w:lineRule="auto"/>
        <w:ind w:right="142"/>
        <w:rPr>
          <w:rFonts w:ascii="Times New Roman" w:hAnsi="Times New Roman"/>
          <w:sz w:val="26"/>
          <w:szCs w:val="26"/>
        </w:rPr>
      </w:pPr>
      <w:r w:rsidRPr="00706897">
        <w:rPr>
          <w:rFonts w:ascii="Times New Roman" w:hAnsi="Times New Roman"/>
          <w:sz w:val="26"/>
          <w:szCs w:val="26"/>
        </w:rPr>
        <w:t xml:space="preserve">                      </w:t>
      </w:r>
    </w:p>
    <w:p w:rsidR="00706897" w:rsidRPr="00706897" w:rsidRDefault="00706897" w:rsidP="00706897">
      <w:pPr>
        <w:shd w:val="clear" w:color="auto" w:fill="FFFFFF"/>
        <w:tabs>
          <w:tab w:val="left" w:pos="9583"/>
        </w:tabs>
        <w:spacing w:line="324" w:lineRule="exact"/>
        <w:ind w:left="79" w:right="227" w:firstLine="706"/>
        <w:jc w:val="both"/>
        <w:rPr>
          <w:spacing w:val="3"/>
          <w:sz w:val="26"/>
          <w:szCs w:val="26"/>
        </w:rPr>
      </w:pPr>
      <w:r w:rsidRPr="00706897">
        <w:rPr>
          <w:spacing w:val="3"/>
          <w:sz w:val="26"/>
          <w:szCs w:val="26"/>
        </w:rPr>
        <w:t>Удельный вес поступивших собственных доходов сложился  следующим образом:</w:t>
      </w:r>
    </w:p>
    <w:p w:rsidR="00706897" w:rsidRPr="00706897" w:rsidRDefault="00706897" w:rsidP="00706897">
      <w:pPr>
        <w:shd w:val="clear" w:color="auto" w:fill="FFFFFF"/>
        <w:tabs>
          <w:tab w:val="left" w:pos="9583"/>
        </w:tabs>
        <w:spacing w:line="324" w:lineRule="exact"/>
        <w:ind w:left="79" w:right="227" w:firstLine="706"/>
        <w:jc w:val="both"/>
        <w:rPr>
          <w:spacing w:val="3"/>
          <w:sz w:val="26"/>
          <w:szCs w:val="26"/>
        </w:rPr>
      </w:pPr>
    </w:p>
    <w:tbl>
      <w:tblPr>
        <w:tblW w:w="9923" w:type="dxa"/>
        <w:tblInd w:w="40" w:type="dxa"/>
        <w:tblLayout w:type="fixed"/>
        <w:tblCellMar>
          <w:left w:w="40" w:type="dxa"/>
          <w:right w:w="40" w:type="dxa"/>
        </w:tblCellMar>
        <w:tblLook w:val="0000"/>
      </w:tblPr>
      <w:tblGrid>
        <w:gridCol w:w="6521"/>
        <w:gridCol w:w="1701"/>
        <w:gridCol w:w="1701"/>
      </w:tblGrid>
      <w:tr w:rsidR="00706897" w:rsidRPr="00706897" w:rsidTr="004273E1">
        <w:trPr>
          <w:trHeight w:hRule="exact" w:val="450"/>
        </w:trPr>
        <w:tc>
          <w:tcPr>
            <w:tcW w:w="6521" w:type="dxa"/>
            <w:vMerge w:val="restart"/>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left="1289"/>
              <w:rPr>
                <w:sz w:val="26"/>
                <w:szCs w:val="26"/>
              </w:rPr>
            </w:pPr>
            <w:r w:rsidRPr="00706897">
              <w:rPr>
                <w:spacing w:val="-6"/>
                <w:sz w:val="26"/>
                <w:szCs w:val="26"/>
              </w:rPr>
              <w:t>Наименование</w:t>
            </w:r>
            <w:r w:rsidRPr="00706897">
              <w:rPr>
                <w:sz w:val="26"/>
                <w:szCs w:val="26"/>
              </w:rPr>
              <w:t xml:space="preserve"> </w:t>
            </w:r>
          </w:p>
        </w:tc>
        <w:tc>
          <w:tcPr>
            <w:tcW w:w="3402" w:type="dxa"/>
            <w:gridSpan w:val="2"/>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r w:rsidRPr="00706897">
              <w:rPr>
                <w:spacing w:val="-3"/>
                <w:sz w:val="26"/>
                <w:szCs w:val="26"/>
              </w:rPr>
              <w:t>Удельный вес,     (в %)</w:t>
            </w:r>
          </w:p>
        </w:tc>
      </w:tr>
      <w:tr w:rsidR="00706897" w:rsidRPr="00706897" w:rsidTr="004273E1">
        <w:trPr>
          <w:trHeight w:hRule="exact" w:val="386"/>
        </w:trPr>
        <w:tc>
          <w:tcPr>
            <w:tcW w:w="6521" w:type="dxa"/>
            <w:vMerge/>
            <w:tcBorders>
              <w:top w:val="single" w:sz="6" w:space="0" w:color="auto"/>
              <w:left w:val="single" w:sz="6" w:space="0" w:color="auto"/>
              <w:bottom w:val="single" w:sz="6" w:space="0" w:color="auto"/>
              <w:right w:val="single" w:sz="6" w:space="0" w:color="auto"/>
            </w:tcBorders>
            <w:vAlign w:val="center"/>
          </w:tcPr>
          <w:p w:rsidR="00706897" w:rsidRPr="00706897" w:rsidRDefault="00706897" w:rsidP="004273E1">
            <w:pPr>
              <w:rPr>
                <w:sz w:val="26"/>
                <w:szCs w:val="26"/>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r w:rsidRPr="00706897">
              <w:rPr>
                <w:spacing w:val="-5"/>
                <w:sz w:val="26"/>
                <w:szCs w:val="26"/>
              </w:rPr>
              <w:t>9 мес.2020г.</w:t>
            </w:r>
            <w:r w:rsidRPr="00706897">
              <w:rPr>
                <w:sz w:val="26"/>
                <w:szCs w:val="26"/>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r w:rsidRPr="00706897">
              <w:rPr>
                <w:spacing w:val="-6"/>
                <w:sz w:val="26"/>
                <w:szCs w:val="26"/>
              </w:rPr>
              <w:t>9 мес. 2019г</w:t>
            </w:r>
            <w:r w:rsidRPr="00706897">
              <w:rPr>
                <w:sz w:val="26"/>
                <w:szCs w:val="26"/>
              </w:rPr>
              <w:t>.</w:t>
            </w:r>
          </w:p>
        </w:tc>
      </w:tr>
      <w:tr w:rsidR="00706897" w:rsidRPr="00706897" w:rsidTr="004273E1">
        <w:trPr>
          <w:trHeight w:hRule="exact" w:val="53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left="166"/>
              <w:rPr>
                <w:sz w:val="26"/>
                <w:szCs w:val="26"/>
              </w:rPr>
            </w:pPr>
            <w:r w:rsidRPr="00706897">
              <w:rPr>
                <w:spacing w:val="-3"/>
                <w:sz w:val="26"/>
                <w:szCs w:val="26"/>
              </w:rPr>
              <w:t>Налоговые доходы, в том числе</w:t>
            </w:r>
            <w:r w:rsidRPr="00706897">
              <w:rPr>
                <w:sz w:val="26"/>
                <w:szCs w:val="26"/>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92,41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92,13</w:t>
            </w:r>
          </w:p>
        </w:tc>
      </w:tr>
      <w:tr w:rsidR="00706897" w:rsidRPr="00706897" w:rsidTr="004273E1">
        <w:trPr>
          <w:trHeight w:hRule="exact" w:val="376"/>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r w:rsidRPr="00706897">
              <w:rPr>
                <w:spacing w:val="-4"/>
                <w:sz w:val="26"/>
                <w:szCs w:val="26"/>
              </w:rPr>
              <w:t xml:space="preserve">Налог на доходы физических лиц </w:t>
            </w:r>
            <w:r w:rsidRPr="00706897">
              <w:rPr>
                <w:sz w:val="26"/>
                <w:szCs w:val="26"/>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79,36</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75,24</w:t>
            </w:r>
          </w:p>
        </w:tc>
      </w:tr>
      <w:tr w:rsidR="00706897" w:rsidRPr="00706897" w:rsidTr="004273E1">
        <w:trPr>
          <w:trHeight w:hRule="exact" w:val="42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pacing w:val="-4"/>
                <w:sz w:val="26"/>
                <w:szCs w:val="26"/>
              </w:rPr>
            </w:pPr>
            <w:r w:rsidRPr="00706897">
              <w:rPr>
                <w:spacing w:val="-5"/>
                <w:sz w:val="26"/>
                <w:szCs w:val="26"/>
              </w:rPr>
              <w:t>Акцизы по подакцизным товарам</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3,11</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3,75</w:t>
            </w:r>
          </w:p>
        </w:tc>
      </w:tr>
      <w:tr w:rsidR="00706897" w:rsidRPr="00706897" w:rsidTr="004273E1">
        <w:trPr>
          <w:trHeight w:hRule="exact" w:val="839"/>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hanging="7"/>
              <w:rPr>
                <w:sz w:val="26"/>
                <w:szCs w:val="26"/>
              </w:rPr>
            </w:pPr>
            <w:r w:rsidRPr="00706897">
              <w:rPr>
                <w:spacing w:val="-3"/>
                <w:sz w:val="26"/>
                <w:szCs w:val="26"/>
              </w:rPr>
              <w:t>Единый налог на вмененный доход для отдельных видов деятельности</w:t>
            </w:r>
            <w:r w:rsidRPr="00706897">
              <w:rPr>
                <w:sz w:val="26"/>
                <w:szCs w:val="26"/>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4,92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6,63</w:t>
            </w:r>
          </w:p>
        </w:tc>
      </w:tr>
      <w:tr w:rsidR="00706897" w:rsidRPr="00706897" w:rsidTr="004273E1">
        <w:trPr>
          <w:trHeight w:hRule="exact" w:val="378"/>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hanging="7"/>
              <w:rPr>
                <w:spacing w:val="-3"/>
                <w:sz w:val="26"/>
                <w:szCs w:val="26"/>
              </w:rPr>
            </w:pPr>
            <w:r w:rsidRPr="00706897">
              <w:rPr>
                <w:spacing w:val="-2"/>
                <w:sz w:val="26"/>
                <w:szCs w:val="26"/>
              </w:rPr>
              <w:t>Единый сельскохозяйственный налог</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0,04</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0,01</w:t>
            </w:r>
          </w:p>
        </w:tc>
      </w:tr>
      <w:tr w:rsidR="00706897" w:rsidRPr="00706897" w:rsidTr="004273E1">
        <w:trPr>
          <w:trHeight w:hRule="exact" w:val="797"/>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hanging="7"/>
              <w:rPr>
                <w:spacing w:val="-2"/>
                <w:sz w:val="26"/>
                <w:szCs w:val="26"/>
              </w:rPr>
            </w:pPr>
            <w:r w:rsidRPr="00706897">
              <w:rPr>
                <w:spacing w:val="-2"/>
                <w:sz w:val="26"/>
                <w:szCs w:val="26"/>
              </w:rPr>
              <w:t>Налог, взимаемый в связи с применением патентной системы налогообложения</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0,12</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0,10</w:t>
            </w:r>
          </w:p>
        </w:tc>
      </w:tr>
      <w:tr w:rsidR="00706897" w:rsidRPr="00706897" w:rsidTr="004273E1">
        <w:trPr>
          <w:trHeight w:hRule="exact" w:val="430"/>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17" w:lineRule="exact"/>
              <w:ind w:right="295"/>
              <w:rPr>
                <w:sz w:val="26"/>
                <w:szCs w:val="26"/>
              </w:rPr>
            </w:pPr>
            <w:r w:rsidRPr="00706897">
              <w:rPr>
                <w:spacing w:val="-3"/>
                <w:sz w:val="26"/>
                <w:szCs w:val="26"/>
              </w:rPr>
              <w:t xml:space="preserve">Налог на имущество физических </w:t>
            </w:r>
            <w:r w:rsidRPr="00706897">
              <w:rPr>
                <w:spacing w:val="-4"/>
                <w:sz w:val="26"/>
                <w:szCs w:val="26"/>
              </w:rPr>
              <w:t>лиц</w:t>
            </w:r>
            <w:r w:rsidRPr="00706897">
              <w:rPr>
                <w:sz w:val="26"/>
                <w:szCs w:val="26"/>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0,68</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2,11</w:t>
            </w:r>
          </w:p>
        </w:tc>
      </w:tr>
      <w:tr w:rsidR="00706897" w:rsidRPr="00706897" w:rsidTr="004273E1">
        <w:trPr>
          <w:trHeight w:hRule="exact" w:val="402"/>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r w:rsidRPr="00706897">
              <w:rPr>
                <w:spacing w:val="-3"/>
                <w:sz w:val="26"/>
                <w:szCs w:val="26"/>
              </w:rPr>
              <w:t>Земельный налог</w:t>
            </w:r>
            <w:r w:rsidRPr="00706897">
              <w:rPr>
                <w:sz w:val="26"/>
                <w:szCs w:val="26"/>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2,55</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2,75</w:t>
            </w:r>
          </w:p>
        </w:tc>
      </w:tr>
      <w:tr w:rsidR="00706897" w:rsidRPr="00706897" w:rsidTr="004273E1">
        <w:trPr>
          <w:trHeight w:hRule="exact" w:val="506"/>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r w:rsidRPr="00706897">
              <w:rPr>
                <w:spacing w:val="-5"/>
                <w:sz w:val="26"/>
                <w:szCs w:val="26"/>
              </w:rPr>
              <w:t>Госпошлина</w:t>
            </w:r>
            <w:r w:rsidRPr="00706897">
              <w:rPr>
                <w:sz w:val="26"/>
                <w:szCs w:val="26"/>
              </w:rPr>
              <w:t xml:space="preserve"> </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1,63</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1,53</w:t>
            </w:r>
          </w:p>
        </w:tc>
      </w:tr>
      <w:tr w:rsidR="00706897" w:rsidRPr="00706897" w:rsidTr="004273E1">
        <w:trPr>
          <w:trHeight w:hRule="exact" w:val="582"/>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r w:rsidRPr="00706897">
              <w:rPr>
                <w:spacing w:val="-4"/>
                <w:sz w:val="26"/>
                <w:szCs w:val="26"/>
              </w:rPr>
              <w:t>Неналоговые доходы</w:t>
            </w:r>
            <w:r w:rsidRPr="00706897">
              <w:rPr>
                <w:sz w:val="26"/>
                <w:szCs w:val="26"/>
              </w:rPr>
              <w:t xml:space="preserve"> </w:t>
            </w:r>
          </w:p>
          <w:p w:rsidR="00706897" w:rsidRPr="00706897" w:rsidRDefault="00706897" w:rsidP="004273E1">
            <w:pPr>
              <w:shd w:val="clear" w:color="auto" w:fill="FFFFFF"/>
              <w:rPr>
                <w:sz w:val="26"/>
                <w:szCs w:val="26"/>
              </w:rPr>
            </w:pPr>
          </w:p>
          <w:p w:rsidR="00706897" w:rsidRPr="00706897" w:rsidRDefault="00706897" w:rsidP="004273E1">
            <w:pPr>
              <w:shd w:val="clear" w:color="auto" w:fill="FFFFFF"/>
              <w:rPr>
                <w:sz w:val="26"/>
                <w:szCs w:val="26"/>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7,59</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z w:val="26"/>
                <w:szCs w:val="26"/>
              </w:rPr>
            </w:pPr>
            <w:r w:rsidRPr="00706897">
              <w:rPr>
                <w:sz w:val="26"/>
                <w:szCs w:val="26"/>
              </w:rPr>
              <w:t>7,87</w:t>
            </w:r>
          </w:p>
        </w:tc>
      </w:tr>
      <w:tr w:rsidR="00706897" w:rsidRPr="00706897" w:rsidTr="004273E1">
        <w:trPr>
          <w:trHeight w:hRule="exact" w:val="286"/>
        </w:trPr>
        <w:tc>
          <w:tcPr>
            <w:tcW w:w="652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pacing w:val="-4"/>
                <w:sz w:val="26"/>
                <w:szCs w:val="26"/>
              </w:rPr>
            </w:pPr>
            <w:r w:rsidRPr="00706897">
              <w:rPr>
                <w:b/>
                <w:spacing w:val="-4"/>
                <w:sz w:val="26"/>
                <w:szCs w:val="26"/>
              </w:rPr>
              <w:t xml:space="preserve">ИТОГО ДОХОДОВ </w:t>
            </w:r>
            <w:r w:rsidRPr="00706897">
              <w:rPr>
                <w:spacing w:val="-4"/>
                <w:sz w:val="26"/>
                <w:szCs w:val="26"/>
              </w:rPr>
              <w:t>:</w:t>
            </w:r>
          </w:p>
          <w:p w:rsidR="00706897" w:rsidRPr="00706897" w:rsidRDefault="00706897" w:rsidP="004273E1">
            <w:pPr>
              <w:shd w:val="clear" w:color="auto" w:fill="FFFFFF"/>
              <w:rPr>
                <w:spacing w:val="-4"/>
                <w:sz w:val="26"/>
                <w:szCs w:val="26"/>
              </w:rPr>
            </w:pP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100</w:t>
            </w:r>
          </w:p>
        </w:tc>
        <w:tc>
          <w:tcPr>
            <w:tcW w:w="1701"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right="102"/>
              <w:jc w:val="center"/>
              <w:rPr>
                <w:spacing w:val="-23"/>
                <w:sz w:val="26"/>
                <w:szCs w:val="26"/>
              </w:rPr>
            </w:pPr>
            <w:r w:rsidRPr="00706897">
              <w:rPr>
                <w:spacing w:val="-23"/>
                <w:sz w:val="26"/>
                <w:szCs w:val="26"/>
              </w:rPr>
              <w:t>100</w:t>
            </w:r>
          </w:p>
        </w:tc>
      </w:tr>
    </w:tbl>
    <w:p w:rsidR="00706897" w:rsidRPr="00706897" w:rsidRDefault="00706897" w:rsidP="00706897">
      <w:pPr>
        <w:shd w:val="clear" w:color="auto" w:fill="FFFFFF"/>
        <w:ind w:left="79" w:right="245" w:firstLine="691"/>
        <w:jc w:val="both"/>
        <w:rPr>
          <w:spacing w:val="2"/>
          <w:sz w:val="26"/>
          <w:szCs w:val="26"/>
        </w:rPr>
      </w:pPr>
    </w:p>
    <w:p w:rsidR="00706897" w:rsidRPr="00706897" w:rsidRDefault="00706897" w:rsidP="00706897">
      <w:pPr>
        <w:shd w:val="clear" w:color="auto" w:fill="FFFFFF"/>
        <w:tabs>
          <w:tab w:val="left" w:pos="9781"/>
        </w:tabs>
        <w:ind w:left="79" w:firstLine="691"/>
        <w:jc w:val="both"/>
        <w:rPr>
          <w:sz w:val="26"/>
          <w:szCs w:val="26"/>
        </w:rPr>
      </w:pPr>
      <w:r w:rsidRPr="00706897">
        <w:rPr>
          <w:spacing w:val="2"/>
          <w:sz w:val="26"/>
          <w:szCs w:val="26"/>
        </w:rPr>
        <w:lastRenderedPageBreak/>
        <w:t xml:space="preserve">Налог на доходы физических лиц является бюджетообразующим.                                                                                                          </w:t>
      </w:r>
      <w:r w:rsidRPr="00706897">
        <w:rPr>
          <w:spacing w:val="9"/>
          <w:sz w:val="26"/>
          <w:szCs w:val="26"/>
        </w:rPr>
        <w:t xml:space="preserve">Удельный вес его в налоговых и неналоговых доходах бюджета </w:t>
      </w:r>
      <w:r w:rsidRPr="00706897">
        <w:rPr>
          <w:spacing w:val="4"/>
          <w:sz w:val="26"/>
          <w:szCs w:val="26"/>
        </w:rPr>
        <w:t xml:space="preserve">Дальнереченского городского округа составлял за 9 месяцев 2020г. – 79,36 </w:t>
      </w:r>
      <w:r w:rsidRPr="00706897">
        <w:rPr>
          <w:spacing w:val="12"/>
          <w:sz w:val="26"/>
          <w:szCs w:val="26"/>
        </w:rPr>
        <w:t>%,</w:t>
      </w:r>
      <w:r w:rsidRPr="00706897">
        <w:rPr>
          <w:color w:val="FF0000"/>
          <w:spacing w:val="12"/>
          <w:sz w:val="26"/>
          <w:szCs w:val="26"/>
        </w:rPr>
        <w:t xml:space="preserve"> </w:t>
      </w:r>
      <w:r w:rsidRPr="00706897">
        <w:rPr>
          <w:spacing w:val="12"/>
          <w:sz w:val="26"/>
          <w:szCs w:val="26"/>
        </w:rPr>
        <w:t>за 9 месяцев 2019г.-75,24 %.</w:t>
      </w:r>
    </w:p>
    <w:p w:rsidR="00706897" w:rsidRPr="00706897" w:rsidRDefault="00706897" w:rsidP="00706897">
      <w:pPr>
        <w:shd w:val="clear" w:color="auto" w:fill="FFFFFF"/>
        <w:ind w:left="85" w:right="238"/>
        <w:jc w:val="both"/>
        <w:rPr>
          <w:spacing w:val="9"/>
          <w:sz w:val="26"/>
          <w:szCs w:val="26"/>
        </w:rPr>
      </w:pPr>
      <w:r w:rsidRPr="00706897">
        <w:rPr>
          <w:spacing w:val="9"/>
          <w:sz w:val="26"/>
          <w:szCs w:val="26"/>
        </w:rPr>
        <w:t xml:space="preserve">        </w:t>
      </w:r>
    </w:p>
    <w:p w:rsidR="00706897" w:rsidRPr="00706897" w:rsidRDefault="00706897" w:rsidP="00706897">
      <w:pPr>
        <w:shd w:val="clear" w:color="auto" w:fill="FFFFFF"/>
        <w:ind w:left="85" w:right="238"/>
        <w:jc w:val="both"/>
        <w:rPr>
          <w:spacing w:val="-15"/>
          <w:sz w:val="26"/>
          <w:szCs w:val="26"/>
        </w:rPr>
      </w:pPr>
      <w:r w:rsidRPr="00706897">
        <w:rPr>
          <w:spacing w:val="9"/>
          <w:sz w:val="26"/>
          <w:szCs w:val="26"/>
        </w:rPr>
        <w:t xml:space="preserve">         Удельный вес налоговых доходов в общих доходах бюджета </w:t>
      </w:r>
      <w:r w:rsidRPr="00706897">
        <w:rPr>
          <w:spacing w:val="4"/>
          <w:sz w:val="26"/>
          <w:szCs w:val="26"/>
        </w:rPr>
        <w:t xml:space="preserve">составлял за 9 месяцев 2020г.- 92,41 %, за 9 месяцев 2019г.- 92,13 %;  </w:t>
      </w:r>
      <w:r w:rsidRPr="00706897">
        <w:rPr>
          <w:spacing w:val="2"/>
          <w:sz w:val="26"/>
          <w:szCs w:val="26"/>
        </w:rPr>
        <w:t xml:space="preserve">неналоговых доходов </w:t>
      </w:r>
      <w:r w:rsidRPr="00706897">
        <w:rPr>
          <w:spacing w:val="4"/>
          <w:sz w:val="26"/>
          <w:szCs w:val="26"/>
        </w:rPr>
        <w:t xml:space="preserve">за 9 месяцев </w:t>
      </w:r>
      <w:r w:rsidRPr="00706897">
        <w:rPr>
          <w:spacing w:val="2"/>
          <w:sz w:val="26"/>
          <w:szCs w:val="26"/>
        </w:rPr>
        <w:t xml:space="preserve">2020г.- 7,59 %, </w:t>
      </w:r>
      <w:r w:rsidRPr="00706897">
        <w:rPr>
          <w:spacing w:val="4"/>
          <w:sz w:val="26"/>
          <w:szCs w:val="26"/>
        </w:rPr>
        <w:t xml:space="preserve">за 9 месяцев  </w:t>
      </w:r>
      <w:r w:rsidRPr="00706897">
        <w:rPr>
          <w:spacing w:val="2"/>
          <w:sz w:val="26"/>
          <w:szCs w:val="26"/>
        </w:rPr>
        <w:t>2019г.- 7,87</w:t>
      </w:r>
      <w:r w:rsidRPr="00706897">
        <w:rPr>
          <w:spacing w:val="-15"/>
          <w:sz w:val="26"/>
          <w:szCs w:val="26"/>
        </w:rPr>
        <w:t>%.</w:t>
      </w:r>
    </w:p>
    <w:p w:rsidR="00706897" w:rsidRPr="00706897" w:rsidRDefault="00706897" w:rsidP="00706897">
      <w:pPr>
        <w:rPr>
          <w:b/>
          <w:bCs/>
          <w:color w:val="FF0000"/>
          <w:sz w:val="26"/>
          <w:szCs w:val="26"/>
        </w:rPr>
      </w:pPr>
    </w:p>
    <w:p w:rsidR="00706897" w:rsidRPr="00706897" w:rsidRDefault="00706897" w:rsidP="00706897">
      <w:pPr>
        <w:jc w:val="center"/>
        <w:rPr>
          <w:b/>
          <w:bCs/>
          <w:sz w:val="26"/>
          <w:szCs w:val="26"/>
        </w:rPr>
      </w:pPr>
      <w:r w:rsidRPr="00706897">
        <w:rPr>
          <w:b/>
          <w:bCs/>
          <w:sz w:val="26"/>
          <w:szCs w:val="26"/>
        </w:rPr>
        <w:t>Расшифровка «Прочие неналоговые доходы» 00011700000000000000</w:t>
      </w:r>
    </w:p>
    <w:p w:rsidR="00706897" w:rsidRPr="00706897" w:rsidRDefault="00706897" w:rsidP="00706897">
      <w:pPr>
        <w:jc w:val="center"/>
        <w:rPr>
          <w:b/>
          <w:bCs/>
          <w:sz w:val="26"/>
          <w:szCs w:val="26"/>
        </w:rPr>
      </w:pPr>
    </w:p>
    <w:p w:rsidR="00706897" w:rsidRPr="00706897" w:rsidRDefault="00706897" w:rsidP="00706897">
      <w:pPr>
        <w:rPr>
          <w:sz w:val="26"/>
          <w:szCs w:val="26"/>
        </w:rPr>
      </w:pPr>
      <w:r w:rsidRPr="00706897">
        <w:rPr>
          <w:sz w:val="26"/>
          <w:szCs w:val="26"/>
        </w:rPr>
        <w:t>00011700000000000000 «Прочие неналоговые доходы» в сумме     375700,91 руб.</w:t>
      </w:r>
    </w:p>
    <w:p w:rsidR="00706897" w:rsidRPr="00706897" w:rsidRDefault="00706897" w:rsidP="00706897">
      <w:pPr>
        <w:rPr>
          <w:sz w:val="26"/>
          <w:szCs w:val="26"/>
        </w:rPr>
      </w:pPr>
      <w:r w:rsidRPr="00706897">
        <w:rPr>
          <w:sz w:val="26"/>
          <w:szCs w:val="26"/>
        </w:rPr>
        <w:t>в том числе:</w:t>
      </w:r>
    </w:p>
    <w:p w:rsidR="00706897" w:rsidRPr="00706897" w:rsidRDefault="00706897" w:rsidP="00706897">
      <w:pPr>
        <w:rPr>
          <w:sz w:val="26"/>
          <w:szCs w:val="26"/>
        </w:rPr>
      </w:pPr>
    </w:p>
    <w:p w:rsidR="00706897" w:rsidRPr="00706897" w:rsidRDefault="00706897" w:rsidP="00706897">
      <w:pPr>
        <w:rPr>
          <w:sz w:val="26"/>
          <w:szCs w:val="26"/>
        </w:rPr>
      </w:pPr>
      <w:r w:rsidRPr="00706897">
        <w:rPr>
          <w:sz w:val="26"/>
          <w:szCs w:val="26"/>
        </w:rPr>
        <w:t>00011701000000000180 «Невыясненные поступления»  в сумме     9201,04 руб.</w:t>
      </w:r>
    </w:p>
    <w:p w:rsidR="00706897" w:rsidRPr="00706897" w:rsidRDefault="00706897" w:rsidP="00706897">
      <w:pPr>
        <w:rPr>
          <w:sz w:val="26"/>
          <w:szCs w:val="26"/>
        </w:rPr>
      </w:pPr>
      <w:r w:rsidRPr="00706897">
        <w:rPr>
          <w:sz w:val="26"/>
          <w:szCs w:val="26"/>
        </w:rPr>
        <w:t>в том числе:</w:t>
      </w:r>
    </w:p>
    <w:p w:rsidR="00706897" w:rsidRPr="00706897" w:rsidRDefault="00706897" w:rsidP="00706897">
      <w:pPr>
        <w:rPr>
          <w:sz w:val="26"/>
          <w:szCs w:val="26"/>
        </w:rPr>
      </w:pPr>
    </w:p>
    <w:p w:rsidR="00706897" w:rsidRPr="00706897" w:rsidRDefault="00706897" w:rsidP="00706897">
      <w:pPr>
        <w:rPr>
          <w:sz w:val="26"/>
          <w:szCs w:val="26"/>
        </w:rPr>
      </w:pPr>
      <w:r w:rsidRPr="00706897">
        <w:rPr>
          <w:sz w:val="26"/>
          <w:szCs w:val="26"/>
        </w:rPr>
        <w:t>00011701040040000180 «Невыясненные поступления, зачисляемые в бюджеты городских округов» в сумме                                                                  9201,04 руб.</w:t>
      </w:r>
    </w:p>
    <w:p w:rsidR="00706897" w:rsidRPr="00706897" w:rsidRDefault="00706897" w:rsidP="00706897">
      <w:pPr>
        <w:rPr>
          <w:sz w:val="26"/>
          <w:szCs w:val="26"/>
        </w:rPr>
      </w:pPr>
      <w:r w:rsidRPr="00706897">
        <w:rPr>
          <w:sz w:val="26"/>
          <w:szCs w:val="26"/>
        </w:rPr>
        <w:t>00011705000000000180 «Прочие неналоговые доходы» в сумме  366499,87 руб.</w:t>
      </w:r>
    </w:p>
    <w:p w:rsidR="00706897" w:rsidRPr="00706897" w:rsidRDefault="00706897" w:rsidP="00706897">
      <w:pPr>
        <w:rPr>
          <w:sz w:val="26"/>
          <w:szCs w:val="26"/>
        </w:rPr>
      </w:pPr>
      <w:r w:rsidRPr="00706897">
        <w:rPr>
          <w:sz w:val="26"/>
          <w:szCs w:val="26"/>
        </w:rPr>
        <w:t>в том числе:</w:t>
      </w:r>
    </w:p>
    <w:p w:rsidR="00706897" w:rsidRPr="00706897" w:rsidRDefault="00706897" w:rsidP="00706897">
      <w:pPr>
        <w:rPr>
          <w:sz w:val="26"/>
          <w:szCs w:val="26"/>
        </w:rPr>
      </w:pPr>
    </w:p>
    <w:p w:rsidR="00706897" w:rsidRPr="00706897" w:rsidRDefault="00706897" w:rsidP="00706897">
      <w:pPr>
        <w:rPr>
          <w:sz w:val="26"/>
          <w:szCs w:val="26"/>
        </w:rPr>
      </w:pPr>
      <w:r w:rsidRPr="00706897">
        <w:rPr>
          <w:sz w:val="26"/>
          <w:szCs w:val="26"/>
        </w:rPr>
        <w:t>00011705040040000180 «Прочие неналоговые доходы бюджетов городских округов», в том числе  в сумме                                                           366499,87 руб.</w:t>
      </w:r>
    </w:p>
    <w:p w:rsidR="00706897" w:rsidRPr="00706897" w:rsidRDefault="00706897" w:rsidP="00706897">
      <w:pPr>
        <w:ind w:left="-720"/>
        <w:rPr>
          <w:sz w:val="26"/>
          <w:szCs w:val="26"/>
        </w:rPr>
      </w:pPr>
      <w:r w:rsidRPr="00706897">
        <w:rPr>
          <w:sz w:val="26"/>
          <w:szCs w:val="26"/>
        </w:rPr>
        <w:t xml:space="preserve">         </w:t>
      </w:r>
    </w:p>
    <w:p w:rsidR="00706897" w:rsidRPr="00706897" w:rsidRDefault="00706897" w:rsidP="00706897">
      <w:pPr>
        <w:ind w:left="-720"/>
        <w:rPr>
          <w:sz w:val="26"/>
          <w:szCs w:val="26"/>
        </w:rPr>
      </w:pPr>
      <w:r w:rsidRPr="00706897">
        <w:rPr>
          <w:sz w:val="26"/>
          <w:szCs w:val="26"/>
        </w:rPr>
        <w:t xml:space="preserve">           - отдел земельных отношений (заключение договоров на размещение     </w:t>
      </w:r>
    </w:p>
    <w:p w:rsidR="00706897" w:rsidRPr="00706897" w:rsidRDefault="00706897" w:rsidP="00706897">
      <w:pPr>
        <w:ind w:hanging="720"/>
        <w:rPr>
          <w:sz w:val="26"/>
          <w:szCs w:val="26"/>
        </w:rPr>
      </w:pPr>
      <w:r w:rsidRPr="00706897">
        <w:rPr>
          <w:sz w:val="26"/>
          <w:szCs w:val="26"/>
        </w:rPr>
        <w:t xml:space="preserve">             нестационарных торговых объектов)                                              292371,26 руб.                 - отдел культуры, образование (возврат дебиторской задолженности  </w:t>
      </w:r>
    </w:p>
    <w:p w:rsidR="00706897" w:rsidRPr="00706897" w:rsidRDefault="00706897" w:rsidP="00706897">
      <w:pPr>
        <w:ind w:left="142"/>
        <w:rPr>
          <w:sz w:val="26"/>
          <w:szCs w:val="26"/>
        </w:rPr>
      </w:pPr>
      <w:r w:rsidRPr="00706897">
        <w:rPr>
          <w:sz w:val="26"/>
          <w:szCs w:val="26"/>
        </w:rPr>
        <w:t>ПАО «ДЭК»)                                                                                        43085,16 руб.</w:t>
      </w:r>
    </w:p>
    <w:p w:rsidR="00706897" w:rsidRPr="00706897" w:rsidRDefault="00706897" w:rsidP="00706897">
      <w:pPr>
        <w:ind w:left="-720"/>
        <w:rPr>
          <w:sz w:val="26"/>
          <w:szCs w:val="26"/>
        </w:rPr>
      </w:pPr>
      <w:r w:rsidRPr="00706897">
        <w:rPr>
          <w:sz w:val="26"/>
          <w:szCs w:val="26"/>
        </w:rPr>
        <w:t xml:space="preserve">           - отдел предпринимательства (заключение договоров на размещение     </w:t>
      </w:r>
    </w:p>
    <w:p w:rsidR="00706897" w:rsidRPr="00706897" w:rsidRDefault="00706897" w:rsidP="00706897">
      <w:pPr>
        <w:ind w:left="-720"/>
        <w:jc w:val="center"/>
        <w:rPr>
          <w:sz w:val="26"/>
          <w:szCs w:val="26"/>
        </w:rPr>
      </w:pPr>
      <w:r w:rsidRPr="00706897">
        <w:rPr>
          <w:sz w:val="26"/>
          <w:szCs w:val="26"/>
        </w:rPr>
        <w:t xml:space="preserve">             нестационарных торговых объектов)                                                31043,45 руб.</w:t>
      </w:r>
    </w:p>
    <w:p w:rsidR="00706897" w:rsidRPr="00706897" w:rsidRDefault="00706897" w:rsidP="00706897">
      <w:pPr>
        <w:ind w:left="-720"/>
        <w:jc w:val="center"/>
        <w:rPr>
          <w:b/>
          <w:bCs/>
          <w:sz w:val="26"/>
          <w:szCs w:val="26"/>
        </w:rPr>
      </w:pPr>
    </w:p>
    <w:p w:rsidR="00706897" w:rsidRPr="00706897" w:rsidRDefault="00706897" w:rsidP="00706897">
      <w:pPr>
        <w:ind w:left="-720"/>
        <w:jc w:val="center"/>
        <w:rPr>
          <w:b/>
          <w:bCs/>
          <w:sz w:val="26"/>
          <w:szCs w:val="26"/>
        </w:rPr>
      </w:pPr>
      <w:r w:rsidRPr="00706897">
        <w:rPr>
          <w:b/>
          <w:bCs/>
          <w:sz w:val="26"/>
          <w:szCs w:val="26"/>
        </w:rPr>
        <w:t xml:space="preserve">      РАСШИФРОВКА КБК 00011610120000000140 на 01.10.2020 г.</w:t>
      </w:r>
    </w:p>
    <w:p w:rsidR="00706897" w:rsidRPr="00706897" w:rsidRDefault="00706897" w:rsidP="00706897">
      <w:pPr>
        <w:ind w:left="-720"/>
        <w:jc w:val="center"/>
        <w:rPr>
          <w:b/>
          <w:bCs/>
          <w:sz w:val="26"/>
          <w:szCs w:val="26"/>
        </w:rPr>
      </w:pPr>
    </w:p>
    <w:p w:rsidR="00706897" w:rsidRPr="00706897" w:rsidRDefault="00706897" w:rsidP="00706897">
      <w:pPr>
        <w:ind w:firstLine="11"/>
        <w:jc w:val="center"/>
        <w:rPr>
          <w:bCs/>
          <w:sz w:val="26"/>
          <w:szCs w:val="26"/>
          <w:u w:val="single"/>
        </w:rPr>
      </w:pPr>
      <w:r w:rsidRPr="00706897">
        <w:rPr>
          <w:bCs/>
          <w:sz w:val="26"/>
          <w:szCs w:val="26"/>
          <w:u w:val="single"/>
        </w:rPr>
        <w:t>«Доходы от денежных взысканий (штрафов), поступающие в счет погашения задолженности, образовавшейся до 1 января 2020г., подлежащие зачислению в бюджеты бюджетной системы РФ по нормативам, действовавшим в 2019г.»</w:t>
      </w:r>
    </w:p>
    <w:p w:rsidR="00706897" w:rsidRPr="00706897" w:rsidRDefault="00706897" w:rsidP="00706897">
      <w:pPr>
        <w:ind w:left="-720"/>
        <w:jc w:val="center"/>
        <w:rPr>
          <w:bCs/>
          <w:color w:val="FF0000"/>
          <w:sz w:val="26"/>
          <w:szCs w:val="26"/>
          <w:u w:val="single"/>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20"/>
        <w:gridCol w:w="3827"/>
      </w:tblGrid>
      <w:tr w:rsidR="00706897" w:rsidRPr="00706897" w:rsidTr="004273E1">
        <w:trPr>
          <w:trHeight w:val="363"/>
        </w:trPr>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Наименование</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Сумма (руб.)</w:t>
            </w:r>
          </w:p>
        </w:tc>
      </w:tr>
      <w:tr w:rsidR="00706897" w:rsidRPr="00706897" w:rsidTr="004273E1">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t>-администрация ДГО</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53115,39</w:t>
            </w:r>
          </w:p>
        </w:tc>
      </w:tr>
      <w:tr w:rsidR="00706897" w:rsidRPr="00706897" w:rsidTr="004273E1">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t>- МКУ «Управление ЖКХ ДГО» (014)</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71963,50</w:t>
            </w:r>
          </w:p>
        </w:tc>
      </w:tr>
      <w:tr w:rsidR="00706897" w:rsidRPr="00706897" w:rsidTr="004273E1">
        <w:trPr>
          <w:trHeight w:val="834"/>
        </w:trPr>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t>-Федеральная служба по надзору в сфере природопользования (048)</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10000,00</w:t>
            </w:r>
          </w:p>
        </w:tc>
      </w:tr>
      <w:tr w:rsidR="00706897" w:rsidRPr="00706897" w:rsidTr="004273E1">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t>-федеральная служба по рыболовству (076)</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108891,27</w:t>
            </w:r>
          </w:p>
          <w:p w:rsidR="00706897" w:rsidRPr="00706897" w:rsidRDefault="00706897" w:rsidP="004273E1">
            <w:pPr>
              <w:jc w:val="center"/>
              <w:rPr>
                <w:color w:val="FF0000"/>
                <w:sz w:val="26"/>
                <w:szCs w:val="26"/>
              </w:rPr>
            </w:pPr>
          </w:p>
        </w:tc>
      </w:tr>
      <w:tr w:rsidR="00706897" w:rsidRPr="00706897" w:rsidTr="004273E1">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t>- (081)</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100,00</w:t>
            </w:r>
          </w:p>
        </w:tc>
      </w:tr>
      <w:tr w:rsidR="00706897" w:rsidRPr="00706897" w:rsidTr="004273E1">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t>- (177)</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15000,00</w:t>
            </w:r>
          </w:p>
        </w:tc>
      </w:tr>
      <w:tr w:rsidR="00706897" w:rsidRPr="00706897" w:rsidTr="004273E1">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t>- ИФНС №2 России (182)</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46292,31</w:t>
            </w:r>
          </w:p>
        </w:tc>
      </w:tr>
      <w:tr w:rsidR="00706897" w:rsidRPr="00706897" w:rsidTr="004273E1">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t>-Министерство внутренних дел (188)</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1633069,37</w:t>
            </w:r>
          </w:p>
          <w:p w:rsidR="00706897" w:rsidRPr="00706897" w:rsidRDefault="00706897" w:rsidP="004273E1">
            <w:pPr>
              <w:jc w:val="center"/>
              <w:rPr>
                <w:color w:val="FF0000"/>
                <w:sz w:val="26"/>
                <w:szCs w:val="26"/>
              </w:rPr>
            </w:pPr>
          </w:p>
        </w:tc>
      </w:tr>
      <w:tr w:rsidR="00706897" w:rsidRPr="00706897" w:rsidTr="004273E1">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lastRenderedPageBreak/>
              <w:t>-Федеральная служба судебных приставов                (322)</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4143,39</w:t>
            </w:r>
          </w:p>
        </w:tc>
      </w:tr>
      <w:tr w:rsidR="00706897" w:rsidRPr="00706897" w:rsidTr="004273E1">
        <w:tc>
          <w:tcPr>
            <w:tcW w:w="5920"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both"/>
              <w:rPr>
                <w:sz w:val="26"/>
                <w:szCs w:val="26"/>
              </w:rPr>
            </w:pPr>
            <w:r w:rsidRPr="00706897">
              <w:rPr>
                <w:sz w:val="26"/>
                <w:szCs w:val="26"/>
              </w:rPr>
              <w:t xml:space="preserve">      ВСЕГО:</w:t>
            </w:r>
          </w:p>
        </w:tc>
        <w:tc>
          <w:tcPr>
            <w:tcW w:w="3827"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jc w:val="center"/>
              <w:rPr>
                <w:sz w:val="26"/>
                <w:szCs w:val="26"/>
              </w:rPr>
            </w:pPr>
            <w:r w:rsidRPr="00706897">
              <w:rPr>
                <w:sz w:val="26"/>
                <w:szCs w:val="26"/>
              </w:rPr>
              <w:t>1 942 575,23</w:t>
            </w:r>
          </w:p>
        </w:tc>
      </w:tr>
    </w:tbl>
    <w:p w:rsidR="00706897" w:rsidRPr="00706897" w:rsidRDefault="00706897" w:rsidP="00706897">
      <w:pPr>
        <w:shd w:val="clear" w:color="auto" w:fill="FFFFFF"/>
        <w:ind w:right="187"/>
        <w:jc w:val="both"/>
        <w:rPr>
          <w:color w:val="FF0000"/>
          <w:spacing w:val="-1"/>
          <w:sz w:val="26"/>
          <w:szCs w:val="26"/>
        </w:rPr>
      </w:pPr>
      <w:r w:rsidRPr="00706897">
        <w:rPr>
          <w:color w:val="FF0000"/>
          <w:spacing w:val="-1"/>
          <w:sz w:val="26"/>
          <w:szCs w:val="26"/>
        </w:rPr>
        <w:t xml:space="preserve">       </w:t>
      </w:r>
    </w:p>
    <w:p w:rsidR="00706897" w:rsidRPr="00706897" w:rsidRDefault="00706897" w:rsidP="00706897">
      <w:pPr>
        <w:shd w:val="clear" w:color="auto" w:fill="FFFFFF"/>
        <w:ind w:right="187"/>
        <w:jc w:val="both"/>
        <w:rPr>
          <w:sz w:val="26"/>
          <w:szCs w:val="26"/>
        </w:rPr>
      </w:pPr>
      <w:r w:rsidRPr="00706897">
        <w:rPr>
          <w:spacing w:val="-1"/>
          <w:sz w:val="26"/>
          <w:szCs w:val="26"/>
        </w:rPr>
        <w:t xml:space="preserve">           Недоимка по налогам в бюджет Дальнереченского городского округа на </w:t>
      </w:r>
      <w:r w:rsidRPr="00706897">
        <w:rPr>
          <w:spacing w:val="2"/>
          <w:sz w:val="26"/>
          <w:szCs w:val="26"/>
        </w:rPr>
        <w:t xml:space="preserve">01 октября 2020г. составляет 14 086 950,51 руб. или снизилась по сравнению с </w:t>
      </w:r>
      <w:r w:rsidRPr="00706897">
        <w:rPr>
          <w:sz w:val="26"/>
          <w:szCs w:val="26"/>
        </w:rPr>
        <w:t xml:space="preserve">1 января 2020г. на 3 316 252,28  руб. (недоимка на 01.01.2020г. – 17 403 202,79 руб.). </w:t>
      </w:r>
    </w:p>
    <w:p w:rsidR="00706897" w:rsidRPr="00706897" w:rsidRDefault="00706897" w:rsidP="00706897">
      <w:pPr>
        <w:shd w:val="clear" w:color="auto" w:fill="FFFFFF"/>
        <w:ind w:right="187"/>
        <w:jc w:val="both"/>
        <w:rPr>
          <w:color w:val="FF0000"/>
          <w:sz w:val="26"/>
          <w:szCs w:val="26"/>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19"/>
        <w:gridCol w:w="1843"/>
        <w:gridCol w:w="1984"/>
        <w:gridCol w:w="1843"/>
      </w:tblGrid>
      <w:tr w:rsidR="00706897" w:rsidRPr="00706897" w:rsidTr="004273E1">
        <w:trPr>
          <w:trHeight w:val="778"/>
        </w:trPr>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ind w:left="36"/>
              <w:rPr>
                <w:spacing w:val="-3"/>
                <w:sz w:val="26"/>
                <w:szCs w:val="26"/>
              </w:rPr>
            </w:pPr>
          </w:p>
          <w:p w:rsidR="00706897" w:rsidRPr="00706897" w:rsidRDefault="00706897" w:rsidP="004273E1">
            <w:pPr>
              <w:shd w:val="clear" w:color="auto" w:fill="FFFFFF"/>
              <w:ind w:left="36"/>
              <w:rPr>
                <w:sz w:val="26"/>
                <w:szCs w:val="26"/>
              </w:rPr>
            </w:pPr>
            <w:r w:rsidRPr="00706897">
              <w:rPr>
                <w:spacing w:val="-3"/>
                <w:sz w:val="26"/>
                <w:szCs w:val="26"/>
              </w:rPr>
              <w:t>Наименование</w:t>
            </w:r>
            <w:r w:rsidRPr="00706897">
              <w:rPr>
                <w:sz w:val="26"/>
                <w:szCs w:val="26"/>
              </w:rPr>
              <w:t xml:space="preserve"> </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pacing w:before="353" w:line="317" w:lineRule="exact"/>
              <w:ind w:right="187"/>
              <w:jc w:val="both"/>
              <w:rPr>
                <w:spacing w:val="-4"/>
                <w:sz w:val="26"/>
                <w:szCs w:val="26"/>
              </w:rPr>
            </w:pPr>
            <w:r w:rsidRPr="00706897">
              <w:rPr>
                <w:spacing w:val="-4"/>
                <w:sz w:val="26"/>
                <w:szCs w:val="26"/>
              </w:rPr>
              <w:t>на 01.01.2020г.</w:t>
            </w:r>
          </w:p>
        </w:tc>
        <w:tc>
          <w:tcPr>
            <w:tcW w:w="198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pacing w:before="353" w:line="317" w:lineRule="exact"/>
              <w:ind w:right="187"/>
              <w:jc w:val="both"/>
              <w:rPr>
                <w:spacing w:val="-4"/>
                <w:sz w:val="26"/>
                <w:szCs w:val="26"/>
              </w:rPr>
            </w:pPr>
            <w:r w:rsidRPr="00706897">
              <w:rPr>
                <w:spacing w:val="-4"/>
                <w:sz w:val="26"/>
                <w:szCs w:val="26"/>
              </w:rPr>
              <w:t>на 01.10.2020г.</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ind w:left="7"/>
              <w:rPr>
                <w:sz w:val="26"/>
                <w:szCs w:val="26"/>
              </w:rPr>
            </w:pPr>
            <w:r w:rsidRPr="00706897">
              <w:rPr>
                <w:spacing w:val="1"/>
                <w:sz w:val="26"/>
                <w:szCs w:val="26"/>
              </w:rPr>
              <w:t>Отклонение</w:t>
            </w:r>
            <w:r w:rsidRPr="00706897">
              <w:rPr>
                <w:sz w:val="26"/>
                <w:szCs w:val="26"/>
              </w:rPr>
              <w:t xml:space="preserve"> </w:t>
            </w:r>
          </w:p>
          <w:p w:rsidR="00706897" w:rsidRPr="00706897" w:rsidRDefault="00706897" w:rsidP="004273E1">
            <w:pPr>
              <w:shd w:val="clear" w:color="auto" w:fill="FFFFFF"/>
              <w:ind w:left="7"/>
              <w:rPr>
                <w:sz w:val="26"/>
                <w:szCs w:val="26"/>
              </w:rPr>
            </w:pPr>
            <w:r w:rsidRPr="00706897">
              <w:rPr>
                <w:sz w:val="26"/>
                <w:szCs w:val="26"/>
              </w:rPr>
              <w:t>(гр.3 -гр.2)</w:t>
            </w:r>
          </w:p>
        </w:tc>
      </w:tr>
      <w:tr w:rsidR="00706897" w:rsidRPr="00706897" w:rsidTr="004273E1">
        <w:trPr>
          <w:trHeight w:val="393"/>
        </w:trPr>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ind w:right="187"/>
              <w:jc w:val="center"/>
              <w:rPr>
                <w:spacing w:val="-4"/>
                <w:sz w:val="26"/>
                <w:szCs w:val="26"/>
              </w:rPr>
            </w:pPr>
            <w:r w:rsidRPr="00706897">
              <w:rPr>
                <w:spacing w:val="-4"/>
                <w:sz w:val="26"/>
                <w:szCs w:val="26"/>
              </w:rPr>
              <w:t>1</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ind w:right="187"/>
              <w:jc w:val="center"/>
              <w:rPr>
                <w:spacing w:val="-4"/>
                <w:sz w:val="26"/>
                <w:szCs w:val="26"/>
              </w:rPr>
            </w:pPr>
            <w:r w:rsidRPr="00706897">
              <w:rPr>
                <w:spacing w:val="-4"/>
                <w:sz w:val="26"/>
                <w:szCs w:val="26"/>
              </w:rPr>
              <w:t>2</w:t>
            </w:r>
          </w:p>
        </w:tc>
        <w:tc>
          <w:tcPr>
            <w:tcW w:w="198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ind w:right="187"/>
              <w:jc w:val="center"/>
              <w:rPr>
                <w:spacing w:val="-4"/>
                <w:sz w:val="26"/>
                <w:szCs w:val="26"/>
              </w:rPr>
            </w:pPr>
            <w:r w:rsidRPr="00706897">
              <w:rPr>
                <w:spacing w:val="-4"/>
                <w:sz w:val="26"/>
                <w:szCs w:val="26"/>
              </w:rPr>
              <w:t>3</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z w:val="26"/>
                <w:szCs w:val="26"/>
              </w:rPr>
            </w:pPr>
            <w:r w:rsidRPr="00706897">
              <w:rPr>
                <w:sz w:val="26"/>
                <w:szCs w:val="26"/>
              </w:rPr>
              <w:t>4</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spacing w:line="324" w:lineRule="exact"/>
              <w:ind w:left="29" w:right="382" w:hanging="14"/>
              <w:rPr>
                <w:sz w:val="26"/>
                <w:szCs w:val="26"/>
              </w:rPr>
            </w:pPr>
            <w:r w:rsidRPr="00706897">
              <w:rPr>
                <w:sz w:val="26"/>
                <w:szCs w:val="26"/>
              </w:rPr>
              <w:t>Недоимка всего</w:t>
            </w:r>
            <w:r w:rsidRPr="00706897">
              <w:rPr>
                <w:spacing w:val="-3"/>
                <w:sz w:val="26"/>
                <w:szCs w:val="26"/>
              </w:rPr>
              <w:t xml:space="preserve">, в том </w:t>
            </w:r>
            <w:r w:rsidRPr="00706897">
              <w:rPr>
                <w:spacing w:val="-4"/>
                <w:sz w:val="26"/>
                <w:szCs w:val="26"/>
              </w:rPr>
              <w:t>числе:</w:t>
            </w:r>
            <w:r w:rsidRPr="00706897">
              <w:rPr>
                <w:sz w:val="26"/>
                <w:szCs w:val="26"/>
              </w:rPr>
              <w:t xml:space="preserve"> </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z w:val="26"/>
                <w:szCs w:val="26"/>
              </w:rPr>
            </w:pPr>
            <w:r w:rsidRPr="00706897">
              <w:rPr>
                <w:sz w:val="26"/>
                <w:szCs w:val="26"/>
              </w:rPr>
              <w:t>17 403 202,79</w:t>
            </w:r>
          </w:p>
          <w:p w:rsidR="00706897" w:rsidRPr="00706897" w:rsidRDefault="00706897" w:rsidP="004273E1">
            <w:pPr>
              <w:shd w:val="clear" w:color="auto" w:fill="FFFFFF"/>
              <w:jc w:val="center"/>
              <w:rPr>
                <w:sz w:val="26"/>
                <w:szCs w:val="26"/>
              </w:rPr>
            </w:pPr>
          </w:p>
        </w:tc>
        <w:tc>
          <w:tcPr>
            <w:tcW w:w="198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rPr>
                <w:sz w:val="26"/>
                <w:szCs w:val="26"/>
              </w:rPr>
            </w:pPr>
            <w:r w:rsidRPr="00706897">
              <w:rPr>
                <w:spacing w:val="2"/>
                <w:sz w:val="26"/>
                <w:szCs w:val="26"/>
              </w:rPr>
              <w:t>14 086 950,51</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rPr>
                <w:sz w:val="26"/>
                <w:szCs w:val="26"/>
              </w:rPr>
            </w:pPr>
            <w:r w:rsidRPr="00706897">
              <w:rPr>
                <w:sz w:val="26"/>
                <w:szCs w:val="26"/>
              </w:rPr>
              <w:t>- 3 316252,28</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ind w:left="43"/>
              <w:rPr>
                <w:sz w:val="26"/>
                <w:szCs w:val="26"/>
              </w:rPr>
            </w:pPr>
            <w:r w:rsidRPr="00706897">
              <w:rPr>
                <w:spacing w:val="-2"/>
                <w:sz w:val="26"/>
                <w:szCs w:val="26"/>
              </w:rPr>
              <w:t>- земельный налог</w:t>
            </w:r>
            <w:r w:rsidRPr="00706897">
              <w:rPr>
                <w:sz w:val="26"/>
                <w:szCs w:val="26"/>
              </w:rPr>
              <w:t xml:space="preserve"> </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z w:val="26"/>
                <w:szCs w:val="26"/>
              </w:rPr>
            </w:pPr>
            <w:r w:rsidRPr="00706897">
              <w:rPr>
                <w:sz w:val="26"/>
                <w:szCs w:val="26"/>
              </w:rPr>
              <w:t>4 930 078,81</w:t>
            </w:r>
          </w:p>
        </w:tc>
        <w:tc>
          <w:tcPr>
            <w:tcW w:w="198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z w:val="26"/>
                <w:szCs w:val="26"/>
              </w:rPr>
            </w:pPr>
            <w:r w:rsidRPr="00706897">
              <w:rPr>
                <w:sz w:val="26"/>
                <w:szCs w:val="26"/>
              </w:rPr>
              <w:t>3 414 800,19</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rPr>
                <w:sz w:val="26"/>
                <w:szCs w:val="26"/>
              </w:rPr>
            </w:pPr>
            <w:r w:rsidRPr="00706897">
              <w:rPr>
                <w:sz w:val="26"/>
                <w:szCs w:val="26"/>
              </w:rPr>
              <w:t>- 1 515278,62</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spacing w:line="331" w:lineRule="exact"/>
              <w:ind w:left="50" w:right="230" w:firstLine="7"/>
              <w:rPr>
                <w:sz w:val="26"/>
                <w:szCs w:val="26"/>
              </w:rPr>
            </w:pPr>
            <w:r w:rsidRPr="00706897">
              <w:rPr>
                <w:spacing w:val="-3"/>
                <w:sz w:val="26"/>
                <w:szCs w:val="26"/>
              </w:rPr>
              <w:t xml:space="preserve">-налог на имущество физических </w:t>
            </w:r>
            <w:r w:rsidRPr="00706897">
              <w:rPr>
                <w:spacing w:val="-5"/>
                <w:sz w:val="26"/>
                <w:szCs w:val="26"/>
              </w:rPr>
              <w:t>лиц</w:t>
            </w:r>
            <w:r w:rsidRPr="00706897">
              <w:rPr>
                <w:sz w:val="26"/>
                <w:szCs w:val="26"/>
              </w:rPr>
              <w:t xml:space="preserve"> </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z w:val="26"/>
                <w:szCs w:val="26"/>
              </w:rPr>
            </w:pPr>
            <w:r w:rsidRPr="00706897">
              <w:rPr>
                <w:sz w:val="26"/>
                <w:szCs w:val="26"/>
              </w:rPr>
              <w:t>5 347 337,95</w:t>
            </w:r>
          </w:p>
        </w:tc>
        <w:tc>
          <w:tcPr>
            <w:tcW w:w="198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z w:val="26"/>
                <w:szCs w:val="26"/>
              </w:rPr>
            </w:pPr>
            <w:r w:rsidRPr="00706897">
              <w:rPr>
                <w:sz w:val="26"/>
                <w:szCs w:val="26"/>
              </w:rPr>
              <w:t>2 535 725,88</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rPr>
                <w:sz w:val="26"/>
                <w:szCs w:val="26"/>
              </w:rPr>
            </w:pPr>
            <w:r w:rsidRPr="00706897">
              <w:rPr>
                <w:sz w:val="26"/>
                <w:szCs w:val="26"/>
              </w:rPr>
              <w:t>- 2 811612,07</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spacing w:line="331" w:lineRule="exact"/>
              <w:ind w:left="58" w:right="182" w:firstLine="14"/>
              <w:rPr>
                <w:sz w:val="26"/>
                <w:szCs w:val="26"/>
              </w:rPr>
            </w:pPr>
            <w:r w:rsidRPr="00706897">
              <w:rPr>
                <w:spacing w:val="-3"/>
                <w:sz w:val="26"/>
                <w:szCs w:val="26"/>
              </w:rPr>
              <w:t>- единый налог на вмененный д</w:t>
            </w:r>
            <w:r w:rsidRPr="00706897">
              <w:rPr>
                <w:spacing w:val="-1"/>
                <w:sz w:val="26"/>
                <w:szCs w:val="26"/>
              </w:rPr>
              <w:t>оход</w:t>
            </w:r>
            <w:r w:rsidRPr="00706897">
              <w:rPr>
                <w:sz w:val="26"/>
                <w:szCs w:val="26"/>
              </w:rPr>
              <w:t xml:space="preserve"> </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z w:val="26"/>
                <w:szCs w:val="26"/>
              </w:rPr>
            </w:pPr>
            <w:r w:rsidRPr="00706897">
              <w:rPr>
                <w:sz w:val="26"/>
                <w:szCs w:val="26"/>
              </w:rPr>
              <w:t>1 215 573,43</w:t>
            </w:r>
          </w:p>
        </w:tc>
        <w:tc>
          <w:tcPr>
            <w:tcW w:w="198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z w:val="26"/>
                <w:szCs w:val="26"/>
              </w:rPr>
            </w:pPr>
            <w:r w:rsidRPr="00706897">
              <w:rPr>
                <w:sz w:val="26"/>
                <w:szCs w:val="26"/>
              </w:rPr>
              <w:t>1 261 615,22</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rPr>
                <w:sz w:val="26"/>
                <w:szCs w:val="26"/>
              </w:rPr>
            </w:pPr>
            <w:r w:rsidRPr="00706897">
              <w:rPr>
                <w:sz w:val="26"/>
                <w:szCs w:val="26"/>
              </w:rPr>
              <w:t>+46 041,79</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spacing w:line="331" w:lineRule="exact"/>
              <w:ind w:left="58" w:right="641" w:firstLine="14"/>
              <w:rPr>
                <w:spacing w:val="-3"/>
                <w:sz w:val="26"/>
                <w:szCs w:val="26"/>
              </w:rPr>
            </w:pPr>
            <w:r w:rsidRPr="00706897">
              <w:rPr>
                <w:spacing w:val="-3"/>
                <w:sz w:val="26"/>
                <w:szCs w:val="26"/>
              </w:rPr>
              <w:t xml:space="preserve">- ндфл </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pacing w:val="-14"/>
                <w:sz w:val="26"/>
                <w:szCs w:val="26"/>
              </w:rPr>
            </w:pPr>
            <w:r w:rsidRPr="00706897">
              <w:rPr>
                <w:spacing w:val="-14"/>
                <w:sz w:val="26"/>
                <w:szCs w:val="26"/>
              </w:rPr>
              <w:t>5 902 533,75</w:t>
            </w:r>
          </w:p>
        </w:tc>
        <w:tc>
          <w:tcPr>
            <w:tcW w:w="198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pacing w:val="-14"/>
                <w:sz w:val="26"/>
                <w:szCs w:val="26"/>
              </w:rPr>
            </w:pPr>
            <w:r w:rsidRPr="00706897">
              <w:rPr>
                <w:spacing w:val="-14"/>
                <w:sz w:val="26"/>
                <w:szCs w:val="26"/>
              </w:rPr>
              <w:t>6 857 287,05</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rPr>
                <w:spacing w:val="-8"/>
                <w:sz w:val="26"/>
                <w:szCs w:val="26"/>
              </w:rPr>
            </w:pPr>
            <w:r w:rsidRPr="00706897">
              <w:rPr>
                <w:spacing w:val="-8"/>
                <w:sz w:val="26"/>
                <w:szCs w:val="26"/>
              </w:rPr>
              <w:t>+ 954 753,3</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spacing w:line="331" w:lineRule="exact"/>
              <w:ind w:left="58" w:right="641" w:firstLine="14"/>
              <w:rPr>
                <w:spacing w:val="-3"/>
                <w:sz w:val="26"/>
                <w:szCs w:val="26"/>
              </w:rPr>
            </w:pPr>
            <w:r w:rsidRPr="00706897">
              <w:rPr>
                <w:spacing w:val="-3"/>
                <w:sz w:val="26"/>
                <w:szCs w:val="26"/>
              </w:rPr>
              <w:t>- патент</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pacing w:val="-14"/>
                <w:sz w:val="26"/>
                <w:szCs w:val="26"/>
              </w:rPr>
            </w:pPr>
            <w:r w:rsidRPr="00706897">
              <w:rPr>
                <w:spacing w:val="-14"/>
                <w:sz w:val="26"/>
                <w:szCs w:val="26"/>
              </w:rPr>
              <w:t>7 268,00</w:t>
            </w:r>
          </w:p>
        </w:tc>
        <w:tc>
          <w:tcPr>
            <w:tcW w:w="198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pacing w:val="-14"/>
                <w:sz w:val="26"/>
                <w:szCs w:val="26"/>
              </w:rPr>
            </w:pPr>
            <w:r w:rsidRPr="00706897">
              <w:rPr>
                <w:spacing w:val="-14"/>
                <w:sz w:val="26"/>
                <w:szCs w:val="26"/>
              </w:rPr>
              <w:t>17 154,00</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rPr>
                <w:spacing w:val="-8"/>
                <w:sz w:val="26"/>
                <w:szCs w:val="26"/>
              </w:rPr>
            </w:pPr>
            <w:r w:rsidRPr="00706897">
              <w:rPr>
                <w:spacing w:val="-8"/>
                <w:sz w:val="26"/>
                <w:szCs w:val="26"/>
              </w:rPr>
              <w:t>+ 9 886,00</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spacing w:line="331" w:lineRule="exact"/>
              <w:ind w:left="58" w:right="-108"/>
              <w:rPr>
                <w:spacing w:val="-3"/>
                <w:sz w:val="26"/>
                <w:szCs w:val="26"/>
              </w:rPr>
            </w:pPr>
            <w:r w:rsidRPr="00706897">
              <w:rPr>
                <w:spacing w:val="-3"/>
                <w:sz w:val="26"/>
                <w:szCs w:val="26"/>
              </w:rPr>
              <w:t>-прочие(благ-во, содерж.милиции)</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pacing w:val="-14"/>
                <w:sz w:val="26"/>
                <w:szCs w:val="26"/>
              </w:rPr>
            </w:pPr>
            <w:r w:rsidRPr="00706897">
              <w:rPr>
                <w:spacing w:val="-14"/>
                <w:sz w:val="26"/>
                <w:szCs w:val="26"/>
              </w:rPr>
              <w:t>410,85</w:t>
            </w:r>
          </w:p>
        </w:tc>
        <w:tc>
          <w:tcPr>
            <w:tcW w:w="198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jc w:val="center"/>
              <w:rPr>
                <w:spacing w:val="-14"/>
                <w:sz w:val="26"/>
                <w:szCs w:val="26"/>
              </w:rPr>
            </w:pPr>
            <w:r w:rsidRPr="00706897">
              <w:rPr>
                <w:spacing w:val="-14"/>
                <w:sz w:val="26"/>
                <w:szCs w:val="26"/>
              </w:rPr>
              <w:t>368,16</w:t>
            </w:r>
          </w:p>
        </w:tc>
        <w:tc>
          <w:tcPr>
            <w:tcW w:w="1843"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shd w:val="clear" w:color="auto" w:fill="FFFFFF"/>
              <w:rPr>
                <w:spacing w:val="-8"/>
                <w:sz w:val="26"/>
                <w:szCs w:val="26"/>
              </w:rPr>
            </w:pPr>
            <w:r w:rsidRPr="00706897">
              <w:rPr>
                <w:spacing w:val="-8"/>
                <w:sz w:val="26"/>
                <w:szCs w:val="26"/>
              </w:rPr>
              <w:t>- 42,69</w:t>
            </w:r>
          </w:p>
        </w:tc>
      </w:tr>
    </w:tbl>
    <w:p w:rsidR="00706897" w:rsidRPr="00706897" w:rsidRDefault="00706897" w:rsidP="00706897">
      <w:pPr>
        <w:shd w:val="clear" w:color="auto" w:fill="FFFFFF"/>
        <w:ind w:left="181" w:right="113" w:firstLine="697"/>
        <w:jc w:val="both"/>
        <w:rPr>
          <w:color w:val="FF0000"/>
          <w:sz w:val="26"/>
          <w:szCs w:val="26"/>
        </w:rPr>
      </w:pPr>
    </w:p>
    <w:p w:rsidR="00706897" w:rsidRPr="00706897" w:rsidRDefault="00706897" w:rsidP="00706897">
      <w:pPr>
        <w:shd w:val="clear" w:color="auto" w:fill="FFFFFF"/>
        <w:ind w:left="181" w:right="113" w:firstLine="697"/>
        <w:jc w:val="both"/>
        <w:rPr>
          <w:color w:val="FF0000"/>
          <w:sz w:val="26"/>
          <w:szCs w:val="26"/>
        </w:rPr>
      </w:pPr>
    </w:p>
    <w:p w:rsidR="00706897" w:rsidRPr="00706897" w:rsidRDefault="00706897" w:rsidP="00706897">
      <w:pPr>
        <w:shd w:val="clear" w:color="auto" w:fill="FFFFFF"/>
        <w:ind w:right="199" w:firstLine="878"/>
        <w:jc w:val="both"/>
        <w:rPr>
          <w:spacing w:val="-2"/>
          <w:sz w:val="26"/>
          <w:szCs w:val="26"/>
        </w:rPr>
      </w:pPr>
      <w:r w:rsidRPr="00706897">
        <w:rPr>
          <w:spacing w:val="4"/>
          <w:sz w:val="26"/>
          <w:szCs w:val="26"/>
        </w:rPr>
        <w:t xml:space="preserve">Недоимка по налогам, </w:t>
      </w:r>
      <w:r w:rsidRPr="00706897">
        <w:rPr>
          <w:spacing w:val="-1"/>
          <w:sz w:val="26"/>
          <w:szCs w:val="26"/>
        </w:rPr>
        <w:t xml:space="preserve">поступающим в бюджет Дальнереченского городского округа на </w:t>
      </w:r>
      <w:r w:rsidRPr="00706897">
        <w:rPr>
          <w:spacing w:val="2"/>
          <w:sz w:val="26"/>
          <w:szCs w:val="26"/>
        </w:rPr>
        <w:t xml:space="preserve">01 октября 2020 года, </w:t>
      </w:r>
      <w:r w:rsidRPr="00706897">
        <w:rPr>
          <w:spacing w:val="4"/>
          <w:sz w:val="26"/>
          <w:szCs w:val="26"/>
        </w:rPr>
        <w:t xml:space="preserve"> в целом снизилась по всем источникам кроме </w:t>
      </w:r>
      <w:r w:rsidRPr="00706897">
        <w:rPr>
          <w:spacing w:val="-3"/>
          <w:sz w:val="26"/>
          <w:szCs w:val="26"/>
        </w:rPr>
        <w:t>единого налога на вмененный д</w:t>
      </w:r>
      <w:r w:rsidRPr="00706897">
        <w:rPr>
          <w:spacing w:val="-1"/>
          <w:sz w:val="26"/>
          <w:szCs w:val="26"/>
        </w:rPr>
        <w:t>оход, н</w:t>
      </w:r>
      <w:r w:rsidRPr="00706897">
        <w:rPr>
          <w:spacing w:val="-4"/>
          <w:sz w:val="26"/>
          <w:szCs w:val="26"/>
        </w:rPr>
        <w:t xml:space="preserve">алога на доходы физических лиц,  </w:t>
      </w:r>
      <w:r w:rsidRPr="00706897">
        <w:rPr>
          <w:sz w:val="26"/>
          <w:szCs w:val="26"/>
        </w:rPr>
        <w:t xml:space="preserve"> н</w:t>
      </w:r>
      <w:r w:rsidRPr="00706897">
        <w:rPr>
          <w:spacing w:val="-2"/>
          <w:sz w:val="26"/>
          <w:szCs w:val="26"/>
        </w:rPr>
        <w:t>алога, взимаемого в связи с применением патентной системы налогообложения. Увеличение недоимки произошло в результате снижения платежеспособности налогоплательщиков.</w:t>
      </w:r>
    </w:p>
    <w:p w:rsidR="00706897" w:rsidRPr="00706897" w:rsidRDefault="00706897" w:rsidP="00706897">
      <w:pPr>
        <w:shd w:val="clear" w:color="auto" w:fill="FFFFFF"/>
        <w:ind w:right="199" w:firstLine="878"/>
        <w:jc w:val="both"/>
        <w:rPr>
          <w:spacing w:val="4"/>
          <w:sz w:val="26"/>
          <w:szCs w:val="26"/>
        </w:rPr>
      </w:pPr>
    </w:p>
    <w:p w:rsidR="00706897" w:rsidRPr="00706897" w:rsidRDefault="00706897" w:rsidP="00706897">
      <w:pPr>
        <w:shd w:val="clear" w:color="auto" w:fill="FFFFFF"/>
        <w:ind w:right="199" w:firstLine="878"/>
        <w:jc w:val="both"/>
        <w:rPr>
          <w:spacing w:val="4"/>
          <w:sz w:val="26"/>
          <w:szCs w:val="26"/>
        </w:rPr>
      </w:pPr>
      <w:r w:rsidRPr="00706897">
        <w:rPr>
          <w:spacing w:val="4"/>
          <w:sz w:val="26"/>
          <w:szCs w:val="26"/>
        </w:rPr>
        <w:t>В течение 9 месяцев  2020г. совместно с ИФНС № 2 по Приморскому краю проводилась работа по снижению недоимки.</w:t>
      </w:r>
    </w:p>
    <w:p w:rsidR="00706897" w:rsidRPr="00706897" w:rsidRDefault="00706897" w:rsidP="00706897">
      <w:pPr>
        <w:shd w:val="clear" w:color="auto" w:fill="FFFFFF"/>
        <w:ind w:firstLine="878"/>
        <w:jc w:val="both"/>
        <w:rPr>
          <w:spacing w:val="4"/>
          <w:sz w:val="26"/>
          <w:szCs w:val="26"/>
        </w:rPr>
      </w:pPr>
    </w:p>
    <w:p w:rsidR="00706897" w:rsidRPr="00706897" w:rsidRDefault="00706897" w:rsidP="00706897">
      <w:pPr>
        <w:shd w:val="clear" w:color="auto" w:fill="FFFFFF"/>
        <w:ind w:firstLine="878"/>
        <w:jc w:val="both"/>
        <w:rPr>
          <w:sz w:val="26"/>
          <w:szCs w:val="26"/>
        </w:rPr>
      </w:pPr>
      <w:r w:rsidRPr="00706897">
        <w:rPr>
          <w:spacing w:val="4"/>
          <w:sz w:val="26"/>
          <w:szCs w:val="26"/>
        </w:rPr>
        <w:t>Во исполнение постановления администрации</w:t>
      </w:r>
      <w:r w:rsidRPr="00706897">
        <w:rPr>
          <w:spacing w:val="11"/>
          <w:sz w:val="26"/>
          <w:szCs w:val="26"/>
        </w:rPr>
        <w:t xml:space="preserve"> Дальнереченского городского округа  от 22.03.2012 г. № 252 «О создании </w:t>
      </w:r>
      <w:r w:rsidRPr="00706897">
        <w:rPr>
          <w:spacing w:val="1"/>
          <w:sz w:val="26"/>
          <w:szCs w:val="26"/>
        </w:rPr>
        <w:t xml:space="preserve">межведомственной комиссии по налоговой и социальной политике в </w:t>
      </w:r>
      <w:r w:rsidRPr="00706897">
        <w:rPr>
          <w:spacing w:val="5"/>
          <w:sz w:val="26"/>
          <w:szCs w:val="26"/>
        </w:rPr>
        <w:t xml:space="preserve">г.Далънереченск» продолжает работать городская межведомственная </w:t>
      </w:r>
      <w:r w:rsidRPr="00706897">
        <w:rPr>
          <w:sz w:val="26"/>
          <w:szCs w:val="26"/>
        </w:rPr>
        <w:t>комиссия по налоговой и социальной политике</w:t>
      </w:r>
      <w:r w:rsidRPr="00706897">
        <w:rPr>
          <w:spacing w:val="-2"/>
          <w:sz w:val="26"/>
          <w:szCs w:val="26"/>
        </w:rPr>
        <w:t>.</w:t>
      </w:r>
    </w:p>
    <w:p w:rsidR="00706897" w:rsidRPr="00706897" w:rsidRDefault="00706897" w:rsidP="00706897">
      <w:pPr>
        <w:shd w:val="clear" w:color="auto" w:fill="FFFFFF"/>
        <w:ind w:firstLine="878"/>
        <w:jc w:val="both"/>
        <w:rPr>
          <w:sz w:val="26"/>
          <w:szCs w:val="26"/>
        </w:rPr>
      </w:pPr>
      <w:r w:rsidRPr="00706897">
        <w:rPr>
          <w:spacing w:val="10"/>
          <w:sz w:val="26"/>
          <w:szCs w:val="26"/>
        </w:rPr>
        <w:t xml:space="preserve">Комиссия рассматривает вопросы финансово-экономического </w:t>
      </w:r>
      <w:r w:rsidRPr="00706897">
        <w:rPr>
          <w:spacing w:val="1"/>
          <w:sz w:val="26"/>
          <w:szCs w:val="26"/>
        </w:rPr>
        <w:t xml:space="preserve">состояния предприятий всех форм собственности, анализирует факторы, </w:t>
      </w:r>
      <w:r w:rsidRPr="00706897">
        <w:rPr>
          <w:spacing w:val="-1"/>
          <w:sz w:val="26"/>
          <w:szCs w:val="26"/>
        </w:rPr>
        <w:t>влияющие на рост или снижение недоимки.</w:t>
      </w:r>
    </w:p>
    <w:p w:rsidR="00706897" w:rsidRPr="00706897" w:rsidRDefault="00706897" w:rsidP="00706897">
      <w:pPr>
        <w:shd w:val="clear" w:color="auto" w:fill="FFFFFF"/>
        <w:ind w:firstLine="878"/>
        <w:jc w:val="both"/>
        <w:rPr>
          <w:sz w:val="26"/>
          <w:szCs w:val="26"/>
        </w:rPr>
      </w:pPr>
      <w:r w:rsidRPr="00706897">
        <w:rPr>
          <w:spacing w:val="5"/>
          <w:sz w:val="26"/>
          <w:szCs w:val="26"/>
        </w:rPr>
        <w:t xml:space="preserve">За  9 месяцев 2020г. в </w:t>
      </w:r>
      <w:r w:rsidRPr="00706897">
        <w:rPr>
          <w:sz w:val="26"/>
          <w:szCs w:val="26"/>
        </w:rPr>
        <w:t>связи с неблагоприятной обстановкой, вызванной распространением  коронавирусной инфекции (</w:t>
      </w:r>
      <w:r w:rsidRPr="00706897">
        <w:rPr>
          <w:sz w:val="26"/>
          <w:szCs w:val="26"/>
          <w:lang w:val="en-US"/>
        </w:rPr>
        <w:t>COVID</w:t>
      </w:r>
      <w:r w:rsidRPr="00706897">
        <w:rPr>
          <w:sz w:val="26"/>
          <w:szCs w:val="26"/>
        </w:rPr>
        <w:t xml:space="preserve">-19) </w:t>
      </w:r>
      <w:r w:rsidRPr="00706897">
        <w:rPr>
          <w:spacing w:val="5"/>
          <w:sz w:val="26"/>
          <w:szCs w:val="26"/>
        </w:rPr>
        <w:t>проведено 2 заседания комиссии</w:t>
      </w:r>
      <w:r w:rsidRPr="00706897">
        <w:rPr>
          <w:sz w:val="26"/>
          <w:szCs w:val="26"/>
        </w:rPr>
        <w:t xml:space="preserve">, </w:t>
      </w:r>
      <w:r w:rsidRPr="00706897">
        <w:rPr>
          <w:spacing w:val="5"/>
          <w:sz w:val="26"/>
          <w:szCs w:val="26"/>
        </w:rPr>
        <w:t xml:space="preserve">за 9 месяцев </w:t>
      </w:r>
      <w:r w:rsidRPr="00706897">
        <w:rPr>
          <w:spacing w:val="4"/>
          <w:sz w:val="26"/>
          <w:szCs w:val="26"/>
        </w:rPr>
        <w:t>2019г. проведено 7 заседаний.</w:t>
      </w:r>
    </w:p>
    <w:p w:rsidR="00706897" w:rsidRPr="00706897" w:rsidRDefault="00706897" w:rsidP="00706897">
      <w:pPr>
        <w:ind w:firstLine="878"/>
        <w:jc w:val="both"/>
        <w:rPr>
          <w:sz w:val="26"/>
          <w:szCs w:val="26"/>
        </w:rPr>
      </w:pPr>
      <w:r w:rsidRPr="00706897">
        <w:rPr>
          <w:sz w:val="26"/>
          <w:szCs w:val="26"/>
        </w:rPr>
        <w:t xml:space="preserve"> Работа  по обеспечению взимания налогов и других обязательных платежей велась в удаленном режиме.</w:t>
      </w:r>
    </w:p>
    <w:p w:rsidR="00706897" w:rsidRPr="00706897" w:rsidRDefault="00706897" w:rsidP="00706897">
      <w:pPr>
        <w:ind w:firstLine="878"/>
        <w:jc w:val="both"/>
        <w:rPr>
          <w:sz w:val="26"/>
          <w:szCs w:val="26"/>
        </w:rPr>
      </w:pPr>
      <w:r w:rsidRPr="00706897">
        <w:rPr>
          <w:sz w:val="26"/>
          <w:szCs w:val="26"/>
        </w:rPr>
        <w:lastRenderedPageBreak/>
        <w:t>С физическими и юридическими лицами, имеющими задолженность во все уровни бюджета, проводилась разъяснительная работа по телефону. Кроме того, на территории городского округа на досках объявлений развешивались обращения к жителям округа, с напоминаем об оплате имеющейся задолженности по имущественным налогам и рекомендацией, при отсутствии квитанций на оплату, обратиться в Межрайонную ИФНС № 2 по Приморскому краю.</w:t>
      </w:r>
    </w:p>
    <w:p w:rsidR="00706897" w:rsidRPr="00706897" w:rsidRDefault="00706897" w:rsidP="00706897">
      <w:pPr>
        <w:shd w:val="clear" w:color="auto" w:fill="FFFFFF"/>
        <w:ind w:right="108" w:firstLine="209"/>
        <w:jc w:val="both"/>
        <w:rPr>
          <w:spacing w:val="-1"/>
          <w:sz w:val="26"/>
          <w:szCs w:val="26"/>
        </w:rPr>
      </w:pPr>
      <w:r w:rsidRPr="00706897">
        <w:rPr>
          <w:spacing w:val="9"/>
          <w:sz w:val="26"/>
          <w:szCs w:val="26"/>
        </w:rPr>
        <w:t xml:space="preserve">      По результатам проведенной работы </w:t>
      </w:r>
      <w:r w:rsidRPr="00706897">
        <w:rPr>
          <w:spacing w:val="-1"/>
          <w:sz w:val="26"/>
          <w:szCs w:val="26"/>
        </w:rPr>
        <w:t>погашено недоимки во все уровни бюджетов в сумме 11 316 228,31 руб.</w:t>
      </w:r>
    </w:p>
    <w:p w:rsidR="00706897" w:rsidRPr="00706897" w:rsidRDefault="00706897" w:rsidP="00706897">
      <w:pPr>
        <w:shd w:val="clear" w:color="auto" w:fill="FFFFFF"/>
        <w:spacing w:line="331" w:lineRule="exact"/>
        <w:ind w:right="346" w:firstLine="706"/>
        <w:jc w:val="both"/>
        <w:rPr>
          <w:color w:val="FF0000"/>
          <w:spacing w:val="-1"/>
          <w:sz w:val="26"/>
          <w:szCs w:val="26"/>
        </w:rPr>
      </w:pPr>
    </w:p>
    <w:p w:rsidR="00706897" w:rsidRPr="00706897" w:rsidRDefault="00706897" w:rsidP="00706897">
      <w:pPr>
        <w:shd w:val="clear" w:color="auto" w:fill="FFFFFF"/>
        <w:spacing w:line="331" w:lineRule="exact"/>
        <w:ind w:right="346" w:firstLine="706"/>
        <w:jc w:val="both"/>
        <w:rPr>
          <w:color w:val="FF0000"/>
          <w:spacing w:val="-1"/>
          <w:sz w:val="26"/>
          <w:szCs w:val="26"/>
        </w:rPr>
      </w:pPr>
    </w:p>
    <w:p w:rsidR="00706897" w:rsidRPr="00706897" w:rsidRDefault="00706897" w:rsidP="00706897">
      <w:pPr>
        <w:shd w:val="clear" w:color="auto" w:fill="FFFFFF"/>
        <w:spacing w:line="331" w:lineRule="exact"/>
        <w:ind w:right="346" w:firstLine="706"/>
        <w:jc w:val="both"/>
        <w:rPr>
          <w:spacing w:val="-1"/>
          <w:sz w:val="26"/>
          <w:szCs w:val="26"/>
        </w:rPr>
      </w:pPr>
      <w:r w:rsidRPr="00706897">
        <w:rPr>
          <w:spacing w:val="-1"/>
          <w:sz w:val="26"/>
          <w:szCs w:val="26"/>
        </w:rPr>
        <w:t xml:space="preserve">Безвозмездные поступления из краевого бюджета составили за 9 месяцев </w:t>
      </w:r>
      <w:r w:rsidRPr="00706897">
        <w:rPr>
          <w:spacing w:val="10"/>
          <w:sz w:val="26"/>
          <w:szCs w:val="26"/>
        </w:rPr>
        <w:t xml:space="preserve"> 2020 года  377 730 394,74 руб., увеличились по сравнению с </w:t>
      </w:r>
      <w:r w:rsidRPr="00706897">
        <w:rPr>
          <w:spacing w:val="6"/>
          <w:sz w:val="26"/>
          <w:szCs w:val="26"/>
        </w:rPr>
        <w:t>аналогичным периодом 2019 года на</w:t>
      </w:r>
      <w:r w:rsidRPr="00706897">
        <w:rPr>
          <w:color w:val="FF0000"/>
          <w:spacing w:val="6"/>
          <w:sz w:val="26"/>
          <w:szCs w:val="26"/>
        </w:rPr>
        <w:t xml:space="preserve"> </w:t>
      </w:r>
      <w:r w:rsidRPr="00706897">
        <w:rPr>
          <w:spacing w:val="6"/>
          <w:sz w:val="26"/>
          <w:szCs w:val="26"/>
        </w:rPr>
        <w:t>131 473 671,85 руб.</w:t>
      </w:r>
      <w:r w:rsidRPr="00706897">
        <w:rPr>
          <w:color w:val="FF0000"/>
          <w:spacing w:val="6"/>
          <w:sz w:val="26"/>
          <w:szCs w:val="26"/>
        </w:rPr>
        <w:t xml:space="preserve"> </w:t>
      </w:r>
      <w:r w:rsidRPr="00706897">
        <w:rPr>
          <w:spacing w:val="6"/>
          <w:sz w:val="26"/>
          <w:szCs w:val="26"/>
        </w:rPr>
        <w:t>(9 месяцев  2019г. –</w:t>
      </w:r>
      <w:r w:rsidRPr="00706897">
        <w:rPr>
          <w:sz w:val="26"/>
          <w:szCs w:val="26"/>
        </w:rPr>
        <w:t xml:space="preserve">246 256 722,89 </w:t>
      </w:r>
      <w:r w:rsidRPr="00706897">
        <w:rPr>
          <w:spacing w:val="-1"/>
          <w:sz w:val="26"/>
          <w:szCs w:val="26"/>
        </w:rPr>
        <w:t>руб.).</w:t>
      </w:r>
    </w:p>
    <w:p w:rsidR="00706897" w:rsidRPr="00706897" w:rsidRDefault="00706897" w:rsidP="00706897">
      <w:pPr>
        <w:shd w:val="clear" w:color="auto" w:fill="FFFFFF"/>
        <w:spacing w:before="100" w:beforeAutospacing="1"/>
        <w:ind w:right="1038"/>
        <w:jc w:val="center"/>
        <w:rPr>
          <w:b/>
          <w:bCs/>
          <w:spacing w:val="-3"/>
          <w:sz w:val="26"/>
          <w:szCs w:val="26"/>
        </w:rPr>
      </w:pPr>
    </w:p>
    <w:p w:rsidR="00706897" w:rsidRPr="00706897" w:rsidRDefault="00706897" w:rsidP="00706897">
      <w:pPr>
        <w:shd w:val="clear" w:color="auto" w:fill="FFFFFF"/>
        <w:spacing w:before="100" w:beforeAutospacing="1"/>
        <w:ind w:right="1038"/>
        <w:jc w:val="center"/>
        <w:rPr>
          <w:b/>
          <w:bCs/>
          <w:spacing w:val="-1"/>
          <w:sz w:val="26"/>
          <w:szCs w:val="26"/>
        </w:rPr>
      </w:pPr>
      <w:r w:rsidRPr="00706897">
        <w:rPr>
          <w:b/>
          <w:bCs/>
          <w:spacing w:val="-3"/>
          <w:sz w:val="26"/>
          <w:szCs w:val="26"/>
        </w:rPr>
        <w:t xml:space="preserve">Сравнительная таблица по безвозмездным поступлениям </w:t>
      </w:r>
    </w:p>
    <w:p w:rsidR="00706897" w:rsidRPr="00706897" w:rsidRDefault="00706897" w:rsidP="00706897">
      <w:pPr>
        <w:shd w:val="clear" w:color="auto" w:fill="FFFFFF"/>
        <w:spacing w:before="100" w:beforeAutospacing="1"/>
        <w:ind w:right="1038"/>
        <w:jc w:val="center"/>
        <w:rPr>
          <w:sz w:val="26"/>
          <w:szCs w:val="26"/>
        </w:rPr>
      </w:pPr>
      <w:r w:rsidRPr="00706897">
        <w:rPr>
          <w:b/>
          <w:bCs/>
          <w:spacing w:val="-1"/>
          <w:sz w:val="26"/>
          <w:szCs w:val="26"/>
        </w:rPr>
        <w:t>9 месяцев  2020 года и 9 месяцев 2019 года</w:t>
      </w:r>
    </w:p>
    <w:p w:rsidR="00706897" w:rsidRPr="00706897" w:rsidRDefault="00706897" w:rsidP="00706897">
      <w:pPr>
        <w:shd w:val="clear" w:color="auto" w:fill="FFFFFF"/>
        <w:ind w:left="8330"/>
        <w:rPr>
          <w:sz w:val="26"/>
          <w:szCs w:val="26"/>
        </w:rPr>
      </w:pPr>
      <w:r w:rsidRPr="00706897">
        <w:rPr>
          <w:spacing w:val="-6"/>
          <w:sz w:val="26"/>
          <w:szCs w:val="26"/>
        </w:rPr>
        <w:t xml:space="preserve">        (рублей)</w:t>
      </w:r>
    </w:p>
    <w:p w:rsidR="00706897" w:rsidRPr="00706897" w:rsidRDefault="00706897" w:rsidP="00706897">
      <w:pPr>
        <w:spacing w:after="22"/>
        <w:rPr>
          <w:sz w:val="26"/>
          <w:szCs w:val="26"/>
        </w:rPr>
      </w:pPr>
    </w:p>
    <w:tbl>
      <w:tblPr>
        <w:tblW w:w="10347" w:type="dxa"/>
        <w:tblInd w:w="40" w:type="dxa"/>
        <w:tblLayout w:type="fixed"/>
        <w:tblCellMar>
          <w:left w:w="40" w:type="dxa"/>
          <w:right w:w="40" w:type="dxa"/>
        </w:tblCellMar>
        <w:tblLook w:val="0000"/>
      </w:tblPr>
      <w:tblGrid>
        <w:gridCol w:w="4395"/>
        <w:gridCol w:w="1984"/>
        <w:gridCol w:w="1842"/>
        <w:gridCol w:w="2126"/>
      </w:tblGrid>
      <w:tr w:rsidR="00706897" w:rsidRPr="00706897" w:rsidTr="004273E1">
        <w:trPr>
          <w:trHeight w:hRule="exact" w:val="88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ind w:left="22"/>
              <w:rPr>
                <w:sz w:val="26"/>
                <w:szCs w:val="26"/>
              </w:rPr>
            </w:pPr>
            <w:r w:rsidRPr="00706897">
              <w:rPr>
                <w:spacing w:val="1"/>
                <w:sz w:val="26"/>
                <w:szCs w:val="26"/>
              </w:rPr>
              <w:t>Наименование показателя</w:t>
            </w:r>
            <w:r w:rsidRPr="00706897">
              <w:rPr>
                <w:sz w:val="26"/>
                <w:szCs w:val="26"/>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left="50" w:right="86"/>
              <w:jc w:val="center"/>
              <w:rPr>
                <w:sz w:val="26"/>
                <w:szCs w:val="26"/>
              </w:rPr>
            </w:pPr>
            <w:r w:rsidRPr="00706897">
              <w:rPr>
                <w:spacing w:val="-6"/>
                <w:sz w:val="26"/>
                <w:szCs w:val="26"/>
              </w:rPr>
              <w:t xml:space="preserve">9 месяцев </w:t>
            </w:r>
            <w:r w:rsidRPr="00706897">
              <w:rPr>
                <w:spacing w:val="3"/>
                <w:sz w:val="26"/>
                <w:szCs w:val="26"/>
              </w:rPr>
              <w:t>2020г.</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180"/>
              <w:jc w:val="center"/>
              <w:rPr>
                <w:sz w:val="26"/>
                <w:szCs w:val="26"/>
              </w:rPr>
            </w:pPr>
            <w:r w:rsidRPr="00706897">
              <w:rPr>
                <w:spacing w:val="-6"/>
                <w:sz w:val="26"/>
                <w:szCs w:val="26"/>
              </w:rPr>
              <w:t xml:space="preserve">9 месяцев </w:t>
            </w:r>
            <w:r w:rsidRPr="00706897">
              <w:rPr>
                <w:spacing w:val="-9"/>
                <w:sz w:val="26"/>
                <w:szCs w:val="26"/>
              </w:rPr>
              <w:t>2019г.</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17" w:lineRule="exact"/>
              <w:ind w:right="338"/>
              <w:rPr>
                <w:sz w:val="26"/>
                <w:szCs w:val="26"/>
              </w:rPr>
            </w:pPr>
            <w:r w:rsidRPr="00706897">
              <w:rPr>
                <w:spacing w:val="-8"/>
                <w:sz w:val="26"/>
                <w:szCs w:val="26"/>
              </w:rPr>
              <w:t xml:space="preserve">Абсолютное </w:t>
            </w:r>
            <w:r w:rsidRPr="00706897">
              <w:rPr>
                <w:spacing w:val="-5"/>
                <w:sz w:val="26"/>
                <w:szCs w:val="26"/>
              </w:rPr>
              <w:t>отклонение</w:t>
            </w:r>
            <w:r w:rsidRPr="00706897">
              <w:rPr>
                <w:sz w:val="26"/>
                <w:szCs w:val="26"/>
              </w:rPr>
              <w:t xml:space="preserve"> </w:t>
            </w:r>
          </w:p>
        </w:tc>
      </w:tr>
      <w:tr w:rsidR="00706897" w:rsidRPr="00706897" w:rsidTr="004273E1">
        <w:trPr>
          <w:trHeight w:hRule="exact" w:val="67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31" w:lineRule="exact"/>
              <w:ind w:right="-40" w:hanging="36"/>
              <w:rPr>
                <w:sz w:val="26"/>
                <w:szCs w:val="26"/>
              </w:rPr>
            </w:pPr>
            <w:r w:rsidRPr="00706897">
              <w:rPr>
                <w:spacing w:val="-3"/>
                <w:sz w:val="26"/>
                <w:szCs w:val="26"/>
              </w:rPr>
              <w:t xml:space="preserve">Дотации от других бюджетов </w:t>
            </w:r>
            <w:r w:rsidRPr="00706897">
              <w:rPr>
                <w:spacing w:val="-1"/>
                <w:sz w:val="26"/>
                <w:szCs w:val="26"/>
              </w:rPr>
              <w:t>бюджетной системы РФ</w:t>
            </w:r>
            <w:r w:rsidRPr="00706897">
              <w:rPr>
                <w:sz w:val="26"/>
                <w:szCs w:val="26"/>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29 034 546,07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3 180874,00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+25 853 672,07</w:t>
            </w:r>
          </w:p>
        </w:tc>
      </w:tr>
      <w:tr w:rsidR="00706897" w:rsidRPr="00706897" w:rsidTr="004273E1">
        <w:trPr>
          <w:trHeight w:hRule="exact" w:val="131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hanging="36"/>
              <w:rPr>
                <w:sz w:val="26"/>
                <w:szCs w:val="26"/>
              </w:rPr>
            </w:pPr>
            <w:r w:rsidRPr="00706897">
              <w:rPr>
                <w:spacing w:val="-1"/>
                <w:sz w:val="26"/>
                <w:szCs w:val="26"/>
              </w:rPr>
              <w:t xml:space="preserve">Субвенции на выполнение федеральных полномочий по </w:t>
            </w:r>
            <w:r w:rsidRPr="00706897">
              <w:rPr>
                <w:spacing w:val="-3"/>
                <w:sz w:val="26"/>
                <w:szCs w:val="26"/>
              </w:rPr>
              <w:t>государственной регистрации актов гражданского состояния</w:t>
            </w:r>
            <w:r w:rsidRPr="00706897">
              <w:rPr>
                <w:sz w:val="26"/>
                <w:szCs w:val="26"/>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2 401 598,05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1 139385,00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+1 262 213,05</w:t>
            </w:r>
          </w:p>
        </w:tc>
      </w:tr>
      <w:tr w:rsidR="00706897" w:rsidRPr="00706897" w:rsidTr="004273E1">
        <w:trPr>
          <w:trHeight w:hRule="exact" w:val="108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hanging="29"/>
              <w:rPr>
                <w:sz w:val="26"/>
                <w:szCs w:val="26"/>
              </w:rPr>
            </w:pPr>
            <w:r w:rsidRPr="00706897">
              <w:rPr>
                <w:spacing w:val="-3"/>
                <w:sz w:val="26"/>
                <w:szCs w:val="26"/>
              </w:rPr>
              <w:t xml:space="preserve">Субвенции на реализацию </w:t>
            </w:r>
            <w:r w:rsidRPr="00706897">
              <w:rPr>
                <w:spacing w:val="-2"/>
                <w:sz w:val="26"/>
                <w:szCs w:val="26"/>
              </w:rPr>
              <w:t xml:space="preserve">основных </w:t>
            </w:r>
            <w:r w:rsidRPr="00706897">
              <w:rPr>
                <w:spacing w:val="-1"/>
                <w:sz w:val="26"/>
                <w:szCs w:val="26"/>
              </w:rPr>
              <w:t xml:space="preserve">общеобразовательных </w:t>
            </w:r>
            <w:r w:rsidRPr="00706897">
              <w:rPr>
                <w:spacing w:val="-3"/>
                <w:sz w:val="26"/>
                <w:szCs w:val="26"/>
              </w:rPr>
              <w:t>программ</w:t>
            </w:r>
            <w:r w:rsidRPr="00706897">
              <w:rPr>
                <w:sz w:val="26"/>
                <w:szCs w:val="26"/>
              </w:rPr>
              <w:t xml:space="preserve"> (школы)</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114 905 995,12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116 752 903,09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-1 846 907,97</w:t>
            </w:r>
          </w:p>
        </w:tc>
      </w:tr>
      <w:tr w:rsidR="00706897" w:rsidRPr="00706897" w:rsidTr="004273E1">
        <w:trPr>
          <w:trHeight w:hRule="exact" w:val="100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hanging="7"/>
              <w:rPr>
                <w:spacing w:val="4"/>
                <w:sz w:val="26"/>
                <w:szCs w:val="26"/>
              </w:rPr>
            </w:pPr>
            <w:r w:rsidRPr="00706897">
              <w:rPr>
                <w:spacing w:val="-3"/>
                <w:sz w:val="26"/>
                <w:szCs w:val="26"/>
              </w:rPr>
              <w:t xml:space="preserve">Субвенции на реализацию </w:t>
            </w:r>
            <w:r w:rsidRPr="00706897">
              <w:rPr>
                <w:spacing w:val="-2"/>
                <w:sz w:val="26"/>
                <w:szCs w:val="26"/>
              </w:rPr>
              <w:t xml:space="preserve">основных </w:t>
            </w:r>
            <w:r w:rsidRPr="00706897">
              <w:rPr>
                <w:spacing w:val="-1"/>
                <w:sz w:val="26"/>
                <w:szCs w:val="26"/>
              </w:rPr>
              <w:t xml:space="preserve">общеобразовательных </w:t>
            </w:r>
            <w:r w:rsidRPr="00706897">
              <w:rPr>
                <w:spacing w:val="-3"/>
                <w:sz w:val="26"/>
                <w:szCs w:val="26"/>
              </w:rPr>
              <w:t>программ</w:t>
            </w:r>
            <w:r w:rsidRPr="00706897">
              <w:rPr>
                <w:sz w:val="26"/>
                <w:szCs w:val="26"/>
              </w:rPr>
              <w:t xml:space="preserve"> (д/сады)</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54 722 515,48</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57 845 540,00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-3 123 024,52</w:t>
            </w:r>
          </w:p>
        </w:tc>
      </w:tr>
      <w:tr w:rsidR="00706897" w:rsidRPr="00706897" w:rsidTr="004273E1">
        <w:trPr>
          <w:trHeight w:hRule="exact" w:val="100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hanging="7"/>
              <w:rPr>
                <w:sz w:val="26"/>
                <w:szCs w:val="26"/>
              </w:rPr>
            </w:pPr>
            <w:r w:rsidRPr="00706897">
              <w:rPr>
                <w:spacing w:val="4"/>
                <w:sz w:val="26"/>
                <w:szCs w:val="26"/>
              </w:rPr>
              <w:t xml:space="preserve">Субвенции на обеспечение деятельности комиссии по </w:t>
            </w:r>
            <w:r w:rsidRPr="00706897">
              <w:rPr>
                <w:spacing w:val="2"/>
                <w:sz w:val="26"/>
                <w:szCs w:val="26"/>
              </w:rPr>
              <w:t>делам несовершеннолетних</w:t>
            </w:r>
            <w:r w:rsidRPr="00706897">
              <w:rPr>
                <w:sz w:val="26"/>
                <w:szCs w:val="26"/>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900 745,57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872 872,21</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+27 873,36</w:t>
            </w:r>
          </w:p>
        </w:tc>
      </w:tr>
      <w:tr w:rsidR="00706897" w:rsidRPr="00706897" w:rsidTr="004273E1">
        <w:trPr>
          <w:trHeight w:hRule="exact" w:val="2085"/>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pacing w:val="4"/>
                <w:sz w:val="26"/>
                <w:szCs w:val="26"/>
              </w:rPr>
            </w:pPr>
            <w:r w:rsidRPr="00706897">
              <w:rPr>
                <w:sz w:val="26"/>
                <w:szCs w:val="26"/>
              </w:rPr>
              <w:t>Субвенции на реализацию государственных полномочий органов опеки и попечительства в отношении несовершеннолетних</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1 011 151,97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+1 011 151,97</w:t>
            </w:r>
          </w:p>
        </w:tc>
      </w:tr>
      <w:tr w:rsidR="00706897" w:rsidRPr="00706897" w:rsidTr="004273E1">
        <w:trPr>
          <w:trHeight w:hRule="exact" w:val="100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firstLine="14"/>
              <w:rPr>
                <w:sz w:val="26"/>
                <w:szCs w:val="26"/>
              </w:rPr>
            </w:pPr>
            <w:r w:rsidRPr="00706897">
              <w:rPr>
                <w:spacing w:val="-1"/>
                <w:sz w:val="26"/>
                <w:szCs w:val="26"/>
              </w:rPr>
              <w:lastRenderedPageBreak/>
              <w:t xml:space="preserve">Субвенции на выполнение </w:t>
            </w:r>
            <w:r w:rsidRPr="00706897">
              <w:rPr>
                <w:spacing w:val="-2"/>
                <w:sz w:val="26"/>
                <w:szCs w:val="26"/>
              </w:rPr>
              <w:t xml:space="preserve">передаваемых полномочий по </w:t>
            </w:r>
            <w:r w:rsidRPr="00706897">
              <w:rPr>
                <w:spacing w:val="-3"/>
                <w:sz w:val="26"/>
                <w:szCs w:val="26"/>
              </w:rPr>
              <w:t>государственной охране труда</w:t>
            </w:r>
            <w:r w:rsidRPr="00706897">
              <w:rPr>
                <w:sz w:val="26"/>
                <w:szCs w:val="26"/>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418 785,64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384 438,59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+34 347,05</w:t>
            </w:r>
          </w:p>
        </w:tc>
      </w:tr>
      <w:tr w:rsidR="00706897" w:rsidRPr="00706897" w:rsidTr="004273E1">
        <w:trPr>
          <w:trHeight w:hRule="exact" w:val="1399"/>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hanging="7"/>
              <w:rPr>
                <w:sz w:val="26"/>
                <w:szCs w:val="26"/>
              </w:rPr>
            </w:pPr>
            <w:r w:rsidRPr="00706897">
              <w:rPr>
                <w:spacing w:val="-1"/>
                <w:sz w:val="26"/>
                <w:szCs w:val="26"/>
              </w:rPr>
              <w:t xml:space="preserve">Субвенции на выполнение </w:t>
            </w:r>
            <w:r w:rsidRPr="00706897">
              <w:rPr>
                <w:spacing w:val="-2"/>
                <w:sz w:val="26"/>
                <w:szCs w:val="26"/>
              </w:rPr>
              <w:t xml:space="preserve">передаваемых полномочий на </w:t>
            </w:r>
            <w:r w:rsidRPr="00706897">
              <w:rPr>
                <w:sz w:val="26"/>
                <w:szCs w:val="26"/>
              </w:rPr>
              <w:t xml:space="preserve">осуществление деятельности </w:t>
            </w:r>
            <w:r w:rsidRPr="00706897">
              <w:rPr>
                <w:spacing w:val="-1"/>
                <w:sz w:val="26"/>
                <w:szCs w:val="26"/>
              </w:rPr>
              <w:t>административных комиссий</w:t>
            </w:r>
            <w:r w:rsidRPr="00706897">
              <w:rPr>
                <w:sz w:val="26"/>
                <w:szCs w:val="26"/>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center"/>
              <w:rPr>
                <w:sz w:val="26"/>
                <w:szCs w:val="26"/>
              </w:rPr>
            </w:pPr>
            <w:r w:rsidRPr="00706897">
              <w:rPr>
                <w:sz w:val="26"/>
                <w:szCs w:val="26"/>
              </w:rPr>
              <w:t>468 670,38</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center"/>
              <w:rPr>
                <w:sz w:val="26"/>
                <w:szCs w:val="26"/>
              </w:rPr>
            </w:pPr>
            <w:r w:rsidRPr="00706897">
              <w:rPr>
                <w:sz w:val="26"/>
                <w:szCs w:val="26"/>
              </w:rPr>
              <w:t>466 460,88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+2 209,50</w:t>
            </w:r>
          </w:p>
        </w:tc>
      </w:tr>
      <w:tr w:rsidR="00706897" w:rsidRPr="00706897" w:rsidTr="004273E1">
        <w:trPr>
          <w:trHeight w:hRule="exact" w:val="1655"/>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rPr>
                <w:sz w:val="26"/>
                <w:szCs w:val="26"/>
              </w:rPr>
            </w:pPr>
            <w:r w:rsidRPr="00706897">
              <w:rPr>
                <w:spacing w:val="-1"/>
                <w:sz w:val="26"/>
                <w:szCs w:val="26"/>
              </w:rPr>
              <w:t>Субвенции на обеспечение бесплатным питанием, обучающихся в  общеобразовательных организациях</w:t>
            </w:r>
            <w:r w:rsidRPr="00706897">
              <w:rPr>
                <w:spacing w:val="-3"/>
                <w:sz w:val="26"/>
                <w:szCs w:val="26"/>
              </w:rPr>
              <w:t xml:space="preserve"> </w:t>
            </w:r>
            <w:r w:rsidRPr="00706897">
              <w:rPr>
                <w:sz w:val="26"/>
                <w:szCs w:val="26"/>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11 586 620,80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11 986 614,40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-399 993,60</w:t>
            </w:r>
          </w:p>
        </w:tc>
      </w:tr>
      <w:tr w:rsidR="00706897" w:rsidRPr="00706897" w:rsidTr="004273E1">
        <w:trPr>
          <w:trHeight w:hRule="exact" w:val="313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rPr>
                <w:sz w:val="26"/>
                <w:szCs w:val="26"/>
              </w:rPr>
            </w:pPr>
            <w:r w:rsidRPr="00706897">
              <w:rPr>
                <w:spacing w:val="-1"/>
                <w:sz w:val="26"/>
                <w:szCs w:val="26"/>
              </w:rPr>
              <w:t>Субвенции бюджетам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2 788 273,83</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4 882 649,78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-2 094 375,95</w:t>
            </w:r>
          </w:p>
        </w:tc>
      </w:tr>
      <w:tr w:rsidR="00706897" w:rsidRPr="00706897" w:rsidTr="004273E1">
        <w:trPr>
          <w:trHeight w:hRule="exact" w:val="2543"/>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rPr>
                <w:spacing w:val="-1"/>
                <w:sz w:val="26"/>
                <w:szCs w:val="26"/>
              </w:rPr>
            </w:pPr>
            <w:r w:rsidRPr="00706897">
              <w:rPr>
                <w:spacing w:val="-1"/>
                <w:sz w:val="26"/>
                <w:szCs w:val="26"/>
              </w:rPr>
              <w:t>Субвенции на выполнение передаваемых полномочий по обеспечению мер социальной поддержки педагогическим работникам муниципальных образовательных организаций Приморского края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929 794,32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1 405 219,19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-475 424,87</w:t>
            </w:r>
          </w:p>
        </w:tc>
      </w:tr>
      <w:tr w:rsidR="00706897" w:rsidRPr="00706897" w:rsidTr="004273E1">
        <w:trPr>
          <w:trHeight w:hRule="exact" w:val="1751"/>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rPr>
                <w:spacing w:val="-1"/>
                <w:sz w:val="26"/>
                <w:szCs w:val="26"/>
              </w:rPr>
            </w:pPr>
            <w:r w:rsidRPr="00706897">
              <w:rPr>
                <w:sz w:val="26"/>
                <w:szCs w:val="26"/>
              </w:rPr>
              <w:t>Субвенции на организацию и обеспечение оздоровления и отдыха детей (за исключением организации отдыха детей в каникулярное время)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40 000,00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3 631 894,60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-3 591 894,60</w:t>
            </w:r>
          </w:p>
        </w:tc>
      </w:tr>
      <w:tr w:rsidR="00706897" w:rsidRPr="00706897" w:rsidTr="004273E1">
        <w:trPr>
          <w:trHeight w:hRule="exact" w:val="268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rPr>
                <w:sz w:val="26"/>
                <w:szCs w:val="26"/>
              </w:rPr>
            </w:pPr>
            <w:r w:rsidRPr="00706897">
              <w:rPr>
                <w:sz w:val="26"/>
                <w:szCs w:val="26"/>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970,00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27 090,00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-26 120,00</w:t>
            </w:r>
          </w:p>
        </w:tc>
      </w:tr>
      <w:tr w:rsidR="00706897" w:rsidRPr="00706897" w:rsidTr="004273E1">
        <w:trPr>
          <w:trHeight w:hRule="exact" w:val="268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spacing w:line="324" w:lineRule="exact"/>
              <w:ind w:right="-40"/>
              <w:rPr>
                <w:sz w:val="26"/>
                <w:szCs w:val="26"/>
              </w:rPr>
            </w:pPr>
            <w:r w:rsidRPr="00706897">
              <w:rPr>
                <w:sz w:val="26"/>
                <w:szCs w:val="26"/>
              </w:rPr>
              <w:lastRenderedPageBreak/>
              <w:t>Субвенции на обеспечение детей- сирот и детей, оставшихся без попечения родителей, лиц из числа детей- сирот и детей, оставшихся без попечения родителей, жилыми помещениями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25 149 774,59</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11 804 400,00</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+13 345 374,59</w:t>
            </w:r>
          </w:p>
        </w:tc>
      </w:tr>
      <w:tr w:rsidR="00706897" w:rsidRPr="00706897" w:rsidTr="004273E1">
        <w:trPr>
          <w:trHeight w:hRule="exact" w:val="3752"/>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pacing w:val="-1"/>
                <w:sz w:val="26"/>
                <w:szCs w:val="26"/>
              </w:rPr>
            </w:pPr>
            <w:r w:rsidRPr="00706897">
              <w:rPr>
                <w:sz w:val="26"/>
                <w:szCs w:val="26"/>
              </w:rPr>
              <w:t>Субвенции бюджетам городских округов на выполнение передаваемых полномочий субъектов Российской Федерации на реализацию государственных  полномочий по социальной поддержке детей, оставшихся без попечения родителей, и лиц, принявших на воспитание в семью детей, оставшихся без попечения родителей</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12 417 612,74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+12 417 612,74</w:t>
            </w:r>
          </w:p>
        </w:tc>
      </w:tr>
      <w:tr w:rsidR="00706897" w:rsidRPr="00706897" w:rsidTr="004273E1">
        <w:trPr>
          <w:trHeight w:hRule="exact" w:val="2055"/>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p w:rsidR="00706897" w:rsidRPr="00706897" w:rsidRDefault="00706897" w:rsidP="004273E1">
            <w:pPr>
              <w:jc w:val="both"/>
              <w:rPr>
                <w:sz w:val="26"/>
                <w:szCs w:val="26"/>
              </w:rPr>
            </w:pP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194 986,42</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+194 986,42</w:t>
            </w:r>
          </w:p>
        </w:tc>
      </w:tr>
      <w:tr w:rsidR="00706897" w:rsidRPr="00706897" w:rsidTr="004273E1">
        <w:trPr>
          <w:trHeight w:hRule="exact" w:val="2055"/>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935 953,00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+935 953,00</w:t>
            </w:r>
          </w:p>
        </w:tc>
      </w:tr>
      <w:tr w:rsidR="00706897" w:rsidRPr="00706897" w:rsidTr="004273E1">
        <w:trPr>
          <w:trHeight w:hRule="exact" w:val="1146"/>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на социальные выплаты молодым семьям для приобретения стандартного жилья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2 241 796,00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1 947 194,82</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+294 601,18</w:t>
            </w:r>
          </w:p>
        </w:tc>
      </w:tr>
      <w:tr w:rsidR="00706897" w:rsidRPr="00706897" w:rsidTr="004273E1">
        <w:trPr>
          <w:trHeight w:hRule="exact" w:val="803"/>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на формирование современной городской среды</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4 915 628,39</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+4 915 628,39</w:t>
            </w:r>
          </w:p>
        </w:tc>
      </w:tr>
      <w:tr w:rsidR="00706897" w:rsidRPr="00706897" w:rsidTr="004273E1">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на строительство, реконструкцию зданий муниципальных образовательных организаций (д/сад)</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20 327 336,85</w:t>
            </w:r>
          </w:p>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-20 327 336,85</w:t>
            </w:r>
          </w:p>
        </w:tc>
      </w:tr>
      <w:tr w:rsidR="00706897" w:rsidRPr="00706897" w:rsidTr="004273E1">
        <w:trPr>
          <w:trHeight w:hRule="exact" w:val="758"/>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на обеспечение граждан твердым топливом (дровами)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1 223 230,17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+1 223 230,17</w:t>
            </w:r>
          </w:p>
        </w:tc>
      </w:tr>
      <w:tr w:rsidR="00706897" w:rsidRPr="00706897" w:rsidTr="004273E1">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lastRenderedPageBreak/>
              <w:t>Субсидии на развитие спортивной инфраструктуры, находящейся в муниципальной собственности</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75 196 856,00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+75 196 856,00</w:t>
            </w:r>
          </w:p>
        </w:tc>
      </w:tr>
      <w:tr w:rsidR="00706897" w:rsidRPr="00706897" w:rsidTr="004273E1">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из краевого бюджета на комплектование книжных фондов и обеспечение информационно-техническим оборудованием библиотек</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149 247,45</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146 096,18</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+3 151,27</w:t>
            </w:r>
          </w:p>
        </w:tc>
      </w:tr>
      <w:tr w:rsidR="00706897" w:rsidRPr="00706897" w:rsidTr="004273E1">
        <w:trPr>
          <w:trHeight w:hRule="exact" w:val="1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на капитальный ремонт зданий муниципальных общеобразовательных учреждений</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2 974 397,47</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+2 974 397,47</w:t>
            </w:r>
          </w:p>
        </w:tc>
      </w:tr>
      <w:tr w:rsidR="00706897" w:rsidRPr="00706897" w:rsidTr="004273E1">
        <w:trPr>
          <w:trHeight w:hRule="exact" w:val="2014"/>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на капитальный ремонт зданий и благоустройство территорий муниципальных образовательных организаций, оказывающих услуги  дошкольного образования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558 341,70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+558 341,70</w:t>
            </w:r>
          </w:p>
        </w:tc>
      </w:tr>
      <w:tr w:rsidR="00706897" w:rsidRPr="00706897" w:rsidTr="004273E1">
        <w:trPr>
          <w:trHeight w:hRule="exact" w:val="1229"/>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 xml:space="preserve">Субсидии на поддержку муниципальных программ по благоустройству территорий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12 529 908,58</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9 600 000,00</w:t>
            </w:r>
          </w:p>
          <w:p w:rsidR="00706897" w:rsidRPr="00706897" w:rsidRDefault="00706897" w:rsidP="004273E1">
            <w:pPr>
              <w:shd w:val="clear" w:color="auto" w:fill="FFFFFF"/>
              <w:jc w:val="center"/>
              <w:rPr>
                <w:sz w:val="26"/>
                <w:szCs w:val="26"/>
              </w:rPr>
            </w:pPr>
            <w:r w:rsidRPr="00706897">
              <w:rPr>
                <w:sz w:val="26"/>
                <w:szCs w:val="26"/>
              </w:rPr>
              <w:t>(1000 дворов)</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+2 929 908,58</w:t>
            </w:r>
          </w:p>
        </w:tc>
      </w:tr>
      <w:tr w:rsidR="00706897" w:rsidRPr="00706897" w:rsidTr="004273E1">
        <w:trPr>
          <w:trHeight w:hRule="exact" w:val="2267"/>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бюджетам муниципальных образований на капитальный ремонт и ремонт автомобильных дорог общего пользования населенных пунктов за счет дорожного фонда Приморского края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15 000 000,00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+15 000 000,00</w:t>
            </w:r>
          </w:p>
        </w:tc>
      </w:tr>
      <w:tr w:rsidR="00706897" w:rsidRPr="00706897" w:rsidTr="004273E1">
        <w:trPr>
          <w:trHeight w:hRule="exact" w:val="84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Субсидии на приобретение спортинвентаря</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500 000,00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+500 000,00</w:t>
            </w:r>
          </w:p>
        </w:tc>
      </w:tr>
      <w:tr w:rsidR="00706897" w:rsidRPr="00706897" w:rsidTr="004273E1">
        <w:trPr>
          <w:trHeight w:hRule="exact" w:val="2439"/>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t>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1 513 575,00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+1 513 575,00</w:t>
            </w:r>
          </w:p>
        </w:tc>
      </w:tr>
      <w:tr w:rsidR="00706897" w:rsidRPr="00706897" w:rsidTr="004273E1">
        <w:trPr>
          <w:trHeight w:hRule="exact" w:val="26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jc w:val="both"/>
              <w:rPr>
                <w:sz w:val="26"/>
                <w:szCs w:val="26"/>
              </w:rPr>
            </w:pPr>
            <w:r w:rsidRPr="00706897">
              <w:rPr>
                <w:sz w:val="26"/>
                <w:szCs w:val="26"/>
              </w:rPr>
              <w:lastRenderedPageBreak/>
              <w:t>Прочие межбюджетные трансферты на оказание содействия в подготовке проведения общероссийского голосования, а так же в информировании граждан Российской Федерации такой подготовке</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3 045 790,00</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+3 045 790,00</w:t>
            </w:r>
          </w:p>
        </w:tc>
      </w:tr>
      <w:tr w:rsidR="00706897" w:rsidRPr="00706897" w:rsidTr="004273E1">
        <w:trPr>
          <w:trHeight w:hRule="exact" w:val="360"/>
        </w:trPr>
        <w:tc>
          <w:tcPr>
            <w:tcW w:w="4395"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rPr>
                <w:sz w:val="26"/>
                <w:szCs w:val="26"/>
              </w:rPr>
            </w:pPr>
            <w:r w:rsidRPr="00706897">
              <w:rPr>
                <w:spacing w:val="-1"/>
                <w:sz w:val="26"/>
                <w:szCs w:val="26"/>
              </w:rPr>
              <w:t>Итого:</w:t>
            </w:r>
            <w:r w:rsidRPr="00706897">
              <w:rPr>
                <w:sz w:val="26"/>
                <w:szCs w:val="26"/>
              </w:rPr>
              <w:t xml:space="preserve"> </w:t>
            </w:r>
          </w:p>
        </w:tc>
        <w:tc>
          <w:tcPr>
            <w:tcW w:w="1984"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pacing w:val="10"/>
                <w:sz w:val="26"/>
                <w:szCs w:val="26"/>
              </w:rPr>
              <w:t>377 730 394,74</w:t>
            </w:r>
          </w:p>
        </w:tc>
        <w:tc>
          <w:tcPr>
            <w:tcW w:w="1842"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246 400969,59</w:t>
            </w:r>
          </w:p>
        </w:tc>
        <w:tc>
          <w:tcPr>
            <w:tcW w:w="2126" w:type="dxa"/>
            <w:tcBorders>
              <w:top w:val="single" w:sz="6" w:space="0" w:color="auto"/>
              <w:left w:val="single" w:sz="6" w:space="0" w:color="auto"/>
              <w:bottom w:val="single" w:sz="6" w:space="0" w:color="auto"/>
              <w:right w:val="single" w:sz="6" w:space="0" w:color="auto"/>
            </w:tcBorders>
            <w:shd w:val="clear" w:color="auto" w:fill="FFFFFF"/>
          </w:tcPr>
          <w:p w:rsidR="00706897" w:rsidRPr="00706897" w:rsidRDefault="00706897" w:rsidP="004273E1">
            <w:pPr>
              <w:shd w:val="clear" w:color="auto" w:fill="FFFFFF"/>
              <w:jc w:val="center"/>
              <w:rPr>
                <w:sz w:val="26"/>
                <w:szCs w:val="26"/>
              </w:rPr>
            </w:pPr>
            <w:r w:rsidRPr="00706897">
              <w:rPr>
                <w:sz w:val="26"/>
                <w:szCs w:val="26"/>
              </w:rPr>
              <w:t>+131 329 425,15</w:t>
            </w:r>
          </w:p>
        </w:tc>
      </w:tr>
    </w:tbl>
    <w:p w:rsidR="00706897" w:rsidRPr="00706897" w:rsidRDefault="00706897" w:rsidP="00706897">
      <w:pPr>
        <w:shd w:val="clear" w:color="auto" w:fill="FFFFFF"/>
        <w:spacing w:before="338"/>
        <w:ind w:right="-283" w:firstLine="709"/>
        <w:jc w:val="both"/>
        <w:rPr>
          <w:spacing w:val="-1"/>
          <w:sz w:val="26"/>
          <w:szCs w:val="26"/>
        </w:rPr>
      </w:pPr>
      <w:r w:rsidRPr="00706897">
        <w:rPr>
          <w:sz w:val="26"/>
          <w:szCs w:val="26"/>
        </w:rPr>
        <w:t xml:space="preserve">Расходы бюджета Дальнереченского городского округа за 9 месяцев </w:t>
      </w:r>
      <w:r w:rsidRPr="00706897">
        <w:rPr>
          <w:spacing w:val="8"/>
          <w:sz w:val="26"/>
          <w:szCs w:val="26"/>
        </w:rPr>
        <w:t xml:space="preserve">2020 г. составили 635 091 491,10 руб. или  67,8 % от годовых плановых </w:t>
      </w:r>
      <w:r w:rsidRPr="00706897">
        <w:rPr>
          <w:spacing w:val="-1"/>
          <w:sz w:val="26"/>
          <w:szCs w:val="26"/>
        </w:rPr>
        <w:t>назначений, что на 155</w:t>
      </w:r>
      <w:r w:rsidRPr="00706897">
        <w:rPr>
          <w:spacing w:val="-1"/>
          <w:sz w:val="26"/>
          <w:szCs w:val="26"/>
          <w:lang w:val="en-US"/>
        </w:rPr>
        <w:t> </w:t>
      </w:r>
      <w:r w:rsidRPr="00706897">
        <w:rPr>
          <w:spacing w:val="-1"/>
          <w:sz w:val="26"/>
          <w:szCs w:val="26"/>
        </w:rPr>
        <w:t>857</w:t>
      </w:r>
      <w:r w:rsidRPr="00706897">
        <w:rPr>
          <w:spacing w:val="-1"/>
          <w:sz w:val="26"/>
          <w:szCs w:val="26"/>
          <w:lang w:val="en-US"/>
        </w:rPr>
        <w:t> </w:t>
      </w:r>
      <w:r w:rsidRPr="00706897">
        <w:rPr>
          <w:spacing w:val="-1"/>
          <w:sz w:val="26"/>
          <w:szCs w:val="26"/>
        </w:rPr>
        <w:t xml:space="preserve">699,90 руб.  больше  по  сравнению  с </w:t>
      </w:r>
      <w:r w:rsidRPr="00706897">
        <w:rPr>
          <w:spacing w:val="2"/>
          <w:sz w:val="26"/>
          <w:szCs w:val="26"/>
        </w:rPr>
        <w:t xml:space="preserve">соответствующим  периодом  2019  года (исполнение  за  9 месяцев 2019  года 479 233 791,20 </w:t>
      </w:r>
      <w:r w:rsidRPr="00706897">
        <w:rPr>
          <w:spacing w:val="-1"/>
          <w:sz w:val="26"/>
          <w:szCs w:val="26"/>
        </w:rPr>
        <w:t xml:space="preserve">руб.) в том числе по разделам: </w:t>
      </w:r>
    </w:p>
    <w:p w:rsidR="00706897" w:rsidRPr="00706897" w:rsidRDefault="00706897" w:rsidP="00706897">
      <w:pPr>
        <w:shd w:val="clear" w:color="auto" w:fill="FFFFFF"/>
        <w:spacing w:before="338"/>
        <w:ind w:left="202" w:firstLine="518"/>
        <w:jc w:val="center"/>
        <w:rPr>
          <w:spacing w:val="-1"/>
          <w:sz w:val="26"/>
          <w:szCs w:val="26"/>
        </w:rPr>
      </w:pPr>
      <w:r w:rsidRPr="00706897">
        <w:rPr>
          <w:spacing w:val="-1"/>
          <w:sz w:val="26"/>
          <w:szCs w:val="26"/>
        </w:rPr>
        <w:t xml:space="preserve">                                                                                                       в рублях</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219"/>
        <w:gridCol w:w="3118"/>
        <w:gridCol w:w="2694"/>
      </w:tblGrid>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b/>
                <w:sz w:val="26"/>
                <w:szCs w:val="26"/>
              </w:rPr>
            </w:pPr>
            <w:r w:rsidRPr="00706897">
              <w:rPr>
                <w:b/>
                <w:sz w:val="26"/>
                <w:szCs w:val="26"/>
              </w:rPr>
              <w:t>Наименование раздела</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b/>
                <w:sz w:val="26"/>
                <w:szCs w:val="26"/>
              </w:rPr>
            </w:pPr>
            <w:r w:rsidRPr="00706897">
              <w:rPr>
                <w:b/>
                <w:sz w:val="26"/>
                <w:szCs w:val="26"/>
                <w:lang w:val="en-US"/>
              </w:rPr>
              <w:t xml:space="preserve">9 </w:t>
            </w:r>
            <w:r w:rsidRPr="00706897">
              <w:rPr>
                <w:b/>
                <w:sz w:val="26"/>
                <w:szCs w:val="26"/>
              </w:rPr>
              <w:t>месяцев 2020 года</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b/>
                <w:sz w:val="26"/>
                <w:szCs w:val="26"/>
              </w:rPr>
            </w:pPr>
            <w:r w:rsidRPr="00706897">
              <w:rPr>
                <w:b/>
                <w:sz w:val="26"/>
                <w:szCs w:val="26"/>
              </w:rPr>
              <w:t>9 месяцев 2019 года</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Общегосударственные вопросы</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69 556 388,51</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54 162 393,87</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Национальная безопасность и правоохранительная деятельность</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1 985 167,46</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791 042,75</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Национальная экономика</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28 918 931,86</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7 739 858,45</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Жилищно-коммунальное хозяйство</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53 039 074,83</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39 560 794,40</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Образование</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321 400 836,87</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318 604 021,64</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Культура, кинематография</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34 190 725,61</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30 244 192,77</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Социальная политика</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46 626 225,23</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23 915 317,21</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Физическая культура и спорт</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76 641 196,19</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647 495,63</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Средства массовой информации</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532 195,00</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1 047 422,88</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Обслуживание государственного и муниципального долга</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2 200 749,54</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2 521 251,60</w:t>
            </w:r>
          </w:p>
        </w:tc>
      </w:tr>
      <w:tr w:rsidR="00706897" w:rsidRPr="00706897" w:rsidTr="004273E1">
        <w:tc>
          <w:tcPr>
            <w:tcW w:w="4219"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both"/>
              <w:rPr>
                <w:sz w:val="26"/>
                <w:szCs w:val="26"/>
              </w:rPr>
            </w:pPr>
            <w:r w:rsidRPr="00706897">
              <w:rPr>
                <w:sz w:val="26"/>
                <w:szCs w:val="26"/>
              </w:rPr>
              <w:t>Итого</w:t>
            </w:r>
          </w:p>
        </w:tc>
        <w:tc>
          <w:tcPr>
            <w:tcW w:w="3118"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635 091 491,10</w:t>
            </w:r>
          </w:p>
        </w:tc>
        <w:tc>
          <w:tcPr>
            <w:tcW w:w="2694" w:type="dxa"/>
            <w:tcBorders>
              <w:top w:val="single" w:sz="4" w:space="0" w:color="auto"/>
              <w:left w:val="single" w:sz="4" w:space="0" w:color="auto"/>
              <w:bottom w:val="single" w:sz="4" w:space="0" w:color="auto"/>
              <w:right w:val="single" w:sz="4" w:space="0" w:color="auto"/>
            </w:tcBorders>
          </w:tcPr>
          <w:p w:rsidR="00706897" w:rsidRPr="00706897" w:rsidRDefault="00706897" w:rsidP="004273E1">
            <w:pPr>
              <w:pStyle w:val="a0"/>
              <w:jc w:val="center"/>
              <w:rPr>
                <w:sz w:val="26"/>
                <w:szCs w:val="26"/>
              </w:rPr>
            </w:pPr>
            <w:r w:rsidRPr="00706897">
              <w:rPr>
                <w:sz w:val="26"/>
                <w:szCs w:val="26"/>
              </w:rPr>
              <w:t>479 233 791,20</w:t>
            </w:r>
          </w:p>
        </w:tc>
      </w:tr>
    </w:tbl>
    <w:p w:rsidR="00706897" w:rsidRPr="00706897" w:rsidRDefault="00706897" w:rsidP="00706897">
      <w:pPr>
        <w:shd w:val="clear" w:color="auto" w:fill="FFFFFF"/>
        <w:tabs>
          <w:tab w:val="left" w:pos="9639"/>
        </w:tabs>
        <w:spacing w:before="324" w:line="324" w:lineRule="exact"/>
        <w:ind w:left="22" w:right="-141" w:firstLine="829"/>
        <w:jc w:val="both"/>
        <w:rPr>
          <w:color w:val="000000"/>
          <w:spacing w:val="7"/>
          <w:sz w:val="26"/>
          <w:szCs w:val="26"/>
        </w:rPr>
      </w:pPr>
      <w:r w:rsidRPr="00706897">
        <w:rPr>
          <w:spacing w:val="7"/>
          <w:sz w:val="26"/>
          <w:szCs w:val="26"/>
        </w:rPr>
        <w:t xml:space="preserve">Остаток неоплаченных исполнительных листов на 01.01.2020 года –19 763 079,68 руб., за 9 месяцев 2020 года поступило в администрацию исполнительных листов на сумму </w:t>
      </w:r>
      <w:r w:rsidRPr="00706897">
        <w:rPr>
          <w:color w:val="000000"/>
          <w:spacing w:val="7"/>
          <w:sz w:val="26"/>
          <w:szCs w:val="26"/>
        </w:rPr>
        <w:t>27 461 085,51 руб., оплачено   27 450 403,67  руб., отозвано исполнительных листов на сумму 279 526,29 руб., остаток на 01.10.2020 года – 19 494 235,23 руб.</w:t>
      </w:r>
    </w:p>
    <w:p w:rsidR="00706897" w:rsidRPr="00706897" w:rsidRDefault="00706897" w:rsidP="00706897">
      <w:pPr>
        <w:ind w:right="-141" w:firstLine="708"/>
        <w:jc w:val="both"/>
        <w:rPr>
          <w:sz w:val="26"/>
          <w:szCs w:val="26"/>
        </w:rPr>
      </w:pPr>
      <w:r w:rsidRPr="00706897">
        <w:rPr>
          <w:sz w:val="26"/>
          <w:szCs w:val="26"/>
        </w:rPr>
        <w:t xml:space="preserve">По состоянию на 01.01.2020 года сумма просроченной кредиторской задолженности составила 20 123 079,68рублей. На 01.10.2020 года сумма просроченной кредиторской задолженности составила  13 133 360,30 рублей. </w:t>
      </w:r>
      <w:r w:rsidRPr="00706897">
        <w:rPr>
          <w:sz w:val="26"/>
          <w:szCs w:val="26"/>
        </w:rPr>
        <w:lastRenderedPageBreak/>
        <w:t>Снижение просроченной кредиторской задолженности за 9 месяцев 2020 года составило 6 989 719,38 рублей.</w:t>
      </w:r>
    </w:p>
    <w:p w:rsidR="00706897" w:rsidRPr="00706897" w:rsidRDefault="00706897" w:rsidP="00706897">
      <w:pPr>
        <w:shd w:val="clear" w:color="auto" w:fill="FFFFFF"/>
        <w:spacing w:before="7" w:line="324" w:lineRule="exact"/>
        <w:ind w:left="22" w:right="-141" w:firstLine="829"/>
        <w:jc w:val="both"/>
        <w:rPr>
          <w:sz w:val="26"/>
          <w:szCs w:val="26"/>
        </w:rPr>
      </w:pPr>
      <w:r w:rsidRPr="00706897">
        <w:rPr>
          <w:spacing w:val="8"/>
          <w:sz w:val="26"/>
          <w:szCs w:val="26"/>
        </w:rPr>
        <w:t xml:space="preserve">На 01.10.2020 года задолженность по муниципальному долгу </w:t>
      </w:r>
      <w:r w:rsidRPr="00706897">
        <w:rPr>
          <w:spacing w:val="-3"/>
          <w:sz w:val="26"/>
          <w:szCs w:val="26"/>
        </w:rPr>
        <w:t>составляет 13 585 900 руб.</w:t>
      </w:r>
    </w:p>
    <w:p w:rsidR="00706897" w:rsidRPr="00706897" w:rsidRDefault="00706897" w:rsidP="00706897">
      <w:pPr>
        <w:shd w:val="clear" w:color="auto" w:fill="FFFFFF"/>
        <w:spacing w:before="14" w:line="324" w:lineRule="exact"/>
        <w:ind w:left="22" w:right="-141" w:firstLine="829"/>
        <w:jc w:val="both"/>
        <w:rPr>
          <w:spacing w:val="-1"/>
          <w:sz w:val="26"/>
          <w:szCs w:val="26"/>
        </w:rPr>
      </w:pPr>
      <w:r w:rsidRPr="00706897">
        <w:rPr>
          <w:spacing w:val="-1"/>
          <w:sz w:val="26"/>
          <w:szCs w:val="26"/>
        </w:rPr>
        <w:t>На 2020 год запланирован дефицит бюджета в сумме 14 026 582 руб., фактически сложился профицит по состоянию на 01.10.2020 года в сумме 19 289 494,23 руб.</w:t>
      </w:r>
    </w:p>
    <w:p w:rsidR="00706897" w:rsidRPr="00706897" w:rsidRDefault="00706897" w:rsidP="00706897">
      <w:pPr>
        <w:shd w:val="clear" w:color="auto" w:fill="FFFFFF"/>
        <w:tabs>
          <w:tab w:val="left" w:pos="10490"/>
        </w:tabs>
        <w:spacing w:before="14" w:line="324" w:lineRule="exact"/>
        <w:ind w:left="36" w:right="-141" w:firstLine="698"/>
        <w:jc w:val="both"/>
        <w:rPr>
          <w:spacing w:val="-1"/>
          <w:sz w:val="26"/>
          <w:szCs w:val="26"/>
        </w:rPr>
      </w:pPr>
      <w:r w:rsidRPr="00706897">
        <w:rPr>
          <w:spacing w:val="-1"/>
          <w:sz w:val="26"/>
          <w:szCs w:val="26"/>
        </w:rPr>
        <w:t>Остаток средств на 01.10.2020 года на едином счете бюджета составил 5 197 357 руб. 65 коп., из них федеральных и краевых 0 руб. 0 коп.</w:t>
      </w:r>
      <w:r w:rsidRPr="00706897">
        <w:rPr>
          <w:color w:val="FF0000"/>
          <w:spacing w:val="-1"/>
          <w:sz w:val="26"/>
          <w:szCs w:val="26"/>
        </w:rPr>
        <w:t xml:space="preserve"> </w:t>
      </w:r>
      <w:r w:rsidRPr="00706897">
        <w:rPr>
          <w:spacing w:val="-1"/>
          <w:sz w:val="26"/>
          <w:szCs w:val="26"/>
        </w:rPr>
        <w:t>Остаток средств дорожного фонда 1 285 287 руб. 55 коп.</w:t>
      </w:r>
    </w:p>
    <w:p w:rsidR="00706897" w:rsidRPr="00706897" w:rsidRDefault="00706897" w:rsidP="00706897">
      <w:pPr>
        <w:shd w:val="clear" w:color="auto" w:fill="FFFFFF"/>
        <w:spacing w:line="324" w:lineRule="exact"/>
        <w:ind w:left="742"/>
        <w:rPr>
          <w:sz w:val="26"/>
          <w:szCs w:val="26"/>
        </w:rPr>
      </w:pPr>
      <w:r w:rsidRPr="00706897">
        <w:rPr>
          <w:spacing w:val="2"/>
          <w:sz w:val="26"/>
          <w:szCs w:val="26"/>
        </w:rPr>
        <w:t>На 01.</w:t>
      </w:r>
      <w:r w:rsidRPr="00706897">
        <w:rPr>
          <w:spacing w:val="2"/>
          <w:sz w:val="26"/>
          <w:szCs w:val="26"/>
          <w:lang w:val="en-US"/>
        </w:rPr>
        <w:t>10</w:t>
      </w:r>
      <w:r w:rsidRPr="00706897">
        <w:rPr>
          <w:spacing w:val="2"/>
          <w:sz w:val="26"/>
          <w:szCs w:val="26"/>
        </w:rPr>
        <w:t>. 2020 года:</w:t>
      </w:r>
    </w:p>
    <w:p w:rsidR="00706897" w:rsidRPr="00706897" w:rsidRDefault="00706897" w:rsidP="00706897">
      <w:pPr>
        <w:widowControl w:val="0"/>
        <w:numPr>
          <w:ilvl w:val="0"/>
          <w:numId w:val="5"/>
        </w:numPr>
        <w:shd w:val="clear" w:color="auto" w:fill="FFFFFF"/>
        <w:tabs>
          <w:tab w:val="left" w:pos="950"/>
        </w:tabs>
        <w:autoSpaceDE w:val="0"/>
        <w:autoSpaceDN w:val="0"/>
        <w:adjustRightInd w:val="0"/>
        <w:spacing w:before="7" w:line="324" w:lineRule="exact"/>
        <w:ind w:left="36" w:right="-141" w:firstLine="706"/>
        <w:jc w:val="both"/>
        <w:rPr>
          <w:color w:val="FF0000"/>
          <w:sz w:val="26"/>
          <w:szCs w:val="26"/>
        </w:rPr>
      </w:pPr>
      <w:r w:rsidRPr="00706897">
        <w:rPr>
          <w:spacing w:val="1"/>
          <w:sz w:val="26"/>
          <w:szCs w:val="26"/>
        </w:rPr>
        <w:t>штатная численность работников органов местного самоуправления</w:t>
      </w:r>
      <w:r w:rsidRPr="00706897">
        <w:rPr>
          <w:spacing w:val="1"/>
          <w:sz w:val="26"/>
          <w:szCs w:val="26"/>
        </w:rPr>
        <w:br/>
      </w:r>
      <w:r w:rsidRPr="00706897">
        <w:rPr>
          <w:spacing w:val="-1"/>
          <w:sz w:val="26"/>
          <w:szCs w:val="26"/>
        </w:rPr>
        <w:t>(без    переданных    полномочий)    составляет  48,0   единиц,   фактическая</w:t>
      </w:r>
      <w:r w:rsidRPr="00706897">
        <w:rPr>
          <w:spacing w:val="-1"/>
          <w:sz w:val="26"/>
          <w:szCs w:val="26"/>
        </w:rPr>
        <w:br/>
      </w:r>
      <w:r w:rsidRPr="00706897">
        <w:rPr>
          <w:spacing w:val="6"/>
          <w:sz w:val="26"/>
          <w:szCs w:val="26"/>
        </w:rPr>
        <w:t xml:space="preserve">численность работников органов местного самоуправления (без переданных полномочий) составляет 46,0 </w:t>
      </w:r>
      <w:r w:rsidRPr="00706897">
        <w:rPr>
          <w:spacing w:val="2"/>
          <w:sz w:val="26"/>
          <w:szCs w:val="26"/>
        </w:rPr>
        <w:t xml:space="preserve">чел.  Фактические  затраты  на  денежное  содержание  работников  органов </w:t>
      </w:r>
      <w:r w:rsidRPr="00706897">
        <w:rPr>
          <w:spacing w:val="-1"/>
          <w:sz w:val="26"/>
          <w:szCs w:val="26"/>
        </w:rPr>
        <w:t>местного самоуправления (ст.211) составили</w:t>
      </w:r>
      <w:r w:rsidRPr="00706897">
        <w:rPr>
          <w:color w:val="FF0000"/>
          <w:spacing w:val="-1"/>
          <w:sz w:val="26"/>
          <w:szCs w:val="26"/>
        </w:rPr>
        <w:t xml:space="preserve"> </w:t>
      </w:r>
      <w:r w:rsidRPr="00706897">
        <w:rPr>
          <w:spacing w:val="-1"/>
          <w:sz w:val="26"/>
          <w:szCs w:val="26"/>
        </w:rPr>
        <w:t>19 891 794,76 руб.</w:t>
      </w:r>
    </w:p>
    <w:p w:rsidR="00706897" w:rsidRPr="00706897" w:rsidRDefault="00706897" w:rsidP="00706897">
      <w:pPr>
        <w:widowControl w:val="0"/>
        <w:numPr>
          <w:ilvl w:val="0"/>
          <w:numId w:val="5"/>
        </w:numPr>
        <w:shd w:val="clear" w:color="auto" w:fill="FFFFFF"/>
        <w:tabs>
          <w:tab w:val="left" w:pos="950"/>
        </w:tabs>
        <w:autoSpaceDE w:val="0"/>
        <w:autoSpaceDN w:val="0"/>
        <w:adjustRightInd w:val="0"/>
        <w:spacing w:before="7" w:line="324" w:lineRule="exact"/>
        <w:ind w:left="36" w:right="-141" w:firstLine="706"/>
        <w:jc w:val="both"/>
        <w:rPr>
          <w:sz w:val="26"/>
          <w:szCs w:val="26"/>
        </w:rPr>
      </w:pPr>
      <w:r w:rsidRPr="00706897">
        <w:rPr>
          <w:spacing w:val="2"/>
          <w:sz w:val="26"/>
          <w:szCs w:val="26"/>
        </w:rPr>
        <w:t>штатная численность работников, занятых в бюджетной сфере 949</w:t>
      </w:r>
      <w:r w:rsidRPr="00706897">
        <w:rPr>
          <w:spacing w:val="2"/>
          <w:sz w:val="26"/>
          <w:szCs w:val="26"/>
        </w:rPr>
        <w:br/>
      </w:r>
      <w:r w:rsidRPr="00706897">
        <w:rPr>
          <w:spacing w:val="3"/>
          <w:sz w:val="26"/>
          <w:szCs w:val="26"/>
        </w:rPr>
        <w:t>единиц, фактическая численность работников, занятых в бюджетной сфере</w:t>
      </w:r>
      <w:r w:rsidRPr="00706897">
        <w:rPr>
          <w:spacing w:val="3"/>
          <w:sz w:val="26"/>
          <w:szCs w:val="26"/>
        </w:rPr>
        <w:br/>
      </w:r>
      <w:r w:rsidRPr="00706897">
        <w:rPr>
          <w:spacing w:val="-2"/>
          <w:sz w:val="26"/>
          <w:szCs w:val="26"/>
        </w:rPr>
        <w:t>729 чел., фактические затраты на их денежное содержание (ст. 211)</w:t>
      </w:r>
      <w:r w:rsidRPr="00706897">
        <w:rPr>
          <w:spacing w:val="-2"/>
          <w:sz w:val="26"/>
          <w:szCs w:val="26"/>
        </w:rPr>
        <w:br/>
      </w:r>
      <w:r w:rsidRPr="00706897">
        <w:rPr>
          <w:spacing w:val="-1"/>
          <w:sz w:val="26"/>
          <w:szCs w:val="26"/>
        </w:rPr>
        <w:t>составили 205 174 890,05 руб.</w:t>
      </w:r>
    </w:p>
    <w:p w:rsidR="00706897" w:rsidRPr="00706897" w:rsidRDefault="00706897" w:rsidP="00706897">
      <w:pPr>
        <w:shd w:val="clear" w:color="auto" w:fill="FFFFFF"/>
        <w:tabs>
          <w:tab w:val="left" w:pos="950"/>
        </w:tabs>
        <w:spacing w:before="7" w:line="324" w:lineRule="exact"/>
        <w:ind w:right="-141"/>
        <w:jc w:val="both"/>
        <w:rPr>
          <w:bCs/>
          <w:iCs/>
          <w:sz w:val="26"/>
          <w:szCs w:val="26"/>
        </w:rPr>
      </w:pPr>
      <w:r w:rsidRPr="00706897">
        <w:rPr>
          <w:b/>
          <w:bCs/>
          <w:iCs/>
          <w:sz w:val="26"/>
          <w:szCs w:val="26"/>
        </w:rPr>
        <w:tab/>
      </w:r>
      <w:r w:rsidRPr="00706897">
        <w:rPr>
          <w:bCs/>
          <w:iCs/>
          <w:sz w:val="26"/>
          <w:szCs w:val="26"/>
        </w:rPr>
        <w:t>На отчетную дату не утверждены решением Думы о бюджете безвозмездные поступления:</w:t>
      </w:r>
    </w:p>
    <w:p w:rsidR="00706897" w:rsidRPr="00706897" w:rsidRDefault="00706897" w:rsidP="00706897">
      <w:pPr>
        <w:shd w:val="clear" w:color="auto" w:fill="FFFFFF"/>
        <w:tabs>
          <w:tab w:val="left" w:pos="950"/>
        </w:tabs>
        <w:spacing w:before="7" w:line="324" w:lineRule="exact"/>
        <w:ind w:right="199"/>
        <w:jc w:val="both"/>
        <w:rPr>
          <w:bCs/>
          <w:iCs/>
          <w:sz w:val="26"/>
          <w:szCs w:val="26"/>
        </w:rPr>
      </w:pPr>
      <w:r w:rsidRPr="00706897">
        <w:rPr>
          <w:bCs/>
          <w:iCs/>
          <w:sz w:val="26"/>
          <w:szCs w:val="26"/>
        </w:rPr>
        <w:tab/>
      </w:r>
      <w:r w:rsidRPr="00706897">
        <w:rPr>
          <w:b/>
          <w:bCs/>
          <w:iCs/>
          <w:sz w:val="26"/>
          <w:szCs w:val="26"/>
        </w:rPr>
        <w:t>по доходам в сумме + 819 067,61руб., из них</w:t>
      </w:r>
      <w:r w:rsidRPr="00706897">
        <w:rPr>
          <w:bCs/>
          <w:iCs/>
          <w:sz w:val="26"/>
          <w:szCs w:val="26"/>
        </w:rPr>
        <w:t>:</w:t>
      </w:r>
    </w:p>
    <w:p w:rsidR="00706897" w:rsidRPr="00706897" w:rsidRDefault="00706897" w:rsidP="00706897">
      <w:pPr>
        <w:shd w:val="clear" w:color="auto" w:fill="FFFFFF"/>
        <w:tabs>
          <w:tab w:val="left" w:pos="950"/>
        </w:tabs>
        <w:spacing w:before="7" w:line="324" w:lineRule="exact"/>
        <w:ind w:right="199"/>
        <w:jc w:val="both"/>
        <w:rPr>
          <w:bCs/>
          <w:iCs/>
          <w:sz w:val="26"/>
          <w:szCs w:val="26"/>
        </w:rPr>
      </w:pPr>
      <w:r w:rsidRPr="00706897">
        <w:rPr>
          <w:bCs/>
          <w:iCs/>
          <w:sz w:val="26"/>
          <w:szCs w:val="26"/>
        </w:rPr>
        <w:tab/>
        <w:t>уменьшение 20 592 917,99 руб.:</w:t>
      </w:r>
    </w:p>
    <w:p w:rsidR="00706897" w:rsidRPr="00706897" w:rsidRDefault="00706897" w:rsidP="00706897">
      <w:pPr>
        <w:shd w:val="clear" w:color="auto" w:fill="FFFFFF"/>
        <w:tabs>
          <w:tab w:val="left" w:pos="950"/>
        </w:tabs>
        <w:spacing w:before="7" w:line="324" w:lineRule="exact"/>
        <w:ind w:right="-141"/>
        <w:jc w:val="both"/>
        <w:rPr>
          <w:bCs/>
          <w:iCs/>
          <w:sz w:val="26"/>
          <w:szCs w:val="26"/>
        </w:rPr>
      </w:pPr>
      <w:r w:rsidRPr="00706897">
        <w:rPr>
          <w:bCs/>
          <w:iCs/>
          <w:sz w:val="26"/>
          <w:szCs w:val="26"/>
        </w:rPr>
        <w:tab/>
        <w:t>- субсидии бюджетам МО ПК на организацию физкультурно-спортивной работы по месту жительства 312 000 руб.;</w:t>
      </w:r>
    </w:p>
    <w:p w:rsidR="00706897" w:rsidRPr="00706897" w:rsidRDefault="00706897" w:rsidP="00706897">
      <w:pPr>
        <w:shd w:val="clear" w:color="auto" w:fill="FFFFFF"/>
        <w:tabs>
          <w:tab w:val="left" w:pos="950"/>
        </w:tabs>
        <w:spacing w:before="7" w:line="324" w:lineRule="exact"/>
        <w:ind w:right="-141" w:firstLine="709"/>
        <w:jc w:val="both"/>
        <w:rPr>
          <w:bCs/>
          <w:iCs/>
          <w:sz w:val="26"/>
          <w:szCs w:val="26"/>
        </w:rPr>
      </w:pPr>
      <w:r w:rsidRPr="00706897">
        <w:rPr>
          <w:bCs/>
          <w:iCs/>
          <w:sz w:val="26"/>
          <w:szCs w:val="26"/>
        </w:rPr>
        <w:t>- субсидии из краевого бюджета бюджетам муниципальных образований Приморского края в целях софинансирования муниципальных программ (подпрограмм муниципальных программ) в области использования и охраны водных объектов 107 036,80 руб.;</w:t>
      </w:r>
    </w:p>
    <w:p w:rsidR="00706897" w:rsidRPr="00706897" w:rsidRDefault="00706897" w:rsidP="00706897">
      <w:pPr>
        <w:shd w:val="clear" w:color="auto" w:fill="FFFFFF"/>
        <w:tabs>
          <w:tab w:val="left" w:pos="950"/>
        </w:tabs>
        <w:spacing w:before="7" w:line="324" w:lineRule="exact"/>
        <w:ind w:right="-141" w:firstLine="709"/>
        <w:jc w:val="both"/>
        <w:rPr>
          <w:bCs/>
          <w:iCs/>
          <w:sz w:val="26"/>
          <w:szCs w:val="26"/>
        </w:rPr>
      </w:pPr>
      <w:r w:rsidRPr="00706897">
        <w:rPr>
          <w:bCs/>
          <w:iCs/>
          <w:sz w:val="26"/>
          <w:szCs w:val="26"/>
        </w:rPr>
        <w:t>- субвенции по обеспечению бесплатным питанием детей, обучающихся в муниципальных общеобразовательных организациях Приморского края 6 209 643,20 руб.;</w:t>
      </w:r>
    </w:p>
    <w:p w:rsidR="00706897" w:rsidRPr="00706897" w:rsidRDefault="00706897" w:rsidP="00706897">
      <w:pPr>
        <w:shd w:val="clear" w:color="auto" w:fill="FFFFFF"/>
        <w:tabs>
          <w:tab w:val="left" w:pos="950"/>
        </w:tabs>
        <w:spacing w:before="7" w:line="324" w:lineRule="exact"/>
        <w:ind w:right="-141" w:firstLine="709"/>
        <w:jc w:val="both"/>
        <w:rPr>
          <w:bCs/>
          <w:iCs/>
          <w:sz w:val="26"/>
          <w:szCs w:val="26"/>
        </w:rPr>
      </w:pPr>
      <w:r w:rsidRPr="00706897">
        <w:rPr>
          <w:bCs/>
          <w:iCs/>
          <w:sz w:val="26"/>
          <w:szCs w:val="26"/>
        </w:rPr>
        <w:t>- субсидии на мероприятия по энергосбережению и повышению энергетической эффективности систем коммунальной инфраструктуры 11 722 726,38 руб.;</w:t>
      </w:r>
    </w:p>
    <w:p w:rsidR="00706897" w:rsidRPr="00706897" w:rsidRDefault="00706897" w:rsidP="00706897">
      <w:pPr>
        <w:shd w:val="clear" w:color="auto" w:fill="FFFFFF"/>
        <w:tabs>
          <w:tab w:val="left" w:pos="950"/>
        </w:tabs>
        <w:spacing w:before="7" w:line="324" w:lineRule="exact"/>
        <w:ind w:right="-141" w:firstLine="709"/>
        <w:jc w:val="both"/>
        <w:rPr>
          <w:bCs/>
          <w:iCs/>
          <w:sz w:val="26"/>
          <w:szCs w:val="26"/>
        </w:rPr>
      </w:pPr>
      <w:r w:rsidRPr="00706897">
        <w:rPr>
          <w:bCs/>
          <w:iCs/>
          <w:sz w:val="26"/>
          <w:szCs w:val="26"/>
        </w:rPr>
        <w:t>-  субсидии бюджетам муниципальных образований Приморского края на обеспечение граждан твердым топливом 2 241 511,61 руб.</w:t>
      </w:r>
    </w:p>
    <w:p w:rsidR="00706897" w:rsidRPr="00706897" w:rsidRDefault="00706897" w:rsidP="00706897">
      <w:pPr>
        <w:shd w:val="clear" w:color="auto" w:fill="FFFFFF"/>
        <w:tabs>
          <w:tab w:val="left" w:pos="950"/>
        </w:tabs>
        <w:spacing w:before="7" w:line="324" w:lineRule="exact"/>
        <w:ind w:right="199"/>
        <w:jc w:val="both"/>
        <w:rPr>
          <w:bCs/>
          <w:iCs/>
          <w:sz w:val="26"/>
          <w:szCs w:val="26"/>
        </w:rPr>
      </w:pPr>
      <w:r w:rsidRPr="00706897">
        <w:rPr>
          <w:bCs/>
          <w:iCs/>
          <w:sz w:val="26"/>
          <w:szCs w:val="26"/>
        </w:rPr>
        <w:tab/>
        <w:t>увеличение 21 411 985,60 руб.:</w:t>
      </w:r>
    </w:p>
    <w:p w:rsidR="00706897" w:rsidRPr="00706897" w:rsidRDefault="00706897" w:rsidP="00706897">
      <w:pPr>
        <w:shd w:val="clear" w:color="auto" w:fill="FFFFFF"/>
        <w:tabs>
          <w:tab w:val="left" w:pos="950"/>
          <w:tab w:val="left" w:pos="10348"/>
        </w:tabs>
        <w:spacing w:before="7" w:line="324" w:lineRule="exact"/>
        <w:ind w:right="1"/>
        <w:jc w:val="both"/>
        <w:rPr>
          <w:bCs/>
          <w:iCs/>
          <w:sz w:val="26"/>
          <w:szCs w:val="26"/>
        </w:rPr>
      </w:pPr>
      <w:r w:rsidRPr="00706897">
        <w:rPr>
          <w:bCs/>
          <w:iCs/>
          <w:sz w:val="26"/>
          <w:szCs w:val="26"/>
        </w:rPr>
        <w:tab/>
        <w:t>- дотация бюджетам  на поддержку мер по обеспечению сбалансированности бюджетов 2 479 500,00 руб.;</w:t>
      </w:r>
    </w:p>
    <w:p w:rsidR="00706897" w:rsidRPr="00706897" w:rsidRDefault="00706897" w:rsidP="00706897">
      <w:pPr>
        <w:shd w:val="clear" w:color="auto" w:fill="FFFFFF"/>
        <w:tabs>
          <w:tab w:val="left" w:pos="950"/>
          <w:tab w:val="left" w:pos="10348"/>
        </w:tabs>
        <w:spacing w:before="7" w:line="324" w:lineRule="exact"/>
        <w:ind w:firstLine="993"/>
        <w:jc w:val="both"/>
        <w:rPr>
          <w:bCs/>
          <w:iCs/>
          <w:sz w:val="26"/>
          <w:szCs w:val="26"/>
        </w:rPr>
      </w:pPr>
      <w:r w:rsidRPr="00706897">
        <w:rPr>
          <w:bCs/>
          <w:iCs/>
          <w:sz w:val="26"/>
          <w:szCs w:val="26"/>
        </w:rPr>
        <w:t>- дотация  на поддержку мер по обеспечению сбалансированности бюджетов муниципальных образований на реализацию мероприятий, связанных с обеспечением санитарно-эпидемиологической безопасности при подготовке к проведению общероссийского голосования по вопросу одобрения изменений в Конституцию РФ 777 500,00 руб.;</w:t>
      </w:r>
    </w:p>
    <w:p w:rsidR="00706897" w:rsidRPr="00706897" w:rsidRDefault="00706897" w:rsidP="00706897">
      <w:pPr>
        <w:shd w:val="clear" w:color="auto" w:fill="FFFFFF"/>
        <w:tabs>
          <w:tab w:val="left" w:pos="950"/>
        </w:tabs>
        <w:spacing w:before="7" w:line="324" w:lineRule="exact"/>
        <w:ind w:firstLine="993"/>
        <w:jc w:val="both"/>
        <w:rPr>
          <w:bCs/>
          <w:iCs/>
          <w:sz w:val="26"/>
          <w:szCs w:val="26"/>
        </w:rPr>
      </w:pPr>
      <w:r w:rsidRPr="00706897">
        <w:rPr>
          <w:bCs/>
          <w:iCs/>
          <w:sz w:val="26"/>
          <w:szCs w:val="26"/>
        </w:rPr>
        <w:lastRenderedPageBreak/>
        <w:t>- субсидии из краевого бюджета бюджетам муниципальных образований Приморского края на приобретение и поставку спортивного инвентаря 965 000,00 руб.;</w:t>
      </w:r>
    </w:p>
    <w:p w:rsidR="00706897" w:rsidRPr="00706897" w:rsidRDefault="00706897" w:rsidP="00706897">
      <w:pPr>
        <w:shd w:val="clear" w:color="auto" w:fill="FFFFFF"/>
        <w:tabs>
          <w:tab w:val="left" w:pos="950"/>
          <w:tab w:val="left" w:pos="10490"/>
        </w:tabs>
        <w:spacing w:before="7" w:line="324" w:lineRule="exact"/>
        <w:ind w:firstLine="993"/>
        <w:jc w:val="both"/>
        <w:rPr>
          <w:bCs/>
          <w:iCs/>
          <w:sz w:val="26"/>
          <w:szCs w:val="26"/>
        </w:rPr>
      </w:pPr>
      <w:r w:rsidRPr="00706897">
        <w:rPr>
          <w:bCs/>
          <w:iCs/>
          <w:sz w:val="26"/>
          <w:szCs w:val="26"/>
        </w:rPr>
        <w:t>- субвенции бюджетам на осуществление переданных полномочий РФ по  государственной  регистрации актов гражданского состояния за счет средств резервного фонда Правительства РФ   526 850,00 руб.;</w:t>
      </w:r>
    </w:p>
    <w:p w:rsidR="00706897" w:rsidRPr="00706897" w:rsidRDefault="00706897" w:rsidP="00706897">
      <w:pPr>
        <w:shd w:val="clear" w:color="auto" w:fill="FFFFFF"/>
        <w:tabs>
          <w:tab w:val="left" w:pos="950"/>
          <w:tab w:val="left" w:pos="11482"/>
        </w:tabs>
        <w:spacing w:before="7" w:line="324" w:lineRule="exact"/>
        <w:ind w:firstLine="993"/>
        <w:jc w:val="both"/>
        <w:rPr>
          <w:bCs/>
          <w:iCs/>
          <w:sz w:val="26"/>
          <w:szCs w:val="26"/>
        </w:rPr>
      </w:pPr>
      <w:r w:rsidRPr="00706897">
        <w:rPr>
          <w:bCs/>
          <w:iCs/>
          <w:sz w:val="26"/>
          <w:szCs w:val="26"/>
        </w:rPr>
        <w:t>-  субвенции на реализацию дошкольного, общего и дополнительного образования в муниципальных общеобразовательных учреждениях по основным общеобразовательным программам 754 641,00 руб.;</w:t>
      </w:r>
    </w:p>
    <w:p w:rsidR="00706897" w:rsidRPr="00706897" w:rsidRDefault="00706897" w:rsidP="00706897">
      <w:pPr>
        <w:shd w:val="clear" w:color="auto" w:fill="FFFFFF"/>
        <w:tabs>
          <w:tab w:val="left" w:pos="950"/>
        </w:tabs>
        <w:spacing w:before="7" w:line="324" w:lineRule="exact"/>
        <w:ind w:firstLine="993"/>
        <w:jc w:val="both"/>
        <w:rPr>
          <w:bCs/>
          <w:iCs/>
          <w:sz w:val="26"/>
          <w:szCs w:val="26"/>
        </w:rPr>
      </w:pPr>
      <w:r w:rsidRPr="00706897">
        <w:rPr>
          <w:bCs/>
          <w:iCs/>
          <w:sz w:val="26"/>
          <w:szCs w:val="26"/>
        </w:rPr>
        <w:t>- субвенции бюджетам муниципальных образований на  осуществление  отдельных государственных полномочий по обеспечению горячим питанием обучающихся, получающих начальное общее образование в государственных и муниципальных образовательных организациях ПК 8 148 000,00 руб.;</w:t>
      </w:r>
    </w:p>
    <w:p w:rsidR="00706897" w:rsidRPr="00706897" w:rsidRDefault="00706897" w:rsidP="00706897">
      <w:pPr>
        <w:shd w:val="clear" w:color="auto" w:fill="FFFFFF"/>
        <w:tabs>
          <w:tab w:val="left" w:pos="950"/>
        </w:tabs>
        <w:spacing w:before="7" w:line="324" w:lineRule="exact"/>
        <w:ind w:firstLine="993"/>
        <w:jc w:val="both"/>
        <w:rPr>
          <w:bCs/>
          <w:iCs/>
          <w:sz w:val="26"/>
          <w:szCs w:val="26"/>
        </w:rPr>
      </w:pPr>
      <w:r w:rsidRPr="00706897">
        <w:rPr>
          <w:bCs/>
          <w:iCs/>
          <w:sz w:val="26"/>
          <w:szCs w:val="26"/>
        </w:rPr>
        <w:t>-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6 054 300,00 руб.;</w:t>
      </w:r>
    </w:p>
    <w:p w:rsidR="00706897" w:rsidRPr="00706897" w:rsidRDefault="00706897" w:rsidP="00706897">
      <w:pPr>
        <w:shd w:val="clear" w:color="auto" w:fill="FFFFFF"/>
        <w:tabs>
          <w:tab w:val="left" w:pos="950"/>
        </w:tabs>
        <w:spacing w:before="7" w:line="324" w:lineRule="exact"/>
        <w:ind w:firstLine="993"/>
        <w:jc w:val="both"/>
        <w:rPr>
          <w:bCs/>
          <w:iCs/>
          <w:sz w:val="26"/>
          <w:szCs w:val="26"/>
        </w:rPr>
      </w:pPr>
      <w:r w:rsidRPr="00706897">
        <w:rPr>
          <w:bCs/>
          <w:iCs/>
          <w:sz w:val="26"/>
          <w:szCs w:val="26"/>
        </w:rPr>
        <w:t>- иные межбюджетные трансферты на выплату грантов бюджетам муниципальных образований в целях поддержки проектов, инициируемых жителями муниципальных образований, по решению вопросов местного назначения 1 706 194,60 руб.</w:t>
      </w:r>
    </w:p>
    <w:p w:rsidR="00706897" w:rsidRPr="00706897" w:rsidRDefault="00706897" w:rsidP="00706897">
      <w:pPr>
        <w:shd w:val="clear" w:color="auto" w:fill="FFFFFF"/>
        <w:tabs>
          <w:tab w:val="left" w:pos="950"/>
        </w:tabs>
        <w:spacing w:before="7" w:line="324" w:lineRule="exact"/>
        <w:ind w:right="199" w:firstLine="993"/>
        <w:jc w:val="both"/>
        <w:rPr>
          <w:bCs/>
          <w:iCs/>
          <w:sz w:val="26"/>
          <w:szCs w:val="26"/>
        </w:rPr>
      </w:pPr>
    </w:p>
    <w:p w:rsidR="009345A3" w:rsidRPr="007362F5" w:rsidRDefault="001252C2" w:rsidP="00706897">
      <w:pPr>
        <w:shd w:val="clear" w:color="auto" w:fill="FFFFFF"/>
        <w:tabs>
          <w:tab w:val="left" w:pos="950"/>
        </w:tabs>
        <w:spacing w:before="7" w:line="324" w:lineRule="exact"/>
        <w:ind w:right="199"/>
        <w:jc w:val="both"/>
        <w:rPr>
          <w:b/>
          <w:bCs/>
          <w:color w:val="000000"/>
        </w:rPr>
      </w:pPr>
      <w:r w:rsidRPr="001252C2">
        <w:rPr>
          <w:bCs/>
          <w:iCs/>
        </w:rPr>
        <w:tab/>
      </w:r>
    </w:p>
    <w:p w:rsidR="009B5212" w:rsidRPr="007362F5" w:rsidRDefault="009B5212" w:rsidP="00E823D9">
      <w:pPr>
        <w:rPr>
          <w:b/>
          <w:i/>
          <w:u w:val="single"/>
        </w:rPr>
      </w:pPr>
      <w:r w:rsidRPr="007362F5">
        <w:rPr>
          <w:b/>
          <w:i/>
          <w:u w:val="single"/>
        </w:rPr>
        <w:t>Трудовые ресурсы</w:t>
      </w:r>
    </w:p>
    <w:p w:rsidR="009B5212" w:rsidRPr="007362F5" w:rsidRDefault="009B5212" w:rsidP="009B5212">
      <w:pPr>
        <w:jc w:val="center"/>
        <w:rPr>
          <w:b/>
          <w:u w:val="single"/>
        </w:rPr>
      </w:pPr>
    </w:p>
    <w:p w:rsidR="006461BA" w:rsidRPr="007362F5" w:rsidRDefault="009B5212" w:rsidP="009B5212">
      <w:pPr>
        <w:jc w:val="both"/>
      </w:pPr>
      <w:r w:rsidRPr="007362F5">
        <w:tab/>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74"/>
        <w:gridCol w:w="6333"/>
        <w:gridCol w:w="2846"/>
      </w:tblGrid>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Показатели</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Кол – во (чел)</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1</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2</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b/>
              </w:rPr>
            </w:pPr>
            <w:r w:rsidRPr="007362F5">
              <w:rPr>
                <w:b/>
              </w:rPr>
              <w:t>3</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1</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 xml:space="preserve">Численность граждан  обратившихся </w:t>
            </w:r>
          </w:p>
          <w:p w:rsidR="009B5212" w:rsidRPr="007362F5" w:rsidRDefault="009B5212" w:rsidP="00823A83">
            <w:r w:rsidRPr="007362F5">
              <w:t>за содействием в поиске подходящей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7E24E0" w:rsidRDefault="007E24E0" w:rsidP="00823A83">
            <w:pPr>
              <w:jc w:val="center"/>
            </w:pPr>
            <w:r>
              <w:t>1747</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7E24E0" w:rsidRDefault="007E24E0" w:rsidP="00823A83">
            <w:pPr>
              <w:jc w:val="center"/>
            </w:pPr>
            <w:r>
              <w:t>504</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2</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C433A2">
            <w:r w:rsidRPr="007362F5">
              <w:t>Числ</w:t>
            </w:r>
            <w:r w:rsidR="007E24E0">
              <w:t>енность безработных на 01.10</w:t>
            </w:r>
            <w:r w:rsidR="00CB4706" w:rsidRPr="007362F5">
              <w:t>.2020</w:t>
            </w:r>
            <w:r w:rsidRPr="007362F5">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7E24E0" w:rsidRDefault="007E24E0" w:rsidP="00823A83">
            <w:pPr>
              <w:jc w:val="center"/>
            </w:pPr>
            <w:r>
              <w:t>1093</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3</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7E24E0" w:rsidP="00C433A2">
            <w:r>
              <w:t>Уровень безработицы на 01.10</w:t>
            </w:r>
            <w:r w:rsidR="00C433A2">
              <w:t>.20</w:t>
            </w:r>
            <w:r w:rsidR="00C433A2" w:rsidRPr="007E24E0">
              <w:t xml:space="preserve">20 </w:t>
            </w:r>
            <w:r w:rsidR="009B5212" w:rsidRPr="007362F5">
              <w:t>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7E24E0" w:rsidRDefault="006B0F89" w:rsidP="00823A83">
            <w:pPr>
              <w:jc w:val="center"/>
            </w:pPr>
            <w:r>
              <w:t>6,6</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4</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Трудоустроено</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6B0F89" w:rsidP="00823A83">
            <w:pPr>
              <w:jc w:val="center"/>
            </w:pPr>
            <w:r>
              <w:t>148</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6B0F89" w:rsidP="00823A83">
            <w:pPr>
              <w:jc w:val="center"/>
            </w:pPr>
            <w:r>
              <w:t>80</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5</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Направлено на обучение</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6B0F89" w:rsidP="00823A83">
            <w:pPr>
              <w:jc w:val="center"/>
            </w:pPr>
            <w:r>
              <w:t>128</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Из них молодежь</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6B0F89" w:rsidP="00823A83">
            <w:pPr>
              <w:jc w:val="center"/>
            </w:pPr>
            <w:r>
              <w:t>40</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6</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Направлено на общественные работы</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6B0F89" w:rsidP="00823A83">
            <w:pPr>
              <w:jc w:val="center"/>
            </w:pPr>
            <w:r>
              <w:t>32</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rPr>
                <w:lang w:val="en-US"/>
              </w:rPr>
            </w:pPr>
            <w:r w:rsidRPr="007362F5">
              <w:rPr>
                <w:lang w:val="en-US"/>
              </w:rPr>
              <w:t>7</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6B0F89" w:rsidP="00823A83">
            <w:r>
              <w:t>Количество вакансий на 01.10</w:t>
            </w:r>
            <w:r w:rsidR="00CB4706" w:rsidRPr="007362F5">
              <w:t>.2020</w:t>
            </w:r>
            <w:r w:rsidR="009B5212" w:rsidRPr="007362F5">
              <w:t xml:space="preserve"> года</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6B0F89" w:rsidP="00823A83">
            <w:pPr>
              <w:jc w:val="center"/>
            </w:pPr>
            <w:r>
              <w:t>1304</w:t>
            </w:r>
          </w:p>
        </w:tc>
      </w:tr>
      <w:tr w:rsidR="009B5212" w:rsidRPr="007362F5">
        <w:tc>
          <w:tcPr>
            <w:tcW w:w="674"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pPr>
              <w:jc w:val="center"/>
            </w:pPr>
            <w:r w:rsidRPr="007362F5">
              <w:t>8</w:t>
            </w:r>
          </w:p>
        </w:tc>
        <w:tc>
          <w:tcPr>
            <w:tcW w:w="6333" w:type="dxa"/>
            <w:tcBorders>
              <w:top w:val="single" w:sz="4" w:space="0" w:color="000000"/>
              <w:left w:val="single" w:sz="4" w:space="0" w:color="000000"/>
              <w:bottom w:val="single" w:sz="4" w:space="0" w:color="000000"/>
              <w:right w:val="single" w:sz="4" w:space="0" w:color="000000"/>
            </w:tcBorders>
          </w:tcPr>
          <w:p w:rsidR="009B5212" w:rsidRPr="007362F5" w:rsidRDefault="009B5212" w:rsidP="00823A83">
            <w:r w:rsidRPr="007362F5">
              <w:t>Число неза</w:t>
            </w:r>
            <w:r w:rsidR="006B0F89">
              <w:t>нятых на 1 вакансию на 01.10</w:t>
            </w:r>
            <w:r w:rsidR="00E74C21" w:rsidRPr="007362F5">
              <w:t>.2020</w:t>
            </w:r>
            <w:r w:rsidRPr="007362F5">
              <w:t xml:space="preserve">года </w:t>
            </w:r>
          </w:p>
        </w:tc>
        <w:tc>
          <w:tcPr>
            <w:tcW w:w="2846" w:type="dxa"/>
            <w:tcBorders>
              <w:top w:val="single" w:sz="4" w:space="0" w:color="000000"/>
              <w:left w:val="single" w:sz="4" w:space="0" w:color="000000"/>
              <w:bottom w:val="single" w:sz="4" w:space="0" w:color="000000"/>
              <w:right w:val="single" w:sz="4" w:space="0" w:color="000000"/>
            </w:tcBorders>
          </w:tcPr>
          <w:p w:rsidR="009B5212" w:rsidRPr="007362F5" w:rsidRDefault="00C433A2" w:rsidP="006B0F89">
            <w:pPr>
              <w:jc w:val="center"/>
            </w:pPr>
            <w:r>
              <w:t>0,</w:t>
            </w:r>
            <w:r w:rsidR="006B0F89">
              <w:t>7</w:t>
            </w:r>
          </w:p>
        </w:tc>
      </w:tr>
    </w:tbl>
    <w:p w:rsidR="001926C3" w:rsidRPr="007362F5" w:rsidRDefault="001926C3" w:rsidP="001926C3">
      <w:pPr>
        <w:spacing w:before="240" w:line="360" w:lineRule="auto"/>
        <w:ind w:firstLine="720"/>
        <w:jc w:val="both"/>
        <w:rPr>
          <w:b/>
          <w:bCs/>
          <w:i/>
          <w:iCs/>
          <w:u w:val="single"/>
        </w:rPr>
      </w:pPr>
      <w:r w:rsidRPr="007362F5">
        <w:rPr>
          <w:b/>
          <w:bCs/>
          <w:i/>
          <w:iCs/>
          <w:u w:val="single"/>
        </w:rPr>
        <w:t>Доходы населения</w:t>
      </w:r>
    </w:p>
    <w:p w:rsidR="001926C3" w:rsidRPr="007362F5" w:rsidRDefault="001926C3" w:rsidP="004700A0">
      <w:pPr>
        <w:ind w:firstLine="709"/>
        <w:jc w:val="both"/>
      </w:pPr>
      <w:r w:rsidRPr="007362F5">
        <w:t>Определяющим показателем оценки уровня жизни  населения  является заработная плата. В Дальнереченском городском округе средняя ном</w:t>
      </w:r>
      <w:r w:rsidR="00AE0523" w:rsidRPr="007362F5">
        <w:t xml:space="preserve">инальная заработная плата за </w:t>
      </w:r>
      <w:r w:rsidR="00F213A3">
        <w:t>3</w:t>
      </w:r>
      <w:r w:rsidR="00AE0523" w:rsidRPr="007362F5">
        <w:t xml:space="preserve"> кв 2020 </w:t>
      </w:r>
      <w:r w:rsidRPr="007362F5">
        <w:t xml:space="preserve">год  работников крупных и средних организаций по оценке Приморскстата, сложилась в размере </w:t>
      </w:r>
      <w:r w:rsidR="00F213A3">
        <w:t>48710,10</w:t>
      </w:r>
      <w:r w:rsidR="0064089B">
        <w:t xml:space="preserve"> </w:t>
      </w:r>
      <w:r w:rsidRPr="007362F5">
        <w:t xml:space="preserve">рублей и составила </w:t>
      </w:r>
      <w:r w:rsidR="00F213A3">
        <w:t>110,4</w:t>
      </w:r>
      <w:r w:rsidRPr="007362F5">
        <w:t xml:space="preserve"> % от среднекраевого уровня.  </w:t>
      </w:r>
    </w:p>
    <w:p w:rsidR="000B57E3" w:rsidRPr="007362F5" w:rsidRDefault="000B57E3" w:rsidP="001926C3">
      <w:pPr>
        <w:ind w:left="142" w:firstLine="568"/>
        <w:rPr>
          <w:b/>
          <w:i/>
        </w:rPr>
      </w:pPr>
    </w:p>
    <w:p w:rsidR="000B57E3" w:rsidRPr="007362F5" w:rsidRDefault="000B57E3" w:rsidP="001926C3">
      <w:pPr>
        <w:ind w:left="142" w:firstLine="568"/>
        <w:rPr>
          <w:b/>
          <w:i/>
          <w:u w:val="single"/>
        </w:rPr>
      </w:pPr>
    </w:p>
    <w:p w:rsidR="001926C3" w:rsidRPr="007362F5" w:rsidRDefault="001926C3" w:rsidP="001926C3">
      <w:pPr>
        <w:ind w:left="142" w:firstLine="568"/>
        <w:rPr>
          <w:b/>
          <w:i/>
          <w:u w:val="single"/>
        </w:rPr>
      </w:pPr>
      <w:r w:rsidRPr="007362F5">
        <w:rPr>
          <w:b/>
          <w:i/>
          <w:u w:val="single"/>
        </w:rPr>
        <w:t>Демография</w:t>
      </w:r>
    </w:p>
    <w:p w:rsidR="004700A0" w:rsidRPr="007362F5" w:rsidRDefault="004700A0" w:rsidP="001926C3">
      <w:pPr>
        <w:ind w:left="142" w:firstLine="568"/>
        <w:rPr>
          <w:b/>
          <w:i/>
        </w:rPr>
      </w:pPr>
    </w:p>
    <w:p w:rsidR="001926C3" w:rsidRPr="007362F5" w:rsidRDefault="001926C3" w:rsidP="001926C3">
      <w:pPr>
        <w:pStyle w:val="11"/>
        <w:spacing w:after="0" w:line="240" w:lineRule="auto"/>
        <w:ind w:left="0" w:firstLine="435"/>
        <w:jc w:val="both"/>
        <w:rPr>
          <w:rFonts w:ascii="Times New Roman" w:hAnsi="Times New Roman" w:cs="Times New Roman"/>
          <w:b/>
          <w:bCs/>
          <w:i/>
          <w:iCs/>
          <w:sz w:val="24"/>
          <w:szCs w:val="24"/>
        </w:rPr>
      </w:pPr>
      <w:r w:rsidRPr="007362F5">
        <w:rPr>
          <w:rFonts w:ascii="Times New Roman" w:hAnsi="Times New Roman" w:cs="Times New Roman"/>
          <w:color w:val="000000"/>
          <w:sz w:val="24"/>
          <w:szCs w:val="24"/>
        </w:rPr>
        <w:tab/>
        <w:t xml:space="preserve">Наиболее интегрированным показателем социального благополучия является демографическая ситуация. </w:t>
      </w:r>
      <w:r w:rsidRPr="007362F5">
        <w:rPr>
          <w:rFonts w:ascii="Times New Roman" w:hAnsi="Times New Roman" w:cs="Times New Roman"/>
          <w:sz w:val="24"/>
          <w:szCs w:val="24"/>
        </w:rPr>
        <w:t xml:space="preserve">Демографические показатели </w:t>
      </w:r>
      <w:r w:rsidR="00C92094" w:rsidRPr="007362F5">
        <w:rPr>
          <w:rFonts w:ascii="Times New Roman" w:hAnsi="Times New Roman" w:cs="Times New Roman"/>
          <w:sz w:val="24"/>
          <w:szCs w:val="24"/>
        </w:rPr>
        <w:t xml:space="preserve">в </w:t>
      </w:r>
      <w:r w:rsidR="00F213A3">
        <w:rPr>
          <w:rFonts w:ascii="Times New Roman" w:hAnsi="Times New Roman" w:cs="Times New Roman"/>
          <w:sz w:val="24"/>
          <w:szCs w:val="24"/>
        </w:rPr>
        <w:t>3</w:t>
      </w:r>
      <w:r w:rsidR="00C92094" w:rsidRPr="007362F5">
        <w:rPr>
          <w:rFonts w:ascii="Times New Roman" w:hAnsi="Times New Roman" w:cs="Times New Roman"/>
          <w:sz w:val="24"/>
          <w:szCs w:val="24"/>
        </w:rPr>
        <w:t xml:space="preserve">квартале </w:t>
      </w:r>
      <w:r w:rsidR="00AE0523" w:rsidRPr="007362F5">
        <w:rPr>
          <w:rFonts w:ascii="Times New Roman" w:hAnsi="Times New Roman" w:cs="Times New Roman"/>
          <w:sz w:val="24"/>
          <w:szCs w:val="24"/>
        </w:rPr>
        <w:t>2020</w:t>
      </w:r>
      <w:r w:rsidRPr="007362F5">
        <w:rPr>
          <w:rFonts w:ascii="Times New Roman" w:hAnsi="Times New Roman" w:cs="Times New Roman"/>
          <w:sz w:val="24"/>
          <w:szCs w:val="24"/>
        </w:rPr>
        <w:t xml:space="preserve"> года несколько </w:t>
      </w:r>
      <w:r w:rsidR="00AE0523" w:rsidRPr="007362F5">
        <w:rPr>
          <w:rFonts w:ascii="Times New Roman" w:hAnsi="Times New Roman" w:cs="Times New Roman"/>
          <w:sz w:val="24"/>
          <w:szCs w:val="24"/>
        </w:rPr>
        <w:t xml:space="preserve">ухудшилось </w:t>
      </w:r>
      <w:r w:rsidRPr="007362F5">
        <w:rPr>
          <w:rFonts w:ascii="Times New Roman" w:hAnsi="Times New Roman" w:cs="Times New Roman"/>
          <w:sz w:val="24"/>
          <w:szCs w:val="24"/>
        </w:rPr>
        <w:t xml:space="preserve"> по отношению к 201</w:t>
      </w:r>
      <w:r w:rsidR="00AE0523" w:rsidRPr="007362F5">
        <w:rPr>
          <w:rFonts w:ascii="Times New Roman" w:hAnsi="Times New Roman" w:cs="Times New Roman"/>
          <w:sz w:val="24"/>
          <w:szCs w:val="24"/>
        </w:rPr>
        <w:t>9</w:t>
      </w:r>
      <w:r w:rsidRPr="007362F5">
        <w:rPr>
          <w:rFonts w:ascii="Times New Roman" w:hAnsi="Times New Roman" w:cs="Times New Roman"/>
          <w:sz w:val="24"/>
          <w:szCs w:val="24"/>
        </w:rPr>
        <w:t xml:space="preserve"> год</w:t>
      </w:r>
      <w:r w:rsidR="003C34EA" w:rsidRPr="007362F5">
        <w:rPr>
          <w:rFonts w:ascii="Times New Roman" w:hAnsi="Times New Roman" w:cs="Times New Roman"/>
          <w:sz w:val="24"/>
          <w:szCs w:val="24"/>
        </w:rPr>
        <w:t>у</w:t>
      </w:r>
      <w:r w:rsidRPr="007362F5">
        <w:rPr>
          <w:rFonts w:ascii="Times New Roman" w:hAnsi="Times New Roman" w:cs="Times New Roman"/>
          <w:sz w:val="24"/>
          <w:szCs w:val="24"/>
        </w:rPr>
        <w:t>, и  свидетельствуют о сокращении численности населения городского округа. Интенсивность процессов естественного воспроизводства  недостаточна. Число родившихся за январь-</w:t>
      </w:r>
      <w:r w:rsidR="004E5FFE">
        <w:rPr>
          <w:rFonts w:ascii="Times New Roman" w:hAnsi="Times New Roman" w:cs="Times New Roman"/>
          <w:sz w:val="24"/>
          <w:szCs w:val="24"/>
        </w:rPr>
        <w:t>август 190</w:t>
      </w:r>
      <w:r w:rsidRPr="007362F5">
        <w:rPr>
          <w:rFonts w:ascii="Times New Roman" w:hAnsi="Times New Roman" w:cs="Times New Roman"/>
          <w:sz w:val="24"/>
          <w:szCs w:val="24"/>
        </w:rPr>
        <w:t xml:space="preserve"> (человек) </w:t>
      </w:r>
      <w:r w:rsidR="003F394A" w:rsidRPr="007362F5">
        <w:rPr>
          <w:rFonts w:ascii="Times New Roman" w:hAnsi="Times New Roman" w:cs="Times New Roman"/>
          <w:sz w:val="24"/>
          <w:szCs w:val="24"/>
        </w:rPr>
        <w:t>увеличилось</w:t>
      </w:r>
      <w:r w:rsidR="003A32C9" w:rsidRPr="007362F5">
        <w:rPr>
          <w:rFonts w:ascii="Times New Roman" w:hAnsi="Times New Roman" w:cs="Times New Roman"/>
          <w:sz w:val="24"/>
          <w:szCs w:val="24"/>
        </w:rPr>
        <w:t xml:space="preserve"> </w:t>
      </w:r>
      <w:r w:rsidRPr="007362F5">
        <w:rPr>
          <w:rFonts w:ascii="Times New Roman" w:hAnsi="Times New Roman" w:cs="Times New Roman"/>
          <w:sz w:val="24"/>
          <w:szCs w:val="24"/>
        </w:rPr>
        <w:t xml:space="preserve"> на </w:t>
      </w:r>
      <w:r w:rsidR="00642753">
        <w:rPr>
          <w:rFonts w:ascii="Times New Roman" w:hAnsi="Times New Roman" w:cs="Times New Roman"/>
          <w:sz w:val="24"/>
          <w:szCs w:val="24"/>
        </w:rPr>
        <w:t>14,7</w:t>
      </w:r>
      <w:r w:rsidRPr="007362F5">
        <w:rPr>
          <w:rFonts w:ascii="Times New Roman" w:hAnsi="Times New Roman" w:cs="Times New Roman"/>
          <w:sz w:val="24"/>
          <w:szCs w:val="24"/>
        </w:rPr>
        <w:t>% по отношению к соответствующему периоду прошлого года, число умерших  (</w:t>
      </w:r>
      <w:r w:rsidR="00642753">
        <w:rPr>
          <w:rFonts w:ascii="Times New Roman" w:hAnsi="Times New Roman" w:cs="Times New Roman"/>
          <w:sz w:val="24"/>
          <w:szCs w:val="24"/>
        </w:rPr>
        <w:t>291</w:t>
      </w:r>
      <w:r w:rsidR="003560E3" w:rsidRPr="007362F5">
        <w:rPr>
          <w:rFonts w:ascii="Times New Roman" w:hAnsi="Times New Roman" w:cs="Times New Roman"/>
          <w:sz w:val="24"/>
          <w:szCs w:val="24"/>
        </w:rPr>
        <w:t xml:space="preserve"> человек</w:t>
      </w:r>
      <w:r w:rsidRPr="007362F5">
        <w:rPr>
          <w:rFonts w:ascii="Times New Roman" w:hAnsi="Times New Roman" w:cs="Times New Roman"/>
          <w:sz w:val="24"/>
          <w:szCs w:val="24"/>
        </w:rPr>
        <w:t xml:space="preserve">)  </w:t>
      </w:r>
      <w:r w:rsidR="003F394A" w:rsidRPr="007362F5">
        <w:rPr>
          <w:rFonts w:ascii="Times New Roman" w:hAnsi="Times New Roman" w:cs="Times New Roman"/>
          <w:sz w:val="24"/>
          <w:szCs w:val="24"/>
        </w:rPr>
        <w:t xml:space="preserve">увеличилось </w:t>
      </w:r>
      <w:r w:rsidR="00A17302" w:rsidRPr="007362F5">
        <w:rPr>
          <w:rFonts w:ascii="Times New Roman" w:hAnsi="Times New Roman" w:cs="Times New Roman"/>
          <w:sz w:val="24"/>
          <w:szCs w:val="24"/>
        </w:rPr>
        <w:t xml:space="preserve"> </w:t>
      </w:r>
      <w:r w:rsidRPr="007362F5">
        <w:rPr>
          <w:rFonts w:ascii="Times New Roman" w:hAnsi="Times New Roman" w:cs="Times New Roman"/>
          <w:sz w:val="24"/>
          <w:szCs w:val="24"/>
        </w:rPr>
        <w:t xml:space="preserve"> на </w:t>
      </w:r>
      <w:r w:rsidR="00642753">
        <w:rPr>
          <w:rFonts w:ascii="Times New Roman" w:hAnsi="Times New Roman" w:cs="Times New Roman"/>
          <w:sz w:val="24"/>
          <w:szCs w:val="24"/>
        </w:rPr>
        <w:t xml:space="preserve">2,5 </w:t>
      </w:r>
      <w:r w:rsidRPr="007362F5">
        <w:rPr>
          <w:rFonts w:ascii="Times New Roman" w:hAnsi="Times New Roman" w:cs="Times New Roman"/>
          <w:sz w:val="24"/>
          <w:szCs w:val="24"/>
        </w:rPr>
        <w:t xml:space="preserve">%. </w:t>
      </w:r>
    </w:p>
    <w:p w:rsidR="001926C3" w:rsidRPr="007362F5" w:rsidRDefault="001926C3" w:rsidP="001926C3">
      <w:pPr>
        <w:pStyle w:val="ConsPlusNonformat"/>
        <w:widowControl/>
        <w:ind w:firstLine="435"/>
        <w:jc w:val="both"/>
        <w:rPr>
          <w:rFonts w:ascii="Times New Roman" w:hAnsi="Times New Roman" w:cs="Times New Roman"/>
          <w:sz w:val="24"/>
          <w:szCs w:val="24"/>
        </w:rPr>
      </w:pPr>
      <w:r w:rsidRPr="007362F5">
        <w:rPr>
          <w:rFonts w:ascii="Times New Roman" w:hAnsi="Times New Roman" w:cs="Times New Roman"/>
          <w:sz w:val="24"/>
          <w:szCs w:val="24"/>
        </w:rPr>
        <w:t xml:space="preserve">     Миграционн</w:t>
      </w:r>
      <w:r w:rsidR="001A25B1" w:rsidRPr="007362F5">
        <w:rPr>
          <w:rFonts w:ascii="Times New Roman" w:hAnsi="Times New Roman" w:cs="Times New Roman"/>
          <w:sz w:val="24"/>
          <w:szCs w:val="24"/>
        </w:rPr>
        <w:t xml:space="preserve">ая ситуация в </w:t>
      </w:r>
      <w:r w:rsidR="0064089B">
        <w:rPr>
          <w:rFonts w:ascii="Times New Roman" w:hAnsi="Times New Roman" w:cs="Times New Roman"/>
          <w:sz w:val="24"/>
          <w:szCs w:val="24"/>
        </w:rPr>
        <w:t>2</w:t>
      </w:r>
      <w:r w:rsidR="001A25B1" w:rsidRPr="007362F5">
        <w:rPr>
          <w:rFonts w:ascii="Times New Roman" w:hAnsi="Times New Roman" w:cs="Times New Roman"/>
          <w:sz w:val="24"/>
          <w:szCs w:val="24"/>
        </w:rPr>
        <w:t xml:space="preserve"> квартале 20</w:t>
      </w:r>
      <w:r w:rsidR="0064089B">
        <w:rPr>
          <w:rFonts w:ascii="Times New Roman" w:hAnsi="Times New Roman" w:cs="Times New Roman"/>
          <w:sz w:val="24"/>
          <w:szCs w:val="24"/>
        </w:rPr>
        <w:t>20</w:t>
      </w:r>
      <w:r w:rsidR="001A25B1" w:rsidRPr="007362F5">
        <w:rPr>
          <w:rFonts w:ascii="Times New Roman" w:hAnsi="Times New Roman" w:cs="Times New Roman"/>
          <w:sz w:val="24"/>
          <w:szCs w:val="24"/>
        </w:rPr>
        <w:t xml:space="preserve"> года н</w:t>
      </w:r>
      <w:r w:rsidR="00335C93" w:rsidRPr="007362F5">
        <w:rPr>
          <w:rFonts w:ascii="Times New Roman" w:hAnsi="Times New Roman" w:cs="Times New Roman"/>
          <w:sz w:val="24"/>
          <w:szCs w:val="24"/>
        </w:rPr>
        <w:t>е</w:t>
      </w:r>
      <w:r w:rsidR="00F8342B" w:rsidRPr="007362F5">
        <w:rPr>
          <w:rFonts w:ascii="Times New Roman" w:hAnsi="Times New Roman" w:cs="Times New Roman"/>
          <w:sz w:val="24"/>
          <w:szCs w:val="24"/>
        </w:rPr>
        <w:t>сколько</w:t>
      </w:r>
      <w:r w:rsidRPr="007362F5">
        <w:rPr>
          <w:rFonts w:ascii="Times New Roman" w:hAnsi="Times New Roman" w:cs="Times New Roman"/>
          <w:sz w:val="24"/>
          <w:szCs w:val="24"/>
        </w:rPr>
        <w:t xml:space="preserve"> </w:t>
      </w:r>
      <w:r w:rsidR="00335C93" w:rsidRPr="007362F5">
        <w:rPr>
          <w:rFonts w:ascii="Times New Roman" w:hAnsi="Times New Roman" w:cs="Times New Roman"/>
          <w:sz w:val="24"/>
          <w:szCs w:val="24"/>
        </w:rPr>
        <w:t>улучшилась</w:t>
      </w:r>
      <w:r w:rsidR="004700A0" w:rsidRPr="007362F5">
        <w:rPr>
          <w:rFonts w:ascii="Times New Roman" w:hAnsi="Times New Roman" w:cs="Times New Roman"/>
          <w:sz w:val="24"/>
          <w:szCs w:val="24"/>
        </w:rPr>
        <w:t>,</w:t>
      </w:r>
      <w:r w:rsidR="00335C93" w:rsidRPr="007362F5">
        <w:rPr>
          <w:rFonts w:ascii="Times New Roman" w:hAnsi="Times New Roman" w:cs="Times New Roman"/>
          <w:sz w:val="24"/>
          <w:szCs w:val="24"/>
        </w:rPr>
        <w:t xml:space="preserve"> </w:t>
      </w:r>
      <w:r w:rsidR="003907EC" w:rsidRPr="007362F5">
        <w:rPr>
          <w:rFonts w:ascii="Times New Roman" w:hAnsi="Times New Roman" w:cs="Times New Roman"/>
          <w:sz w:val="24"/>
          <w:szCs w:val="24"/>
        </w:rPr>
        <w:t>прирост</w:t>
      </w:r>
      <w:r w:rsidRPr="007362F5">
        <w:rPr>
          <w:rFonts w:ascii="Times New Roman" w:hAnsi="Times New Roman" w:cs="Times New Roman"/>
          <w:sz w:val="24"/>
          <w:szCs w:val="24"/>
        </w:rPr>
        <w:t xml:space="preserve"> населения </w:t>
      </w:r>
      <w:r w:rsidR="00335C93" w:rsidRPr="007362F5">
        <w:rPr>
          <w:rFonts w:ascii="Times New Roman" w:hAnsi="Times New Roman" w:cs="Times New Roman"/>
          <w:sz w:val="24"/>
          <w:szCs w:val="24"/>
        </w:rPr>
        <w:t xml:space="preserve">составил </w:t>
      </w:r>
      <w:r w:rsidR="00A17302" w:rsidRPr="007362F5">
        <w:rPr>
          <w:rFonts w:ascii="Times New Roman" w:hAnsi="Times New Roman" w:cs="Times New Roman"/>
          <w:sz w:val="24"/>
          <w:szCs w:val="24"/>
        </w:rPr>
        <w:t>6</w:t>
      </w:r>
      <w:r w:rsidR="00335C93" w:rsidRPr="007362F5">
        <w:rPr>
          <w:rFonts w:ascii="Times New Roman" w:hAnsi="Times New Roman" w:cs="Times New Roman"/>
          <w:sz w:val="24"/>
          <w:szCs w:val="24"/>
        </w:rPr>
        <w:t xml:space="preserve"> человек</w:t>
      </w:r>
      <w:r w:rsidR="004700A0" w:rsidRPr="007362F5">
        <w:rPr>
          <w:rFonts w:ascii="Times New Roman" w:hAnsi="Times New Roman" w:cs="Times New Roman"/>
          <w:sz w:val="24"/>
          <w:szCs w:val="24"/>
        </w:rPr>
        <w:t>а</w:t>
      </w:r>
      <w:r w:rsidR="00335C93" w:rsidRPr="007362F5">
        <w:rPr>
          <w:rFonts w:ascii="Times New Roman" w:hAnsi="Times New Roman" w:cs="Times New Roman"/>
          <w:sz w:val="24"/>
          <w:szCs w:val="24"/>
        </w:rPr>
        <w:t>, в аналогичном периоде прошлого года</w:t>
      </w:r>
      <w:r w:rsidRPr="007362F5">
        <w:rPr>
          <w:rFonts w:ascii="Times New Roman" w:hAnsi="Times New Roman" w:cs="Times New Roman"/>
          <w:sz w:val="24"/>
          <w:szCs w:val="24"/>
        </w:rPr>
        <w:t xml:space="preserve"> </w:t>
      </w:r>
      <w:r w:rsidR="00335C93" w:rsidRPr="007362F5">
        <w:rPr>
          <w:rFonts w:ascii="Times New Roman" w:hAnsi="Times New Roman" w:cs="Times New Roman"/>
          <w:sz w:val="24"/>
          <w:szCs w:val="24"/>
        </w:rPr>
        <w:t xml:space="preserve">убыль населения составила </w:t>
      </w:r>
      <w:r w:rsidR="00A17302" w:rsidRPr="007362F5">
        <w:rPr>
          <w:rFonts w:ascii="Times New Roman" w:hAnsi="Times New Roman" w:cs="Times New Roman"/>
          <w:sz w:val="24"/>
          <w:szCs w:val="24"/>
        </w:rPr>
        <w:t>1</w:t>
      </w:r>
      <w:r w:rsidR="004700A0" w:rsidRPr="007362F5">
        <w:rPr>
          <w:rFonts w:ascii="Times New Roman" w:hAnsi="Times New Roman" w:cs="Times New Roman"/>
          <w:sz w:val="24"/>
          <w:szCs w:val="24"/>
        </w:rPr>
        <w:t>2</w:t>
      </w:r>
      <w:r w:rsidR="00335C93" w:rsidRPr="007362F5">
        <w:rPr>
          <w:rFonts w:ascii="Times New Roman" w:hAnsi="Times New Roman" w:cs="Times New Roman"/>
          <w:sz w:val="24"/>
          <w:szCs w:val="24"/>
        </w:rPr>
        <w:t xml:space="preserve"> человек.</w:t>
      </w:r>
    </w:p>
    <w:p w:rsidR="0029115C" w:rsidRPr="007362F5" w:rsidRDefault="0029115C" w:rsidP="001926C3">
      <w:pPr>
        <w:ind w:firstLine="720"/>
        <w:jc w:val="center"/>
        <w:rPr>
          <w:b/>
          <w:u w:val="single"/>
        </w:rPr>
      </w:pPr>
    </w:p>
    <w:p w:rsidR="001926C3" w:rsidRPr="007362F5" w:rsidRDefault="004E39BF" w:rsidP="001926C3">
      <w:pPr>
        <w:ind w:firstLine="720"/>
        <w:jc w:val="center"/>
        <w:rPr>
          <w:b/>
          <w:u w:val="single"/>
        </w:rPr>
      </w:pPr>
      <w:r w:rsidRPr="007362F5">
        <w:rPr>
          <w:b/>
          <w:u w:val="single"/>
        </w:rPr>
        <w:t>3.</w:t>
      </w:r>
      <w:r w:rsidR="001926C3" w:rsidRPr="007362F5">
        <w:rPr>
          <w:b/>
          <w:u w:val="single"/>
        </w:rPr>
        <w:t>Развитие социальной сферы</w:t>
      </w:r>
    </w:p>
    <w:p w:rsidR="001926C3" w:rsidRPr="007362F5" w:rsidRDefault="001926C3" w:rsidP="001926C3">
      <w:pPr>
        <w:ind w:firstLine="720"/>
        <w:rPr>
          <w:b/>
          <w:color w:val="000000"/>
          <w:u w:val="single"/>
        </w:rPr>
      </w:pPr>
      <w:r w:rsidRPr="007362F5">
        <w:rPr>
          <w:b/>
          <w:i/>
          <w:u w:val="single"/>
        </w:rPr>
        <w:t>Образование</w:t>
      </w:r>
    </w:p>
    <w:p w:rsidR="00805D8B" w:rsidRPr="007362F5" w:rsidRDefault="00805D8B" w:rsidP="00805D8B">
      <w:pPr>
        <w:ind w:firstLine="720"/>
        <w:jc w:val="both"/>
        <w:rPr>
          <w:color w:val="000000"/>
        </w:rPr>
      </w:pPr>
    </w:p>
    <w:p w:rsidR="00805D8B" w:rsidRPr="007362F5" w:rsidRDefault="00805D8B" w:rsidP="00805D8B">
      <w:pPr>
        <w:ind w:firstLine="720"/>
        <w:jc w:val="both"/>
        <w:rPr>
          <w:color w:val="000000"/>
        </w:rPr>
      </w:pPr>
      <w:r w:rsidRPr="007362F5">
        <w:rPr>
          <w:color w:val="000000"/>
        </w:rPr>
        <w:t>В образовательной системе Дальнереченского городского округа функционирует 14 муниципальных бюджетных образовательных  учреждений:</w:t>
      </w:r>
      <w:r w:rsidRPr="007362F5">
        <w:t> </w:t>
      </w:r>
    </w:p>
    <w:p w:rsidR="00805D8B" w:rsidRPr="007362F5" w:rsidRDefault="00805D8B" w:rsidP="00805D8B">
      <w:pPr>
        <w:jc w:val="both"/>
      </w:pPr>
      <w:r w:rsidRPr="007362F5">
        <w:t>1 – лицей,</w:t>
      </w:r>
    </w:p>
    <w:p w:rsidR="00805D8B" w:rsidRPr="007362F5" w:rsidRDefault="00805D8B" w:rsidP="00805D8B">
      <w:pPr>
        <w:jc w:val="both"/>
      </w:pPr>
      <w:r w:rsidRPr="007362F5">
        <w:t>5 – дневные школы (4– средние, 1 – основная),</w:t>
      </w:r>
    </w:p>
    <w:p w:rsidR="00805D8B" w:rsidRPr="007362F5" w:rsidRDefault="00805D8B" w:rsidP="00805D8B">
      <w:pPr>
        <w:jc w:val="both"/>
      </w:pPr>
      <w:r w:rsidRPr="007362F5">
        <w:t>7 – детских садов (3 – общеразвивающего  вида, 4 – центра развития ребенка),</w:t>
      </w:r>
    </w:p>
    <w:p w:rsidR="00805D8B" w:rsidRPr="007362F5" w:rsidRDefault="00805D8B" w:rsidP="00805D8B">
      <w:pPr>
        <w:jc w:val="both"/>
      </w:pPr>
      <w:r w:rsidRPr="007362F5">
        <w:t>1  - учреждение дополнительного образования детей – детско-юношеская спортивная школа.</w:t>
      </w:r>
    </w:p>
    <w:p w:rsidR="00805D8B" w:rsidRPr="007362F5" w:rsidRDefault="00805D8B" w:rsidP="00805D8B">
      <w:pPr>
        <w:ind w:firstLine="708"/>
        <w:jc w:val="both"/>
      </w:pPr>
      <w:r w:rsidRPr="007362F5">
        <w:t>Дошкольное образование:</w:t>
      </w:r>
    </w:p>
    <w:p w:rsidR="00805D8B" w:rsidRPr="007362F5" w:rsidRDefault="00805D8B" w:rsidP="00805D8B">
      <w:pPr>
        <w:ind w:firstLine="708"/>
        <w:jc w:val="both"/>
      </w:pPr>
      <w:r w:rsidRPr="007362F5">
        <w:t>- списочная численность детей на 01</w:t>
      </w:r>
      <w:r w:rsidR="0064089B">
        <w:t>.</w:t>
      </w:r>
      <w:r w:rsidRPr="007362F5">
        <w:t xml:space="preserve"> </w:t>
      </w:r>
      <w:r w:rsidR="0064089B">
        <w:t>07.</w:t>
      </w:r>
      <w:r w:rsidRPr="007362F5">
        <w:t xml:space="preserve"> 2020 года – 1307 человек (среднесписочная численность за 1 квартал 2020 года составила – 1306 человек), темп роста к аналогичному периоду прошлого года составил 2,5 %. Количество групп – 51. Посещаемость составила 36 дней из 57 рабочих дней или 66,16 %.</w:t>
      </w:r>
    </w:p>
    <w:p w:rsidR="00805D8B" w:rsidRPr="007362F5" w:rsidRDefault="00805D8B" w:rsidP="00805D8B">
      <w:pPr>
        <w:jc w:val="both"/>
        <w:rPr>
          <w:lang w:eastAsia="en-US"/>
        </w:rPr>
      </w:pPr>
      <w:r w:rsidRPr="007362F5">
        <w:rPr>
          <w:color w:val="FF0000"/>
          <w:lang w:eastAsia="en-US"/>
        </w:rPr>
        <w:tab/>
      </w:r>
      <w:r w:rsidRPr="007362F5">
        <w:rPr>
          <w:lang w:eastAsia="en-US"/>
        </w:rPr>
        <w:t>Общеобразовательные учреждения:</w:t>
      </w:r>
    </w:p>
    <w:p w:rsidR="00805D8B" w:rsidRPr="007362F5" w:rsidRDefault="00805D8B" w:rsidP="00805D8B">
      <w:pPr>
        <w:jc w:val="both"/>
        <w:rPr>
          <w:lang w:eastAsia="en-US"/>
        </w:rPr>
      </w:pPr>
      <w:r w:rsidRPr="007362F5">
        <w:rPr>
          <w:lang w:eastAsia="en-US"/>
        </w:rPr>
        <w:tab/>
        <w:t xml:space="preserve">- списочное количество учащихся на 01 </w:t>
      </w:r>
      <w:r w:rsidRPr="007362F5">
        <w:t xml:space="preserve">апреля </w:t>
      </w:r>
      <w:r w:rsidRPr="007362F5">
        <w:rPr>
          <w:lang w:eastAsia="en-US"/>
        </w:rPr>
        <w:t>2019 года 3640 человек, в том числе лицей – 999 человек, основного общего образования – 44, среднего полного – 2597 человек.</w:t>
      </w:r>
    </w:p>
    <w:p w:rsidR="00805D8B" w:rsidRDefault="00805D8B" w:rsidP="001926C3">
      <w:pPr>
        <w:ind w:firstLine="720"/>
        <w:jc w:val="both"/>
        <w:rPr>
          <w:b/>
          <w:i/>
          <w:color w:val="000000"/>
          <w:u w:val="single"/>
        </w:rPr>
      </w:pPr>
    </w:p>
    <w:p w:rsidR="008C3DDF" w:rsidRPr="008C3DDF" w:rsidRDefault="008C3DDF" w:rsidP="008C3DDF">
      <w:pPr>
        <w:ind w:firstLine="720"/>
        <w:jc w:val="both"/>
        <w:rPr>
          <w:b/>
          <w:i/>
          <w:color w:val="000000"/>
          <w:u w:val="single"/>
        </w:rPr>
      </w:pPr>
      <w:r w:rsidRPr="008C3DDF">
        <w:rPr>
          <w:b/>
          <w:i/>
          <w:color w:val="000000"/>
          <w:u w:val="single"/>
        </w:rPr>
        <w:t>Культурно-досуговая деятельность</w:t>
      </w:r>
    </w:p>
    <w:p w:rsidR="008C3DDF" w:rsidRPr="008C3DDF" w:rsidRDefault="008C3DDF" w:rsidP="008C3DDF">
      <w:pPr>
        <w:jc w:val="center"/>
        <w:rPr>
          <w:b/>
          <w:color w:val="000000" w:themeColor="text1"/>
          <w:sz w:val="20"/>
          <w:szCs w:val="20"/>
        </w:rPr>
      </w:pPr>
      <w:r w:rsidRPr="008C3DDF">
        <w:rPr>
          <w:b/>
          <w:color w:val="000000" w:themeColor="text1"/>
          <w:sz w:val="20"/>
          <w:szCs w:val="20"/>
        </w:rPr>
        <w:t>Культурно-досуговая деятельность</w:t>
      </w:r>
    </w:p>
    <w:p w:rsidR="008C3DDF" w:rsidRPr="008C3DDF" w:rsidRDefault="008C3DDF" w:rsidP="008C3DDF">
      <w:pPr>
        <w:jc w:val="center"/>
        <w:rPr>
          <w:b/>
          <w:color w:val="000000" w:themeColor="text1"/>
          <w:sz w:val="20"/>
          <w:szCs w:val="20"/>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38"/>
        <w:gridCol w:w="1985"/>
        <w:gridCol w:w="1842"/>
        <w:gridCol w:w="1843"/>
        <w:gridCol w:w="2268"/>
      </w:tblGrid>
      <w:tr w:rsidR="008C3DDF" w:rsidRPr="008C3DDF" w:rsidTr="004273E1">
        <w:tc>
          <w:tcPr>
            <w:tcW w:w="9776" w:type="dxa"/>
            <w:gridSpan w:val="5"/>
            <w:shd w:val="clear" w:color="auto" w:fill="auto"/>
          </w:tcPr>
          <w:p w:rsidR="008C3DDF" w:rsidRPr="008C3DDF" w:rsidRDefault="008C3DDF" w:rsidP="004273E1">
            <w:pPr>
              <w:jc w:val="center"/>
              <w:rPr>
                <w:b/>
                <w:color w:val="000000" w:themeColor="text1"/>
                <w:sz w:val="20"/>
                <w:szCs w:val="20"/>
              </w:rPr>
            </w:pPr>
            <w:r w:rsidRPr="008C3DDF">
              <w:rPr>
                <w:b/>
                <w:color w:val="000000" w:themeColor="text1"/>
                <w:sz w:val="20"/>
                <w:szCs w:val="20"/>
              </w:rPr>
              <w:t>Число мероприятий/ на них присутствующих</w:t>
            </w:r>
          </w:p>
        </w:tc>
      </w:tr>
      <w:tr w:rsidR="008C3DDF" w:rsidRPr="008C3DDF" w:rsidTr="004273E1">
        <w:tc>
          <w:tcPr>
            <w:tcW w:w="1838"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2016г.</w:t>
            </w:r>
          </w:p>
        </w:tc>
        <w:tc>
          <w:tcPr>
            <w:tcW w:w="1985"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2017г.</w:t>
            </w:r>
          </w:p>
        </w:tc>
        <w:tc>
          <w:tcPr>
            <w:tcW w:w="1842"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2018г.</w:t>
            </w:r>
          </w:p>
        </w:tc>
        <w:tc>
          <w:tcPr>
            <w:tcW w:w="1843"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2019г.</w:t>
            </w:r>
          </w:p>
        </w:tc>
        <w:tc>
          <w:tcPr>
            <w:tcW w:w="2268"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2020 г.</w:t>
            </w:r>
          </w:p>
        </w:tc>
      </w:tr>
      <w:tr w:rsidR="008C3DDF" w:rsidRPr="008C3DDF" w:rsidTr="004273E1">
        <w:tc>
          <w:tcPr>
            <w:tcW w:w="1838"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681/98500</w:t>
            </w:r>
          </w:p>
        </w:tc>
        <w:tc>
          <w:tcPr>
            <w:tcW w:w="1985"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652/</w:t>
            </w:r>
            <w:r w:rsidRPr="008C3DDF">
              <w:rPr>
                <w:color w:val="000000" w:themeColor="text1"/>
                <w:sz w:val="20"/>
                <w:szCs w:val="20"/>
                <w:lang w:eastAsia="en-US"/>
              </w:rPr>
              <w:t>94305</w:t>
            </w:r>
          </w:p>
        </w:tc>
        <w:tc>
          <w:tcPr>
            <w:tcW w:w="1842"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568/</w:t>
            </w:r>
            <w:r w:rsidRPr="008C3DDF">
              <w:rPr>
                <w:color w:val="000000" w:themeColor="text1"/>
                <w:sz w:val="20"/>
                <w:szCs w:val="20"/>
                <w:lang w:eastAsia="en-US"/>
              </w:rPr>
              <w:t>94971</w:t>
            </w:r>
          </w:p>
        </w:tc>
        <w:tc>
          <w:tcPr>
            <w:tcW w:w="1843"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591/101202</w:t>
            </w:r>
          </w:p>
        </w:tc>
        <w:tc>
          <w:tcPr>
            <w:tcW w:w="2268" w:type="dxa"/>
            <w:shd w:val="clear" w:color="auto" w:fill="auto"/>
          </w:tcPr>
          <w:p w:rsidR="008C3DDF" w:rsidRPr="008C3DDF" w:rsidRDefault="008C3DDF" w:rsidP="004273E1">
            <w:pPr>
              <w:jc w:val="center"/>
              <w:rPr>
                <w:color w:val="000000" w:themeColor="text1"/>
                <w:sz w:val="20"/>
                <w:szCs w:val="20"/>
              </w:rPr>
            </w:pPr>
            <w:r w:rsidRPr="008C3DDF">
              <w:rPr>
                <w:color w:val="000000" w:themeColor="text1"/>
                <w:sz w:val="20"/>
                <w:szCs w:val="20"/>
              </w:rPr>
              <w:t>628/50494</w:t>
            </w:r>
          </w:p>
        </w:tc>
      </w:tr>
    </w:tbl>
    <w:p w:rsidR="008C3DDF" w:rsidRPr="008C3DDF" w:rsidRDefault="008C3DDF" w:rsidP="008C3DDF">
      <w:pPr>
        <w:ind w:firstLine="720"/>
        <w:jc w:val="both"/>
        <w:rPr>
          <w:b/>
          <w:i/>
          <w:color w:val="000000"/>
        </w:rPr>
      </w:pPr>
    </w:p>
    <w:p w:rsidR="008C3DDF" w:rsidRPr="008C3DDF" w:rsidRDefault="008C3DDF" w:rsidP="008C3DDF">
      <w:pPr>
        <w:pStyle w:val="a6"/>
        <w:spacing w:line="240" w:lineRule="auto"/>
        <w:ind w:left="0" w:firstLine="851"/>
        <w:jc w:val="both"/>
        <w:rPr>
          <w:rFonts w:ascii="Times New Roman" w:hAnsi="Times New Roman"/>
          <w:sz w:val="24"/>
          <w:szCs w:val="24"/>
          <w:lang w:eastAsia="ru-RU"/>
        </w:rPr>
      </w:pPr>
      <w:r w:rsidRPr="008C3DDF">
        <w:rPr>
          <w:rFonts w:ascii="Times New Roman" w:hAnsi="Times New Roman"/>
          <w:sz w:val="24"/>
          <w:szCs w:val="24"/>
          <w:lang w:eastAsia="ru-RU"/>
        </w:rPr>
        <w:t>За 9 месяцев 2020 года в МБУ ДК «Восток» было проведено – 418 культурно-массовых мероприятия (в 2019 году в 1 полугодии проведено 381 мероприятие, которые посетило 75852 человек). Посетили эти мероприятия - 39878 человека, на 3,6 %, больше чем в 1 полугодии 2019 г. – 75852 человека. В 2020 году в МБУ ДК «Восток» функционирует 37 клубных формирований, количество участников в клубных формированиях, на 1 формирование больше чем в 2019 году и составляет 751 человек. Культурно-массовые мероприятия и кинопоказы в период пандемии не проводились, поэтому показатели остались на уровне первого квартала. Уменьшилось количество платных мероприятий по запланированному плану, по причине карантина пришлось отменить мероприятия.  За 9 месяцев 2020 года в МБУ ДК «Восток» функционирует 37 клубных формирований. Количество участников в клубных формированиях – 751 человек.</w:t>
      </w:r>
    </w:p>
    <w:p w:rsidR="008C3DDF" w:rsidRPr="008C3DDF" w:rsidRDefault="008C3DDF" w:rsidP="008C3DDF">
      <w:pPr>
        <w:ind w:firstLine="709"/>
        <w:jc w:val="both"/>
      </w:pPr>
      <w:r w:rsidRPr="008C3DDF">
        <w:rPr>
          <w:b/>
          <w:color w:val="000000"/>
        </w:rPr>
        <w:t>В рамках муниципальной целевой программы «Развитие культуры на территории Дальнереченского городского округа на 2018-2020гг.»</w:t>
      </w:r>
      <w:r w:rsidRPr="008C3DDF">
        <w:rPr>
          <w:color w:val="000000"/>
        </w:rPr>
        <w:t xml:space="preserve">. </w:t>
      </w:r>
      <w:r w:rsidRPr="008C3DDF">
        <w:rPr>
          <w:b/>
          <w:color w:val="000000"/>
        </w:rPr>
        <w:t>Участие в международных, всероссийских, краевых и зональных конкурсах</w:t>
      </w:r>
      <w:r w:rsidRPr="008C3DDF">
        <w:rPr>
          <w:color w:val="000000"/>
        </w:rPr>
        <w:t xml:space="preserve">. </w:t>
      </w:r>
      <w:r w:rsidRPr="008C3DDF">
        <w:rPr>
          <w:bCs/>
        </w:rPr>
        <w:t xml:space="preserve">8 февраля состоялся Второй зональный этап краевого смотра творческих коллективов, ветеранов и пенсионеров, посвященный 75-летию Победы в Великой Отечественной войне 1941-1945гг. в Лесозаводском городском округе. Дальнереченский городской округ представляли </w:t>
      </w:r>
      <w:r w:rsidRPr="008C3DDF">
        <w:rPr>
          <w:bCs/>
        </w:rPr>
        <w:lastRenderedPageBreak/>
        <w:t xml:space="preserve">коллективы и солисты МБУ ДК «Восток»: Наталья Истомина, Михаил Галкин, Нина Омельяненко, вокальная группа «Лазовчанка», вокальная группа «Бабье лето». Все участники получили Диплом участника, Михаил Галкин выбран для участия гала-концерта в г. Владивосток. </w:t>
      </w:r>
      <w:r w:rsidRPr="008C3DDF">
        <w:t xml:space="preserve">15 февраля в пгт. Лучегорск прошел открытый фестиваль-конкурс народной и эстрадной песни «Не смолкают песни над Россией». Вокальная группа «Ивушка», вокальный дуэт Трубицын Василий и Гаврилов Михаил, </w:t>
      </w:r>
      <w:r w:rsidRPr="008C3DDF">
        <w:rPr>
          <w:bCs/>
        </w:rPr>
        <w:t>вокальная группа «Бабье лето»</w:t>
      </w:r>
      <w:r w:rsidRPr="008C3DDF">
        <w:t xml:space="preserve">, вокальная группа «Лазовчанка», солисты Лазовского клуба Михаил Галкин, Нина Омельяненко награждены дипломами за участие.  Дипломом Лауреата I-ой степени Открытого фестиваля – конкурса народной и эстрадной песни «Не смолкают песни над Россией» награждена Наталья Истомина. Фестиваль «Звезды Дальнеречья 2020» (Кутазов М., Зуб Т., Шуплецов В., Демитриев М. награждены Дипломами за участие), III Открытый Дальневосточный конкурс-фестиваль "Первые шаги в Мире творчества" (Зуб Т. –Лауреат </w:t>
      </w:r>
      <w:r w:rsidRPr="008C3DDF">
        <w:rPr>
          <w:lang w:val="en-US"/>
        </w:rPr>
        <w:t>I</w:t>
      </w:r>
      <w:r w:rsidRPr="008C3DDF">
        <w:t xml:space="preserve"> степени), Международный многожанровый конкурс «Мирное небо» (посвященного 75-летию ПОБЕДЫ), (Калягина Лида – Лауреат </w:t>
      </w:r>
      <w:r w:rsidRPr="008C3DDF">
        <w:rPr>
          <w:lang w:val="en-US"/>
        </w:rPr>
        <w:t>I</w:t>
      </w:r>
      <w:r w:rsidRPr="008C3DDF">
        <w:t xml:space="preserve"> степени), Открытый Всероссийский онлайн - фестиваль «Спасибо за Победу!» (Мочалова Е. – награждена памятным Дипломом), Всероссийский фестиваль-конкурс «ПОБЕДА» (Демитриев М. – Лауреат </w:t>
      </w:r>
      <w:r w:rsidRPr="008C3DDF">
        <w:rPr>
          <w:lang w:val="en-US"/>
        </w:rPr>
        <w:t>I</w:t>
      </w:r>
      <w:r w:rsidRPr="008C3DDF">
        <w:t xml:space="preserve"> степени).</w:t>
      </w:r>
    </w:p>
    <w:p w:rsidR="008C3DDF" w:rsidRPr="008C3DDF" w:rsidRDefault="008C3DDF" w:rsidP="008C3DDF">
      <w:pPr>
        <w:ind w:firstLine="709"/>
        <w:jc w:val="both"/>
        <w:rPr>
          <w:color w:val="000000"/>
        </w:rPr>
      </w:pPr>
      <w:r w:rsidRPr="008C3DDF">
        <w:rPr>
          <w:b/>
          <w:color w:val="000000"/>
          <w:u w:val="single"/>
        </w:rPr>
        <w:t>В рамках военно-патриотического воспитания МБУ ДК «Восток»</w:t>
      </w:r>
      <w:r w:rsidRPr="008C3DDF">
        <w:rPr>
          <w:color w:val="000000"/>
        </w:rPr>
        <w:t xml:space="preserve">были проведены следующие мероприятия:  </w:t>
      </w:r>
      <w:r w:rsidRPr="008C3DDF">
        <w:rPr>
          <w:bCs/>
          <w:color w:val="000000"/>
        </w:rPr>
        <w:t xml:space="preserve">акция «Блокадный хлеб», </w:t>
      </w:r>
      <w:r w:rsidRPr="008C3DDF">
        <w:rPr>
          <w:color w:val="000000"/>
        </w:rPr>
        <w:t>торжественное</w:t>
      </w:r>
      <w:r w:rsidRPr="008C3DDF">
        <w:rPr>
          <w:bCs/>
          <w:color w:val="000000"/>
        </w:rPr>
        <w:t xml:space="preserve"> мероприятие, посвященное выводу ограниченного контингента советских войск с территории Республики Афганистан</w:t>
      </w:r>
      <w:r w:rsidRPr="008C3DDF">
        <w:rPr>
          <w:color w:val="000000"/>
        </w:rPr>
        <w:t>, акция «ЗояГерой», праздничный концерт, посвященный Дню защитника Отечества «Во славу Отечества», торжественный митинг-памяти, торжественное мероприятие «Святая честь быть часовым границы»», посвященное 51-ой годовщине событиям на острове Даманский, возложение цветов к мемориалу воинам-пограничникам, встреча с участниками боевых действий на о. Даманский, митинг, посвященный встрече символа эстафеты Победы в честь 75-летия Победы в Великой Отечественной войне, 9 мая в День Великой Победы проведены концерты во дворе ветеранов, 12 июня – День России, День Города  проведена акция «Общероссийское исполнение Гимна», авто марафон жителей города, в инстаграм показан видео-концерт «Я песней славлю город мой!» с участием солистов ДК «Восток»; 22 июня в День памяти и скорби - возложение венков и цветов прошло на мемориальном комплексе «Дальнереченцам погибшим в годы ВОВ 1941-1945г.г.»; 26 июля прошло открытие обелиска дальнереченцам воинам-интернационалистам – участникам локальных войн и военных конфликтов и открытие мемориальной доски ветерану ВОВ Павлову Федору Яковлевичу; прошли кинопоказы «Ночь кино», «ДерсуУзала», кинопоказ киноэпопеи Великое кино, великой страны «Судьба человека»; прошел митинг, посвященный дню окончания II мировой войны.</w:t>
      </w:r>
    </w:p>
    <w:p w:rsidR="008C3DDF" w:rsidRPr="008C3DDF" w:rsidRDefault="008C3DDF" w:rsidP="008C3DDF">
      <w:pPr>
        <w:ind w:firstLine="709"/>
        <w:jc w:val="both"/>
        <w:rPr>
          <w:color w:val="000000"/>
        </w:rPr>
      </w:pPr>
      <w:r w:rsidRPr="008C3DDF">
        <w:rPr>
          <w:color w:val="000000"/>
        </w:rPr>
        <w:t xml:space="preserve">В филиалах прошли </w:t>
      </w:r>
      <w:r w:rsidRPr="008C3DDF">
        <w:rPr>
          <w:bCs/>
          <w:color w:val="000000"/>
        </w:rPr>
        <w:t>мероприятия</w:t>
      </w:r>
      <w:r w:rsidRPr="008C3DDF">
        <w:rPr>
          <w:color w:val="000000"/>
        </w:rPr>
        <w:t xml:space="preserve">: исторические и патриотические часы, фотовыставки, беседы, познавательные программы («И помнить страшно и забыть нельзя», «Маленькие герои большой войны», «Непобедимая и легендарная», «Почетное дело- защита Отечества»); онлайн мероприятия: «Помним, чтим, гордимся», «Дети войны», «Наши земляки -ветераны Великой Отечественной войны», «День Пограничника» и др. </w:t>
      </w:r>
    </w:p>
    <w:p w:rsidR="008C3DDF" w:rsidRPr="008C3DDF" w:rsidRDefault="008C3DDF" w:rsidP="008C3DDF">
      <w:pPr>
        <w:ind w:firstLine="709"/>
        <w:jc w:val="both"/>
      </w:pPr>
      <w:r w:rsidRPr="008C3DDF">
        <w:rPr>
          <w:b/>
          <w:color w:val="000000"/>
          <w:u w:val="single"/>
        </w:rPr>
        <w:t>Профилактика деструктивного поведения и пропаганда здорового образа жизни.</w:t>
      </w:r>
      <w:r w:rsidRPr="008C3DDF">
        <w:t>12 февраля в ДК «Восток» прошло мероприятие по профилактике наркомании «Жить». На городской площади прошли спортивные мероприятия «Зарядка чемпионов» посвященная дню флага и не только, на которой присутствовали люди разной возрастной категории. День физкультурника прошёл на городской площади 8 августа, посетило 300 человек.</w:t>
      </w:r>
    </w:p>
    <w:p w:rsidR="008C3DDF" w:rsidRPr="008C3DDF" w:rsidRDefault="008C3DDF" w:rsidP="008C3DDF">
      <w:pPr>
        <w:ind w:firstLine="709"/>
        <w:jc w:val="both"/>
      </w:pPr>
      <w:r w:rsidRPr="008C3DDF">
        <w:t>В филиалах с целью приобщения детей и подростков к занятиям физической культуры и спорта были проведены познавательные беседы, информационные мероприятия, спортивные игры, тематические беседы, кинопоказы и дискотеки.</w:t>
      </w:r>
    </w:p>
    <w:p w:rsidR="008C3DDF" w:rsidRPr="008C3DDF" w:rsidRDefault="008C3DDF" w:rsidP="008C3DDF">
      <w:pPr>
        <w:ind w:firstLine="709"/>
        <w:jc w:val="both"/>
      </w:pPr>
      <w:r w:rsidRPr="008C3DDF">
        <w:rPr>
          <w:b/>
          <w:u w:val="single"/>
        </w:rPr>
        <w:t>Организация досуга старшего поколения.</w:t>
      </w:r>
      <w:r w:rsidRPr="008C3DDF">
        <w:t xml:space="preserve">Особую нишу занимает старшие поколение, мероприятия, посвященные старшему поколению, формирование условий для проведения таких мероприятий.  Вечера 50+ «Для вас мужчины», </w:t>
      </w:r>
      <w:r w:rsidRPr="008C3DDF">
        <w:rPr>
          <w:b/>
        </w:rPr>
        <w:t>«</w:t>
      </w:r>
      <w:r w:rsidRPr="008C3DDF">
        <w:t xml:space="preserve">Танцевальный вечер 50+» клуба серебряный возраст, концерт «Во дворе ветерана», прошли на территории ДК «Восток» с соблюдением всех мер санитарно-эпидемиологического законодательства. </w:t>
      </w:r>
    </w:p>
    <w:p w:rsidR="008C3DDF" w:rsidRPr="008C3DDF" w:rsidRDefault="008C3DDF" w:rsidP="008C3DDF">
      <w:pPr>
        <w:ind w:firstLine="709"/>
        <w:rPr>
          <w:color w:val="000000"/>
        </w:rPr>
      </w:pPr>
      <w:r w:rsidRPr="008C3DDF">
        <w:rPr>
          <w:b/>
          <w:color w:val="000000"/>
          <w:u w:val="single"/>
        </w:rPr>
        <w:lastRenderedPageBreak/>
        <w:t>Организация досуга детей и молодежи</w:t>
      </w:r>
      <w:r w:rsidRPr="008C3DDF">
        <w:rPr>
          <w:color w:val="000000"/>
        </w:rPr>
        <w:t xml:space="preserve">это одна из приоритетных задач работы МБУ ДК «Восток». Для детей и молодежи проводились тематические дискотеки, игровые программы, новогодние утренники, фестивали, конкурсы, </w:t>
      </w:r>
      <w:r w:rsidRPr="008C3DDF">
        <w:rPr>
          <w:color w:val="000000"/>
          <w:lang w:val="en-US"/>
        </w:rPr>
        <w:t>online</w:t>
      </w:r>
      <w:r w:rsidRPr="008C3DDF">
        <w:rPr>
          <w:color w:val="000000"/>
        </w:rPr>
        <w:t xml:space="preserve">-выставки, online-викторины и </w:t>
      </w:r>
      <w:r w:rsidRPr="008C3DDF">
        <w:rPr>
          <w:color w:val="000000"/>
          <w:lang w:val="en-US"/>
        </w:rPr>
        <w:t>online</w:t>
      </w:r>
      <w:r w:rsidRPr="008C3DDF">
        <w:rPr>
          <w:color w:val="000000"/>
        </w:rPr>
        <w:t>-конкурсы. Блоки стихов «Ко дню любви и верности», «Сказки на дому» в разделе инстаграмм.</w:t>
      </w:r>
    </w:p>
    <w:p w:rsidR="008C3DDF" w:rsidRPr="008C3DDF" w:rsidRDefault="008C3DDF" w:rsidP="008C3DDF">
      <w:pPr>
        <w:ind w:firstLine="709"/>
        <w:jc w:val="both"/>
        <w:rPr>
          <w:color w:val="000000"/>
        </w:rPr>
      </w:pPr>
      <w:r w:rsidRPr="008C3DDF">
        <w:rPr>
          <w:color w:val="000000"/>
        </w:rPr>
        <w:t xml:space="preserve">Дети и подростки принимают активное участие в клубных формированиях, функционирующих в ДК «Восток» и филиалах и участвуют во всех культурно-массовых мероприятиях, проводимых учреждениями культуры. </w:t>
      </w:r>
    </w:p>
    <w:p w:rsidR="008C3DDF" w:rsidRPr="008C3DDF" w:rsidRDefault="008C3DDF" w:rsidP="008C3DDF">
      <w:pPr>
        <w:ind w:firstLine="709"/>
        <w:jc w:val="both"/>
        <w:rPr>
          <w:color w:val="000000"/>
        </w:rPr>
      </w:pPr>
      <w:r w:rsidRPr="008C3DDF">
        <w:rPr>
          <w:color w:val="000000"/>
        </w:rPr>
        <w:t xml:space="preserve">Работе с подрастающим поколением в МБУ ДК «Восток» уделяется большое внимание.  МБУ ДК «Восток» проводит мероприятия различной тематики и направленности, способствующие развитию у подрастающего поколения художественного и эстетического вкуса. </w:t>
      </w:r>
    </w:p>
    <w:p w:rsidR="008C3DDF" w:rsidRPr="008C3DDF" w:rsidRDefault="008C3DDF" w:rsidP="008C3DDF">
      <w:pPr>
        <w:ind w:firstLine="709"/>
        <w:jc w:val="both"/>
        <w:rPr>
          <w:color w:val="000000"/>
        </w:rPr>
      </w:pPr>
      <w:r w:rsidRPr="008C3DDF">
        <w:rPr>
          <w:color w:val="000000"/>
        </w:rPr>
        <w:t>Для детей в дни зимних и весенних каникул была подготовлена обширная и разноплановая программа. Для них на бесплатной основе проводились театрализованные, игровые, познавательные, развлекательные и конкурсные программы, игры-соревнования, викторины и конкурсы рисунков. Такие как: Рождественский концерт, «Широкая Масленица» и многие другие.  Для юных жителей сотрудники МБУ ДК «Восток» провели игровые программы «Зимние забавы», «Хоровод вокруг елки», на свежем воздухе в дни зимних каникул с играми, забавными конкурсами, хороводами вокруг елки. Дети веселились, пели песенки, читали стихи, участвовали в викторинах и играх, катались на ледяных горках.</w:t>
      </w:r>
    </w:p>
    <w:p w:rsidR="008C3DDF" w:rsidRPr="008C3DDF" w:rsidRDefault="008C3DDF" w:rsidP="008C3DDF">
      <w:pPr>
        <w:ind w:firstLine="709"/>
        <w:jc w:val="both"/>
        <w:rPr>
          <w:color w:val="000000"/>
        </w:rPr>
      </w:pPr>
      <w:r w:rsidRPr="008C3DDF">
        <w:rPr>
          <w:color w:val="000000"/>
        </w:rPr>
        <w:t>В ДК «Восток» проводятся молодежные дискотеки, дискотеки для детей в гостях «У Тети Моти». В дни весенних каникул проведены различные мероприятия: кинопоказы, конкурсные, игровые, познавательные и развлекательные мероприятия (фильмы-сказки, познавательные мероприятия – «Старые добрые сказки», «Игры дворовые» - спортивно-игровая программа для детей, «Репка на картофельный лад» - театрализованное представление для детей и др.).</w:t>
      </w:r>
    </w:p>
    <w:p w:rsidR="008C3DDF" w:rsidRPr="008C3DDF" w:rsidRDefault="008C3DDF" w:rsidP="008C3DDF">
      <w:pPr>
        <w:ind w:firstLine="709"/>
        <w:jc w:val="both"/>
        <w:rPr>
          <w:color w:val="000000"/>
        </w:rPr>
      </w:pPr>
      <w:r w:rsidRPr="008C3DDF">
        <w:rPr>
          <w:bCs/>
          <w:color w:val="000000"/>
        </w:rPr>
        <w:t>Во исполнение поручения Губернатора Приморского края по организации досуга детей, проходящих лечение в больницах края, специалисты муниципального бюджетного учреждения Дом культуры «Восток» ежемесячно (в1 квартале) проводит развлекательные мероприятия для детей, находящихся на лечении в больнице.</w:t>
      </w:r>
    </w:p>
    <w:p w:rsidR="008C3DDF" w:rsidRPr="008C3DDF" w:rsidRDefault="008C3DDF" w:rsidP="008C3DDF">
      <w:pPr>
        <w:ind w:firstLine="709"/>
        <w:jc w:val="both"/>
        <w:rPr>
          <w:color w:val="000000"/>
        </w:rPr>
      </w:pPr>
      <w:r w:rsidRPr="008C3DDF">
        <w:rPr>
          <w:color w:val="000000"/>
        </w:rPr>
        <w:t>В Доме культуры имени В. Сибирцева велась работа с детьми и подростками: новогодняя викторина «Что за чудо Новый год!», игровая развлекательная программа «Новогодний забег», мультпоказ «Веселая карусель», мастер класс по аппликации «Пластилиновое чудо», кинопоказ «Подарок  черного колдуна», исторический час «Город  жив», киноэпопея  «Великая  отечественная» фильм «Сталинградская битва»,  документальный фильм ко Дню памяти Зои Космодемьянской «Памяти Зои», оnline - выставки детского рисунка «Победа! Победа! Победа!», «Моя семья!», о</w:t>
      </w:r>
      <w:r w:rsidRPr="008C3DDF">
        <w:rPr>
          <w:color w:val="000000"/>
          <w:lang w:val="en-US"/>
        </w:rPr>
        <w:t>nline</w:t>
      </w:r>
      <w:r w:rsidRPr="008C3DDF">
        <w:rPr>
          <w:color w:val="000000"/>
        </w:rPr>
        <w:t xml:space="preserve"> - викторины «Весёлые загадки», «Там на неведомых дорожках» и тд.,  Для детей проводятся развлекательные программы и дискотеки.</w:t>
      </w:r>
    </w:p>
    <w:p w:rsidR="008C3DDF" w:rsidRPr="008C3DDF" w:rsidRDefault="008C3DDF" w:rsidP="008C3DDF">
      <w:pPr>
        <w:ind w:firstLine="709"/>
        <w:jc w:val="both"/>
        <w:rPr>
          <w:color w:val="000000"/>
        </w:rPr>
      </w:pPr>
      <w:r w:rsidRPr="008C3DDF">
        <w:rPr>
          <w:color w:val="000000"/>
        </w:rPr>
        <w:t xml:space="preserve">В клубе «Космос» проводились мероприятия для детей и подростков: игровая программа «В гостях у Деда Мороза», конкурс «Таня, Танечка, Танюша», развлекательная программа «День святого Валентина», конкурс «Час потехи», </w:t>
      </w:r>
      <w:r w:rsidRPr="008C3DDF">
        <w:rPr>
          <w:color w:val="000000"/>
          <w:lang w:val="en-US"/>
        </w:rPr>
        <w:t>online</w:t>
      </w:r>
      <w:r w:rsidRPr="008C3DDF">
        <w:rPr>
          <w:color w:val="000000"/>
        </w:rPr>
        <w:t xml:space="preserve">-выставки, online-викторины и </w:t>
      </w:r>
      <w:r w:rsidRPr="008C3DDF">
        <w:rPr>
          <w:color w:val="000000"/>
          <w:lang w:val="en-US"/>
        </w:rPr>
        <w:t>online</w:t>
      </w:r>
      <w:r w:rsidRPr="008C3DDF">
        <w:rPr>
          <w:color w:val="000000"/>
        </w:rPr>
        <w:t>-конкурсы.</w:t>
      </w:r>
    </w:p>
    <w:p w:rsidR="008C3DDF" w:rsidRPr="008C3DDF" w:rsidRDefault="008C3DDF" w:rsidP="008C3DDF">
      <w:pPr>
        <w:ind w:firstLine="709"/>
        <w:jc w:val="both"/>
        <w:rPr>
          <w:color w:val="000000"/>
        </w:rPr>
      </w:pPr>
      <w:r w:rsidRPr="008C3DDF">
        <w:rPr>
          <w:color w:val="000000"/>
        </w:rPr>
        <w:t>В клубе с. Лазопрошли различные молодежные мероприятия: «Улыбнитесь друзья», «Рождественская вечеринка», «Новый год на оборот», «Один день из жизни солдата», «Девицы – красавицы», «Если добрый ты», молодежные дискотеки, оnline-выставка детских фотографий, оnline-чтения для детей, оnline викторины.</w:t>
      </w:r>
    </w:p>
    <w:p w:rsidR="008C3DDF" w:rsidRPr="008C3DDF" w:rsidRDefault="008C3DDF" w:rsidP="008C3DDF">
      <w:pPr>
        <w:ind w:firstLine="709"/>
        <w:jc w:val="both"/>
        <w:rPr>
          <w:b/>
          <w:color w:val="000000"/>
          <w:u w:val="single"/>
        </w:rPr>
      </w:pPr>
      <w:r w:rsidRPr="008C3DDF">
        <w:rPr>
          <w:b/>
          <w:color w:val="000000"/>
          <w:u w:val="single"/>
        </w:rPr>
        <w:t>Взаимодействие с комиссией по делам несовершеннолетних.</w:t>
      </w:r>
    </w:p>
    <w:p w:rsidR="008C3DDF" w:rsidRPr="008C3DDF" w:rsidRDefault="008C3DDF" w:rsidP="008C3DDF">
      <w:pPr>
        <w:ind w:firstLine="851"/>
        <w:jc w:val="both"/>
        <w:rPr>
          <w:color w:val="000000"/>
        </w:rPr>
      </w:pPr>
      <w:r w:rsidRPr="008C3DDF">
        <w:rPr>
          <w:color w:val="000000"/>
        </w:rPr>
        <w:t>В рамках года Театра предоставлено льготное посещение мероприятий несовершеннолетним осужденным, состоящим на учете в филиале ФКУ УИИ ГУФСИН России по Приморскому краю (г. Дальнереченск). Проведено 11 мероприятий, посетило 781 человек.</w:t>
      </w:r>
    </w:p>
    <w:p w:rsidR="008C3DDF" w:rsidRPr="008C3DDF" w:rsidRDefault="008C3DDF" w:rsidP="008C3DDF">
      <w:pPr>
        <w:ind w:firstLine="851"/>
        <w:jc w:val="both"/>
        <w:rPr>
          <w:color w:val="000000"/>
        </w:rPr>
      </w:pPr>
      <w:r w:rsidRPr="008C3DDF">
        <w:rPr>
          <w:color w:val="000000"/>
        </w:rPr>
        <w:t xml:space="preserve">В ДК имени В. Сибирцева ведется работа с детьми и подростками, состоящими на учете в ПДН и внутри школьном учете МБОУ СОШ№3, а также с воспитанниками КГБУСО </w:t>
      </w:r>
      <w:r w:rsidRPr="008C3DDF">
        <w:rPr>
          <w:color w:val="000000"/>
        </w:rPr>
        <w:lastRenderedPageBreak/>
        <w:t>Дальнереченский социально-реабилитационный центр для несовершеннолетних «НАДЕЖДА». С ребятами проводятся беседы на разнообразную тематику. Дети принимают участие в различных мероприятиях.</w:t>
      </w:r>
    </w:p>
    <w:p w:rsidR="008C3DDF" w:rsidRPr="008C3DDF" w:rsidRDefault="008C3DDF" w:rsidP="008C3DDF">
      <w:pPr>
        <w:ind w:firstLine="851"/>
        <w:jc w:val="both"/>
        <w:rPr>
          <w:color w:val="000000"/>
        </w:rPr>
      </w:pPr>
      <w:r w:rsidRPr="008C3DDF">
        <w:rPr>
          <w:color w:val="000000"/>
        </w:rPr>
        <w:t>В клубе «Космос» ведется учет детей, стоящих на учете в ПДН (1 ребенок, проживающий в селе Грушевое, стоит на учете в ПДН).</w:t>
      </w:r>
    </w:p>
    <w:p w:rsidR="008C3DDF" w:rsidRPr="008C3DDF" w:rsidRDefault="008C3DDF" w:rsidP="008C3DDF">
      <w:pPr>
        <w:ind w:firstLine="851"/>
        <w:jc w:val="both"/>
        <w:rPr>
          <w:color w:val="000000"/>
        </w:rPr>
      </w:pPr>
      <w:r w:rsidRPr="008C3DDF">
        <w:rPr>
          <w:color w:val="000000"/>
        </w:rPr>
        <w:t xml:space="preserve">В клубе с. Лазо на данный момент по делам несовершеннолетних состоит 7 человек. С ребятами проводятся беседы, развлекательные, игровые программы.  Ребята участвуют в различных молодежных мероприятиях: «Здоровый образ жизни- выбор молодежи», «Татьяна милая Татьяна», «Валентинки для влюбленных». Во 2 квартале 2020 года взаимодействие с комиссией по делам несовершеннолетних не проводилась. </w:t>
      </w:r>
    </w:p>
    <w:p w:rsidR="008C3DDF" w:rsidRPr="008C3DDF" w:rsidRDefault="008C3DDF" w:rsidP="008C3DDF">
      <w:pPr>
        <w:ind w:firstLine="851"/>
        <w:jc w:val="both"/>
        <w:rPr>
          <w:color w:val="000000"/>
        </w:rPr>
      </w:pPr>
      <w:r w:rsidRPr="008C3DDF">
        <w:rPr>
          <w:b/>
          <w:color w:val="000000"/>
          <w:u w:val="single"/>
        </w:rPr>
        <w:t>Деятельность по сохранению и развитию традиционной народной культуры, национальных культур.</w:t>
      </w:r>
      <w:r w:rsidRPr="008C3DDF">
        <w:rPr>
          <w:color w:val="000000"/>
        </w:rPr>
        <w:t xml:space="preserve">В МБУ ДК «Восток» проводились мероприятия, способствующие сохранению и развитию традиций русской народной культуры. На городской площади в январе состоялся театрализованный рождественский концерт с театрализованным представлением и концертными номерами. </w:t>
      </w:r>
      <w:r w:rsidRPr="008C3DDF">
        <w:rPr>
          <w:bCs/>
          <w:color w:val="000000"/>
        </w:rPr>
        <w:t xml:space="preserve">01 марта на городской площади прошло народное гуляние «Масленица». Для гостей праздника была  проведена  программа с песнями, танцами, конкурсами и народными играми. 6 марта в Доме культуры «Восток» прошел концерт </w:t>
      </w:r>
      <w:r w:rsidRPr="008C3DDF">
        <w:rPr>
          <w:color w:val="000000"/>
        </w:rPr>
        <w:t>«Женщина, весна, любовь!»</w:t>
      </w:r>
      <w:r w:rsidRPr="008C3DDF">
        <w:rPr>
          <w:bCs/>
          <w:color w:val="000000"/>
        </w:rPr>
        <w:t xml:space="preserve">, посвященный Международному женскому дню. </w:t>
      </w:r>
      <w:r w:rsidRPr="008C3DDF">
        <w:rPr>
          <w:color w:val="000000"/>
        </w:rPr>
        <w:t>Ежемесячно в Доме культуры в 1 квартале проходили развлекательные мероприятия для людей «Серебряного возраста 50+», посвященные различным праздникам и русской культуре.</w:t>
      </w:r>
    </w:p>
    <w:p w:rsidR="008C3DDF" w:rsidRPr="008C3DDF" w:rsidRDefault="008C3DDF" w:rsidP="008C3DDF">
      <w:pPr>
        <w:ind w:firstLine="851"/>
        <w:jc w:val="both"/>
        <w:rPr>
          <w:color w:val="000000"/>
        </w:rPr>
      </w:pPr>
      <w:r w:rsidRPr="008C3DDF">
        <w:rPr>
          <w:color w:val="000000"/>
        </w:rPr>
        <w:t xml:space="preserve">В клубе имени В. Сибирцева прошли мероприятия: концерт «Рождественская звезда» (клуба пожилых людей «Ивушка»), «Масленица широкая», online – выставка к светлому Дню Пасхи «Чудо дивное – Пасха Красная!», </w:t>
      </w:r>
      <w:r w:rsidRPr="008C3DDF">
        <w:rPr>
          <w:color w:val="000000"/>
          <w:lang w:val="en-US"/>
        </w:rPr>
        <w:t>Online</w:t>
      </w:r>
      <w:r w:rsidRPr="008C3DDF">
        <w:rPr>
          <w:color w:val="000000"/>
        </w:rPr>
        <w:t xml:space="preserve"> -выставка Натальи Викторовны Коротиной «Плетёная фантазия»</w:t>
      </w:r>
    </w:p>
    <w:p w:rsidR="008C3DDF" w:rsidRPr="008C3DDF" w:rsidRDefault="008C3DDF" w:rsidP="008C3DDF">
      <w:pPr>
        <w:ind w:firstLine="851"/>
        <w:jc w:val="both"/>
        <w:rPr>
          <w:color w:val="000000"/>
        </w:rPr>
      </w:pPr>
      <w:r w:rsidRPr="008C3DDF">
        <w:rPr>
          <w:color w:val="000000"/>
        </w:rPr>
        <w:t xml:space="preserve">В клубе «Космос» проводятся фольклорные, народные праздники: «Рождественские кружева», «Что такое святки», «Однажды ночью на дворе», «Пришли Святки к нам на колядки», «Русская, старинная, широкая да блинная», </w:t>
      </w:r>
      <w:r w:rsidRPr="008C3DDF">
        <w:rPr>
          <w:color w:val="000000"/>
          <w:lang w:val="en-US"/>
        </w:rPr>
        <w:t>online</w:t>
      </w:r>
      <w:r w:rsidRPr="008C3DDF">
        <w:rPr>
          <w:color w:val="000000"/>
        </w:rPr>
        <w:t xml:space="preserve">-фотовыставка пасхальных крашенок, куличей, </w:t>
      </w:r>
      <w:r w:rsidRPr="008C3DDF">
        <w:rPr>
          <w:color w:val="000000"/>
          <w:lang w:val="en-US"/>
        </w:rPr>
        <w:t>online</w:t>
      </w:r>
      <w:r w:rsidRPr="008C3DDF">
        <w:rPr>
          <w:color w:val="000000"/>
        </w:rPr>
        <w:t xml:space="preserve">-игры. </w:t>
      </w:r>
    </w:p>
    <w:p w:rsidR="008C3DDF" w:rsidRPr="008C3DDF" w:rsidRDefault="008C3DDF" w:rsidP="008C3DDF">
      <w:pPr>
        <w:ind w:firstLine="851"/>
        <w:jc w:val="both"/>
        <w:rPr>
          <w:color w:val="000000"/>
        </w:rPr>
      </w:pPr>
      <w:r w:rsidRPr="008C3DDF">
        <w:rPr>
          <w:color w:val="000000"/>
        </w:rPr>
        <w:t>В клубе с. Лазо проводились различные мероприятия, направленные на развитие традиционной культуры: «Рождественский, разгуляй, «Святочные гадания», «Солнышко с Блинком приглашают…», «Масленица пришла, блины принесла», оnline конкурс «Крашенки и куличи», оnline конкурс «Крашенки и куличи, хороши и для души», оnline фотоконкурс «Троица Зеленые святки».</w:t>
      </w:r>
    </w:p>
    <w:p w:rsidR="008C3DDF" w:rsidRPr="008C3DDF" w:rsidRDefault="008C3DDF" w:rsidP="008C3DDF">
      <w:pPr>
        <w:ind w:firstLine="851"/>
        <w:jc w:val="both"/>
        <w:rPr>
          <w:color w:val="000000"/>
        </w:rPr>
      </w:pPr>
      <w:r w:rsidRPr="008C3DDF">
        <w:rPr>
          <w:color w:val="000000"/>
        </w:rPr>
        <w:t xml:space="preserve">Цифровой отчет по кинофильмам МБУ ДК «Восток» за </w:t>
      </w:r>
      <w:r w:rsidRPr="008C3DDF">
        <w:rPr>
          <w:color w:val="000000"/>
          <w:lang w:val="en-US"/>
        </w:rPr>
        <w:t>I</w:t>
      </w:r>
      <w:r w:rsidRPr="008C3DDF">
        <w:rPr>
          <w:color w:val="000000"/>
        </w:rPr>
        <w:t xml:space="preserve"> квартал 2020 года.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473"/>
        <w:gridCol w:w="2547"/>
        <w:gridCol w:w="2330"/>
        <w:gridCol w:w="2172"/>
      </w:tblGrid>
      <w:tr w:rsidR="008C3DDF" w:rsidRPr="008C3DDF" w:rsidTr="004273E1">
        <w:trPr>
          <w:trHeight w:val="537"/>
          <w:jc w:val="center"/>
        </w:trPr>
        <w:tc>
          <w:tcPr>
            <w:tcW w:w="2473" w:type="dxa"/>
            <w:shd w:val="clear" w:color="auto" w:fill="auto"/>
          </w:tcPr>
          <w:p w:rsidR="008C3DDF" w:rsidRPr="008C3DDF" w:rsidRDefault="008C3DDF" w:rsidP="004273E1">
            <w:pPr>
              <w:ind w:firstLine="851"/>
              <w:jc w:val="both"/>
              <w:rPr>
                <w:b/>
                <w:color w:val="000000"/>
              </w:rPr>
            </w:pPr>
            <w:r w:rsidRPr="008C3DDF">
              <w:rPr>
                <w:b/>
                <w:color w:val="000000"/>
              </w:rPr>
              <w:t>Наименование</w:t>
            </w:r>
          </w:p>
        </w:tc>
        <w:tc>
          <w:tcPr>
            <w:tcW w:w="2547" w:type="dxa"/>
            <w:shd w:val="clear" w:color="auto" w:fill="auto"/>
          </w:tcPr>
          <w:p w:rsidR="008C3DDF" w:rsidRPr="008C3DDF" w:rsidRDefault="008C3DDF" w:rsidP="004273E1">
            <w:pPr>
              <w:ind w:firstLine="851"/>
              <w:jc w:val="both"/>
              <w:rPr>
                <w:b/>
                <w:color w:val="000000"/>
              </w:rPr>
            </w:pPr>
            <w:r w:rsidRPr="008C3DDF">
              <w:rPr>
                <w:b/>
                <w:color w:val="000000"/>
              </w:rPr>
              <w:t>Сеансы</w:t>
            </w:r>
          </w:p>
        </w:tc>
        <w:tc>
          <w:tcPr>
            <w:tcW w:w="2330" w:type="dxa"/>
            <w:shd w:val="clear" w:color="auto" w:fill="auto"/>
          </w:tcPr>
          <w:p w:rsidR="008C3DDF" w:rsidRPr="008C3DDF" w:rsidRDefault="008C3DDF" w:rsidP="004273E1">
            <w:pPr>
              <w:ind w:firstLine="851"/>
              <w:jc w:val="both"/>
              <w:rPr>
                <w:b/>
                <w:color w:val="000000"/>
              </w:rPr>
            </w:pPr>
            <w:r w:rsidRPr="008C3DDF">
              <w:rPr>
                <w:b/>
                <w:color w:val="000000"/>
              </w:rPr>
              <w:t>Посетители</w:t>
            </w:r>
          </w:p>
        </w:tc>
        <w:tc>
          <w:tcPr>
            <w:tcW w:w="2172" w:type="dxa"/>
            <w:shd w:val="clear" w:color="auto" w:fill="auto"/>
          </w:tcPr>
          <w:p w:rsidR="008C3DDF" w:rsidRPr="008C3DDF" w:rsidRDefault="008C3DDF" w:rsidP="004273E1">
            <w:pPr>
              <w:ind w:firstLine="851"/>
              <w:jc w:val="both"/>
              <w:rPr>
                <w:b/>
                <w:color w:val="000000"/>
              </w:rPr>
            </w:pPr>
            <w:r w:rsidRPr="008C3DDF">
              <w:rPr>
                <w:b/>
                <w:color w:val="000000"/>
              </w:rPr>
              <w:t>Сумма, руб.</w:t>
            </w:r>
          </w:p>
        </w:tc>
      </w:tr>
      <w:tr w:rsidR="008C3DDF" w:rsidRPr="008C3DDF" w:rsidTr="004273E1">
        <w:trPr>
          <w:trHeight w:val="485"/>
          <w:jc w:val="center"/>
        </w:trPr>
        <w:tc>
          <w:tcPr>
            <w:tcW w:w="2473" w:type="dxa"/>
            <w:shd w:val="clear" w:color="auto" w:fill="auto"/>
          </w:tcPr>
          <w:p w:rsidR="008C3DDF" w:rsidRPr="008C3DDF" w:rsidRDefault="008C3DDF" w:rsidP="004273E1">
            <w:pPr>
              <w:ind w:firstLine="851"/>
              <w:jc w:val="both"/>
              <w:rPr>
                <w:color w:val="000000"/>
              </w:rPr>
            </w:pPr>
            <w:r w:rsidRPr="008C3DDF">
              <w:rPr>
                <w:color w:val="000000"/>
              </w:rPr>
              <w:t>Кинопоказы</w:t>
            </w:r>
          </w:p>
        </w:tc>
        <w:tc>
          <w:tcPr>
            <w:tcW w:w="2547" w:type="dxa"/>
            <w:shd w:val="clear" w:color="auto" w:fill="auto"/>
          </w:tcPr>
          <w:p w:rsidR="008C3DDF" w:rsidRPr="008C3DDF" w:rsidRDefault="008C3DDF" w:rsidP="004273E1">
            <w:pPr>
              <w:ind w:firstLine="851"/>
              <w:jc w:val="both"/>
              <w:rPr>
                <w:color w:val="000000"/>
              </w:rPr>
            </w:pPr>
            <w:r w:rsidRPr="008C3DDF">
              <w:rPr>
                <w:color w:val="000000"/>
              </w:rPr>
              <w:t>737</w:t>
            </w:r>
          </w:p>
        </w:tc>
        <w:tc>
          <w:tcPr>
            <w:tcW w:w="2330" w:type="dxa"/>
            <w:shd w:val="clear" w:color="auto" w:fill="auto"/>
          </w:tcPr>
          <w:p w:rsidR="008C3DDF" w:rsidRPr="008C3DDF" w:rsidRDefault="008C3DDF" w:rsidP="004273E1">
            <w:pPr>
              <w:ind w:firstLine="851"/>
              <w:jc w:val="both"/>
              <w:rPr>
                <w:color w:val="000000"/>
              </w:rPr>
            </w:pPr>
            <w:r w:rsidRPr="008C3DDF">
              <w:rPr>
                <w:color w:val="000000"/>
              </w:rPr>
              <w:t>11242</w:t>
            </w:r>
          </w:p>
        </w:tc>
        <w:tc>
          <w:tcPr>
            <w:tcW w:w="2172" w:type="dxa"/>
            <w:shd w:val="clear" w:color="auto" w:fill="auto"/>
          </w:tcPr>
          <w:p w:rsidR="008C3DDF" w:rsidRPr="008C3DDF" w:rsidRDefault="008C3DDF" w:rsidP="004273E1">
            <w:pPr>
              <w:ind w:firstLine="851"/>
              <w:jc w:val="both"/>
              <w:rPr>
                <w:color w:val="000000"/>
              </w:rPr>
            </w:pPr>
            <w:r w:rsidRPr="008C3DDF">
              <w:rPr>
                <w:color w:val="000000"/>
              </w:rPr>
              <w:t>2 399 790</w:t>
            </w:r>
          </w:p>
        </w:tc>
      </w:tr>
    </w:tbl>
    <w:p w:rsidR="008C3DDF" w:rsidRPr="008C3DDF" w:rsidRDefault="008C3DDF" w:rsidP="008C3DDF">
      <w:pPr>
        <w:ind w:firstLine="851"/>
        <w:jc w:val="both"/>
        <w:rPr>
          <w:color w:val="000000"/>
        </w:rPr>
      </w:pPr>
      <w:r w:rsidRPr="008C3DDF">
        <w:rPr>
          <w:color w:val="000000"/>
        </w:rPr>
        <w:t xml:space="preserve">В связи с предупреждением распространения новой коронавирусной инфекции   кинопоказы с апреля по август не проводились. </w:t>
      </w:r>
    </w:p>
    <w:p w:rsidR="008C3DDF" w:rsidRPr="008C3DDF" w:rsidRDefault="008C3DDF" w:rsidP="008C3DDF">
      <w:pPr>
        <w:ind w:firstLine="851"/>
        <w:jc w:val="both"/>
        <w:rPr>
          <w:color w:val="000000"/>
        </w:rPr>
      </w:pPr>
    </w:p>
    <w:p w:rsidR="008C3DDF" w:rsidRPr="008C3DDF" w:rsidRDefault="008C3DDF" w:rsidP="008C3DDF">
      <w:pPr>
        <w:ind w:firstLine="851"/>
        <w:jc w:val="both"/>
        <w:rPr>
          <w:b/>
          <w:i/>
          <w:color w:val="000000"/>
          <w:u w:val="single"/>
        </w:rPr>
      </w:pPr>
      <w:r w:rsidRPr="008C3DDF">
        <w:rPr>
          <w:b/>
          <w:i/>
          <w:color w:val="000000"/>
          <w:u w:val="single"/>
        </w:rPr>
        <w:t xml:space="preserve">Библиотечное дело </w:t>
      </w:r>
    </w:p>
    <w:p w:rsidR="008C3DDF" w:rsidRPr="008C3DDF" w:rsidRDefault="008C3DDF" w:rsidP="008C3DDF">
      <w:pPr>
        <w:ind w:firstLine="709"/>
        <w:jc w:val="both"/>
      </w:pPr>
      <w:r w:rsidRPr="008C3DDF">
        <w:t>МБУ «Централизованная библиотечная система» Дальнереченского городского округа включающая 6 филиалов: библиотека-филиал № 1 МБУ «ЦБС» ДГО, библиотека-филиал № 2 МБУ «ЦБС» ДГО, библиотека-филиал № 3 МБУ «ЦБС» ДГО, библиотека-филиал № 6 МБУ «ЦБС» ДГО, библиотека-филиал № 7 МБУ «ЦБС» ДГО</w:t>
      </w:r>
    </w:p>
    <w:p w:rsidR="008C3DDF" w:rsidRPr="008C3DDF" w:rsidRDefault="008C3DDF" w:rsidP="008C3DDF">
      <w:pPr>
        <w:jc w:val="center"/>
        <w:rPr>
          <w:color w:val="000000"/>
        </w:rPr>
      </w:pPr>
    </w:p>
    <w:p w:rsidR="008C3DDF" w:rsidRPr="008C3DDF" w:rsidRDefault="008C3DDF" w:rsidP="008C3DDF">
      <w:pPr>
        <w:jc w:val="center"/>
      </w:pPr>
    </w:p>
    <w:p w:rsidR="008C3DDF" w:rsidRPr="008C3DDF" w:rsidRDefault="008C3DDF" w:rsidP="008C3DDF">
      <w:pPr>
        <w:jc w:val="center"/>
        <w:rPr>
          <w:b/>
        </w:rPr>
      </w:pPr>
      <w:r w:rsidRPr="008C3DDF">
        <w:rPr>
          <w:b/>
        </w:rPr>
        <w:t>Библиотечная деятельность</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1276"/>
        <w:gridCol w:w="1275"/>
        <w:gridCol w:w="1276"/>
        <w:gridCol w:w="992"/>
        <w:gridCol w:w="1134"/>
        <w:gridCol w:w="1134"/>
        <w:gridCol w:w="1134"/>
      </w:tblGrid>
      <w:tr w:rsidR="008C3DDF" w:rsidRPr="008C3DDF" w:rsidTr="004273E1">
        <w:trPr>
          <w:trHeight w:val="419"/>
        </w:trPr>
        <w:tc>
          <w:tcPr>
            <w:tcW w:w="5245" w:type="dxa"/>
            <w:gridSpan w:val="4"/>
            <w:shd w:val="clear" w:color="auto" w:fill="auto"/>
          </w:tcPr>
          <w:p w:rsidR="008C3DDF" w:rsidRPr="008C3DDF" w:rsidRDefault="008C3DDF" w:rsidP="004273E1">
            <w:pPr>
              <w:jc w:val="center"/>
              <w:rPr>
                <w:b/>
              </w:rPr>
            </w:pPr>
            <w:r w:rsidRPr="008C3DDF">
              <w:rPr>
                <w:b/>
              </w:rPr>
              <w:t>Число пользователей/</w:t>
            </w:r>
          </w:p>
          <w:p w:rsidR="008C3DDF" w:rsidRPr="008C3DDF" w:rsidRDefault="008C3DDF" w:rsidP="004273E1">
            <w:pPr>
              <w:jc w:val="center"/>
              <w:rPr>
                <w:b/>
              </w:rPr>
            </w:pPr>
            <w:r w:rsidRPr="008C3DDF">
              <w:rPr>
                <w:b/>
              </w:rPr>
              <w:t>в т.ч. дети до 14 лет (чел.)</w:t>
            </w:r>
          </w:p>
        </w:tc>
        <w:tc>
          <w:tcPr>
            <w:tcW w:w="4394" w:type="dxa"/>
            <w:gridSpan w:val="4"/>
          </w:tcPr>
          <w:p w:rsidR="008C3DDF" w:rsidRPr="008C3DDF" w:rsidRDefault="008C3DDF" w:rsidP="004273E1">
            <w:pPr>
              <w:jc w:val="center"/>
              <w:rPr>
                <w:b/>
              </w:rPr>
            </w:pPr>
            <w:r w:rsidRPr="008C3DDF">
              <w:rPr>
                <w:b/>
              </w:rPr>
              <w:t>Число посещений</w:t>
            </w:r>
          </w:p>
        </w:tc>
      </w:tr>
      <w:tr w:rsidR="008C3DDF" w:rsidRPr="008C3DDF" w:rsidTr="004273E1">
        <w:tc>
          <w:tcPr>
            <w:tcW w:w="1418" w:type="dxa"/>
            <w:shd w:val="clear" w:color="auto" w:fill="auto"/>
          </w:tcPr>
          <w:p w:rsidR="008C3DDF" w:rsidRPr="008C3DDF" w:rsidRDefault="008C3DDF" w:rsidP="004273E1">
            <w:pPr>
              <w:jc w:val="center"/>
            </w:pPr>
            <w:r w:rsidRPr="008C3DDF">
              <w:t>2017 г.</w:t>
            </w:r>
          </w:p>
        </w:tc>
        <w:tc>
          <w:tcPr>
            <w:tcW w:w="1276" w:type="dxa"/>
            <w:shd w:val="clear" w:color="auto" w:fill="auto"/>
          </w:tcPr>
          <w:p w:rsidR="008C3DDF" w:rsidRPr="008C3DDF" w:rsidRDefault="008C3DDF" w:rsidP="004273E1">
            <w:pPr>
              <w:jc w:val="center"/>
            </w:pPr>
            <w:r w:rsidRPr="008C3DDF">
              <w:t>2018 г.</w:t>
            </w:r>
          </w:p>
        </w:tc>
        <w:tc>
          <w:tcPr>
            <w:tcW w:w="1275" w:type="dxa"/>
            <w:shd w:val="clear" w:color="auto" w:fill="auto"/>
          </w:tcPr>
          <w:p w:rsidR="008C3DDF" w:rsidRPr="008C3DDF" w:rsidRDefault="008C3DDF" w:rsidP="004273E1">
            <w:pPr>
              <w:jc w:val="center"/>
            </w:pPr>
            <w:r w:rsidRPr="008C3DDF">
              <w:t>2019 г.</w:t>
            </w:r>
          </w:p>
        </w:tc>
        <w:tc>
          <w:tcPr>
            <w:tcW w:w="1276" w:type="dxa"/>
          </w:tcPr>
          <w:p w:rsidR="008C3DDF" w:rsidRPr="008C3DDF" w:rsidRDefault="008C3DDF" w:rsidP="004273E1">
            <w:pPr>
              <w:jc w:val="center"/>
            </w:pPr>
            <w:r w:rsidRPr="008C3DDF">
              <w:t>2020 г.</w:t>
            </w:r>
          </w:p>
        </w:tc>
        <w:tc>
          <w:tcPr>
            <w:tcW w:w="992" w:type="dxa"/>
          </w:tcPr>
          <w:p w:rsidR="008C3DDF" w:rsidRPr="008C3DDF" w:rsidRDefault="008C3DDF" w:rsidP="004273E1">
            <w:pPr>
              <w:jc w:val="center"/>
            </w:pPr>
            <w:r w:rsidRPr="008C3DDF">
              <w:t>2017 г.</w:t>
            </w:r>
          </w:p>
        </w:tc>
        <w:tc>
          <w:tcPr>
            <w:tcW w:w="1134" w:type="dxa"/>
          </w:tcPr>
          <w:p w:rsidR="008C3DDF" w:rsidRPr="008C3DDF" w:rsidRDefault="008C3DDF" w:rsidP="004273E1">
            <w:pPr>
              <w:jc w:val="center"/>
            </w:pPr>
            <w:r w:rsidRPr="008C3DDF">
              <w:t>2018 г.</w:t>
            </w:r>
          </w:p>
        </w:tc>
        <w:tc>
          <w:tcPr>
            <w:tcW w:w="1134" w:type="dxa"/>
          </w:tcPr>
          <w:p w:rsidR="008C3DDF" w:rsidRPr="008C3DDF" w:rsidRDefault="008C3DDF" w:rsidP="004273E1">
            <w:pPr>
              <w:jc w:val="center"/>
            </w:pPr>
            <w:r w:rsidRPr="008C3DDF">
              <w:t>2019 г.</w:t>
            </w:r>
          </w:p>
        </w:tc>
        <w:tc>
          <w:tcPr>
            <w:tcW w:w="1134" w:type="dxa"/>
          </w:tcPr>
          <w:p w:rsidR="008C3DDF" w:rsidRPr="008C3DDF" w:rsidRDefault="008C3DDF" w:rsidP="004273E1">
            <w:pPr>
              <w:jc w:val="center"/>
            </w:pPr>
            <w:r w:rsidRPr="008C3DDF">
              <w:t>2020 г.</w:t>
            </w:r>
          </w:p>
        </w:tc>
      </w:tr>
      <w:tr w:rsidR="008C3DDF" w:rsidRPr="008C3DDF" w:rsidTr="004273E1">
        <w:tc>
          <w:tcPr>
            <w:tcW w:w="1418" w:type="dxa"/>
            <w:shd w:val="clear" w:color="auto" w:fill="auto"/>
          </w:tcPr>
          <w:p w:rsidR="008C3DDF" w:rsidRPr="008C3DDF" w:rsidRDefault="008C3DDF" w:rsidP="004273E1">
            <w:pPr>
              <w:jc w:val="center"/>
            </w:pPr>
            <w:r w:rsidRPr="008C3DDF">
              <w:t>6824/2994</w:t>
            </w:r>
          </w:p>
        </w:tc>
        <w:tc>
          <w:tcPr>
            <w:tcW w:w="1276" w:type="dxa"/>
            <w:shd w:val="clear" w:color="auto" w:fill="auto"/>
          </w:tcPr>
          <w:p w:rsidR="008C3DDF" w:rsidRPr="008C3DDF" w:rsidRDefault="008C3DDF" w:rsidP="004273E1">
            <w:pPr>
              <w:jc w:val="center"/>
            </w:pPr>
            <w:r w:rsidRPr="008C3DDF">
              <w:t>6745/2986</w:t>
            </w:r>
          </w:p>
        </w:tc>
        <w:tc>
          <w:tcPr>
            <w:tcW w:w="1275" w:type="dxa"/>
            <w:shd w:val="clear" w:color="auto" w:fill="auto"/>
          </w:tcPr>
          <w:p w:rsidR="008C3DDF" w:rsidRPr="008C3DDF" w:rsidRDefault="008C3DDF" w:rsidP="004273E1">
            <w:pPr>
              <w:jc w:val="center"/>
            </w:pPr>
            <w:r w:rsidRPr="008C3DDF">
              <w:t>6327/3174</w:t>
            </w:r>
          </w:p>
        </w:tc>
        <w:tc>
          <w:tcPr>
            <w:tcW w:w="1276" w:type="dxa"/>
          </w:tcPr>
          <w:p w:rsidR="008C3DDF" w:rsidRPr="008C3DDF" w:rsidRDefault="008C3DDF" w:rsidP="004273E1">
            <w:pPr>
              <w:spacing w:line="276" w:lineRule="auto"/>
              <w:jc w:val="center"/>
            </w:pPr>
            <w:r w:rsidRPr="008C3DDF">
              <w:t>4928/2374</w:t>
            </w:r>
          </w:p>
        </w:tc>
        <w:tc>
          <w:tcPr>
            <w:tcW w:w="992" w:type="dxa"/>
          </w:tcPr>
          <w:p w:rsidR="008C3DDF" w:rsidRPr="008C3DDF" w:rsidRDefault="008C3DDF" w:rsidP="004273E1">
            <w:pPr>
              <w:spacing w:line="276" w:lineRule="auto"/>
              <w:jc w:val="center"/>
            </w:pPr>
            <w:r w:rsidRPr="008C3DDF">
              <w:t>68916</w:t>
            </w:r>
          </w:p>
        </w:tc>
        <w:tc>
          <w:tcPr>
            <w:tcW w:w="1134" w:type="dxa"/>
          </w:tcPr>
          <w:p w:rsidR="008C3DDF" w:rsidRPr="008C3DDF" w:rsidRDefault="008C3DDF" w:rsidP="004273E1">
            <w:pPr>
              <w:spacing w:line="276" w:lineRule="auto"/>
              <w:jc w:val="center"/>
            </w:pPr>
            <w:r w:rsidRPr="008C3DDF">
              <w:t>64997</w:t>
            </w:r>
          </w:p>
        </w:tc>
        <w:tc>
          <w:tcPr>
            <w:tcW w:w="1134" w:type="dxa"/>
          </w:tcPr>
          <w:p w:rsidR="008C3DDF" w:rsidRPr="008C3DDF" w:rsidRDefault="008C3DDF" w:rsidP="004273E1">
            <w:pPr>
              <w:spacing w:line="276" w:lineRule="auto"/>
              <w:jc w:val="center"/>
            </w:pPr>
            <w:r w:rsidRPr="008C3DDF">
              <w:t>64915</w:t>
            </w:r>
          </w:p>
        </w:tc>
        <w:tc>
          <w:tcPr>
            <w:tcW w:w="1134" w:type="dxa"/>
          </w:tcPr>
          <w:p w:rsidR="008C3DDF" w:rsidRPr="008C3DDF" w:rsidRDefault="008C3DDF" w:rsidP="004273E1">
            <w:pPr>
              <w:spacing w:line="276" w:lineRule="auto"/>
              <w:jc w:val="center"/>
            </w:pPr>
            <w:r w:rsidRPr="008C3DDF">
              <w:t>31925</w:t>
            </w:r>
          </w:p>
        </w:tc>
      </w:tr>
    </w:tbl>
    <w:p w:rsidR="008C3DDF" w:rsidRPr="008C3DDF" w:rsidRDefault="008C3DDF" w:rsidP="008C3DDF">
      <w:pPr>
        <w:rPr>
          <w:color w:val="000000"/>
        </w:rPr>
      </w:pPr>
    </w:p>
    <w:p w:rsidR="008C3DDF" w:rsidRPr="008C3DDF" w:rsidRDefault="008C3DDF" w:rsidP="008C3DDF">
      <w:pPr>
        <w:pStyle w:val="11"/>
        <w:spacing w:after="0" w:line="240" w:lineRule="auto"/>
        <w:ind w:left="0" w:firstLine="851"/>
        <w:jc w:val="both"/>
        <w:rPr>
          <w:rFonts w:ascii="Times New Roman" w:eastAsia="Calibri" w:hAnsi="Times New Roman" w:cs="Times New Roman"/>
          <w:color w:val="000000"/>
          <w:sz w:val="24"/>
          <w:szCs w:val="24"/>
          <w:lang w:eastAsia="ru-RU"/>
        </w:rPr>
      </w:pPr>
      <w:r w:rsidRPr="008C3DDF">
        <w:rPr>
          <w:rFonts w:ascii="Times New Roman" w:hAnsi="Times New Roman" w:cs="Times New Roman"/>
          <w:color w:val="000000"/>
          <w:sz w:val="24"/>
          <w:szCs w:val="24"/>
        </w:rPr>
        <w:t>В течение отчетного периода в библиотеках было проведено 151 мероприятие (2019 – 221), которые посетило 3185 человек (13,7% от количества всех посещений).  На страницах СМИ было опубликовано 24 статей, на официальном сайте МБУ «ЦБС» - 123 публикации, Instagram – 301, в Одноклассниках – 219.Из общего числа пользователей библиотек преобладают дети до 14 лет включительно - 48,2%, молодежь – 15,6%, пользователи старше 30 лет составляют – 36,2 % .</w:t>
      </w:r>
      <w:r w:rsidRPr="008C3DDF">
        <w:rPr>
          <w:rFonts w:ascii="Times New Roman" w:eastAsia="Calibri" w:hAnsi="Times New Roman" w:cs="Times New Roman"/>
          <w:color w:val="000000"/>
          <w:sz w:val="24"/>
          <w:szCs w:val="24"/>
          <w:lang w:eastAsia="ru-RU"/>
        </w:rPr>
        <w:t>Ведется наполнение электронного каталога. Всего внесено 2045 записей, в том числе за 9 месяцев 2020 года – 976. По-прежнему не решена проблема с приобретением техники для оцифровки фонда (краеведение, редкие издания).</w:t>
      </w:r>
    </w:p>
    <w:p w:rsidR="008C3DDF" w:rsidRPr="008C3DDF" w:rsidRDefault="008C3DDF" w:rsidP="008C3DDF">
      <w:pPr>
        <w:ind w:firstLine="709"/>
        <w:jc w:val="both"/>
        <w:rPr>
          <w:color w:val="000000"/>
        </w:rPr>
      </w:pPr>
    </w:p>
    <w:p w:rsidR="008C3DDF" w:rsidRPr="008C3DDF" w:rsidRDefault="008C3DDF" w:rsidP="008C3DDF">
      <w:pPr>
        <w:widowControl w:val="0"/>
        <w:outlineLvl w:val="1"/>
        <w:rPr>
          <w:b/>
          <w:i/>
          <w:u w:val="single"/>
        </w:rPr>
      </w:pPr>
      <w:r w:rsidRPr="008C3DDF">
        <w:rPr>
          <w:b/>
          <w:i/>
          <w:u w:val="single"/>
        </w:rPr>
        <w:t xml:space="preserve">Музейное дело </w:t>
      </w:r>
    </w:p>
    <w:p w:rsidR="008C3DDF" w:rsidRPr="008C3DDF" w:rsidRDefault="008C3DDF" w:rsidP="008C3DDF">
      <w:pPr>
        <w:widowControl w:val="0"/>
        <w:outlineLvl w:val="1"/>
      </w:pPr>
    </w:p>
    <w:p w:rsidR="008C3DDF" w:rsidRPr="008C3DDF" w:rsidRDefault="008C3DDF" w:rsidP="008C3DDF">
      <w:pPr>
        <w:widowControl w:val="0"/>
        <w:ind w:firstLine="708"/>
        <w:jc w:val="both"/>
        <w:rPr>
          <w:color w:val="000000"/>
        </w:rPr>
      </w:pPr>
      <w:r w:rsidRPr="008C3DDF">
        <w:rPr>
          <w:color w:val="000000"/>
        </w:rPr>
        <w:t xml:space="preserve">Функцию сохранения и пропаганды культурно-исторического наследия округа осуществляет </w:t>
      </w:r>
      <w:r w:rsidRPr="008C3DDF">
        <w:rPr>
          <w:color w:val="000000"/>
          <w:shd w:val="clear" w:color="auto" w:fill="FFFFFF"/>
        </w:rPr>
        <w:t xml:space="preserve">Дальнереченский филиал Краевого Государственного автономного учреждения культуры </w:t>
      </w:r>
      <w:r w:rsidRPr="008C3DDF">
        <w:rPr>
          <w:color w:val="000000"/>
        </w:rPr>
        <w:t>«Приморский государственный объединённый музей им. В.К. Арсеньева». Сотрудниками музея велась работа по нескольким направлениям: научно-исследовательская деятельность, научно-экспозиционная деятельность, научно-публикаторская работа, научное комплектование фондов, научно-фондовая работа, научно-просветительская работа, научно-методическая работа, организационно-хозяйственная деятельность.</w:t>
      </w:r>
    </w:p>
    <w:p w:rsidR="008C3DDF" w:rsidRPr="008C3DDF" w:rsidRDefault="008C3DDF" w:rsidP="008C3DDF">
      <w:pPr>
        <w:widowControl w:val="0"/>
        <w:ind w:firstLine="1134"/>
        <w:jc w:val="both"/>
        <w:rPr>
          <w:color w:val="000000"/>
        </w:rPr>
      </w:pPr>
    </w:p>
    <w:tbl>
      <w:tblPr>
        <w:tblW w:w="10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644"/>
        <w:gridCol w:w="1765"/>
        <w:gridCol w:w="1630"/>
        <w:gridCol w:w="1569"/>
        <w:gridCol w:w="1426"/>
      </w:tblGrid>
      <w:tr w:rsidR="008C3DDF" w:rsidRPr="008C3DDF" w:rsidTr="004273E1">
        <w:tc>
          <w:tcPr>
            <w:tcW w:w="3644" w:type="dxa"/>
          </w:tcPr>
          <w:p w:rsidR="008C3DDF" w:rsidRPr="008C3DDF" w:rsidRDefault="008C3DDF" w:rsidP="004273E1">
            <w:pPr>
              <w:widowControl w:val="0"/>
              <w:jc w:val="center"/>
              <w:rPr>
                <w:color w:val="000000"/>
              </w:rPr>
            </w:pPr>
            <w:r w:rsidRPr="008C3DDF">
              <w:rPr>
                <w:color w:val="000000"/>
              </w:rPr>
              <w:t>Наименование мероприятия</w:t>
            </w:r>
          </w:p>
        </w:tc>
        <w:tc>
          <w:tcPr>
            <w:tcW w:w="1765" w:type="dxa"/>
          </w:tcPr>
          <w:p w:rsidR="008C3DDF" w:rsidRPr="008C3DDF" w:rsidRDefault="008C3DDF" w:rsidP="004273E1">
            <w:pPr>
              <w:spacing w:before="100" w:beforeAutospacing="1" w:after="100" w:afterAutospacing="1"/>
              <w:jc w:val="center"/>
              <w:rPr>
                <w:color w:val="000000"/>
              </w:rPr>
            </w:pPr>
            <w:r w:rsidRPr="008C3DDF">
              <w:rPr>
                <w:b/>
                <w:color w:val="000000"/>
              </w:rPr>
              <w:t>2017</w:t>
            </w:r>
          </w:p>
        </w:tc>
        <w:tc>
          <w:tcPr>
            <w:tcW w:w="1630" w:type="dxa"/>
          </w:tcPr>
          <w:p w:rsidR="008C3DDF" w:rsidRPr="008C3DDF" w:rsidRDefault="008C3DDF" w:rsidP="004273E1">
            <w:pPr>
              <w:spacing w:before="100" w:beforeAutospacing="1" w:after="100" w:afterAutospacing="1"/>
              <w:jc w:val="center"/>
              <w:rPr>
                <w:color w:val="000000"/>
              </w:rPr>
            </w:pPr>
            <w:r w:rsidRPr="008C3DDF">
              <w:rPr>
                <w:b/>
                <w:color w:val="000000"/>
              </w:rPr>
              <w:t>2018</w:t>
            </w:r>
          </w:p>
        </w:tc>
        <w:tc>
          <w:tcPr>
            <w:tcW w:w="1569" w:type="dxa"/>
          </w:tcPr>
          <w:p w:rsidR="008C3DDF" w:rsidRPr="008C3DDF" w:rsidRDefault="008C3DDF" w:rsidP="004273E1">
            <w:pPr>
              <w:spacing w:before="100" w:beforeAutospacing="1" w:after="100" w:afterAutospacing="1"/>
              <w:jc w:val="center"/>
              <w:rPr>
                <w:color w:val="000000"/>
              </w:rPr>
            </w:pPr>
            <w:r w:rsidRPr="008C3DDF">
              <w:rPr>
                <w:b/>
                <w:color w:val="000000"/>
              </w:rPr>
              <w:t>2019</w:t>
            </w:r>
          </w:p>
        </w:tc>
        <w:tc>
          <w:tcPr>
            <w:tcW w:w="1426" w:type="dxa"/>
          </w:tcPr>
          <w:p w:rsidR="008C3DDF" w:rsidRPr="008C3DDF" w:rsidRDefault="008C3DDF" w:rsidP="004273E1">
            <w:pPr>
              <w:widowControl w:val="0"/>
              <w:jc w:val="center"/>
              <w:rPr>
                <w:color w:val="000000"/>
              </w:rPr>
            </w:pPr>
            <w:r w:rsidRPr="008C3DDF">
              <w:rPr>
                <w:color w:val="000000"/>
              </w:rPr>
              <w:t>2020</w:t>
            </w:r>
          </w:p>
        </w:tc>
      </w:tr>
      <w:tr w:rsidR="008C3DDF" w:rsidRPr="008C3DDF" w:rsidTr="00427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4A0"/>
        </w:tblPrEx>
        <w:tc>
          <w:tcPr>
            <w:tcW w:w="3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ind w:left="346"/>
              <w:jc w:val="both"/>
              <w:rPr>
                <w:color w:val="000000"/>
              </w:rPr>
            </w:pPr>
            <w:r w:rsidRPr="008C3DDF">
              <w:rPr>
                <w:color w:val="000000"/>
              </w:rPr>
              <w:t>Мероприятия</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35</w:t>
            </w:r>
          </w:p>
        </w:tc>
        <w:tc>
          <w:tcPr>
            <w:tcW w:w="16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35</w:t>
            </w:r>
          </w:p>
        </w:tc>
        <w:tc>
          <w:tcPr>
            <w:tcW w:w="15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32</w:t>
            </w:r>
          </w:p>
        </w:tc>
        <w:tc>
          <w:tcPr>
            <w:tcW w:w="1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25</w:t>
            </w:r>
          </w:p>
        </w:tc>
      </w:tr>
      <w:tr w:rsidR="008C3DDF" w:rsidRPr="008C3DDF" w:rsidTr="00427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4A0"/>
        </w:tblPrEx>
        <w:tc>
          <w:tcPr>
            <w:tcW w:w="3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ind w:left="346"/>
              <w:jc w:val="both"/>
              <w:rPr>
                <w:color w:val="000000"/>
              </w:rPr>
            </w:pPr>
            <w:r w:rsidRPr="008C3DDF">
              <w:rPr>
                <w:color w:val="000000"/>
              </w:rPr>
              <w:t>На них посетителей</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682</w:t>
            </w:r>
          </w:p>
        </w:tc>
        <w:tc>
          <w:tcPr>
            <w:tcW w:w="16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648</w:t>
            </w:r>
          </w:p>
        </w:tc>
        <w:tc>
          <w:tcPr>
            <w:tcW w:w="15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719</w:t>
            </w:r>
          </w:p>
        </w:tc>
        <w:tc>
          <w:tcPr>
            <w:tcW w:w="1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530</w:t>
            </w:r>
          </w:p>
        </w:tc>
      </w:tr>
      <w:tr w:rsidR="008C3DDF" w:rsidRPr="008C3DDF" w:rsidTr="00427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4A0"/>
        </w:tblPrEx>
        <w:trPr>
          <w:trHeight w:val="231"/>
        </w:trPr>
        <w:tc>
          <w:tcPr>
            <w:tcW w:w="3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ind w:left="346"/>
              <w:jc w:val="both"/>
              <w:rPr>
                <w:color w:val="000000"/>
              </w:rPr>
            </w:pPr>
            <w:r w:rsidRPr="008C3DDF">
              <w:rPr>
                <w:color w:val="000000"/>
              </w:rPr>
              <w:t>Лекции</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34</w:t>
            </w:r>
          </w:p>
        </w:tc>
        <w:tc>
          <w:tcPr>
            <w:tcW w:w="16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24</w:t>
            </w:r>
          </w:p>
        </w:tc>
        <w:tc>
          <w:tcPr>
            <w:tcW w:w="15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45</w:t>
            </w:r>
          </w:p>
        </w:tc>
        <w:tc>
          <w:tcPr>
            <w:tcW w:w="1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25</w:t>
            </w:r>
          </w:p>
        </w:tc>
      </w:tr>
      <w:tr w:rsidR="008C3DDF" w:rsidRPr="008C3DDF" w:rsidTr="00427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4A0"/>
        </w:tblPrEx>
        <w:tc>
          <w:tcPr>
            <w:tcW w:w="3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ind w:left="346"/>
              <w:jc w:val="both"/>
              <w:rPr>
                <w:color w:val="000000"/>
              </w:rPr>
            </w:pPr>
            <w:r w:rsidRPr="008C3DDF">
              <w:rPr>
                <w:color w:val="000000"/>
              </w:rPr>
              <w:t>На них посетителей</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596</w:t>
            </w:r>
          </w:p>
        </w:tc>
        <w:tc>
          <w:tcPr>
            <w:tcW w:w="16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446</w:t>
            </w:r>
          </w:p>
        </w:tc>
        <w:tc>
          <w:tcPr>
            <w:tcW w:w="15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967</w:t>
            </w:r>
          </w:p>
        </w:tc>
        <w:tc>
          <w:tcPr>
            <w:tcW w:w="1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 480</w:t>
            </w:r>
          </w:p>
        </w:tc>
      </w:tr>
      <w:tr w:rsidR="008C3DDF" w:rsidRPr="008C3DDF" w:rsidTr="00427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4A0"/>
        </w:tblPrEx>
        <w:tc>
          <w:tcPr>
            <w:tcW w:w="3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ind w:left="346"/>
              <w:jc w:val="both"/>
              <w:rPr>
                <w:color w:val="000000"/>
              </w:rPr>
            </w:pPr>
            <w:r w:rsidRPr="008C3DDF">
              <w:rPr>
                <w:color w:val="000000"/>
              </w:rPr>
              <w:t>Экскурсии</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101</w:t>
            </w:r>
          </w:p>
        </w:tc>
        <w:tc>
          <w:tcPr>
            <w:tcW w:w="16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55</w:t>
            </w:r>
          </w:p>
        </w:tc>
        <w:tc>
          <w:tcPr>
            <w:tcW w:w="15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93</w:t>
            </w:r>
          </w:p>
        </w:tc>
        <w:tc>
          <w:tcPr>
            <w:tcW w:w="1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68</w:t>
            </w:r>
          </w:p>
        </w:tc>
      </w:tr>
      <w:tr w:rsidR="008C3DDF" w:rsidRPr="008C3DDF" w:rsidTr="00427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4A0"/>
        </w:tblPrEx>
        <w:tc>
          <w:tcPr>
            <w:tcW w:w="3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ind w:left="346"/>
              <w:jc w:val="both"/>
              <w:rPr>
                <w:color w:val="000000"/>
              </w:rPr>
            </w:pPr>
            <w:r w:rsidRPr="008C3DDF">
              <w:rPr>
                <w:color w:val="000000"/>
              </w:rPr>
              <w:t>На них экскурсантов</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1730</w:t>
            </w:r>
          </w:p>
        </w:tc>
        <w:tc>
          <w:tcPr>
            <w:tcW w:w="16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964</w:t>
            </w:r>
          </w:p>
        </w:tc>
        <w:tc>
          <w:tcPr>
            <w:tcW w:w="15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1783</w:t>
            </w:r>
          </w:p>
        </w:tc>
        <w:tc>
          <w:tcPr>
            <w:tcW w:w="1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 872</w:t>
            </w:r>
          </w:p>
        </w:tc>
      </w:tr>
      <w:tr w:rsidR="008C3DDF" w:rsidRPr="008C3DDF" w:rsidTr="00427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4A0"/>
        </w:tblPrEx>
        <w:tc>
          <w:tcPr>
            <w:tcW w:w="3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ind w:left="346"/>
              <w:jc w:val="both"/>
              <w:rPr>
                <w:color w:val="000000"/>
              </w:rPr>
            </w:pPr>
            <w:r w:rsidRPr="008C3DDF">
              <w:rPr>
                <w:color w:val="000000"/>
              </w:rPr>
              <w:t>Посетители (всего)</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4050</w:t>
            </w:r>
          </w:p>
        </w:tc>
        <w:tc>
          <w:tcPr>
            <w:tcW w:w="16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2900</w:t>
            </w:r>
          </w:p>
        </w:tc>
        <w:tc>
          <w:tcPr>
            <w:tcW w:w="15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4586</w:t>
            </w:r>
          </w:p>
        </w:tc>
        <w:tc>
          <w:tcPr>
            <w:tcW w:w="1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1983</w:t>
            </w:r>
          </w:p>
        </w:tc>
      </w:tr>
      <w:tr w:rsidR="008C3DDF" w:rsidRPr="008C3DDF" w:rsidTr="00427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4A0"/>
        </w:tblPrEx>
        <w:tc>
          <w:tcPr>
            <w:tcW w:w="3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ind w:left="346"/>
              <w:jc w:val="both"/>
              <w:rPr>
                <w:color w:val="000000"/>
              </w:rPr>
            </w:pPr>
            <w:r w:rsidRPr="008C3DDF">
              <w:rPr>
                <w:color w:val="000000"/>
              </w:rPr>
              <w:t>В том числе детей</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3222</w:t>
            </w:r>
          </w:p>
        </w:tc>
        <w:tc>
          <w:tcPr>
            <w:tcW w:w="16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2034</w:t>
            </w:r>
          </w:p>
        </w:tc>
        <w:tc>
          <w:tcPr>
            <w:tcW w:w="15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3180</w:t>
            </w:r>
          </w:p>
        </w:tc>
        <w:tc>
          <w:tcPr>
            <w:tcW w:w="1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1498</w:t>
            </w:r>
          </w:p>
        </w:tc>
      </w:tr>
      <w:tr w:rsidR="008C3DDF" w:rsidRPr="008C3DDF" w:rsidTr="004273E1">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FF"/>
          <w:tblCellMar>
            <w:left w:w="0" w:type="dxa"/>
            <w:right w:w="0" w:type="dxa"/>
          </w:tblCellMar>
          <w:tblLook w:val="04A0"/>
        </w:tblPrEx>
        <w:tc>
          <w:tcPr>
            <w:tcW w:w="3644"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ind w:left="346"/>
              <w:jc w:val="both"/>
              <w:rPr>
                <w:color w:val="000000"/>
              </w:rPr>
            </w:pPr>
            <w:r w:rsidRPr="008C3DDF">
              <w:rPr>
                <w:color w:val="000000"/>
              </w:rPr>
              <w:t>Выставки</w:t>
            </w:r>
          </w:p>
        </w:tc>
        <w:tc>
          <w:tcPr>
            <w:tcW w:w="1765"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8</w:t>
            </w:r>
          </w:p>
        </w:tc>
        <w:tc>
          <w:tcPr>
            <w:tcW w:w="163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10</w:t>
            </w:r>
          </w:p>
        </w:tc>
        <w:tc>
          <w:tcPr>
            <w:tcW w:w="1569"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8</w:t>
            </w:r>
          </w:p>
        </w:tc>
        <w:tc>
          <w:tcPr>
            <w:tcW w:w="142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spacing w:before="100" w:beforeAutospacing="1" w:after="100" w:afterAutospacing="1"/>
              <w:jc w:val="center"/>
              <w:rPr>
                <w:color w:val="000000"/>
              </w:rPr>
            </w:pPr>
            <w:r w:rsidRPr="008C3DDF">
              <w:rPr>
                <w:color w:val="000000"/>
              </w:rPr>
              <w:t>4</w:t>
            </w:r>
          </w:p>
        </w:tc>
      </w:tr>
    </w:tbl>
    <w:p w:rsidR="008C3DDF" w:rsidRPr="008C3DDF" w:rsidRDefault="008C3DDF" w:rsidP="008C3DDF">
      <w:pPr>
        <w:widowControl w:val="0"/>
        <w:spacing w:line="360" w:lineRule="auto"/>
        <w:ind w:left="-94" w:right="-98" w:firstLine="803"/>
        <w:jc w:val="both"/>
        <w:rPr>
          <w:color w:val="000000"/>
        </w:rPr>
      </w:pPr>
    </w:p>
    <w:p w:rsidR="008C3DDF" w:rsidRPr="008C3DDF" w:rsidRDefault="008C3DDF" w:rsidP="008C3DDF">
      <w:pPr>
        <w:widowControl w:val="0"/>
        <w:ind w:left="-94" w:right="-98" w:firstLine="803"/>
        <w:jc w:val="both"/>
        <w:rPr>
          <w:color w:val="000000"/>
        </w:rPr>
      </w:pPr>
      <w:r w:rsidRPr="008C3DDF">
        <w:rPr>
          <w:color w:val="000000"/>
        </w:rPr>
        <w:t>Снижение показателей по сравнению с аналогичным периодом 2019 года связано с периодом самоизоляции по причине распространения новой коронавирусной инфекции (COVID-19).</w:t>
      </w:r>
    </w:p>
    <w:p w:rsidR="008C3DDF" w:rsidRDefault="008C3DDF" w:rsidP="008C3DDF">
      <w:pPr>
        <w:widowControl w:val="0"/>
        <w:tabs>
          <w:tab w:val="left" w:pos="5954"/>
        </w:tabs>
        <w:rPr>
          <w:b/>
          <w:bCs/>
          <w:i/>
          <w:u w:val="single"/>
        </w:rPr>
      </w:pPr>
      <w:r w:rsidRPr="008C3DDF">
        <w:rPr>
          <w:b/>
          <w:bCs/>
          <w:i/>
          <w:u w:val="single"/>
        </w:rPr>
        <w:t>Организациядополнительного образования</w:t>
      </w:r>
    </w:p>
    <w:p w:rsidR="00957831" w:rsidRPr="008C3DDF" w:rsidRDefault="00957831" w:rsidP="008C3DDF">
      <w:pPr>
        <w:widowControl w:val="0"/>
        <w:tabs>
          <w:tab w:val="left" w:pos="5954"/>
        </w:tabs>
        <w:rPr>
          <w:b/>
          <w:bCs/>
          <w:i/>
          <w:u w:val="single"/>
        </w:rPr>
      </w:pPr>
    </w:p>
    <w:p w:rsidR="008C3DDF" w:rsidRPr="008C3DDF" w:rsidRDefault="008C3DDF" w:rsidP="008C3DDF">
      <w:pPr>
        <w:widowControl w:val="0"/>
        <w:ind w:firstLine="680"/>
        <w:jc w:val="both"/>
        <w:rPr>
          <w:color w:val="000000"/>
        </w:rPr>
      </w:pPr>
      <w:r w:rsidRPr="008C3DDF">
        <w:rPr>
          <w:color w:val="000000"/>
        </w:rPr>
        <w:t xml:space="preserve">Дополнительное образование детей представлено МБУДО «Детская школа искусств», включающее следующие отделения: музыкальное, художественное, хореографическое, подготовительное. </w:t>
      </w:r>
    </w:p>
    <w:p w:rsidR="008C3DDF" w:rsidRPr="008C3DDF" w:rsidRDefault="008C3DDF" w:rsidP="008C3DDF">
      <w:pPr>
        <w:ind w:firstLine="709"/>
        <w:jc w:val="center"/>
        <w:rPr>
          <w:color w:val="000000"/>
        </w:rPr>
      </w:pPr>
      <w:r w:rsidRPr="008C3DDF">
        <w:rPr>
          <w:color w:val="000000"/>
        </w:rPr>
        <w:t>Динамика количества учащихся</w:t>
      </w:r>
    </w:p>
    <w:tbl>
      <w:tblPr>
        <w:tblStyle w:val="a5"/>
        <w:tblW w:w="0" w:type="auto"/>
        <w:tblLayout w:type="fixed"/>
        <w:tblLook w:val="04A0"/>
      </w:tblPr>
      <w:tblGrid>
        <w:gridCol w:w="1995"/>
        <w:gridCol w:w="1995"/>
        <w:gridCol w:w="1995"/>
        <w:gridCol w:w="1995"/>
        <w:gridCol w:w="1995"/>
      </w:tblGrid>
      <w:tr w:rsidR="008C3DDF" w:rsidRPr="008C3DDF" w:rsidTr="004273E1">
        <w:tc>
          <w:tcPr>
            <w:tcW w:w="1995" w:type="dxa"/>
          </w:tcPr>
          <w:p w:rsidR="008C3DDF" w:rsidRPr="008C3DDF" w:rsidRDefault="008C3DDF" w:rsidP="004273E1">
            <w:pPr>
              <w:jc w:val="center"/>
              <w:rPr>
                <w:color w:val="000000"/>
              </w:rPr>
            </w:pPr>
            <w:r w:rsidRPr="008C3DDF">
              <w:rPr>
                <w:color w:val="000000"/>
              </w:rPr>
              <w:t xml:space="preserve">2016 г. </w:t>
            </w:r>
          </w:p>
        </w:tc>
        <w:tc>
          <w:tcPr>
            <w:tcW w:w="1995" w:type="dxa"/>
          </w:tcPr>
          <w:p w:rsidR="008C3DDF" w:rsidRPr="008C3DDF" w:rsidRDefault="008C3DDF" w:rsidP="004273E1">
            <w:pPr>
              <w:jc w:val="center"/>
              <w:rPr>
                <w:color w:val="000000"/>
              </w:rPr>
            </w:pPr>
            <w:r w:rsidRPr="008C3DDF">
              <w:rPr>
                <w:color w:val="000000"/>
              </w:rPr>
              <w:t>2017 г.</w:t>
            </w:r>
          </w:p>
        </w:tc>
        <w:tc>
          <w:tcPr>
            <w:tcW w:w="1995" w:type="dxa"/>
          </w:tcPr>
          <w:p w:rsidR="008C3DDF" w:rsidRPr="008C3DDF" w:rsidRDefault="008C3DDF" w:rsidP="004273E1">
            <w:pPr>
              <w:jc w:val="center"/>
              <w:rPr>
                <w:color w:val="000000"/>
              </w:rPr>
            </w:pPr>
            <w:r w:rsidRPr="008C3DDF">
              <w:rPr>
                <w:color w:val="000000"/>
              </w:rPr>
              <w:t>2018 г.</w:t>
            </w:r>
          </w:p>
        </w:tc>
        <w:tc>
          <w:tcPr>
            <w:tcW w:w="1995" w:type="dxa"/>
          </w:tcPr>
          <w:p w:rsidR="008C3DDF" w:rsidRPr="008C3DDF" w:rsidRDefault="008C3DDF" w:rsidP="004273E1">
            <w:pPr>
              <w:jc w:val="center"/>
              <w:rPr>
                <w:color w:val="000000"/>
              </w:rPr>
            </w:pPr>
            <w:r w:rsidRPr="008C3DDF">
              <w:rPr>
                <w:color w:val="000000"/>
              </w:rPr>
              <w:t>2019 г.</w:t>
            </w:r>
          </w:p>
        </w:tc>
        <w:tc>
          <w:tcPr>
            <w:tcW w:w="1995" w:type="dxa"/>
          </w:tcPr>
          <w:p w:rsidR="008C3DDF" w:rsidRPr="008C3DDF" w:rsidRDefault="008C3DDF" w:rsidP="004273E1">
            <w:pPr>
              <w:jc w:val="center"/>
              <w:rPr>
                <w:color w:val="000000"/>
              </w:rPr>
            </w:pPr>
            <w:r w:rsidRPr="008C3DDF">
              <w:rPr>
                <w:color w:val="000000"/>
              </w:rPr>
              <w:t>2020 г.</w:t>
            </w:r>
          </w:p>
        </w:tc>
      </w:tr>
      <w:tr w:rsidR="008C3DDF" w:rsidRPr="008C3DDF" w:rsidTr="004273E1">
        <w:tc>
          <w:tcPr>
            <w:tcW w:w="1995" w:type="dxa"/>
          </w:tcPr>
          <w:p w:rsidR="008C3DDF" w:rsidRPr="008C3DDF" w:rsidRDefault="008C3DDF" w:rsidP="004273E1">
            <w:pPr>
              <w:jc w:val="center"/>
              <w:rPr>
                <w:color w:val="000000"/>
              </w:rPr>
            </w:pPr>
            <w:r w:rsidRPr="008C3DDF">
              <w:rPr>
                <w:color w:val="000000"/>
              </w:rPr>
              <w:t>965</w:t>
            </w:r>
          </w:p>
        </w:tc>
        <w:tc>
          <w:tcPr>
            <w:tcW w:w="1995" w:type="dxa"/>
          </w:tcPr>
          <w:p w:rsidR="008C3DDF" w:rsidRPr="008C3DDF" w:rsidRDefault="008C3DDF" w:rsidP="004273E1">
            <w:pPr>
              <w:jc w:val="center"/>
              <w:rPr>
                <w:color w:val="000000"/>
              </w:rPr>
            </w:pPr>
            <w:r w:rsidRPr="008C3DDF">
              <w:rPr>
                <w:color w:val="000000"/>
              </w:rPr>
              <w:t>979</w:t>
            </w:r>
          </w:p>
        </w:tc>
        <w:tc>
          <w:tcPr>
            <w:tcW w:w="1995" w:type="dxa"/>
          </w:tcPr>
          <w:p w:rsidR="008C3DDF" w:rsidRPr="008C3DDF" w:rsidRDefault="008C3DDF" w:rsidP="004273E1">
            <w:pPr>
              <w:jc w:val="center"/>
              <w:rPr>
                <w:color w:val="000000"/>
              </w:rPr>
            </w:pPr>
            <w:r w:rsidRPr="008C3DDF">
              <w:rPr>
                <w:color w:val="000000"/>
              </w:rPr>
              <w:t>943</w:t>
            </w:r>
          </w:p>
        </w:tc>
        <w:tc>
          <w:tcPr>
            <w:tcW w:w="1995" w:type="dxa"/>
          </w:tcPr>
          <w:p w:rsidR="008C3DDF" w:rsidRPr="008C3DDF" w:rsidRDefault="008C3DDF" w:rsidP="004273E1">
            <w:pPr>
              <w:jc w:val="center"/>
              <w:rPr>
                <w:color w:val="000000"/>
              </w:rPr>
            </w:pPr>
            <w:r w:rsidRPr="008C3DDF">
              <w:rPr>
                <w:color w:val="000000"/>
              </w:rPr>
              <w:t>928</w:t>
            </w:r>
          </w:p>
        </w:tc>
        <w:tc>
          <w:tcPr>
            <w:tcW w:w="1995" w:type="dxa"/>
          </w:tcPr>
          <w:p w:rsidR="008C3DDF" w:rsidRPr="008C3DDF" w:rsidRDefault="008C3DDF" w:rsidP="004273E1">
            <w:pPr>
              <w:jc w:val="center"/>
              <w:rPr>
                <w:color w:val="000000"/>
              </w:rPr>
            </w:pPr>
            <w:r w:rsidRPr="008C3DDF">
              <w:rPr>
                <w:color w:val="000000"/>
              </w:rPr>
              <w:t>862</w:t>
            </w:r>
          </w:p>
        </w:tc>
      </w:tr>
    </w:tbl>
    <w:p w:rsidR="008C3DDF" w:rsidRPr="008C3DDF" w:rsidRDefault="008C3DDF" w:rsidP="008C3DDF">
      <w:pPr>
        <w:widowControl w:val="0"/>
        <w:ind w:firstLine="680"/>
        <w:jc w:val="both"/>
        <w:rPr>
          <w:color w:val="000000"/>
        </w:rPr>
      </w:pPr>
    </w:p>
    <w:p w:rsidR="008C3DDF" w:rsidRPr="008C3DDF" w:rsidRDefault="008C3DDF" w:rsidP="008C3DDF">
      <w:pPr>
        <w:ind w:firstLine="680"/>
        <w:jc w:val="center"/>
        <w:rPr>
          <w:color w:val="000000"/>
        </w:rPr>
      </w:pPr>
      <w:r w:rsidRPr="008C3DDF">
        <w:rPr>
          <w:color w:val="000000"/>
        </w:rPr>
        <w:t>Количество конкурсов (школьные, зональные, краевые, региональные, международные)</w:t>
      </w:r>
    </w:p>
    <w:tbl>
      <w:tblPr>
        <w:tblW w:w="8046" w:type="dxa"/>
        <w:jc w:val="center"/>
        <w:shd w:val="clear" w:color="auto" w:fill="FFFFFF"/>
        <w:tblCellMar>
          <w:left w:w="0" w:type="dxa"/>
          <w:right w:w="0" w:type="dxa"/>
        </w:tblCellMar>
        <w:tblLook w:val="04A0"/>
      </w:tblPr>
      <w:tblGrid>
        <w:gridCol w:w="2235"/>
        <w:gridCol w:w="992"/>
        <w:gridCol w:w="1134"/>
        <w:gridCol w:w="1276"/>
        <w:gridCol w:w="1275"/>
        <w:gridCol w:w="1134"/>
      </w:tblGrid>
      <w:tr w:rsidR="008C3DDF" w:rsidRPr="008C3DDF" w:rsidTr="004273E1">
        <w:trPr>
          <w:jc w:val="center"/>
        </w:trPr>
        <w:tc>
          <w:tcPr>
            <w:tcW w:w="223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jc w:val="both"/>
              <w:rPr>
                <w:color w:val="000000"/>
              </w:rPr>
            </w:pPr>
            <w:r w:rsidRPr="008C3DDF">
              <w:rPr>
                <w:color w:val="000000"/>
              </w:rPr>
              <w:t>Отделение</w:t>
            </w:r>
          </w:p>
        </w:tc>
        <w:tc>
          <w:tcPr>
            <w:tcW w:w="992" w:type="dxa"/>
            <w:tcBorders>
              <w:top w:val="single" w:sz="8" w:space="0" w:color="auto"/>
              <w:left w:val="nil"/>
              <w:bottom w:val="single" w:sz="8" w:space="0" w:color="auto"/>
              <w:right w:val="single" w:sz="4" w:space="0" w:color="auto"/>
            </w:tcBorders>
            <w:shd w:val="clear" w:color="auto" w:fill="FFFFFF"/>
          </w:tcPr>
          <w:p w:rsidR="008C3DDF" w:rsidRPr="008C3DDF" w:rsidRDefault="008C3DDF" w:rsidP="004273E1">
            <w:pPr>
              <w:jc w:val="center"/>
              <w:rPr>
                <w:color w:val="000000"/>
              </w:rPr>
            </w:pPr>
            <w:r w:rsidRPr="008C3DDF">
              <w:rPr>
                <w:color w:val="000000"/>
              </w:rPr>
              <w:t>2016</w:t>
            </w:r>
          </w:p>
        </w:tc>
        <w:tc>
          <w:tcPr>
            <w:tcW w:w="1134" w:type="dxa"/>
            <w:tcBorders>
              <w:top w:val="single" w:sz="8" w:space="0" w:color="auto"/>
              <w:left w:val="single" w:sz="4" w:space="0" w:color="auto"/>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2017</w:t>
            </w:r>
          </w:p>
        </w:tc>
        <w:tc>
          <w:tcPr>
            <w:tcW w:w="1276" w:type="dxa"/>
            <w:tcBorders>
              <w:top w:val="single" w:sz="8" w:space="0" w:color="auto"/>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2018</w:t>
            </w:r>
          </w:p>
        </w:tc>
        <w:tc>
          <w:tcPr>
            <w:tcW w:w="1275" w:type="dxa"/>
            <w:tcBorders>
              <w:top w:val="single" w:sz="8" w:space="0" w:color="auto"/>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2019</w:t>
            </w:r>
          </w:p>
        </w:tc>
        <w:tc>
          <w:tcPr>
            <w:tcW w:w="1134"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tcPr>
          <w:p w:rsidR="008C3DDF" w:rsidRPr="008C3DDF" w:rsidRDefault="008C3DDF" w:rsidP="004273E1">
            <w:pPr>
              <w:jc w:val="center"/>
              <w:rPr>
                <w:color w:val="000000"/>
              </w:rPr>
            </w:pPr>
            <w:r w:rsidRPr="008C3DDF">
              <w:rPr>
                <w:color w:val="000000"/>
              </w:rPr>
              <w:t>2020 г.</w:t>
            </w:r>
          </w:p>
        </w:tc>
      </w:tr>
      <w:tr w:rsidR="008C3DDF" w:rsidRPr="008C3DDF" w:rsidTr="004273E1">
        <w:trPr>
          <w:jc w:val="center"/>
        </w:trPr>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jc w:val="both"/>
              <w:rPr>
                <w:color w:val="000000"/>
              </w:rPr>
            </w:pPr>
            <w:r w:rsidRPr="008C3DDF">
              <w:rPr>
                <w:color w:val="000000"/>
              </w:rPr>
              <w:t>Художественное</w:t>
            </w:r>
          </w:p>
        </w:tc>
        <w:tc>
          <w:tcPr>
            <w:tcW w:w="992" w:type="dxa"/>
            <w:tcBorders>
              <w:top w:val="nil"/>
              <w:left w:val="nil"/>
              <w:bottom w:val="single" w:sz="8" w:space="0" w:color="auto"/>
              <w:right w:val="single" w:sz="4" w:space="0" w:color="auto"/>
            </w:tcBorders>
            <w:shd w:val="clear" w:color="auto" w:fill="FFFFFF"/>
          </w:tcPr>
          <w:p w:rsidR="008C3DDF" w:rsidRPr="008C3DDF" w:rsidRDefault="008C3DDF" w:rsidP="004273E1">
            <w:pPr>
              <w:jc w:val="center"/>
              <w:rPr>
                <w:color w:val="000000"/>
              </w:rPr>
            </w:pPr>
            <w:r w:rsidRPr="008C3DDF">
              <w:rPr>
                <w:color w:val="000000"/>
              </w:rPr>
              <w:t>5</w:t>
            </w:r>
          </w:p>
        </w:tc>
        <w:tc>
          <w:tcPr>
            <w:tcW w:w="1134" w:type="dxa"/>
            <w:tcBorders>
              <w:top w:val="nil"/>
              <w:left w:val="single" w:sz="4" w:space="0" w:color="auto"/>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4</w:t>
            </w:r>
          </w:p>
        </w:tc>
        <w:tc>
          <w:tcPr>
            <w:tcW w:w="1276" w:type="dxa"/>
            <w:tcBorders>
              <w:top w:val="nil"/>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7</w:t>
            </w:r>
          </w:p>
        </w:tc>
        <w:tc>
          <w:tcPr>
            <w:tcW w:w="1275" w:type="dxa"/>
            <w:tcBorders>
              <w:top w:val="nil"/>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6</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C3DDF" w:rsidRPr="008C3DDF" w:rsidRDefault="008C3DDF" w:rsidP="004273E1">
            <w:pPr>
              <w:jc w:val="center"/>
              <w:rPr>
                <w:color w:val="000000"/>
              </w:rPr>
            </w:pPr>
            <w:r w:rsidRPr="008C3DDF">
              <w:rPr>
                <w:color w:val="000000"/>
              </w:rPr>
              <w:t>2</w:t>
            </w:r>
          </w:p>
        </w:tc>
      </w:tr>
      <w:tr w:rsidR="008C3DDF" w:rsidRPr="008C3DDF" w:rsidTr="004273E1">
        <w:trPr>
          <w:jc w:val="center"/>
        </w:trPr>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jc w:val="both"/>
              <w:rPr>
                <w:color w:val="000000"/>
              </w:rPr>
            </w:pPr>
            <w:r w:rsidRPr="008C3DDF">
              <w:rPr>
                <w:color w:val="000000"/>
              </w:rPr>
              <w:t>Хореографическое</w:t>
            </w:r>
          </w:p>
        </w:tc>
        <w:tc>
          <w:tcPr>
            <w:tcW w:w="992" w:type="dxa"/>
            <w:tcBorders>
              <w:top w:val="nil"/>
              <w:left w:val="nil"/>
              <w:bottom w:val="single" w:sz="8" w:space="0" w:color="auto"/>
              <w:right w:val="single" w:sz="4" w:space="0" w:color="auto"/>
            </w:tcBorders>
            <w:shd w:val="clear" w:color="auto" w:fill="FFFFFF"/>
          </w:tcPr>
          <w:p w:rsidR="008C3DDF" w:rsidRPr="008C3DDF" w:rsidRDefault="008C3DDF" w:rsidP="004273E1">
            <w:pPr>
              <w:jc w:val="center"/>
              <w:rPr>
                <w:color w:val="000000"/>
              </w:rPr>
            </w:pPr>
            <w:r w:rsidRPr="008C3DDF">
              <w:rPr>
                <w:color w:val="000000"/>
              </w:rPr>
              <w:t>2</w:t>
            </w:r>
          </w:p>
        </w:tc>
        <w:tc>
          <w:tcPr>
            <w:tcW w:w="1134" w:type="dxa"/>
            <w:tcBorders>
              <w:top w:val="nil"/>
              <w:left w:val="single" w:sz="4" w:space="0" w:color="auto"/>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4</w:t>
            </w:r>
          </w:p>
        </w:tc>
        <w:tc>
          <w:tcPr>
            <w:tcW w:w="1276" w:type="dxa"/>
            <w:tcBorders>
              <w:top w:val="nil"/>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6</w:t>
            </w:r>
          </w:p>
        </w:tc>
        <w:tc>
          <w:tcPr>
            <w:tcW w:w="1275" w:type="dxa"/>
            <w:tcBorders>
              <w:top w:val="nil"/>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 7</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C3DDF" w:rsidRPr="008C3DDF" w:rsidRDefault="008C3DDF" w:rsidP="004273E1">
            <w:pPr>
              <w:jc w:val="center"/>
              <w:rPr>
                <w:color w:val="000000"/>
              </w:rPr>
            </w:pPr>
            <w:r w:rsidRPr="008C3DDF">
              <w:rPr>
                <w:color w:val="000000"/>
              </w:rPr>
              <w:t>4</w:t>
            </w:r>
          </w:p>
        </w:tc>
      </w:tr>
      <w:tr w:rsidR="008C3DDF" w:rsidRPr="008C3DDF" w:rsidTr="004273E1">
        <w:trPr>
          <w:jc w:val="center"/>
        </w:trPr>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jc w:val="both"/>
              <w:rPr>
                <w:color w:val="000000"/>
              </w:rPr>
            </w:pPr>
            <w:r w:rsidRPr="008C3DDF">
              <w:rPr>
                <w:color w:val="000000"/>
              </w:rPr>
              <w:t>Фортепианное</w:t>
            </w:r>
          </w:p>
        </w:tc>
        <w:tc>
          <w:tcPr>
            <w:tcW w:w="992" w:type="dxa"/>
            <w:tcBorders>
              <w:top w:val="nil"/>
              <w:left w:val="nil"/>
              <w:bottom w:val="single" w:sz="8" w:space="0" w:color="auto"/>
              <w:right w:val="single" w:sz="4" w:space="0" w:color="auto"/>
            </w:tcBorders>
            <w:shd w:val="clear" w:color="auto" w:fill="FFFFFF"/>
          </w:tcPr>
          <w:p w:rsidR="008C3DDF" w:rsidRPr="008C3DDF" w:rsidRDefault="008C3DDF" w:rsidP="004273E1">
            <w:pPr>
              <w:jc w:val="center"/>
              <w:rPr>
                <w:color w:val="000000"/>
              </w:rPr>
            </w:pPr>
            <w:r w:rsidRPr="008C3DDF">
              <w:rPr>
                <w:color w:val="000000"/>
              </w:rPr>
              <w:t>4</w:t>
            </w:r>
          </w:p>
        </w:tc>
        <w:tc>
          <w:tcPr>
            <w:tcW w:w="1134" w:type="dxa"/>
            <w:tcBorders>
              <w:top w:val="nil"/>
              <w:left w:val="single" w:sz="4" w:space="0" w:color="auto"/>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7</w:t>
            </w:r>
          </w:p>
        </w:tc>
        <w:tc>
          <w:tcPr>
            <w:tcW w:w="1276" w:type="dxa"/>
            <w:tcBorders>
              <w:top w:val="nil"/>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4</w:t>
            </w:r>
          </w:p>
        </w:tc>
        <w:tc>
          <w:tcPr>
            <w:tcW w:w="1275" w:type="dxa"/>
            <w:tcBorders>
              <w:top w:val="nil"/>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4</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C3DDF" w:rsidRPr="008C3DDF" w:rsidRDefault="008C3DDF" w:rsidP="004273E1">
            <w:pPr>
              <w:jc w:val="center"/>
              <w:rPr>
                <w:color w:val="000000"/>
              </w:rPr>
            </w:pPr>
            <w:r w:rsidRPr="008C3DDF">
              <w:rPr>
                <w:color w:val="000000"/>
              </w:rPr>
              <w:t>6</w:t>
            </w:r>
          </w:p>
        </w:tc>
      </w:tr>
      <w:tr w:rsidR="008C3DDF" w:rsidRPr="00CB76B8" w:rsidTr="004273E1">
        <w:trPr>
          <w:jc w:val="center"/>
        </w:trPr>
        <w:tc>
          <w:tcPr>
            <w:tcW w:w="223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rsidR="008C3DDF" w:rsidRPr="008C3DDF" w:rsidRDefault="008C3DDF" w:rsidP="004273E1">
            <w:pPr>
              <w:jc w:val="both"/>
              <w:rPr>
                <w:color w:val="000000"/>
              </w:rPr>
            </w:pPr>
            <w:r w:rsidRPr="008C3DDF">
              <w:rPr>
                <w:color w:val="000000"/>
              </w:rPr>
              <w:t>Народных инструментов</w:t>
            </w:r>
          </w:p>
        </w:tc>
        <w:tc>
          <w:tcPr>
            <w:tcW w:w="992" w:type="dxa"/>
            <w:tcBorders>
              <w:top w:val="nil"/>
              <w:left w:val="nil"/>
              <w:bottom w:val="single" w:sz="8" w:space="0" w:color="auto"/>
              <w:right w:val="single" w:sz="4" w:space="0" w:color="auto"/>
            </w:tcBorders>
            <w:shd w:val="clear" w:color="auto" w:fill="FFFFFF"/>
          </w:tcPr>
          <w:p w:rsidR="008C3DDF" w:rsidRPr="008C3DDF" w:rsidRDefault="008C3DDF" w:rsidP="004273E1">
            <w:pPr>
              <w:jc w:val="center"/>
              <w:rPr>
                <w:color w:val="000000"/>
              </w:rPr>
            </w:pPr>
            <w:r w:rsidRPr="008C3DDF">
              <w:rPr>
                <w:color w:val="000000"/>
              </w:rPr>
              <w:t>2</w:t>
            </w:r>
          </w:p>
        </w:tc>
        <w:tc>
          <w:tcPr>
            <w:tcW w:w="1134" w:type="dxa"/>
            <w:tcBorders>
              <w:top w:val="nil"/>
              <w:left w:val="single" w:sz="4" w:space="0" w:color="auto"/>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2</w:t>
            </w:r>
          </w:p>
        </w:tc>
        <w:tc>
          <w:tcPr>
            <w:tcW w:w="1276" w:type="dxa"/>
            <w:tcBorders>
              <w:top w:val="nil"/>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2</w:t>
            </w:r>
          </w:p>
        </w:tc>
        <w:tc>
          <w:tcPr>
            <w:tcW w:w="1275" w:type="dxa"/>
            <w:tcBorders>
              <w:top w:val="nil"/>
              <w:left w:val="nil"/>
              <w:bottom w:val="single" w:sz="8" w:space="0" w:color="auto"/>
              <w:right w:val="single" w:sz="8" w:space="0" w:color="auto"/>
            </w:tcBorders>
            <w:shd w:val="clear" w:color="auto" w:fill="FFFFFF"/>
          </w:tcPr>
          <w:p w:rsidR="008C3DDF" w:rsidRPr="008C3DDF" w:rsidRDefault="008C3DDF" w:rsidP="004273E1">
            <w:pPr>
              <w:jc w:val="center"/>
              <w:rPr>
                <w:color w:val="000000"/>
              </w:rPr>
            </w:pPr>
            <w:r w:rsidRPr="008C3DDF">
              <w:rPr>
                <w:color w:val="000000"/>
              </w:rPr>
              <w:t> 4</w:t>
            </w:r>
          </w:p>
        </w:tc>
        <w:tc>
          <w:tcPr>
            <w:tcW w:w="1134"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rsidR="008C3DDF" w:rsidRPr="00CB76B8" w:rsidRDefault="008C3DDF" w:rsidP="004273E1">
            <w:pPr>
              <w:jc w:val="center"/>
              <w:rPr>
                <w:color w:val="000000"/>
              </w:rPr>
            </w:pPr>
            <w:r w:rsidRPr="008C3DDF">
              <w:rPr>
                <w:color w:val="000000"/>
              </w:rPr>
              <w:t>6</w:t>
            </w:r>
          </w:p>
        </w:tc>
      </w:tr>
    </w:tbl>
    <w:p w:rsidR="008C3DDF" w:rsidRPr="00CB76B8" w:rsidRDefault="008C3DDF" w:rsidP="008C3DDF">
      <w:pPr>
        <w:widowControl w:val="0"/>
        <w:tabs>
          <w:tab w:val="left" w:pos="5954"/>
        </w:tabs>
        <w:rPr>
          <w:b/>
          <w:bCs/>
          <w:i/>
          <w:u w:val="single"/>
        </w:rPr>
      </w:pPr>
    </w:p>
    <w:p w:rsidR="008C3DDF" w:rsidRDefault="008C3DDF" w:rsidP="001926C3">
      <w:pPr>
        <w:ind w:firstLine="720"/>
        <w:jc w:val="both"/>
        <w:rPr>
          <w:b/>
          <w:i/>
          <w:color w:val="000000"/>
          <w:u w:val="single"/>
        </w:rPr>
      </w:pPr>
    </w:p>
    <w:p w:rsidR="0046798B" w:rsidRPr="007362F5" w:rsidRDefault="0046798B" w:rsidP="0046798B">
      <w:pPr>
        <w:ind w:firstLine="720"/>
        <w:jc w:val="both"/>
        <w:rPr>
          <w:b/>
          <w:i/>
          <w:color w:val="000000"/>
        </w:rPr>
      </w:pPr>
    </w:p>
    <w:p w:rsidR="00435115" w:rsidRPr="007362F5" w:rsidRDefault="00435115" w:rsidP="00435115">
      <w:pPr>
        <w:tabs>
          <w:tab w:val="left" w:pos="1111"/>
          <w:tab w:val="left" w:pos="8728"/>
        </w:tabs>
        <w:spacing w:after="120"/>
        <w:ind w:firstLine="709"/>
        <w:jc w:val="both"/>
        <w:rPr>
          <w:b/>
          <w:bCs/>
          <w:i/>
          <w:u w:val="single"/>
        </w:rPr>
      </w:pPr>
      <w:r w:rsidRPr="007362F5">
        <w:rPr>
          <w:b/>
          <w:bCs/>
          <w:i/>
          <w:u w:val="single"/>
        </w:rPr>
        <w:t>Спорт и молодежная политика</w:t>
      </w:r>
    </w:p>
    <w:p w:rsidR="00435115" w:rsidRPr="007362F5" w:rsidRDefault="00435115" w:rsidP="00435115">
      <w:pPr>
        <w:widowControl w:val="0"/>
        <w:spacing w:line="276" w:lineRule="auto"/>
        <w:ind w:firstLine="720"/>
        <w:jc w:val="both"/>
      </w:pPr>
      <w:r w:rsidRPr="007362F5">
        <w:t xml:space="preserve">В  отчетном периоде сфера физической культуры города представлена спортивной школой, находящейся в ведомстве МКУ «Управление образование», </w:t>
      </w:r>
      <w:r w:rsidRPr="007362F5">
        <w:rPr>
          <w:b/>
          <w:i/>
        </w:rPr>
        <w:t xml:space="preserve">1 </w:t>
      </w:r>
      <w:r w:rsidRPr="007362F5">
        <w:t xml:space="preserve">стадионом на </w:t>
      </w:r>
      <w:r w:rsidRPr="007362F5">
        <w:rPr>
          <w:b/>
          <w:i/>
        </w:rPr>
        <w:t xml:space="preserve">2000 </w:t>
      </w:r>
      <w:r w:rsidRPr="007362F5">
        <w:t xml:space="preserve">мест, </w:t>
      </w:r>
      <w:r w:rsidRPr="007362F5">
        <w:rPr>
          <w:b/>
          <w:i/>
        </w:rPr>
        <w:t>7</w:t>
      </w:r>
      <w:r w:rsidRPr="007362F5">
        <w:t xml:space="preserve"> спортивными залами общеобразовательных учреждений. Всего имеется </w:t>
      </w:r>
      <w:r w:rsidR="00333E4E">
        <w:rPr>
          <w:b/>
          <w:i/>
        </w:rPr>
        <w:t>34</w:t>
      </w:r>
      <w:r w:rsidRPr="007362F5">
        <w:t xml:space="preserve"> спортивных сооружений, с единовременной пропускной способностью </w:t>
      </w:r>
      <w:r w:rsidR="00333E4E">
        <w:rPr>
          <w:b/>
          <w:i/>
        </w:rPr>
        <w:t>794</w:t>
      </w:r>
      <w:r w:rsidRPr="007362F5">
        <w:rPr>
          <w:b/>
          <w:i/>
        </w:rPr>
        <w:t xml:space="preserve"> </w:t>
      </w:r>
      <w:r w:rsidRPr="007362F5">
        <w:t xml:space="preserve">человек. Общая площадь спортивных залов составляет </w:t>
      </w:r>
      <w:r w:rsidRPr="007362F5">
        <w:rPr>
          <w:b/>
          <w:i/>
        </w:rPr>
        <w:t xml:space="preserve"> </w:t>
      </w:r>
      <w:r w:rsidR="00333E4E">
        <w:rPr>
          <w:b/>
          <w:i/>
        </w:rPr>
        <w:t>31</w:t>
      </w:r>
      <w:r w:rsidRPr="007362F5">
        <w:rPr>
          <w:b/>
          <w:i/>
        </w:rPr>
        <w:t>52</w:t>
      </w:r>
      <w:r w:rsidRPr="007362F5">
        <w:t xml:space="preserve"> м</w:t>
      </w:r>
      <w:r w:rsidRPr="007362F5">
        <w:rPr>
          <w:vertAlign w:val="superscript"/>
        </w:rPr>
        <w:t>2</w:t>
      </w:r>
      <w:r w:rsidRPr="007362F5">
        <w:t>. В городе сформулирована система физкультурно-спортивной работы с населением, важным звеном которой были и остаются детско-юношеская спортивная школа. Обучение в спортивных школах города проводится на бесплатной основе.</w:t>
      </w:r>
    </w:p>
    <w:p w:rsidR="00435115" w:rsidRPr="007362F5" w:rsidRDefault="00435115" w:rsidP="00333E4E">
      <w:pPr>
        <w:widowControl w:val="0"/>
        <w:spacing w:line="276" w:lineRule="auto"/>
        <w:ind w:firstLine="708"/>
        <w:jc w:val="both"/>
      </w:pPr>
      <w:r w:rsidRPr="007362F5">
        <w:t xml:space="preserve">Удельный вес населения города, систематически занимающихся физической культурой и спортом   на 1 января 2020 года составил </w:t>
      </w:r>
      <w:r w:rsidRPr="007362F5">
        <w:rPr>
          <w:b/>
          <w:i/>
        </w:rPr>
        <w:t xml:space="preserve">8956 </w:t>
      </w:r>
      <w:r w:rsidRPr="007362F5">
        <w:t xml:space="preserve">чел или </w:t>
      </w:r>
      <w:r w:rsidR="00333E4E">
        <w:rPr>
          <w:b/>
          <w:i/>
        </w:rPr>
        <w:t>35,6</w:t>
      </w:r>
      <w:r w:rsidRPr="007362F5">
        <w:rPr>
          <w:b/>
          <w:i/>
        </w:rPr>
        <w:t>%</w:t>
      </w:r>
      <w:r w:rsidRPr="007362F5">
        <w:t xml:space="preserve"> от числа жителей округа. Увеличение количества занимающихся произошло из-за открытие новых спортивных секций в ДЮСШ, в общеобразовательных учреждениях, организациях. Открытие трех спортивных клубов по месту жительства на предприятиях города.   Открытие  фитнес- клуб «Платинум»</w:t>
      </w:r>
    </w:p>
    <w:p w:rsidR="00435115" w:rsidRPr="007362F5" w:rsidRDefault="00435115" w:rsidP="00435115">
      <w:pPr>
        <w:widowControl w:val="0"/>
        <w:spacing w:line="276" w:lineRule="auto"/>
        <w:ind w:firstLine="720"/>
        <w:jc w:val="both"/>
      </w:pPr>
      <w:r w:rsidRPr="007362F5">
        <w:t xml:space="preserve">В настоящее время большое значение приобретает вопрос организации физкультурно-оздоровительной и спортивной работы в трудовых коллективах. Так количество коллективов физкультуры на предприятиях увеличилось до </w:t>
      </w:r>
      <w:r w:rsidRPr="007362F5">
        <w:rPr>
          <w:b/>
          <w:i/>
        </w:rPr>
        <w:t>15</w:t>
      </w:r>
      <w:r w:rsidRPr="007362F5">
        <w:t xml:space="preserve"> коллективов.  Открылся спортивный клуб тенниса, на базе частных теннисных кортов, с количеством занимающихся </w:t>
      </w:r>
      <w:r w:rsidRPr="007362F5">
        <w:rPr>
          <w:b/>
          <w:i/>
        </w:rPr>
        <w:t>97</w:t>
      </w:r>
      <w:r w:rsidRPr="007362F5">
        <w:t xml:space="preserve"> человек. На всех </w:t>
      </w:r>
      <w:r w:rsidRPr="007362F5">
        <w:rPr>
          <w:b/>
          <w:i/>
        </w:rPr>
        <w:t>15</w:t>
      </w:r>
      <w:r w:rsidRPr="007362F5">
        <w:t xml:space="preserve"> предприятиях работают тренера-общественники, которые занимаются вопросами физической культуры.</w:t>
      </w:r>
    </w:p>
    <w:p w:rsidR="00333E4E" w:rsidRDefault="00435115" w:rsidP="00435115">
      <w:pPr>
        <w:widowControl w:val="0"/>
        <w:spacing w:line="276" w:lineRule="auto"/>
        <w:ind w:firstLine="720"/>
        <w:jc w:val="both"/>
      </w:pPr>
      <w:r w:rsidRPr="007362F5">
        <w:t xml:space="preserve">Регулярно среди трудовых коллективов стали проводиться спартакиады по различным видам спорта, что является одним из важных направлений в работе администрации городского округа. Массовыми из них являются соревнование по туристическому многоборью, футболу, спортивные праздники в честь дня физкультурника, дня молодёжи, дня города, спартакиады по игровым видам спорта, спартакиады среди детских дошкольных учреждений «Папа мама и я спортивная семья», школьные спартакиады, спартакиады дворовых команд. Сдача нормативов комплекса </w:t>
      </w:r>
    </w:p>
    <w:p w:rsidR="00435115" w:rsidRPr="007362F5" w:rsidRDefault="00435115" w:rsidP="00435115">
      <w:pPr>
        <w:widowControl w:val="0"/>
        <w:spacing w:line="276" w:lineRule="auto"/>
        <w:ind w:firstLine="720"/>
        <w:jc w:val="both"/>
      </w:pPr>
      <w:r w:rsidRPr="007362F5">
        <w:t>Все</w:t>
      </w:r>
      <w:r w:rsidR="00B31C43">
        <w:t xml:space="preserve">го за отчётный период проведено </w:t>
      </w:r>
      <w:r w:rsidRPr="007362F5">
        <w:rPr>
          <w:b/>
          <w:i/>
        </w:rPr>
        <w:t>1</w:t>
      </w:r>
      <w:r w:rsidR="00333E4E">
        <w:rPr>
          <w:b/>
          <w:i/>
        </w:rPr>
        <w:t>25</w:t>
      </w:r>
      <w:r w:rsidRPr="007362F5">
        <w:rPr>
          <w:b/>
          <w:i/>
        </w:rPr>
        <w:t xml:space="preserve"> </w:t>
      </w:r>
      <w:r w:rsidRPr="007362F5">
        <w:t xml:space="preserve">городских спортивно-массовых мероприятий с общим количеством участников </w:t>
      </w:r>
      <w:r w:rsidR="00333E4E">
        <w:rPr>
          <w:b/>
          <w:i/>
        </w:rPr>
        <w:t>1</w:t>
      </w:r>
      <w:r w:rsidR="00B81558">
        <w:rPr>
          <w:b/>
          <w:i/>
        </w:rPr>
        <w:t>2 856</w:t>
      </w:r>
      <w:r w:rsidRPr="007362F5">
        <w:t xml:space="preserve"> человек.</w:t>
      </w:r>
    </w:p>
    <w:p w:rsidR="00435115" w:rsidRPr="007362F5" w:rsidRDefault="00435115" w:rsidP="00435115">
      <w:pPr>
        <w:widowControl w:val="0"/>
        <w:spacing w:line="276" w:lineRule="auto"/>
        <w:ind w:firstLine="720"/>
        <w:jc w:val="both"/>
      </w:pPr>
      <w:r w:rsidRPr="007362F5">
        <w:t>Большое внимание в работе отдел молодёжной политики, культуры и спорта уделяет работе с инвалидами, всего привл</w:t>
      </w:r>
      <w:r w:rsidR="00E36012">
        <w:t xml:space="preserve">ечено к спортивным секциям  за </w:t>
      </w:r>
      <w:r w:rsidRPr="007362F5">
        <w:t xml:space="preserve">  2020 год  </w:t>
      </w:r>
      <w:r w:rsidRPr="007362F5">
        <w:rPr>
          <w:b/>
          <w:i/>
        </w:rPr>
        <w:t xml:space="preserve">10 </w:t>
      </w:r>
      <w:r w:rsidRPr="007362F5">
        <w:t>человек из них детей 5 человек, всего в спортивных секциях занимается 42 человек лиц с ограниченными возможностями.</w:t>
      </w:r>
    </w:p>
    <w:p w:rsidR="00435115" w:rsidRPr="007362F5" w:rsidRDefault="00435115" w:rsidP="00435115">
      <w:pPr>
        <w:widowControl w:val="0"/>
        <w:spacing w:line="276" w:lineRule="auto"/>
        <w:ind w:firstLine="720"/>
        <w:jc w:val="both"/>
      </w:pPr>
      <w:r w:rsidRPr="007362F5">
        <w:t>Работа с молодёжью призывного и допризывного возраста, строится на основании совместного плана работы отела по молодёжной политики, культуры и спорта, военного комиссариата, городской организации ветеранов. Стало традицией ежегодно в апреле месяце проведение спартакиады допризывной молодёжи на призы городского совета ветеранов войны, с участием общеобразовательных школ, профтехучилищ города. Открытие соревнований проходят возле памятника погибшим Дальнереченцам в годы войны. Соревнование по техническим видам спорта,  авиамодельному спорту, стрельбе из пневматического оружия. В честь Дня Победы по улицам города проведена л/ атлетическая эстафете.</w:t>
      </w:r>
    </w:p>
    <w:p w:rsidR="00435115" w:rsidRPr="007362F5" w:rsidRDefault="00435115" w:rsidP="00435115">
      <w:pPr>
        <w:widowControl w:val="0"/>
        <w:spacing w:line="276" w:lineRule="auto"/>
        <w:ind w:firstLine="720"/>
        <w:jc w:val="both"/>
        <w:rPr>
          <w:b/>
        </w:rPr>
      </w:pPr>
      <w:r w:rsidRPr="007362F5">
        <w:t xml:space="preserve">Спортсмены города постоянные участники в региональных, отраслевых, соревнованиях спартакиадах, турнирах. Известны победы наших спортсменов по опорным </w:t>
      </w:r>
      <w:r w:rsidRPr="007362F5">
        <w:lastRenderedPageBreak/>
        <w:t>видам спорта, боксёров, тяжелоатлетов, футболистов, таеквондистов, которые входят в состав сборных команд Приморского края. Воспитанники Дальнереченского футбола проходят обучение в детских командах «Луч – энергия», г. Владивосток.</w:t>
      </w:r>
    </w:p>
    <w:p w:rsidR="00435115" w:rsidRPr="007362F5" w:rsidRDefault="00435115" w:rsidP="00435115">
      <w:pPr>
        <w:widowControl w:val="0"/>
        <w:spacing w:line="276" w:lineRule="auto"/>
        <w:ind w:firstLine="720"/>
        <w:jc w:val="both"/>
      </w:pPr>
      <w:r w:rsidRPr="007362F5">
        <w:t xml:space="preserve">Ведется работа по организации и сдаче нормативов комплекса Готов к труду и обороне. Создан и работает центр тестирования на базе Детско-юношеской спортивной школы. За отчетный период проведено 4 мероприятий по сдаче нормативов комплекса.  </w:t>
      </w:r>
    </w:p>
    <w:p w:rsidR="00435115" w:rsidRDefault="00435115" w:rsidP="00435115">
      <w:pPr>
        <w:tabs>
          <w:tab w:val="left" w:pos="1111"/>
          <w:tab w:val="left" w:pos="8728"/>
        </w:tabs>
        <w:spacing w:after="120"/>
        <w:ind w:firstLine="709"/>
        <w:jc w:val="center"/>
        <w:rPr>
          <w:b/>
          <w:bCs/>
          <w:u w:val="single"/>
        </w:rPr>
      </w:pPr>
    </w:p>
    <w:p w:rsidR="00E36012" w:rsidRPr="007362F5" w:rsidRDefault="00E36012" w:rsidP="00435115">
      <w:pPr>
        <w:tabs>
          <w:tab w:val="left" w:pos="1111"/>
          <w:tab w:val="left" w:pos="8728"/>
        </w:tabs>
        <w:spacing w:after="120"/>
        <w:ind w:firstLine="709"/>
        <w:jc w:val="center"/>
        <w:rPr>
          <w:b/>
          <w:bCs/>
          <w:u w:val="single"/>
        </w:rPr>
      </w:pPr>
    </w:p>
    <w:p w:rsidR="000E3B21" w:rsidRPr="007362F5" w:rsidRDefault="000E3B21" w:rsidP="001926C3">
      <w:pPr>
        <w:pStyle w:val="16"/>
        <w:widowControl/>
        <w:ind w:firstLine="709"/>
        <w:jc w:val="both"/>
        <w:rPr>
          <w:sz w:val="24"/>
          <w:szCs w:val="24"/>
        </w:rPr>
      </w:pPr>
    </w:p>
    <w:p w:rsidR="007362F5" w:rsidRPr="007362F5" w:rsidRDefault="007362F5" w:rsidP="001926C3">
      <w:pPr>
        <w:pStyle w:val="16"/>
        <w:widowControl/>
        <w:ind w:firstLine="709"/>
        <w:jc w:val="both"/>
        <w:rPr>
          <w:sz w:val="24"/>
          <w:szCs w:val="24"/>
        </w:rPr>
      </w:pPr>
    </w:p>
    <w:p w:rsidR="005E3C5C" w:rsidRPr="007362F5" w:rsidRDefault="00F630ED" w:rsidP="001926C3">
      <w:pPr>
        <w:widowControl w:val="0"/>
        <w:autoSpaceDE w:val="0"/>
        <w:autoSpaceDN w:val="0"/>
        <w:adjustRightInd w:val="0"/>
        <w:jc w:val="both"/>
      </w:pPr>
      <w:r w:rsidRPr="007362F5">
        <w:t xml:space="preserve">Начальник </w:t>
      </w:r>
      <w:r w:rsidR="005E3C5C" w:rsidRPr="007362F5">
        <w:t xml:space="preserve"> </w:t>
      </w:r>
      <w:r w:rsidR="001A1946" w:rsidRPr="007362F5">
        <w:t>отдела экономики</w:t>
      </w:r>
    </w:p>
    <w:p w:rsidR="00DD346E" w:rsidRPr="007362F5" w:rsidRDefault="001A1946" w:rsidP="00E01F56">
      <w:pPr>
        <w:widowControl w:val="0"/>
        <w:autoSpaceDE w:val="0"/>
        <w:autoSpaceDN w:val="0"/>
        <w:adjustRightInd w:val="0"/>
        <w:jc w:val="both"/>
      </w:pPr>
      <w:r w:rsidRPr="007362F5">
        <w:t xml:space="preserve"> </w:t>
      </w:r>
      <w:r w:rsidR="005E3C5C" w:rsidRPr="007362F5">
        <w:t xml:space="preserve">и </w:t>
      </w:r>
      <w:r w:rsidRPr="007362F5">
        <w:t>прогно</w:t>
      </w:r>
      <w:r w:rsidR="005E3C5C" w:rsidRPr="007362F5">
        <w:t>зирования</w:t>
      </w:r>
      <w:r w:rsidRPr="007362F5">
        <w:t xml:space="preserve">  </w:t>
      </w:r>
      <w:r w:rsidR="00E01F56" w:rsidRPr="007362F5">
        <w:t xml:space="preserve">администрации </w:t>
      </w:r>
    </w:p>
    <w:p w:rsidR="00DD346E" w:rsidRPr="007362F5" w:rsidRDefault="00E01F56" w:rsidP="00E01F56">
      <w:pPr>
        <w:widowControl w:val="0"/>
        <w:autoSpaceDE w:val="0"/>
        <w:autoSpaceDN w:val="0"/>
        <w:adjustRightInd w:val="0"/>
        <w:jc w:val="both"/>
      </w:pPr>
      <w:r w:rsidRPr="007362F5">
        <w:t xml:space="preserve">Дальнереченского городского округа    </w:t>
      </w:r>
      <w:r w:rsidR="00DD346E" w:rsidRPr="007362F5">
        <w:t xml:space="preserve">                   </w:t>
      </w:r>
      <w:r w:rsidR="007362F5" w:rsidRPr="007362F5">
        <w:t xml:space="preserve">         </w:t>
      </w:r>
      <w:r w:rsidR="00DD346E" w:rsidRPr="007362F5">
        <w:t xml:space="preserve">                А.В.Кузнецова</w:t>
      </w:r>
    </w:p>
    <w:p w:rsidR="00E01F56" w:rsidRPr="007362F5" w:rsidRDefault="00E01F56" w:rsidP="00E01F56">
      <w:pPr>
        <w:widowControl w:val="0"/>
        <w:autoSpaceDE w:val="0"/>
        <w:autoSpaceDN w:val="0"/>
        <w:adjustRightInd w:val="0"/>
        <w:jc w:val="both"/>
      </w:pPr>
      <w:r w:rsidRPr="007362F5">
        <w:t xml:space="preserve">                                                                      </w:t>
      </w:r>
    </w:p>
    <w:p w:rsidR="00E01F56" w:rsidRPr="007362F5" w:rsidRDefault="00E01F56" w:rsidP="001926C3">
      <w:pPr>
        <w:widowControl w:val="0"/>
        <w:autoSpaceDE w:val="0"/>
        <w:autoSpaceDN w:val="0"/>
        <w:adjustRightInd w:val="0"/>
        <w:jc w:val="both"/>
      </w:pPr>
    </w:p>
    <w:p w:rsidR="00E01F56" w:rsidRPr="000475D4" w:rsidRDefault="00E01F56">
      <w:pPr>
        <w:widowControl w:val="0"/>
        <w:autoSpaceDE w:val="0"/>
        <w:autoSpaceDN w:val="0"/>
        <w:adjustRightInd w:val="0"/>
        <w:jc w:val="both"/>
      </w:pPr>
    </w:p>
    <w:sectPr w:rsidR="00E01F56" w:rsidRPr="000475D4" w:rsidSect="000475D4">
      <w:footerReference w:type="default" r:id="rId10"/>
      <w:footerReference w:type="first" r:id="rId11"/>
      <w:pgSz w:w="11906" w:h="16838"/>
      <w:pgMar w:top="719" w:right="851" w:bottom="90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3E4A" w:rsidRDefault="00F93E4A">
      <w:r>
        <w:separator/>
      </w:r>
    </w:p>
  </w:endnote>
  <w:endnote w:type="continuationSeparator" w:id="1">
    <w:p w:rsidR="00F93E4A" w:rsidRDefault="00F93E4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yandex-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534" w:rsidRPr="00564366" w:rsidRDefault="00330534" w:rsidP="001926C3">
    <w:pPr>
      <w:pStyle w:val="af0"/>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0534" w:rsidRPr="00D217F6" w:rsidRDefault="00330534" w:rsidP="001926C3">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3E4A" w:rsidRDefault="00F93E4A">
      <w:r>
        <w:separator/>
      </w:r>
    </w:p>
  </w:footnote>
  <w:footnote w:type="continuationSeparator" w:id="1">
    <w:p w:rsidR="00F93E4A" w:rsidRDefault="00F93E4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D76AB5E"/>
    <w:lvl w:ilvl="0">
      <w:numFmt w:val="bullet"/>
      <w:lvlText w:val="*"/>
      <w:lvlJc w:val="left"/>
    </w:lvl>
  </w:abstractNum>
  <w:abstractNum w:abstractNumId="1">
    <w:nsid w:val="00000003"/>
    <w:multiLevelType w:val="singleLevel"/>
    <w:tmpl w:val="00000003"/>
    <w:name w:val="WW8Num3"/>
    <w:lvl w:ilvl="0">
      <w:start w:val="1"/>
      <w:numFmt w:val="bullet"/>
      <w:lvlText w:val=""/>
      <w:lvlJc w:val="left"/>
      <w:pPr>
        <w:tabs>
          <w:tab w:val="num" w:pos="900"/>
        </w:tabs>
        <w:ind w:left="900" w:hanging="360"/>
      </w:pPr>
      <w:rPr>
        <w:rFonts w:ascii="Symbol" w:hAnsi="Symbol" w:cs="Symbol"/>
        <w:sz w:val="26"/>
        <w:szCs w:val="26"/>
      </w:rPr>
    </w:lvl>
  </w:abstractNum>
  <w:abstractNum w:abstractNumId="2">
    <w:nsid w:val="04F12F41"/>
    <w:multiLevelType w:val="hybridMultilevel"/>
    <w:tmpl w:val="8042C1C8"/>
    <w:lvl w:ilvl="0" w:tplc="BB38DD9E">
      <w:start w:val="1"/>
      <w:numFmt w:val="decimal"/>
      <w:lvlText w:val="%1."/>
      <w:lvlJc w:val="left"/>
      <w:pPr>
        <w:tabs>
          <w:tab w:val="num" w:pos="720"/>
        </w:tabs>
        <w:ind w:left="720" w:hanging="360"/>
      </w:pPr>
      <w:rPr>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7C94B42"/>
    <w:multiLevelType w:val="hybridMultilevel"/>
    <w:tmpl w:val="D300230C"/>
    <w:lvl w:ilvl="0" w:tplc="EE20050A">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20F0225"/>
    <w:multiLevelType w:val="hybridMultilevel"/>
    <w:tmpl w:val="F58C7C48"/>
    <w:lvl w:ilvl="0" w:tplc="04190001">
      <w:start w:val="1"/>
      <w:numFmt w:val="bullet"/>
      <w:lvlText w:val=""/>
      <w:lvlJc w:val="left"/>
      <w:pPr>
        <w:tabs>
          <w:tab w:val="num" w:pos="795"/>
        </w:tabs>
        <w:ind w:left="795" w:hanging="360"/>
      </w:pPr>
      <w:rPr>
        <w:rFonts w:ascii="Symbol" w:hAnsi="Symbol"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5">
    <w:nsid w:val="1C3D7F79"/>
    <w:multiLevelType w:val="hybridMultilevel"/>
    <w:tmpl w:val="319CB5D6"/>
    <w:lvl w:ilvl="0" w:tplc="0419000F">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6">
    <w:nsid w:val="2180603E"/>
    <w:multiLevelType w:val="hybridMultilevel"/>
    <w:tmpl w:val="F0D6DC1C"/>
    <w:lvl w:ilvl="0" w:tplc="B0DA1C94">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30185332"/>
    <w:multiLevelType w:val="hybridMultilevel"/>
    <w:tmpl w:val="12E65D98"/>
    <w:lvl w:ilvl="0" w:tplc="5DBA1C9C">
      <w:start w:val="1"/>
      <w:numFmt w:val="decimal"/>
      <w:lvlText w:val="%1."/>
      <w:lvlJc w:val="left"/>
      <w:pPr>
        <w:tabs>
          <w:tab w:val="num" w:pos="1500"/>
        </w:tabs>
        <w:ind w:left="1500" w:hanging="9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8">
    <w:nsid w:val="330745C6"/>
    <w:multiLevelType w:val="hybridMultilevel"/>
    <w:tmpl w:val="13585E58"/>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9">
    <w:nsid w:val="39B46F8C"/>
    <w:multiLevelType w:val="hybridMultilevel"/>
    <w:tmpl w:val="064E45F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D786245"/>
    <w:multiLevelType w:val="hybridMultilevel"/>
    <w:tmpl w:val="3E1AF91E"/>
    <w:lvl w:ilvl="0" w:tplc="A6F8041E">
      <w:numFmt w:val="bullet"/>
      <w:lvlText w:val="-"/>
      <w:lvlJc w:val="left"/>
      <w:pPr>
        <w:tabs>
          <w:tab w:val="num" w:pos="1080"/>
        </w:tabs>
        <w:ind w:left="1080" w:hanging="360"/>
      </w:pPr>
      <w:rPr>
        <w:rFonts w:ascii="Times New Roman" w:eastAsia="Times New Roman" w:hAnsi="Times New Roman" w:cs="Times New Roman" w:hint="default"/>
        <w:b/>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F3E715D"/>
    <w:multiLevelType w:val="hybridMultilevel"/>
    <w:tmpl w:val="3E3C11C4"/>
    <w:lvl w:ilvl="0" w:tplc="E13A2C2E">
      <w:start w:val="1"/>
      <w:numFmt w:val="decimal"/>
      <w:lvlText w:val="%1."/>
      <w:lvlJc w:val="left"/>
      <w:pPr>
        <w:tabs>
          <w:tab w:val="num" w:pos="360"/>
        </w:tabs>
        <w:ind w:left="36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2C67A90"/>
    <w:multiLevelType w:val="hybridMultilevel"/>
    <w:tmpl w:val="B90EFC4E"/>
    <w:lvl w:ilvl="0" w:tplc="09FA40A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37365D5"/>
    <w:multiLevelType w:val="hybridMultilevel"/>
    <w:tmpl w:val="AB9055C6"/>
    <w:lvl w:ilvl="0" w:tplc="FCC82402">
      <w:start w:val="1"/>
      <w:numFmt w:val="decimal"/>
      <w:lvlText w:val="%1."/>
      <w:lvlJc w:val="left"/>
      <w:pPr>
        <w:ind w:left="1410" w:hanging="360"/>
      </w:pPr>
      <w:rPr>
        <w:rFonts w:hint="default"/>
      </w:rPr>
    </w:lvl>
    <w:lvl w:ilvl="1" w:tplc="04190019" w:tentative="1">
      <w:start w:val="1"/>
      <w:numFmt w:val="lowerLetter"/>
      <w:lvlText w:val="%2."/>
      <w:lvlJc w:val="left"/>
      <w:pPr>
        <w:ind w:left="2130" w:hanging="360"/>
      </w:pPr>
    </w:lvl>
    <w:lvl w:ilvl="2" w:tplc="0419001B" w:tentative="1">
      <w:start w:val="1"/>
      <w:numFmt w:val="lowerRoman"/>
      <w:lvlText w:val="%3."/>
      <w:lvlJc w:val="right"/>
      <w:pPr>
        <w:ind w:left="2850" w:hanging="180"/>
      </w:pPr>
    </w:lvl>
    <w:lvl w:ilvl="3" w:tplc="0419000F" w:tentative="1">
      <w:start w:val="1"/>
      <w:numFmt w:val="decimal"/>
      <w:lvlText w:val="%4."/>
      <w:lvlJc w:val="left"/>
      <w:pPr>
        <w:ind w:left="3570" w:hanging="360"/>
      </w:pPr>
    </w:lvl>
    <w:lvl w:ilvl="4" w:tplc="04190019" w:tentative="1">
      <w:start w:val="1"/>
      <w:numFmt w:val="lowerLetter"/>
      <w:lvlText w:val="%5."/>
      <w:lvlJc w:val="left"/>
      <w:pPr>
        <w:ind w:left="4290" w:hanging="360"/>
      </w:pPr>
    </w:lvl>
    <w:lvl w:ilvl="5" w:tplc="0419001B" w:tentative="1">
      <w:start w:val="1"/>
      <w:numFmt w:val="lowerRoman"/>
      <w:lvlText w:val="%6."/>
      <w:lvlJc w:val="right"/>
      <w:pPr>
        <w:ind w:left="5010" w:hanging="180"/>
      </w:pPr>
    </w:lvl>
    <w:lvl w:ilvl="6" w:tplc="0419000F" w:tentative="1">
      <w:start w:val="1"/>
      <w:numFmt w:val="decimal"/>
      <w:lvlText w:val="%7."/>
      <w:lvlJc w:val="left"/>
      <w:pPr>
        <w:ind w:left="5730" w:hanging="360"/>
      </w:pPr>
    </w:lvl>
    <w:lvl w:ilvl="7" w:tplc="04190019" w:tentative="1">
      <w:start w:val="1"/>
      <w:numFmt w:val="lowerLetter"/>
      <w:lvlText w:val="%8."/>
      <w:lvlJc w:val="left"/>
      <w:pPr>
        <w:ind w:left="6450" w:hanging="360"/>
      </w:pPr>
    </w:lvl>
    <w:lvl w:ilvl="8" w:tplc="0419001B" w:tentative="1">
      <w:start w:val="1"/>
      <w:numFmt w:val="lowerRoman"/>
      <w:lvlText w:val="%9."/>
      <w:lvlJc w:val="right"/>
      <w:pPr>
        <w:ind w:left="7170" w:hanging="180"/>
      </w:pPr>
    </w:lvl>
  </w:abstractNum>
  <w:abstractNum w:abstractNumId="14">
    <w:nsid w:val="45E35F6D"/>
    <w:multiLevelType w:val="hybridMultilevel"/>
    <w:tmpl w:val="787CC866"/>
    <w:lvl w:ilvl="0" w:tplc="AB94EB2A">
      <w:start w:val="1"/>
      <w:numFmt w:val="decimal"/>
      <w:lvlText w:val="%1."/>
      <w:lvlJc w:val="left"/>
      <w:pPr>
        <w:tabs>
          <w:tab w:val="num" w:pos="2040"/>
        </w:tabs>
        <w:ind w:left="2040" w:hanging="960"/>
      </w:pPr>
      <w:rPr>
        <w:rFonts w:hint="default"/>
        <w:b/>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485539FB"/>
    <w:multiLevelType w:val="hybridMultilevel"/>
    <w:tmpl w:val="FAF075BA"/>
    <w:lvl w:ilvl="0" w:tplc="E1B8092C">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D394A1F"/>
    <w:multiLevelType w:val="hybridMultilevel"/>
    <w:tmpl w:val="EB0237F8"/>
    <w:lvl w:ilvl="0" w:tplc="04190005">
      <w:start w:val="1"/>
      <w:numFmt w:val="bullet"/>
      <w:lvlText w:val=""/>
      <w:lvlJc w:val="left"/>
      <w:pPr>
        <w:tabs>
          <w:tab w:val="num" w:pos="1320"/>
        </w:tabs>
        <w:ind w:left="1320" w:hanging="360"/>
      </w:pPr>
      <w:rPr>
        <w:rFonts w:ascii="Wingdings" w:hAnsi="Wingdings" w:cs="Wingdings" w:hint="default"/>
      </w:rPr>
    </w:lvl>
    <w:lvl w:ilvl="1" w:tplc="04190003">
      <w:start w:val="1"/>
      <w:numFmt w:val="bullet"/>
      <w:lvlText w:val="o"/>
      <w:lvlJc w:val="left"/>
      <w:pPr>
        <w:tabs>
          <w:tab w:val="num" w:pos="2040"/>
        </w:tabs>
        <w:ind w:left="2040" w:hanging="360"/>
      </w:pPr>
      <w:rPr>
        <w:rFonts w:ascii="Courier New" w:hAnsi="Courier New" w:cs="Courier New" w:hint="default"/>
      </w:rPr>
    </w:lvl>
    <w:lvl w:ilvl="2" w:tplc="04190005">
      <w:start w:val="1"/>
      <w:numFmt w:val="bullet"/>
      <w:lvlText w:val=""/>
      <w:lvlJc w:val="left"/>
      <w:pPr>
        <w:tabs>
          <w:tab w:val="num" w:pos="2760"/>
        </w:tabs>
        <w:ind w:left="2760" w:hanging="360"/>
      </w:pPr>
      <w:rPr>
        <w:rFonts w:ascii="Wingdings" w:hAnsi="Wingdings" w:cs="Wingdings" w:hint="default"/>
      </w:rPr>
    </w:lvl>
    <w:lvl w:ilvl="3" w:tplc="04190001">
      <w:start w:val="1"/>
      <w:numFmt w:val="bullet"/>
      <w:lvlText w:val=""/>
      <w:lvlJc w:val="left"/>
      <w:pPr>
        <w:tabs>
          <w:tab w:val="num" w:pos="3480"/>
        </w:tabs>
        <w:ind w:left="3480" w:hanging="360"/>
      </w:pPr>
      <w:rPr>
        <w:rFonts w:ascii="Symbol" w:hAnsi="Symbol" w:cs="Symbol" w:hint="default"/>
      </w:rPr>
    </w:lvl>
    <w:lvl w:ilvl="4" w:tplc="04190003">
      <w:start w:val="1"/>
      <w:numFmt w:val="bullet"/>
      <w:lvlText w:val="o"/>
      <w:lvlJc w:val="left"/>
      <w:pPr>
        <w:tabs>
          <w:tab w:val="num" w:pos="4200"/>
        </w:tabs>
        <w:ind w:left="4200" w:hanging="360"/>
      </w:pPr>
      <w:rPr>
        <w:rFonts w:ascii="Courier New" w:hAnsi="Courier New" w:cs="Courier New" w:hint="default"/>
      </w:rPr>
    </w:lvl>
    <w:lvl w:ilvl="5" w:tplc="04190005">
      <w:start w:val="1"/>
      <w:numFmt w:val="bullet"/>
      <w:lvlText w:val=""/>
      <w:lvlJc w:val="left"/>
      <w:pPr>
        <w:tabs>
          <w:tab w:val="num" w:pos="4920"/>
        </w:tabs>
        <w:ind w:left="4920" w:hanging="360"/>
      </w:pPr>
      <w:rPr>
        <w:rFonts w:ascii="Wingdings" w:hAnsi="Wingdings" w:cs="Wingdings" w:hint="default"/>
      </w:rPr>
    </w:lvl>
    <w:lvl w:ilvl="6" w:tplc="04190001">
      <w:start w:val="1"/>
      <w:numFmt w:val="bullet"/>
      <w:lvlText w:val=""/>
      <w:lvlJc w:val="left"/>
      <w:pPr>
        <w:tabs>
          <w:tab w:val="num" w:pos="5640"/>
        </w:tabs>
        <w:ind w:left="5640" w:hanging="360"/>
      </w:pPr>
      <w:rPr>
        <w:rFonts w:ascii="Symbol" w:hAnsi="Symbol" w:cs="Symbol" w:hint="default"/>
      </w:rPr>
    </w:lvl>
    <w:lvl w:ilvl="7" w:tplc="04190003">
      <w:start w:val="1"/>
      <w:numFmt w:val="bullet"/>
      <w:lvlText w:val="o"/>
      <w:lvlJc w:val="left"/>
      <w:pPr>
        <w:tabs>
          <w:tab w:val="num" w:pos="6360"/>
        </w:tabs>
        <w:ind w:left="6360" w:hanging="360"/>
      </w:pPr>
      <w:rPr>
        <w:rFonts w:ascii="Courier New" w:hAnsi="Courier New" w:cs="Courier New" w:hint="default"/>
      </w:rPr>
    </w:lvl>
    <w:lvl w:ilvl="8" w:tplc="04190005">
      <w:start w:val="1"/>
      <w:numFmt w:val="bullet"/>
      <w:lvlText w:val=""/>
      <w:lvlJc w:val="left"/>
      <w:pPr>
        <w:tabs>
          <w:tab w:val="num" w:pos="7080"/>
        </w:tabs>
        <w:ind w:left="7080" w:hanging="360"/>
      </w:pPr>
      <w:rPr>
        <w:rFonts w:ascii="Wingdings" w:hAnsi="Wingdings" w:cs="Wingdings" w:hint="default"/>
      </w:rPr>
    </w:lvl>
  </w:abstractNum>
  <w:abstractNum w:abstractNumId="17">
    <w:nsid w:val="5202560D"/>
    <w:multiLevelType w:val="hybridMultilevel"/>
    <w:tmpl w:val="8A10FF7C"/>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54E92A7C"/>
    <w:multiLevelType w:val="hybridMultilevel"/>
    <w:tmpl w:val="A376753C"/>
    <w:lvl w:ilvl="0" w:tplc="D9424930">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6CF7903"/>
    <w:multiLevelType w:val="hybridMultilevel"/>
    <w:tmpl w:val="6E02B2D6"/>
    <w:lvl w:ilvl="0" w:tplc="E474E206">
      <w:start w:val="1"/>
      <w:numFmt w:val="upperRoman"/>
      <w:lvlText w:val="%1."/>
      <w:lvlJc w:val="right"/>
      <w:pPr>
        <w:tabs>
          <w:tab w:val="num" w:pos="480"/>
        </w:tabs>
        <w:ind w:left="480" w:hanging="180"/>
      </w:pPr>
      <w:rPr>
        <w:b/>
        <w:i w:val="0"/>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abstractNum w:abstractNumId="20">
    <w:nsid w:val="5EBB7A15"/>
    <w:multiLevelType w:val="hybridMultilevel"/>
    <w:tmpl w:val="C44ACBC8"/>
    <w:lvl w:ilvl="0" w:tplc="B958FB00">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6DAD4531"/>
    <w:multiLevelType w:val="hybridMultilevel"/>
    <w:tmpl w:val="0AA80ECC"/>
    <w:lvl w:ilvl="0" w:tplc="507ADA86">
      <w:start w:val="1"/>
      <w:numFmt w:val="decimal"/>
      <w:lvlText w:val="%1."/>
      <w:lvlJc w:val="left"/>
      <w:pPr>
        <w:tabs>
          <w:tab w:val="num" w:pos="825"/>
        </w:tabs>
        <w:ind w:left="825" w:hanging="46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6E77165E"/>
    <w:multiLevelType w:val="hybridMultilevel"/>
    <w:tmpl w:val="7D1C3C70"/>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77EC78D8"/>
    <w:multiLevelType w:val="hybridMultilevel"/>
    <w:tmpl w:val="18BC4850"/>
    <w:lvl w:ilvl="0" w:tplc="0419000F">
      <w:start w:val="115"/>
      <w:numFmt w:val="decimal"/>
      <w:lvlText w:val="%1."/>
      <w:lvlJc w:val="left"/>
      <w:pPr>
        <w:tabs>
          <w:tab w:val="num" w:pos="360"/>
        </w:tabs>
        <w:ind w:left="360" w:hanging="360"/>
      </w:pPr>
      <w:rPr>
        <w:rFonts w:hint="default"/>
        <w:b w:val="0"/>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A3215FD"/>
    <w:multiLevelType w:val="hybridMultilevel"/>
    <w:tmpl w:val="8BB8A44C"/>
    <w:lvl w:ilvl="0" w:tplc="617C61A2">
      <w:start w:val="1"/>
      <w:numFmt w:val="decimal"/>
      <w:lvlText w:val="%1."/>
      <w:lvlJc w:val="left"/>
      <w:pPr>
        <w:tabs>
          <w:tab w:val="num" w:pos="720"/>
        </w:tabs>
        <w:ind w:left="720" w:hanging="360"/>
      </w:pPr>
      <w:rPr>
        <w:b w:val="0"/>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7C4A07BB"/>
    <w:multiLevelType w:val="hybridMultilevel"/>
    <w:tmpl w:val="4B7400C4"/>
    <w:lvl w:ilvl="0" w:tplc="6DB42338">
      <w:start w:val="1"/>
      <w:numFmt w:val="decimal"/>
      <w:lvlText w:val="%1."/>
      <w:lvlJc w:val="left"/>
      <w:pPr>
        <w:tabs>
          <w:tab w:val="num" w:pos="540"/>
        </w:tabs>
        <w:ind w:left="540" w:hanging="360"/>
      </w:pPr>
      <w:rPr>
        <w:b w:val="0"/>
      </w:rPr>
    </w:lvl>
    <w:lvl w:ilvl="1" w:tplc="04190019">
      <w:start w:val="1"/>
      <w:numFmt w:val="decimal"/>
      <w:lvlText w:val="%2."/>
      <w:lvlJc w:val="left"/>
      <w:pPr>
        <w:tabs>
          <w:tab w:val="num" w:pos="1260"/>
        </w:tabs>
        <w:ind w:left="1260" w:hanging="360"/>
      </w:pPr>
      <w:rPr>
        <w:b/>
      </w:r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26">
    <w:nsid w:val="7DD762D5"/>
    <w:multiLevelType w:val="hybridMultilevel"/>
    <w:tmpl w:val="C5DAE8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7F181C1A"/>
    <w:multiLevelType w:val="hybridMultilevel"/>
    <w:tmpl w:val="ECA07E96"/>
    <w:lvl w:ilvl="0" w:tplc="FFFFFFFF">
      <w:start w:val="1"/>
      <w:numFmt w:val="decimal"/>
      <w:lvlText w:val="%1."/>
      <w:lvlJc w:val="left"/>
      <w:pPr>
        <w:tabs>
          <w:tab w:val="num" w:pos="720"/>
        </w:tabs>
        <w:ind w:left="720" w:hanging="360"/>
      </w:pPr>
      <w:rPr>
        <w:b w:val="0"/>
        <w:i/>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8">
    <w:nsid w:val="7F99660E"/>
    <w:multiLevelType w:val="hybridMultilevel"/>
    <w:tmpl w:val="C2944580"/>
    <w:lvl w:ilvl="0" w:tplc="C3621048">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6"/>
  </w:num>
  <w:num w:numId="3">
    <w:abstractNumId w:val="1"/>
  </w:num>
  <w:num w:numId="4">
    <w:abstractNumId w:val="1"/>
  </w:num>
  <w:num w:numId="5">
    <w:abstractNumId w:val="0"/>
    <w:lvlOverride w:ilvl="0">
      <w:lvl w:ilvl="0">
        <w:numFmt w:val="bullet"/>
        <w:lvlText w:val="-"/>
        <w:legacy w:legacy="1" w:legacySpace="0" w:legacyIndent="208"/>
        <w:lvlJc w:val="left"/>
        <w:rPr>
          <w:rFonts w:ascii="Times New Roman" w:hAnsi="Times New Roman" w:cs="Times New Roman" w:hint="default"/>
        </w:rPr>
      </w:lvl>
    </w:lvlOverride>
  </w:num>
  <w:num w:numId="6">
    <w:abstractNumId w:val="28"/>
  </w:num>
  <w:num w:numId="7">
    <w:abstractNumId w:val="10"/>
  </w:num>
  <w:num w:numId="8">
    <w:abstractNumId w:val="0"/>
    <w:lvlOverride w:ilvl="0">
      <w:lvl w:ilvl="0">
        <w:numFmt w:val="bullet"/>
        <w:lvlText w:val="-"/>
        <w:legacy w:legacy="1" w:legacySpace="0" w:legacyIndent="287"/>
        <w:lvlJc w:val="left"/>
        <w:rPr>
          <w:rFonts w:ascii="Times New Roman" w:hAnsi="Times New Roman" w:cs="Times New Roman" w:hint="default"/>
        </w:rPr>
      </w:lvl>
    </w:lvlOverride>
  </w:num>
  <w:num w:numId="9">
    <w:abstractNumId w:val="16"/>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num>
  <w:num w:numId="12">
    <w:abstractNumId w:val="7"/>
  </w:num>
  <w:num w:numId="13">
    <w:abstractNumId w:val="14"/>
  </w:num>
  <w:num w:numId="14">
    <w:abstractNumId w:val="25"/>
  </w:num>
  <w:num w:numId="15">
    <w:abstractNumId w:val="11"/>
  </w:num>
  <w:num w:numId="16">
    <w:abstractNumId w:val="17"/>
  </w:num>
  <w:num w:numId="17">
    <w:abstractNumId w:val="3"/>
  </w:num>
  <w:num w:numId="18">
    <w:abstractNumId w:val="18"/>
  </w:num>
  <w:num w:numId="19">
    <w:abstractNumId w:val="6"/>
  </w:num>
  <w:num w:numId="20">
    <w:abstractNumId w:val="22"/>
  </w:num>
  <w:num w:numId="21">
    <w:abstractNumId w:val="24"/>
  </w:num>
  <w:num w:numId="22">
    <w:abstractNumId w:val="15"/>
  </w:num>
  <w:num w:numId="23">
    <w:abstractNumId w:val="12"/>
  </w:num>
  <w:num w:numId="24">
    <w:abstractNumId w:val="27"/>
  </w:num>
  <w:num w:numId="25">
    <w:abstractNumId w:val="5"/>
  </w:num>
  <w:num w:numId="26">
    <w:abstractNumId w:val="19"/>
  </w:num>
  <w:num w:numId="27">
    <w:abstractNumId w:val="23"/>
  </w:num>
  <w:num w:numId="28">
    <w:abstractNumId w:val="21"/>
  </w:num>
  <w:num w:numId="29">
    <w:abstractNumId w:val="20"/>
  </w:num>
  <w:num w:numId="30">
    <w:abstractNumId w:val="13"/>
  </w:num>
  <w:num w:numId="31">
    <w:abstractNumId w:val="4"/>
  </w:num>
  <w:num w:numId="32">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characterSpacingControl w:val="doNotCompress"/>
  <w:footnotePr>
    <w:footnote w:id="0"/>
    <w:footnote w:id="1"/>
  </w:footnotePr>
  <w:endnotePr>
    <w:endnote w:id="0"/>
    <w:endnote w:id="1"/>
  </w:endnotePr>
  <w:compat/>
  <w:rsids>
    <w:rsidRoot w:val="00AC59C6"/>
    <w:rsid w:val="00003A9B"/>
    <w:rsid w:val="00005B4A"/>
    <w:rsid w:val="0001205D"/>
    <w:rsid w:val="00015D1B"/>
    <w:rsid w:val="00017829"/>
    <w:rsid w:val="00032A9B"/>
    <w:rsid w:val="000344C9"/>
    <w:rsid w:val="0004120D"/>
    <w:rsid w:val="000475D4"/>
    <w:rsid w:val="00050DDE"/>
    <w:rsid w:val="00053979"/>
    <w:rsid w:val="00054009"/>
    <w:rsid w:val="00060C96"/>
    <w:rsid w:val="00062F8D"/>
    <w:rsid w:val="00066E6D"/>
    <w:rsid w:val="000711DA"/>
    <w:rsid w:val="00072B47"/>
    <w:rsid w:val="00072BDD"/>
    <w:rsid w:val="00073581"/>
    <w:rsid w:val="0007690C"/>
    <w:rsid w:val="00080220"/>
    <w:rsid w:val="000809E2"/>
    <w:rsid w:val="000822D1"/>
    <w:rsid w:val="00082478"/>
    <w:rsid w:val="00083482"/>
    <w:rsid w:val="00091387"/>
    <w:rsid w:val="00092F53"/>
    <w:rsid w:val="00094C04"/>
    <w:rsid w:val="000A19AC"/>
    <w:rsid w:val="000A2E0B"/>
    <w:rsid w:val="000A4DE8"/>
    <w:rsid w:val="000A5794"/>
    <w:rsid w:val="000A6DEC"/>
    <w:rsid w:val="000A7B77"/>
    <w:rsid w:val="000B0671"/>
    <w:rsid w:val="000B1832"/>
    <w:rsid w:val="000B3771"/>
    <w:rsid w:val="000B57E3"/>
    <w:rsid w:val="000C6272"/>
    <w:rsid w:val="000D5542"/>
    <w:rsid w:val="000D775A"/>
    <w:rsid w:val="000E37D7"/>
    <w:rsid w:val="000E3B21"/>
    <w:rsid w:val="000E4C17"/>
    <w:rsid w:val="000E5FC0"/>
    <w:rsid w:val="000F2DC0"/>
    <w:rsid w:val="000F3E97"/>
    <w:rsid w:val="000F4B8B"/>
    <w:rsid w:val="000F5D19"/>
    <w:rsid w:val="000F7F42"/>
    <w:rsid w:val="00104740"/>
    <w:rsid w:val="001076AA"/>
    <w:rsid w:val="001135FA"/>
    <w:rsid w:val="001162D8"/>
    <w:rsid w:val="00117534"/>
    <w:rsid w:val="001226E8"/>
    <w:rsid w:val="001252C2"/>
    <w:rsid w:val="00126093"/>
    <w:rsid w:val="001317B2"/>
    <w:rsid w:val="00133A8D"/>
    <w:rsid w:val="00136F14"/>
    <w:rsid w:val="00141544"/>
    <w:rsid w:val="001430F6"/>
    <w:rsid w:val="001513BD"/>
    <w:rsid w:val="001540D8"/>
    <w:rsid w:val="00160BA4"/>
    <w:rsid w:val="00167480"/>
    <w:rsid w:val="00170089"/>
    <w:rsid w:val="00171DBF"/>
    <w:rsid w:val="001820A3"/>
    <w:rsid w:val="001902F1"/>
    <w:rsid w:val="001906A3"/>
    <w:rsid w:val="001926C3"/>
    <w:rsid w:val="0019467D"/>
    <w:rsid w:val="00194FDD"/>
    <w:rsid w:val="00197D1F"/>
    <w:rsid w:val="001A0931"/>
    <w:rsid w:val="001A1946"/>
    <w:rsid w:val="001A1F3A"/>
    <w:rsid w:val="001A25B1"/>
    <w:rsid w:val="001A3663"/>
    <w:rsid w:val="001A7055"/>
    <w:rsid w:val="001B3C5B"/>
    <w:rsid w:val="001B4FFB"/>
    <w:rsid w:val="001B757C"/>
    <w:rsid w:val="001D06B1"/>
    <w:rsid w:val="001D284C"/>
    <w:rsid w:val="001D4994"/>
    <w:rsid w:val="001D5D2C"/>
    <w:rsid w:val="001D5DD9"/>
    <w:rsid w:val="001D69E5"/>
    <w:rsid w:val="001E051F"/>
    <w:rsid w:val="001E3B3B"/>
    <w:rsid w:val="001E4E16"/>
    <w:rsid w:val="001E5AD7"/>
    <w:rsid w:val="001E6A88"/>
    <w:rsid w:val="001E7E23"/>
    <w:rsid w:val="001F16BB"/>
    <w:rsid w:val="001F4B1A"/>
    <w:rsid w:val="00203280"/>
    <w:rsid w:val="00211D95"/>
    <w:rsid w:val="0021703C"/>
    <w:rsid w:val="0022051B"/>
    <w:rsid w:val="00225DE4"/>
    <w:rsid w:val="00227D6D"/>
    <w:rsid w:val="00230452"/>
    <w:rsid w:val="002404FF"/>
    <w:rsid w:val="00243CEB"/>
    <w:rsid w:val="00247449"/>
    <w:rsid w:val="00250337"/>
    <w:rsid w:val="00255CB6"/>
    <w:rsid w:val="00260B51"/>
    <w:rsid w:val="0026282F"/>
    <w:rsid w:val="00263DF1"/>
    <w:rsid w:val="00267D29"/>
    <w:rsid w:val="002751CA"/>
    <w:rsid w:val="002761FA"/>
    <w:rsid w:val="0028282A"/>
    <w:rsid w:val="002831AE"/>
    <w:rsid w:val="00287291"/>
    <w:rsid w:val="002873BB"/>
    <w:rsid w:val="0029115C"/>
    <w:rsid w:val="002A145A"/>
    <w:rsid w:val="002A5226"/>
    <w:rsid w:val="002B0B18"/>
    <w:rsid w:val="002B7272"/>
    <w:rsid w:val="002B7966"/>
    <w:rsid w:val="002C10B3"/>
    <w:rsid w:val="002C17F6"/>
    <w:rsid w:val="002C4C2E"/>
    <w:rsid w:val="002C5674"/>
    <w:rsid w:val="002C701C"/>
    <w:rsid w:val="002D16BC"/>
    <w:rsid w:val="002D5487"/>
    <w:rsid w:val="002E5BE7"/>
    <w:rsid w:val="002E7A39"/>
    <w:rsid w:val="002F6F01"/>
    <w:rsid w:val="003033D7"/>
    <w:rsid w:val="0030489F"/>
    <w:rsid w:val="00304A96"/>
    <w:rsid w:val="00312DAE"/>
    <w:rsid w:val="003148D2"/>
    <w:rsid w:val="00316D5F"/>
    <w:rsid w:val="00317A03"/>
    <w:rsid w:val="00321945"/>
    <w:rsid w:val="00324172"/>
    <w:rsid w:val="00327AC3"/>
    <w:rsid w:val="00330534"/>
    <w:rsid w:val="003309D7"/>
    <w:rsid w:val="00333E4E"/>
    <w:rsid w:val="00335C93"/>
    <w:rsid w:val="0034026E"/>
    <w:rsid w:val="00341E29"/>
    <w:rsid w:val="00344E83"/>
    <w:rsid w:val="00345B0F"/>
    <w:rsid w:val="00346F22"/>
    <w:rsid w:val="0035167D"/>
    <w:rsid w:val="003560E3"/>
    <w:rsid w:val="00357637"/>
    <w:rsid w:val="0036007E"/>
    <w:rsid w:val="00366974"/>
    <w:rsid w:val="00373BAB"/>
    <w:rsid w:val="00380BD8"/>
    <w:rsid w:val="003827FF"/>
    <w:rsid w:val="003861DD"/>
    <w:rsid w:val="00386677"/>
    <w:rsid w:val="003907EC"/>
    <w:rsid w:val="003957DC"/>
    <w:rsid w:val="0039605F"/>
    <w:rsid w:val="00397532"/>
    <w:rsid w:val="0039779A"/>
    <w:rsid w:val="0039797F"/>
    <w:rsid w:val="003A32C9"/>
    <w:rsid w:val="003A7477"/>
    <w:rsid w:val="003B0C3E"/>
    <w:rsid w:val="003B0D87"/>
    <w:rsid w:val="003B0EED"/>
    <w:rsid w:val="003B217A"/>
    <w:rsid w:val="003B240C"/>
    <w:rsid w:val="003B32EC"/>
    <w:rsid w:val="003B5C78"/>
    <w:rsid w:val="003B7F01"/>
    <w:rsid w:val="003C34EA"/>
    <w:rsid w:val="003C4336"/>
    <w:rsid w:val="003C5D7E"/>
    <w:rsid w:val="003D2630"/>
    <w:rsid w:val="003D2E0C"/>
    <w:rsid w:val="003D606E"/>
    <w:rsid w:val="003F0349"/>
    <w:rsid w:val="003F394A"/>
    <w:rsid w:val="0040002F"/>
    <w:rsid w:val="00402CAE"/>
    <w:rsid w:val="00411A2B"/>
    <w:rsid w:val="00412D83"/>
    <w:rsid w:val="00413A46"/>
    <w:rsid w:val="004176E5"/>
    <w:rsid w:val="00421916"/>
    <w:rsid w:val="0042777F"/>
    <w:rsid w:val="004306AC"/>
    <w:rsid w:val="00430B95"/>
    <w:rsid w:val="00431ED1"/>
    <w:rsid w:val="00435115"/>
    <w:rsid w:val="004366DC"/>
    <w:rsid w:val="00440BE6"/>
    <w:rsid w:val="00441EC3"/>
    <w:rsid w:val="0045279B"/>
    <w:rsid w:val="00455680"/>
    <w:rsid w:val="00462436"/>
    <w:rsid w:val="004634E9"/>
    <w:rsid w:val="00464B60"/>
    <w:rsid w:val="00466DD7"/>
    <w:rsid w:val="0046798B"/>
    <w:rsid w:val="004700A0"/>
    <w:rsid w:val="004719BB"/>
    <w:rsid w:val="00471CC4"/>
    <w:rsid w:val="00475AC2"/>
    <w:rsid w:val="00481D9C"/>
    <w:rsid w:val="00482625"/>
    <w:rsid w:val="00485351"/>
    <w:rsid w:val="004866F8"/>
    <w:rsid w:val="00487EFF"/>
    <w:rsid w:val="00490EFF"/>
    <w:rsid w:val="00491D8A"/>
    <w:rsid w:val="004A6D2A"/>
    <w:rsid w:val="004B1F3D"/>
    <w:rsid w:val="004B29AD"/>
    <w:rsid w:val="004B57C8"/>
    <w:rsid w:val="004C0557"/>
    <w:rsid w:val="004C2CE2"/>
    <w:rsid w:val="004C4B92"/>
    <w:rsid w:val="004C6007"/>
    <w:rsid w:val="004D1A95"/>
    <w:rsid w:val="004D2B7C"/>
    <w:rsid w:val="004E39BF"/>
    <w:rsid w:val="004E41CE"/>
    <w:rsid w:val="004E47A7"/>
    <w:rsid w:val="004E5FFE"/>
    <w:rsid w:val="004F0DED"/>
    <w:rsid w:val="0050496C"/>
    <w:rsid w:val="005113AD"/>
    <w:rsid w:val="005113FE"/>
    <w:rsid w:val="00512B50"/>
    <w:rsid w:val="00514F94"/>
    <w:rsid w:val="005157DD"/>
    <w:rsid w:val="00521370"/>
    <w:rsid w:val="00521C43"/>
    <w:rsid w:val="00524F51"/>
    <w:rsid w:val="005333E4"/>
    <w:rsid w:val="0053678E"/>
    <w:rsid w:val="0053717D"/>
    <w:rsid w:val="00543422"/>
    <w:rsid w:val="00545406"/>
    <w:rsid w:val="00551903"/>
    <w:rsid w:val="005521C4"/>
    <w:rsid w:val="00553CBD"/>
    <w:rsid w:val="00561558"/>
    <w:rsid w:val="00561BE6"/>
    <w:rsid w:val="00565006"/>
    <w:rsid w:val="00565214"/>
    <w:rsid w:val="0057052D"/>
    <w:rsid w:val="00574875"/>
    <w:rsid w:val="0058161E"/>
    <w:rsid w:val="00582A0B"/>
    <w:rsid w:val="00582FA6"/>
    <w:rsid w:val="00584A43"/>
    <w:rsid w:val="00595348"/>
    <w:rsid w:val="00595914"/>
    <w:rsid w:val="005A6533"/>
    <w:rsid w:val="005C4FA3"/>
    <w:rsid w:val="005D087F"/>
    <w:rsid w:val="005E0E01"/>
    <w:rsid w:val="005E3C5C"/>
    <w:rsid w:val="005E486C"/>
    <w:rsid w:val="005E5DEB"/>
    <w:rsid w:val="005E7FA2"/>
    <w:rsid w:val="005F61A3"/>
    <w:rsid w:val="005F634B"/>
    <w:rsid w:val="005F679E"/>
    <w:rsid w:val="005F72F1"/>
    <w:rsid w:val="00600A2F"/>
    <w:rsid w:val="006039BA"/>
    <w:rsid w:val="00605AAE"/>
    <w:rsid w:val="006071B9"/>
    <w:rsid w:val="0061144C"/>
    <w:rsid w:val="00617B63"/>
    <w:rsid w:val="00620E73"/>
    <w:rsid w:val="00621823"/>
    <w:rsid w:val="006223AE"/>
    <w:rsid w:val="00623E26"/>
    <w:rsid w:val="006240ED"/>
    <w:rsid w:val="00637A2C"/>
    <w:rsid w:val="0064089B"/>
    <w:rsid w:val="006422D2"/>
    <w:rsid w:val="00642753"/>
    <w:rsid w:val="006439BC"/>
    <w:rsid w:val="006461BA"/>
    <w:rsid w:val="006628AB"/>
    <w:rsid w:val="006650C9"/>
    <w:rsid w:val="00671B55"/>
    <w:rsid w:val="00677ACE"/>
    <w:rsid w:val="00683ADB"/>
    <w:rsid w:val="00694B87"/>
    <w:rsid w:val="006954EE"/>
    <w:rsid w:val="006955F7"/>
    <w:rsid w:val="00695F08"/>
    <w:rsid w:val="006A2E31"/>
    <w:rsid w:val="006B0F89"/>
    <w:rsid w:val="006B4770"/>
    <w:rsid w:val="006B7FB9"/>
    <w:rsid w:val="006C7F1D"/>
    <w:rsid w:val="006D3886"/>
    <w:rsid w:val="006D6189"/>
    <w:rsid w:val="006E11A0"/>
    <w:rsid w:val="006E3137"/>
    <w:rsid w:val="006E4962"/>
    <w:rsid w:val="006E505C"/>
    <w:rsid w:val="006E736A"/>
    <w:rsid w:val="006F0A41"/>
    <w:rsid w:val="006F36B1"/>
    <w:rsid w:val="006F4AA5"/>
    <w:rsid w:val="00700416"/>
    <w:rsid w:val="00706897"/>
    <w:rsid w:val="00710E7C"/>
    <w:rsid w:val="00712DAE"/>
    <w:rsid w:val="00713617"/>
    <w:rsid w:val="007143FE"/>
    <w:rsid w:val="00721AE7"/>
    <w:rsid w:val="0072214C"/>
    <w:rsid w:val="00722297"/>
    <w:rsid w:val="0072391D"/>
    <w:rsid w:val="00727D8E"/>
    <w:rsid w:val="00730B39"/>
    <w:rsid w:val="007362F5"/>
    <w:rsid w:val="00737853"/>
    <w:rsid w:val="00745E31"/>
    <w:rsid w:val="0075590F"/>
    <w:rsid w:val="00760FCD"/>
    <w:rsid w:val="00764649"/>
    <w:rsid w:val="00764721"/>
    <w:rsid w:val="007711A2"/>
    <w:rsid w:val="00777751"/>
    <w:rsid w:val="007852AE"/>
    <w:rsid w:val="007906EE"/>
    <w:rsid w:val="007911DE"/>
    <w:rsid w:val="0079292D"/>
    <w:rsid w:val="00792E9F"/>
    <w:rsid w:val="00793C28"/>
    <w:rsid w:val="007A0CA6"/>
    <w:rsid w:val="007A36C9"/>
    <w:rsid w:val="007A3D57"/>
    <w:rsid w:val="007B7D22"/>
    <w:rsid w:val="007C3B55"/>
    <w:rsid w:val="007D0781"/>
    <w:rsid w:val="007D168F"/>
    <w:rsid w:val="007D4B99"/>
    <w:rsid w:val="007E24E0"/>
    <w:rsid w:val="007E2CCB"/>
    <w:rsid w:val="007E6E94"/>
    <w:rsid w:val="00805D8B"/>
    <w:rsid w:val="00823A83"/>
    <w:rsid w:val="00826498"/>
    <w:rsid w:val="0083143C"/>
    <w:rsid w:val="00832CA7"/>
    <w:rsid w:val="00837039"/>
    <w:rsid w:val="00837855"/>
    <w:rsid w:val="0084048C"/>
    <w:rsid w:val="00850D80"/>
    <w:rsid w:val="00851EC7"/>
    <w:rsid w:val="00855320"/>
    <w:rsid w:val="00857431"/>
    <w:rsid w:val="00867706"/>
    <w:rsid w:val="00886567"/>
    <w:rsid w:val="00886ABA"/>
    <w:rsid w:val="00887C2F"/>
    <w:rsid w:val="0089057C"/>
    <w:rsid w:val="00893169"/>
    <w:rsid w:val="00897068"/>
    <w:rsid w:val="0089764C"/>
    <w:rsid w:val="008A0C38"/>
    <w:rsid w:val="008A16F1"/>
    <w:rsid w:val="008A1AD0"/>
    <w:rsid w:val="008A23BD"/>
    <w:rsid w:val="008A365F"/>
    <w:rsid w:val="008A4CD0"/>
    <w:rsid w:val="008A6F05"/>
    <w:rsid w:val="008B6931"/>
    <w:rsid w:val="008C0AED"/>
    <w:rsid w:val="008C2754"/>
    <w:rsid w:val="008C3DDF"/>
    <w:rsid w:val="008C43EF"/>
    <w:rsid w:val="008C7677"/>
    <w:rsid w:val="008D1DBE"/>
    <w:rsid w:val="008D2CB7"/>
    <w:rsid w:val="008D2D06"/>
    <w:rsid w:val="008D7E3A"/>
    <w:rsid w:val="008E55ED"/>
    <w:rsid w:val="008E650A"/>
    <w:rsid w:val="008F0A39"/>
    <w:rsid w:val="008F13AB"/>
    <w:rsid w:val="008F2975"/>
    <w:rsid w:val="00900A61"/>
    <w:rsid w:val="00905827"/>
    <w:rsid w:val="009115AC"/>
    <w:rsid w:val="00925C15"/>
    <w:rsid w:val="00926612"/>
    <w:rsid w:val="00931644"/>
    <w:rsid w:val="009345A3"/>
    <w:rsid w:val="00935C97"/>
    <w:rsid w:val="00942D6A"/>
    <w:rsid w:val="00942DBE"/>
    <w:rsid w:val="0094488A"/>
    <w:rsid w:val="00945CB1"/>
    <w:rsid w:val="00947966"/>
    <w:rsid w:val="009515DE"/>
    <w:rsid w:val="00956923"/>
    <w:rsid w:val="00957831"/>
    <w:rsid w:val="00960B44"/>
    <w:rsid w:val="00960B53"/>
    <w:rsid w:val="0096215E"/>
    <w:rsid w:val="00967EA3"/>
    <w:rsid w:val="00971529"/>
    <w:rsid w:val="00974018"/>
    <w:rsid w:val="0097534D"/>
    <w:rsid w:val="00975B58"/>
    <w:rsid w:val="0098266E"/>
    <w:rsid w:val="00990B74"/>
    <w:rsid w:val="0099496F"/>
    <w:rsid w:val="00994FEF"/>
    <w:rsid w:val="009A42E0"/>
    <w:rsid w:val="009A5A80"/>
    <w:rsid w:val="009A746C"/>
    <w:rsid w:val="009B5212"/>
    <w:rsid w:val="009B5660"/>
    <w:rsid w:val="009C35EF"/>
    <w:rsid w:val="009C4639"/>
    <w:rsid w:val="009C5077"/>
    <w:rsid w:val="009D3100"/>
    <w:rsid w:val="009E5E80"/>
    <w:rsid w:val="009E7868"/>
    <w:rsid w:val="009F0190"/>
    <w:rsid w:val="009F37F6"/>
    <w:rsid w:val="009F3AF2"/>
    <w:rsid w:val="009F42CC"/>
    <w:rsid w:val="009F669B"/>
    <w:rsid w:val="00A029A9"/>
    <w:rsid w:val="00A037DC"/>
    <w:rsid w:val="00A052CA"/>
    <w:rsid w:val="00A1100E"/>
    <w:rsid w:val="00A12914"/>
    <w:rsid w:val="00A17302"/>
    <w:rsid w:val="00A17D56"/>
    <w:rsid w:val="00A20639"/>
    <w:rsid w:val="00A23628"/>
    <w:rsid w:val="00A236F7"/>
    <w:rsid w:val="00A2389C"/>
    <w:rsid w:val="00A26215"/>
    <w:rsid w:val="00A26687"/>
    <w:rsid w:val="00A2709F"/>
    <w:rsid w:val="00A36EFA"/>
    <w:rsid w:val="00A4085E"/>
    <w:rsid w:val="00A44A82"/>
    <w:rsid w:val="00A4733E"/>
    <w:rsid w:val="00A47CD5"/>
    <w:rsid w:val="00A50609"/>
    <w:rsid w:val="00A519D5"/>
    <w:rsid w:val="00A558D0"/>
    <w:rsid w:val="00A5730B"/>
    <w:rsid w:val="00A6035C"/>
    <w:rsid w:val="00A62D5E"/>
    <w:rsid w:val="00A66EB6"/>
    <w:rsid w:val="00A7109C"/>
    <w:rsid w:val="00A7720D"/>
    <w:rsid w:val="00A80715"/>
    <w:rsid w:val="00A80EC6"/>
    <w:rsid w:val="00A842AE"/>
    <w:rsid w:val="00A85081"/>
    <w:rsid w:val="00A85FFB"/>
    <w:rsid w:val="00A867CF"/>
    <w:rsid w:val="00A9130F"/>
    <w:rsid w:val="00A96090"/>
    <w:rsid w:val="00A96C50"/>
    <w:rsid w:val="00AA25E9"/>
    <w:rsid w:val="00AA474D"/>
    <w:rsid w:val="00AA4EE5"/>
    <w:rsid w:val="00AA5A54"/>
    <w:rsid w:val="00AB323A"/>
    <w:rsid w:val="00AB3464"/>
    <w:rsid w:val="00AB5800"/>
    <w:rsid w:val="00AB581F"/>
    <w:rsid w:val="00AC3516"/>
    <w:rsid w:val="00AC5184"/>
    <w:rsid w:val="00AC59C6"/>
    <w:rsid w:val="00AC7998"/>
    <w:rsid w:val="00AD3DD3"/>
    <w:rsid w:val="00AD440F"/>
    <w:rsid w:val="00AD609A"/>
    <w:rsid w:val="00AE0523"/>
    <w:rsid w:val="00AE18DD"/>
    <w:rsid w:val="00AE2601"/>
    <w:rsid w:val="00AE6A20"/>
    <w:rsid w:val="00AE7110"/>
    <w:rsid w:val="00AF0978"/>
    <w:rsid w:val="00AF6B68"/>
    <w:rsid w:val="00B02599"/>
    <w:rsid w:val="00B06DF4"/>
    <w:rsid w:val="00B1068E"/>
    <w:rsid w:val="00B11273"/>
    <w:rsid w:val="00B15CF7"/>
    <w:rsid w:val="00B20AEC"/>
    <w:rsid w:val="00B24C11"/>
    <w:rsid w:val="00B31C43"/>
    <w:rsid w:val="00B33854"/>
    <w:rsid w:val="00B42F4C"/>
    <w:rsid w:val="00B45269"/>
    <w:rsid w:val="00B47D58"/>
    <w:rsid w:val="00B5272D"/>
    <w:rsid w:val="00B554A0"/>
    <w:rsid w:val="00B7029C"/>
    <w:rsid w:val="00B7327D"/>
    <w:rsid w:val="00B754AA"/>
    <w:rsid w:val="00B767D1"/>
    <w:rsid w:val="00B77D33"/>
    <w:rsid w:val="00B80721"/>
    <w:rsid w:val="00B81558"/>
    <w:rsid w:val="00B81AB5"/>
    <w:rsid w:val="00B82B25"/>
    <w:rsid w:val="00B92D79"/>
    <w:rsid w:val="00B93FB7"/>
    <w:rsid w:val="00BA5B68"/>
    <w:rsid w:val="00BB0660"/>
    <w:rsid w:val="00BB1D20"/>
    <w:rsid w:val="00BB1E04"/>
    <w:rsid w:val="00BC00CE"/>
    <w:rsid w:val="00BD1CFB"/>
    <w:rsid w:val="00BD25A4"/>
    <w:rsid w:val="00BD451E"/>
    <w:rsid w:val="00BD54DF"/>
    <w:rsid w:val="00BD66D7"/>
    <w:rsid w:val="00BE3D7D"/>
    <w:rsid w:val="00BF00CF"/>
    <w:rsid w:val="00BF0CF5"/>
    <w:rsid w:val="00BF47AD"/>
    <w:rsid w:val="00C014AF"/>
    <w:rsid w:val="00C06919"/>
    <w:rsid w:val="00C07AB5"/>
    <w:rsid w:val="00C12EE0"/>
    <w:rsid w:val="00C14A26"/>
    <w:rsid w:val="00C15721"/>
    <w:rsid w:val="00C16198"/>
    <w:rsid w:val="00C21125"/>
    <w:rsid w:val="00C25968"/>
    <w:rsid w:val="00C311E5"/>
    <w:rsid w:val="00C40AB1"/>
    <w:rsid w:val="00C433A2"/>
    <w:rsid w:val="00C43A3C"/>
    <w:rsid w:val="00C44B1C"/>
    <w:rsid w:val="00C45DB5"/>
    <w:rsid w:val="00C50B41"/>
    <w:rsid w:val="00C510D5"/>
    <w:rsid w:val="00C53D33"/>
    <w:rsid w:val="00C564F1"/>
    <w:rsid w:val="00C56F1E"/>
    <w:rsid w:val="00C61F72"/>
    <w:rsid w:val="00C626D0"/>
    <w:rsid w:val="00C654E9"/>
    <w:rsid w:val="00C66AC2"/>
    <w:rsid w:val="00C713D7"/>
    <w:rsid w:val="00C75861"/>
    <w:rsid w:val="00C92094"/>
    <w:rsid w:val="00C94CED"/>
    <w:rsid w:val="00C96BDD"/>
    <w:rsid w:val="00CA49E0"/>
    <w:rsid w:val="00CB0065"/>
    <w:rsid w:val="00CB3F9A"/>
    <w:rsid w:val="00CB4706"/>
    <w:rsid w:val="00CB5E23"/>
    <w:rsid w:val="00CC031B"/>
    <w:rsid w:val="00CD349A"/>
    <w:rsid w:val="00CD3EBD"/>
    <w:rsid w:val="00CD511B"/>
    <w:rsid w:val="00CD6471"/>
    <w:rsid w:val="00CE33CE"/>
    <w:rsid w:val="00CF33FA"/>
    <w:rsid w:val="00CF3DD3"/>
    <w:rsid w:val="00CF5A46"/>
    <w:rsid w:val="00D03477"/>
    <w:rsid w:val="00D045E4"/>
    <w:rsid w:val="00D069B7"/>
    <w:rsid w:val="00D1195D"/>
    <w:rsid w:val="00D11A76"/>
    <w:rsid w:val="00D1242E"/>
    <w:rsid w:val="00D13A98"/>
    <w:rsid w:val="00D152DE"/>
    <w:rsid w:val="00D23C60"/>
    <w:rsid w:val="00D25502"/>
    <w:rsid w:val="00D30E9B"/>
    <w:rsid w:val="00D31443"/>
    <w:rsid w:val="00D32357"/>
    <w:rsid w:val="00D3561B"/>
    <w:rsid w:val="00D36A9F"/>
    <w:rsid w:val="00D439CC"/>
    <w:rsid w:val="00D47017"/>
    <w:rsid w:val="00D54E35"/>
    <w:rsid w:val="00D6054F"/>
    <w:rsid w:val="00D63042"/>
    <w:rsid w:val="00D66EB0"/>
    <w:rsid w:val="00D67C10"/>
    <w:rsid w:val="00D82E88"/>
    <w:rsid w:val="00D84A41"/>
    <w:rsid w:val="00D84ED8"/>
    <w:rsid w:val="00D86AE8"/>
    <w:rsid w:val="00D925DA"/>
    <w:rsid w:val="00D92E51"/>
    <w:rsid w:val="00D95760"/>
    <w:rsid w:val="00D95B31"/>
    <w:rsid w:val="00D968F1"/>
    <w:rsid w:val="00DA32EC"/>
    <w:rsid w:val="00DB04B5"/>
    <w:rsid w:val="00DB412B"/>
    <w:rsid w:val="00DB452E"/>
    <w:rsid w:val="00DB5E12"/>
    <w:rsid w:val="00DB614D"/>
    <w:rsid w:val="00DC1E69"/>
    <w:rsid w:val="00DC3DD9"/>
    <w:rsid w:val="00DC3FC4"/>
    <w:rsid w:val="00DC47BF"/>
    <w:rsid w:val="00DC5355"/>
    <w:rsid w:val="00DC6008"/>
    <w:rsid w:val="00DC7534"/>
    <w:rsid w:val="00DD0765"/>
    <w:rsid w:val="00DD2B22"/>
    <w:rsid w:val="00DD346E"/>
    <w:rsid w:val="00DD353C"/>
    <w:rsid w:val="00DD7D23"/>
    <w:rsid w:val="00DE67E3"/>
    <w:rsid w:val="00DF4E74"/>
    <w:rsid w:val="00DF5B1F"/>
    <w:rsid w:val="00E01F56"/>
    <w:rsid w:val="00E0277C"/>
    <w:rsid w:val="00E1067C"/>
    <w:rsid w:val="00E14803"/>
    <w:rsid w:val="00E14979"/>
    <w:rsid w:val="00E17401"/>
    <w:rsid w:val="00E17D39"/>
    <w:rsid w:val="00E20BDD"/>
    <w:rsid w:val="00E2255B"/>
    <w:rsid w:val="00E24810"/>
    <w:rsid w:val="00E31347"/>
    <w:rsid w:val="00E345EC"/>
    <w:rsid w:val="00E36012"/>
    <w:rsid w:val="00E40005"/>
    <w:rsid w:val="00E51C9D"/>
    <w:rsid w:val="00E5349E"/>
    <w:rsid w:val="00E53AF0"/>
    <w:rsid w:val="00E552F0"/>
    <w:rsid w:val="00E562E1"/>
    <w:rsid w:val="00E61784"/>
    <w:rsid w:val="00E63AEA"/>
    <w:rsid w:val="00E64339"/>
    <w:rsid w:val="00E6460E"/>
    <w:rsid w:val="00E67282"/>
    <w:rsid w:val="00E72D06"/>
    <w:rsid w:val="00E73858"/>
    <w:rsid w:val="00E74C21"/>
    <w:rsid w:val="00E75994"/>
    <w:rsid w:val="00E76298"/>
    <w:rsid w:val="00E77946"/>
    <w:rsid w:val="00E823D9"/>
    <w:rsid w:val="00E83027"/>
    <w:rsid w:val="00E86706"/>
    <w:rsid w:val="00E9169E"/>
    <w:rsid w:val="00E91F56"/>
    <w:rsid w:val="00E94299"/>
    <w:rsid w:val="00E9561C"/>
    <w:rsid w:val="00E95938"/>
    <w:rsid w:val="00E96F85"/>
    <w:rsid w:val="00EA147D"/>
    <w:rsid w:val="00EA1DD4"/>
    <w:rsid w:val="00EA437A"/>
    <w:rsid w:val="00EC0DBE"/>
    <w:rsid w:val="00EC124F"/>
    <w:rsid w:val="00EC33C8"/>
    <w:rsid w:val="00EC5F2C"/>
    <w:rsid w:val="00EC6A88"/>
    <w:rsid w:val="00ED01E1"/>
    <w:rsid w:val="00EE3B5E"/>
    <w:rsid w:val="00EE3CA6"/>
    <w:rsid w:val="00EE5DAE"/>
    <w:rsid w:val="00EE6533"/>
    <w:rsid w:val="00EE73A9"/>
    <w:rsid w:val="00EF102C"/>
    <w:rsid w:val="00EF291C"/>
    <w:rsid w:val="00EF42D6"/>
    <w:rsid w:val="00EF7CE6"/>
    <w:rsid w:val="00F004A4"/>
    <w:rsid w:val="00F04D9B"/>
    <w:rsid w:val="00F05FFF"/>
    <w:rsid w:val="00F06318"/>
    <w:rsid w:val="00F077CF"/>
    <w:rsid w:val="00F16FD6"/>
    <w:rsid w:val="00F213A3"/>
    <w:rsid w:val="00F30264"/>
    <w:rsid w:val="00F31796"/>
    <w:rsid w:val="00F34F24"/>
    <w:rsid w:val="00F432FC"/>
    <w:rsid w:val="00F44BB6"/>
    <w:rsid w:val="00F4679F"/>
    <w:rsid w:val="00F47AC1"/>
    <w:rsid w:val="00F507EF"/>
    <w:rsid w:val="00F50DBA"/>
    <w:rsid w:val="00F51E4D"/>
    <w:rsid w:val="00F5579F"/>
    <w:rsid w:val="00F602AF"/>
    <w:rsid w:val="00F630ED"/>
    <w:rsid w:val="00F64330"/>
    <w:rsid w:val="00F644C7"/>
    <w:rsid w:val="00F733AA"/>
    <w:rsid w:val="00F743AF"/>
    <w:rsid w:val="00F8050F"/>
    <w:rsid w:val="00F8342B"/>
    <w:rsid w:val="00F85CFB"/>
    <w:rsid w:val="00F913DD"/>
    <w:rsid w:val="00F93E4A"/>
    <w:rsid w:val="00FA0BF8"/>
    <w:rsid w:val="00FA2024"/>
    <w:rsid w:val="00FA2C60"/>
    <w:rsid w:val="00FA3F58"/>
    <w:rsid w:val="00FB64D9"/>
    <w:rsid w:val="00FC2D8B"/>
    <w:rsid w:val="00FC2EAE"/>
    <w:rsid w:val="00FC4963"/>
    <w:rsid w:val="00FC58EC"/>
    <w:rsid w:val="00FC72E7"/>
    <w:rsid w:val="00FD0006"/>
    <w:rsid w:val="00FD012D"/>
    <w:rsid w:val="00FD5A4E"/>
    <w:rsid w:val="00FD640F"/>
    <w:rsid w:val="00FE6727"/>
    <w:rsid w:val="00FF2ABF"/>
    <w:rsid w:val="00FF5B62"/>
    <w:rsid w:val="00FF75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link w:val="a0"/>
    <w:qFormat/>
    <w:rsid w:val="00AC59C6"/>
    <w:rPr>
      <w:rFonts w:eastAsia="Calibri"/>
      <w:sz w:val="24"/>
      <w:szCs w:val="24"/>
    </w:rPr>
  </w:style>
  <w:style w:type="paragraph" w:styleId="1">
    <w:name w:val="heading 1"/>
    <w:basedOn w:val="a"/>
    <w:next w:val="a"/>
    <w:qFormat/>
    <w:rsid w:val="00AC59C6"/>
    <w:pPr>
      <w:keepNext/>
      <w:spacing w:before="240" w:after="60"/>
      <w:outlineLvl w:val="0"/>
    </w:pPr>
    <w:rPr>
      <w:rFonts w:ascii="Arial" w:eastAsia="Times New Roman" w:hAnsi="Arial" w:cs="Arial"/>
      <w:b/>
      <w:bCs/>
      <w:kern w:val="32"/>
      <w:sz w:val="32"/>
      <w:szCs w:val="32"/>
    </w:rPr>
  </w:style>
  <w:style w:type="paragraph" w:styleId="2">
    <w:name w:val="heading 2"/>
    <w:basedOn w:val="a"/>
    <w:next w:val="a"/>
    <w:qFormat/>
    <w:rsid w:val="00AC59C6"/>
    <w:pPr>
      <w:keepNext/>
      <w:spacing w:before="240" w:after="60"/>
      <w:outlineLvl w:val="1"/>
    </w:pPr>
    <w:rPr>
      <w:rFonts w:ascii="Arial" w:eastAsia="Times New Roman" w:hAnsi="Arial" w:cs="Arial"/>
      <w:b/>
      <w:bCs/>
      <w:i/>
      <w:iCs/>
      <w:sz w:val="28"/>
      <w:szCs w:val="28"/>
    </w:rPr>
  </w:style>
  <w:style w:type="paragraph" w:styleId="3">
    <w:name w:val="heading 3"/>
    <w:basedOn w:val="a"/>
    <w:next w:val="a"/>
    <w:qFormat/>
    <w:rsid w:val="001926C3"/>
    <w:pPr>
      <w:keepNext/>
      <w:spacing w:before="240" w:after="60"/>
      <w:outlineLvl w:val="2"/>
    </w:pPr>
    <w:rPr>
      <w:rFonts w:ascii="Arial" w:eastAsia="Times New Roman" w:hAnsi="Arial" w:cs="Arial"/>
      <w:b/>
      <w:bCs/>
      <w:sz w:val="26"/>
      <w:szCs w:val="26"/>
    </w:rPr>
  </w:style>
  <w:style w:type="paragraph" w:styleId="4">
    <w:name w:val="heading 4"/>
    <w:basedOn w:val="a"/>
    <w:next w:val="a"/>
    <w:qFormat/>
    <w:rsid w:val="001926C3"/>
    <w:pPr>
      <w:keepNext/>
      <w:jc w:val="both"/>
      <w:outlineLvl w:val="3"/>
    </w:pPr>
    <w:rPr>
      <w:rFonts w:eastAsia="Times New Roman"/>
    </w:rPr>
  </w:style>
  <w:style w:type="paragraph" w:styleId="5">
    <w:name w:val="heading 5"/>
    <w:basedOn w:val="a"/>
    <w:next w:val="a"/>
    <w:qFormat/>
    <w:rsid w:val="001926C3"/>
    <w:pPr>
      <w:keepNext/>
      <w:ind w:firstLine="567"/>
      <w:jc w:val="center"/>
      <w:outlineLvl w:val="4"/>
    </w:pPr>
    <w:rPr>
      <w:rFonts w:eastAsia="Times New Roman"/>
    </w:rPr>
  </w:style>
  <w:style w:type="paragraph" w:styleId="6">
    <w:name w:val="heading 6"/>
    <w:basedOn w:val="a"/>
    <w:next w:val="a"/>
    <w:link w:val="60"/>
    <w:qFormat/>
    <w:rsid w:val="001926C3"/>
    <w:pPr>
      <w:keepNext/>
      <w:ind w:firstLine="360"/>
      <w:jc w:val="both"/>
      <w:outlineLvl w:val="5"/>
    </w:pPr>
    <w:rPr>
      <w:rFonts w:eastAsia="Times New Roman"/>
      <w:b/>
      <w:bCs/>
      <w:sz w:val="26"/>
      <w:szCs w:val="22"/>
    </w:rPr>
  </w:style>
  <w:style w:type="paragraph" w:styleId="7">
    <w:name w:val="heading 7"/>
    <w:basedOn w:val="a"/>
    <w:next w:val="a"/>
    <w:qFormat/>
    <w:rsid w:val="001926C3"/>
    <w:pPr>
      <w:keepNext/>
      <w:jc w:val="right"/>
      <w:outlineLvl w:val="6"/>
    </w:pPr>
    <w:rPr>
      <w:rFonts w:eastAsia="Times New Roman"/>
    </w:rPr>
  </w:style>
  <w:style w:type="paragraph" w:styleId="8">
    <w:name w:val="heading 8"/>
    <w:basedOn w:val="a"/>
    <w:next w:val="a"/>
    <w:qFormat/>
    <w:rsid w:val="001926C3"/>
    <w:pPr>
      <w:keepNext/>
      <w:ind w:firstLine="5103"/>
      <w:outlineLvl w:val="7"/>
    </w:pPr>
    <w:rPr>
      <w:rFonts w:eastAsia="Times New Roman"/>
    </w:rPr>
  </w:style>
  <w:style w:type="paragraph" w:styleId="9">
    <w:name w:val="heading 9"/>
    <w:basedOn w:val="a"/>
    <w:next w:val="a"/>
    <w:qFormat/>
    <w:rsid w:val="001926C3"/>
    <w:pPr>
      <w:keepNext/>
      <w:spacing w:after="120"/>
      <w:jc w:val="center"/>
      <w:outlineLvl w:val="8"/>
    </w:pPr>
    <w:rPr>
      <w:rFonts w:eastAsia="Times New Roman"/>
      <w:b/>
      <w:bCs/>
      <w:sz w:val="28"/>
      <w:szCs w:val="2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Web)"/>
    <w:aliases w:val="Обычный (Web)1,Обычный (Web)11,Знак Знак10"/>
    <w:basedOn w:val="a"/>
    <w:rsid w:val="00AC59C6"/>
    <w:pPr>
      <w:spacing w:after="120"/>
      <w:ind w:left="283"/>
    </w:pPr>
    <w:rPr>
      <w:rFonts w:eastAsia="Times New Roman"/>
      <w:sz w:val="16"/>
      <w:szCs w:val="16"/>
    </w:rPr>
  </w:style>
  <w:style w:type="character" w:customStyle="1" w:styleId="60">
    <w:name w:val="Заголовок 6 Знак"/>
    <w:basedOn w:val="a1"/>
    <w:link w:val="6"/>
    <w:semiHidden/>
    <w:rsid w:val="001926C3"/>
    <w:rPr>
      <w:b/>
      <w:bCs/>
      <w:sz w:val="26"/>
      <w:szCs w:val="22"/>
      <w:lang w:val="ru-RU" w:eastAsia="ru-RU" w:bidi="ar-SA"/>
    </w:rPr>
  </w:style>
  <w:style w:type="paragraph" w:customStyle="1" w:styleId="10">
    <w:name w:val="Знак1"/>
    <w:basedOn w:val="a"/>
    <w:rsid w:val="00AC59C6"/>
    <w:pPr>
      <w:spacing w:before="100" w:beforeAutospacing="1" w:after="100" w:afterAutospacing="1"/>
    </w:pPr>
    <w:rPr>
      <w:rFonts w:ascii="Tahoma" w:eastAsia="Times New Roman" w:hAnsi="Tahoma"/>
      <w:sz w:val="20"/>
      <w:szCs w:val="20"/>
      <w:lang w:val="en-US" w:eastAsia="en-US"/>
    </w:rPr>
  </w:style>
  <w:style w:type="character" w:styleId="a4">
    <w:name w:val="Strong"/>
    <w:basedOn w:val="a1"/>
    <w:qFormat/>
    <w:rsid w:val="00AC59C6"/>
    <w:rPr>
      <w:b/>
      <w:bCs w:val="0"/>
    </w:rPr>
  </w:style>
  <w:style w:type="paragraph" w:customStyle="1" w:styleId="11">
    <w:name w:val="Абзац списка1"/>
    <w:basedOn w:val="a"/>
    <w:rsid w:val="00AC59C6"/>
    <w:pPr>
      <w:spacing w:after="200" w:line="276" w:lineRule="auto"/>
      <w:ind w:left="720"/>
    </w:pPr>
    <w:rPr>
      <w:rFonts w:ascii="Calibri" w:eastAsia="Times New Roman" w:hAnsi="Calibri" w:cs="Calibri"/>
      <w:sz w:val="22"/>
      <w:szCs w:val="22"/>
      <w:lang w:eastAsia="en-US"/>
    </w:rPr>
  </w:style>
  <w:style w:type="paragraph" w:customStyle="1" w:styleId="WW-">
    <w:name w:val="WW-Базовый"/>
    <w:rsid w:val="00AC59C6"/>
    <w:pPr>
      <w:tabs>
        <w:tab w:val="left" w:pos="708"/>
      </w:tabs>
      <w:suppressAutoHyphens/>
      <w:spacing w:after="200" w:line="276" w:lineRule="auto"/>
    </w:pPr>
    <w:rPr>
      <w:rFonts w:ascii="Calibri" w:hAnsi="Calibri" w:cs="Calibri"/>
      <w:color w:val="00000A"/>
      <w:sz w:val="22"/>
      <w:szCs w:val="22"/>
      <w:lang w:eastAsia="zh-CN"/>
    </w:rPr>
  </w:style>
  <w:style w:type="paragraph" w:customStyle="1" w:styleId="12">
    <w:name w:val="Без интервала1"/>
    <w:rsid w:val="00AC59C6"/>
    <w:rPr>
      <w:rFonts w:eastAsia="Calibri"/>
    </w:rPr>
  </w:style>
  <w:style w:type="table" w:styleId="a5">
    <w:name w:val="Table Grid"/>
    <w:basedOn w:val="a2"/>
    <w:rsid w:val="00AC59C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B20AEC"/>
    <w:pPr>
      <w:spacing w:after="200" w:line="276" w:lineRule="auto"/>
      <w:ind w:left="720"/>
      <w:contextualSpacing/>
    </w:pPr>
    <w:rPr>
      <w:rFonts w:ascii="Calibri" w:hAnsi="Calibri"/>
      <w:sz w:val="22"/>
      <w:szCs w:val="22"/>
      <w:lang w:eastAsia="en-US"/>
    </w:rPr>
  </w:style>
  <w:style w:type="paragraph" w:customStyle="1" w:styleId="msonormalcxspmiddle">
    <w:name w:val="msonormalcxspmiddle"/>
    <w:basedOn w:val="a"/>
    <w:rsid w:val="00B20AEC"/>
    <w:pPr>
      <w:spacing w:before="100" w:beforeAutospacing="1" w:after="100" w:afterAutospacing="1"/>
    </w:pPr>
    <w:rPr>
      <w:rFonts w:eastAsia="Times New Roman"/>
    </w:rPr>
  </w:style>
  <w:style w:type="paragraph" w:customStyle="1" w:styleId="msonormalcxspmiddlecxsplast">
    <w:name w:val="msonormalcxspmiddlecxsplast"/>
    <w:basedOn w:val="a"/>
    <w:rsid w:val="00B20AEC"/>
    <w:pPr>
      <w:spacing w:before="100" w:beforeAutospacing="1" w:after="100" w:afterAutospacing="1"/>
    </w:pPr>
    <w:rPr>
      <w:rFonts w:eastAsia="Times New Roman"/>
    </w:rPr>
  </w:style>
  <w:style w:type="paragraph" w:customStyle="1" w:styleId="a7">
    <w:name w:val="Знак"/>
    <w:basedOn w:val="a"/>
    <w:rsid w:val="00C713D7"/>
    <w:pPr>
      <w:spacing w:before="100" w:beforeAutospacing="1" w:after="100" w:afterAutospacing="1"/>
    </w:pPr>
    <w:rPr>
      <w:rFonts w:ascii="Tahoma" w:eastAsia="Times New Roman" w:hAnsi="Tahoma" w:cs="Tahoma"/>
      <w:sz w:val="20"/>
      <w:szCs w:val="20"/>
      <w:lang w:val="en-US" w:eastAsia="en-US"/>
    </w:rPr>
  </w:style>
  <w:style w:type="paragraph" w:customStyle="1" w:styleId="ConsPlusCell">
    <w:name w:val="ConsPlusCell"/>
    <w:rsid w:val="00C713D7"/>
    <w:pPr>
      <w:autoSpaceDE w:val="0"/>
      <w:autoSpaceDN w:val="0"/>
      <w:adjustRightInd w:val="0"/>
      <w:ind w:firstLine="709"/>
      <w:jc w:val="both"/>
    </w:pPr>
    <w:rPr>
      <w:rFonts w:ascii="Arial" w:hAnsi="Arial" w:cs="Arial"/>
    </w:rPr>
  </w:style>
  <w:style w:type="character" w:customStyle="1" w:styleId="a8">
    <w:name w:val="Название Знак"/>
    <w:basedOn w:val="a1"/>
    <w:link w:val="a9"/>
    <w:locked/>
    <w:rsid w:val="00C07AB5"/>
    <w:rPr>
      <w:b/>
      <w:sz w:val="26"/>
      <w:lang w:val="ru-RU" w:eastAsia="ru-RU" w:bidi="ar-SA"/>
    </w:rPr>
  </w:style>
  <w:style w:type="paragraph" w:styleId="a9">
    <w:name w:val="Title"/>
    <w:basedOn w:val="a"/>
    <w:link w:val="a8"/>
    <w:qFormat/>
    <w:rsid w:val="00C07AB5"/>
    <w:pPr>
      <w:ind w:firstLine="567"/>
      <w:jc w:val="center"/>
    </w:pPr>
    <w:rPr>
      <w:rFonts w:eastAsia="Times New Roman"/>
      <w:b/>
      <w:sz w:val="26"/>
      <w:szCs w:val="20"/>
    </w:rPr>
  </w:style>
  <w:style w:type="paragraph" w:styleId="aa">
    <w:name w:val="Body Text"/>
    <w:basedOn w:val="a"/>
    <w:link w:val="ab"/>
    <w:rsid w:val="00F30264"/>
    <w:pPr>
      <w:suppressAutoHyphens/>
      <w:spacing w:after="120"/>
    </w:pPr>
    <w:rPr>
      <w:rFonts w:eastAsia="Times New Roman"/>
      <w:sz w:val="20"/>
      <w:szCs w:val="20"/>
      <w:lang w:eastAsia="ar-SA"/>
    </w:rPr>
  </w:style>
  <w:style w:type="character" w:customStyle="1" w:styleId="ab">
    <w:name w:val="Основной текст Знак"/>
    <w:basedOn w:val="a1"/>
    <w:link w:val="aa"/>
    <w:rsid w:val="001926C3"/>
    <w:rPr>
      <w:lang w:val="ru-RU" w:eastAsia="ar-SA" w:bidi="ar-SA"/>
    </w:rPr>
  </w:style>
  <w:style w:type="paragraph" w:styleId="30">
    <w:name w:val="Body Text 3"/>
    <w:basedOn w:val="a"/>
    <w:rsid w:val="00F30264"/>
    <w:pPr>
      <w:suppressAutoHyphens/>
      <w:spacing w:after="120"/>
    </w:pPr>
    <w:rPr>
      <w:rFonts w:eastAsia="Times New Roman"/>
      <w:sz w:val="16"/>
      <w:szCs w:val="16"/>
      <w:lang w:eastAsia="ar-SA"/>
    </w:rPr>
  </w:style>
  <w:style w:type="character" w:styleId="ac">
    <w:name w:val="Hyperlink"/>
    <w:basedOn w:val="a1"/>
    <w:rsid w:val="00DC5355"/>
    <w:rPr>
      <w:color w:val="0000FF"/>
      <w:u w:val="single"/>
    </w:rPr>
  </w:style>
  <w:style w:type="paragraph" w:customStyle="1" w:styleId="13">
    <w:name w:val="Цитата1"/>
    <w:basedOn w:val="a"/>
    <w:rsid w:val="00CD511B"/>
    <w:pPr>
      <w:suppressAutoHyphens/>
      <w:ind w:left="-284" w:right="-483"/>
      <w:jc w:val="both"/>
    </w:pPr>
    <w:rPr>
      <w:rFonts w:eastAsia="Times New Roman"/>
      <w:sz w:val="28"/>
      <w:szCs w:val="20"/>
      <w:lang w:eastAsia="zh-CN"/>
    </w:rPr>
  </w:style>
  <w:style w:type="paragraph" w:customStyle="1" w:styleId="ad">
    <w:name w:val="Стиль Норма + не все прописные"/>
    <w:basedOn w:val="a"/>
    <w:rsid w:val="00BD451E"/>
    <w:pPr>
      <w:widowControl w:val="0"/>
      <w:suppressAutoHyphens/>
    </w:pPr>
    <w:rPr>
      <w:rFonts w:ascii="Arial" w:eastAsia="Times New Roman" w:hAnsi="Arial" w:cs="Arial"/>
      <w:caps/>
      <w:szCs w:val="20"/>
      <w:lang w:eastAsia="zh-CN"/>
    </w:rPr>
  </w:style>
  <w:style w:type="paragraph" w:customStyle="1" w:styleId="14">
    <w:name w:val="Знак1"/>
    <w:basedOn w:val="a"/>
    <w:rsid w:val="00F507EF"/>
    <w:pPr>
      <w:spacing w:before="100" w:beforeAutospacing="1" w:after="100" w:afterAutospacing="1"/>
    </w:pPr>
    <w:rPr>
      <w:rFonts w:ascii="Tahoma" w:eastAsia="Times New Roman" w:hAnsi="Tahoma"/>
      <w:sz w:val="20"/>
      <w:szCs w:val="20"/>
      <w:lang w:val="en-US" w:eastAsia="en-US"/>
    </w:rPr>
  </w:style>
  <w:style w:type="paragraph" w:styleId="ae">
    <w:name w:val="Body Text Indent"/>
    <w:basedOn w:val="a"/>
    <w:link w:val="af"/>
    <w:rsid w:val="001926C3"/>
    <w:pPr>
      <w:spacing w:after="120"/>
      <w:ind w:left="283"/>
    </w:pPr>
  </w:style>
  <w:style w:type="character" w:customStyle="1" w:styleId="af">
    <w:name w:val="Основной текст с отступом Знак"/>
    <w:basedOn w:val="a1"/>
    <w:link w:val="ae"/>
    <w:rsid w:val="001926C3"/>
    <w:rPr>
      <w:rFonts w:eastAsia="Calibri"/>
      <w:sz w:val="24"/>
      <w:szCs w:val="24"/>
      <w:lang w:val="ru-RU" w:eastAsia="ru-RU" w:bidi="ar-SA"/>
    </w:rPr>
  </w:style>
  <w:style w:type="paragraph" w:styleId="20">
    <w:name w:val="Body Text Indent 2"/>
    <w:basedOn w:val="a"/>
    <w:link w:val="21"/>
    <w:rsid w:val="001926C3"/>
    <w:pPr>
      <w:spacing w:after="120" w:line="480" w:lineRule="auto"/>
      <w:ind w:left="283"/>
    </w:pPr>
  </w:style>
  <w:style w:type="character" w:customStyle="1" w:styleId="21">
    <w:name w:val="Основной текст с отступом 2 Знак"/>
    <w:basedOn w:val="a1"/>
    <w:link w:val="20"/>
    <w:rsid w:val="001926C3"/>
    <w:rPr>
      <w:rFonts w:eastAsia="Calibri"/>
      <w:sz w:val="24"/>
      <w:szCs w:val="24"/>
      <w:lang w:val="ru-RU" w:eastAsia="ru-RU" w:bidi="ar-SA"/>
    </w:rPr>
  </w:style>
  <w:style w:type="paragraph" w:styleId="af0">
    <w:name w:val="footer"/>
    <w:basedOn w:val="a"/>
    <w:link w:val="af1"/>
    <w:rsid w:val="001926C3"/>
    <w:pPr>
      <w:tabs>
        <w:tab w:val="center" w:pos="4677"/>
        <w:tab w:val="right" w:pos="9355"/>
      </w:tabs>
    </w:pPr>
    <w:rPr>
      <w:rFonts w:ascii="Calibri" w:eastAsia="Times New Roman" w:hAnsi="Calibri"/>
      <w:sz w:val="22"/>
      <w:szCs w:val="22"/>
    </w:rPr>
  </w:style>
  <w:style w:type="character" w:customStyle="1" w:styleId="af1">
    <w:name w:val="Нижний колонтитул Знак"/>
    <w:basedOn w:val="a1"/>
    <w:link w:val="af0"/>
    <w:semiHidden/>
    <w:locked/>
    <w:rsid w:val="001926C3"/>
    <w:rPr>
      <w:rFonts w:ascii="Calibri" w:hAnsi="Calibri"/>
      <w:sz w:val="22"/>
      <w:szCs w:val="22"/>
      <w:lang w:val="ru-RU" w:eastAsia="ru-RU" w:bidi="ar-SA"/>
    </w:rPr>
  </w:style>
  <w:style w:type="character" w:styleId="af2">
    <w:name w:val="page number"/>
    <w:basedOn w:val="a1"/>
    <w:rsid w:val="001926C3"/>
    <w:rPr>
      <w:rFonts w:cs="Times New Roman"/>
    </w:rPr>
  </w:style>
  <w:style w:type="paragraph" w:customStyle="1" w:styleId="Default">
    <w:name w:val="Default"/>
    <w:rsid w:val="001926C3"/>
    <w:pPr>
      <w:autoSpaceDE w:val="0"/>
      <w:autoSpaceDN w:val="0"/>
      <w:adjustRightInd w:val="0"/>
    </w:pPr>
    <w:rPr>
      <w:color w:val="000000"/>
      <w:sz w:val="24"/>
      <w:szCs w:val="24"/>
    </w:rPr>
  </w:style>
  <w:style w:type="paragraph" w:styleId="af3">
    <w:name w:val="Balloon Text"/>
    <w:basedOn w:val="a"/>
    <w:link w:val="af4"/>
    <w:rsid w:val="001926C3"/>
    <w:rPr>
      <w:rFonts w:ascii="Tahoma" w:eastAsia="Times New Roman" w:hAnsi="Tahoma" w:cs="Tahoma"/>
      <w:sz w:val="16"/>
      <w:szCs w:val="16"/>
    </w:rPr>
  </w:style>
  <w:style w:type="character" w:customStyle="1" w:styleId="af4">
    <w:name w:val="Текст выноски Знак"/>
    <w:basedOn w:val="a1"/>
    <w:link w:val="af3"/>
    <w:rsid w:val="001926C3"/>
    <w:rPr>
      <w:rFonts w:ascii="Tahoma" w:hAnsi="Tahoma" w:cs="Tahoma"/>
      <w:sz w:val="16"/>
      <w:szCs w:val="16"/>
      <w:lang w:val="ru-RU" w:eastAsia="ru-RU" w:bidi="ar-SA"/>
    </w:rPr>
  </w:style>
  <w:style w:type="paragraph" w:customStyle="1" w:styleId="ConsPlusNormal">
    <w:name w:val="ConsPlusNormal"/>
    <w:link w:val="ConsPlusNormal0"/>
    <w:rsid w:val="001926C3"/>
    <w:pPr>
      <w:widowControl w:val="0"/>
      <w:autoSpaceDE w:val="0"/>
      <w:autoSpaceDN w:val="0"/>
      <w:adjustRightInd w:val="0"/>
    </w:pPr>
    <w:rPr>
      <w:rFonts w:ascii="Arial" w:hAnsi="Arial" w:cs="Arial"/>
    </w:rPr>
  </w:style>
  <w:style w:type="character" w:customStyle="1" w:styleId="ConsPlusNormal0">
    <w:name w:val="ConsPlusNormal Знак"/>
    <w:basedOn w:val="a1"/>
    <w:link w:val="ConsPlusNormal"/>
    <w:locked/>
    <w:rsid w:val="001926C3"/>
    <w:rPr>
      <w:rFonts w:ascii="Arial" w:hAnsi="Arial" w:cs="Arial"/>
      <w:lang w:val="ru-RU" w:eastAsia="ru-RU" w:bidi="ar-SA"/>
    </w:rPr>
  </w:style>
  <w:style w:type="paragraph" w:customStyle="1" w:styleId="ConsNonformat">
    <w:name w:val="ConsNonformat"/>
    <w:rsid w:val="001926C3"/>
    <w:pPr>
      <w:autoSpaceDE w:val="0"/>
      <w:autoSpaceDN w:val="0"/>
      <w:adjustRightInd w:val="0"/>
    </w:pPr>
    <w:rPr>
      <w:rFonts w:ascii="Courier New" w:hAnsi="Courier New" w:cs="Courier New"/>
    </w:rPr>
  </w:style>
  <w:style w:type="paragraph" w:styleId="22">
    <w:name w:val="Body Text 2"/>
    <w:basedOn w:val="a"/>
    <w:link w:val="23"/>
    <w:rsid w:val="001926C3"/>
    <w:pPr>
      <w:spacing w:after="120" w:line="480" w:lineRule="auto"/>
    </w:pPr>
    <w:rPr>
      <w:rFonts w:ascii="Calibri" w:eastAsia="Times New Roman" w:hAnsi="Calibri"/>
      <w:sz w:val="22"/>
      <w:szCs w:val="22"/>
    </w:rPr>
  </w:style>
  <w:style w:type="character" w:customStyle="1" w:styleId="23">
    <w:name w:val="Основной текст 2 Знак"/>
    <w:basedOn w:val="a1"/>
    <w:link w:val="22"/>
    <w:rsid w:val="001926C3"/>
    <w:rPr>
      <w:rFonts w:ascii="Calibri" w:hAnsi="Calibri"/>
      <w:sz w:val="22"/>
      <w:szCs w:val="22"/>
      <w:lang w:val="ru-RU" w:eastAsia="ru-RU" w:bidi="ar-SA"/>
    </w:rPr>
  </w:style>
  <w:style w:type="paragraph" w:styleId="31">
    <w:name w:val="Body Text Indent 3"/>
    <w:basedOn w:val="a"/>
    <w:link w:val="32"/>
    <w:rsid w:val="001926C3"/>
    <w:pPr>
      <w:spacing w:after="120"/>
      <w:ind w:left="283"/>
    </w:pPr>
    <w:rPr>
      <w:rFonts w:ascii="Calibri" w:eastAsia="Times New Roman" w:hAnsi="Calibri"/>
      <w:sz w:val="16"/>
      <w:szCs w:val="16"/>
    </w:rPr>
  </w:style>
  <w:style w:type="character" w:customStyle="1" w:styleId="32">
    <w:name w:val="Основной текст с отступом 3 Знак"/>
    <w:basedOn w:val="a1"/>
    <w:link w:val="31"/>
    <w:rsid w:val="001926C3"/>
    <w:rPr>
      <w:rFonts w:ascii="Calibri" w:hAnsi="Calibri"/>
      <w:sz w:val="16"/>
      <w:szCs w:val="16"/>
      <w:lang w:val="ru-RU" w:eastAsia="ru-RU" w:bidi="ar-SA"/>
    </w:rPr>
  </w:style>
  <w:style w:type="paragraph" w:styleId="af5">
    <w:name w:val="No Spacing"/>
    <w:qFormat/>
    <w:rsid w:val="001926C3"/>
    <w:rPr>
      <w:rFonts w:ascii="Calibri" w:eastAsia="Calibri" w:hAnsi="Calibri"/>
      <w:sz w:val="22"/>
      <w:szCs w:val="22"/>
      <w:lang w:eastAsia="en-US"/>
    </w:rPr>
  </w:style>
  <w:style w:type="paragraph" w:customStyle="1" w:styleId="ConsPlusNonformat">
    <w:name w:val="ConsPlusNonformat"/>
    <w:rsid w:val="001926C3"/>
    <w:pPr>
      <w:widowControl w:val="0"/>
      <w:autoSpaceDE w:val="0"/>
      <w:autoSpaceDN w:val="0"/>
      <w:adjustRightInd w:val="0"/>
    </w:pPr>
    <w:rPr>
      <w:rFonts w:ascii="Courier New" w:hAnsi="Courier New" w:cs="Courier New"/>
    </w:rPr>
  </w:style>
  <w:style w:type="paragraph" w:customStyle="1" w:styleId="210">
    <w:name w:val="Основной текст с отступом 21"/>
    <w:basedOn w:val="a"/>
    <w:rsid w:val="001926C3"/>
    <w:pPr>
      <w:widowControl w:val="0"/>
      <w:suppressAutoHyphens/>
      <w:spacing w:after="120" w:line="480" w:lineRule="auto"/>
      <w:ind w:left="283"/>
    </w:pPr>
    <w:rPr>
      <w:rFonts w:ascii="Calibri" w:eastAsia="Times New Roman" w:hAnsi="Calibri" w:cs="Calibri"/>
      <w:kern w:val="2"/>
      <w:sz w:val="20"/>
      <w:szCs w:val="20"/>
    </w:rPr>
  </w:style>
  <w:style w:type="paragraph" w:customStyle="1" w:styleId="310">
    <w:name w:val="Основной текст с отступом 31"/>
    <w:basedOn w:val="a"/>
    <w:rsid w:val="001926C3"/>
    <w:pPr>
      <w:widowControl w:val="0"/>
      <w:suppressAutoHyphens/>
      <w:ind w:firstLine="720"/>
      <w:jc w:val="both"/>
    </w:pPr>
    <w:rPr>
      <w:rFonts w:ascii="Calibri" w:eastAsia="Times New Roman" w:hAnsi="Calibri" w:cs="Calibri"/>
      <w:kern w:val="2"/>
    </w:rPr>
  </w:style>
  <w:style w:type="paragraph" w:customStyle="1" w:styleId="af6">
    <w:name w:val="Знак Знак Знак"/>
    <w:basedOn w:val="a"/>
    <w:rsid w:val="001926C3"/>
    <w:pPr>
      <w:spacing w:after="160" w:line="240" w:lineRule="exact"/>
    </w:pPr>
    <w:rPr>
      <w:rFonts w:ascii="Verdana" w:eastAsia="Times New Roman" w:hAnsi="Verdana"/>
      <w:lang w:val="en-US" w:eastAsia="en-US"/>
    </w:rPr>
  </w:style>
  <w:style w:type="paragraph" w:customStyle="1" w:styleId="af7">
    <w:name w:val="Базовый"/>
    <w:rsid w:val="001926C3"/>
    <w:pPr>
      <w:tabs>
        <w:tab w:val="left" w:pos="708"/>
      </w:tabs>
      <w:suppressAutoHyphens/>
      <w:spacing w:after="200" w:line="276" w:lineRule="auto"/>
    </w:pPr>
    <w:rPr>
      <w:rFonts w:ascii="Calibri" w:hAnsi="Calibri"/>
      <w:color w:val="00000A"/>
      <w:sz w:val="22"/>
      <w:szCs w:val="22"/>
    </w:rPr>
  </w:style>
  <w:style w:type="character" w:customStyle="1" w:styleId="BodyTextIndentChar">
    <w:name w:val="Body Text Indent Char"/>
    <w:basedOn w:val="a1"/>
    <w:locked/>
    <w:rsid w:val="001926C3"/>
    <w:rPr>
      <w:sz w:val="24"/>
      <w:szCs w:val="24"/>
      <w:lang w:val="ru-RU" w:eastAsia="ru-RU" w:bidi="ar-SA"/>
    </w:rPr>
  </w:style>
  <w:style w:type="paragraph" w:customStyle="1" w:styleId="af8">
    <w:name w:val="Стиль"/>
    <w:rsid w:val="001926C3"/>
    <w:pPr>
      <w:widowControl w:val="0"/>
      <w:autoSpaceDE w:val="0"/>
      <w:autoSpaceDN w:val="0"/>
      <w:adjustRightInd w:val="0"/>
    </w:pPr>
    <w:rPr>
      <w:sz w:val="24"/>
      <w:szCs w:val="24"/>
    </w:rPr>
  </w:style>
  <w:style w:type="paragraph" w:customStyle="1" w:styleId="consnonformat0">
    <w:name w:val="consnonformat"/>
    <w:rsid w:val="001926C3"/>
    <w:pPr>
      <w:ind w:right="19772"/>
    </w:pPr>
    <w:rPr>
      <w:rFonts w:ascii="Courier New" w:hAnsi="Courier New" w:cs="Courier New"/>
    </w:rPr>
  </w:style>
  <w:style w:type="paragraph" w:customStyle="1" w:styleId="15">
    <w:name w:val="Знак Знак Знак Знак1"/>
    <w:basedOn w:val="a"/>
    <w:rsid w:val="001926C3"/>
    <w:pPr>
      <w:spacing w:before="100" w:beforeAutospacing="1" w:after="100" w:afterAutospacing="1"/>
    </w:pPr>
    <w:rPr>
      <w:rFonts w:ascii="Tahoma" w:eastAsia="Times New Roman" w:hAnsi="Tahoma"/>
      <w:sz w:val="20"/>
      <w:szCs w:val="20"/>
      <w:lang w:val="en-US" w:eastAsia="en-US"/>
    </w:rPr>
  </w:style>
  <w:style w:type="paragraph" w:customStyle="1" w:styleId="af9">
    <w:name w:val="Знак Знак Знак Знак Знак Знак Знак Знак Знак Знак"/>
    <w:basedOn w:val="a"/>
    <w:rsid w:val="001926C3"/>
    <w:pPr>
      <w:spacing w:after="160" w:line="240" w:lineRule="exact"/>
      <w:ind w:firstLine="709"/>
    </w:pPr>
    <w:rPr>
      <w:rFonts w:ascii="Verdana" w:eastAsia="Times New Roman" w:hAnsi="Verdana"/>
      <w:sz w:val="16"/>
      <w:szCs w:val="20"/>
    </w:rPr>
  </w:style>
  <w:style w:type="character" w:customStyle="1" w:styleId="ntextnxtext">
    <w:name w:val="ntext nxtext"/>
    <w:basedOn w:val="a1"/>
    <w:rsid w:val="001926C3"/>
  </w:style>
  <w:style w:type="paragraph" w:customStyle="1" w:styleId="xmsonormal">
    <w:name w:val="x_msonormal"/>
    <w:basedOn w:val="a"/>
    <w:rsid w:val="001926C3"/>
    <w:pPr>
      <w:spacing w:before="100" w:beforeAutospacing="1" w:after="100" w:afterAutospacing="1"/>
    </w:pPr>
  </w:style>
  <w:style w:type="paragraph" w:customStyle="1" w:styleId="inject">
    <w:name w:val="inject"/>
    <w:basedOn w:val="a"/>
    <w:rsid w:val="001926C3"/>
    <w:pPr>
      <w:spacing w:before="100" w:beforeAutospacing="1" w:after="100" w:afterAutospacing="1"/>
    </w:pPr>
    <w:rPr>
      <w:rFonts w:eastAsia="Times New Roman"/>
    </w:rPr>
  </w:style>
  <w:style w:type="character" w:customStyle="1" w:styleId="full">
    <w:name w:val="full"/>
    <w:basedOn w:val="a1"/>
    <w:rsid w:val="001926C3"/>
  </w:style>
  <w:style w:type="character" w:customStyle="1" w:styleId="itemimage">
    <w:name w:val="itemimage"/>
    <w:basedOn w:val="a1"/>
    <w:rsid w:val="001926C3"/>
  </w:style>
  <w:style w:type="paragraph" w:styleId="afa">
    <w:name w:val="header"/>
    <w:basedOn w:val="a"/>
    <w:rsid w:val="001926C3"/>
    <w:pPr>
      <w:tabs>
        <w:tab w:val="center" w:pos="4677"/>
        <w:tab w:val="right" w:pos="9355"/>
      </w:tabs>
      <w:suppressAutoHyphens/>
    </w:pPr>
    <w:rPr>
      <w:rFonts w:eastAsia="Times New Roman"/>
      <w:sz w:val="20"/>
      <w:szCs w:val="20"/>
      <w:lang w:eastAsia="ar-SA"/>
    </w:rPr>
  </w:style>
  <w:style w:type="paragraph" w:customStyle="1" w:styleId="16">
    <w:name w:val="Обычный1"/>
    <w:rsid w:val="001926C3"/>
    <w:pPr>
      <w:widowControl w:val="0"/>
    </w:pPr>
    <w:rPr>
      <w:snapToGrid w:val="0"/>
    </w:rPr>
  </w:style>
  <w:style w:type="paragraph" w:styleId="afb">
    <w:name w:val="Block Text"/>
    <w:basedOn w:val="a"/>
    <w:link w:val="afc"/>
    <w:rsid w:val="001926C3"/>
    <w:pPr>
      <w:ind w:left="-993" w:right="-99"/>
    </w:pPr>
    <w:rPr>
      <w:rFonts w:eastAsia="Times New Roman"/>
      <w:sz w:val="28"/>
      <w:szCs w:val="28"/>
    </w:rPr>
  </w:style>
  <w:style w:type="character" w:customStyle="1" w:styleId="afc">
    <w:name w:val="Цитата Знак"/>
    <w:basedOn w:val="a1"/>
    <w:link w:val="afb"/>
    <w:locked/>
    <w:rsid w:val="001926C3"/>
    <w:rPr>
      <w:sz w:val="28"/>
      <w:szCs w:val="28"/>
      <w:lang w:val="ru-RU" w:eastAsia="ru-RU" w:bidi="ar-SA"/>
    </w:rPr>
  </w:style>
  <w:style w:type="paragraph" w:customStyle="1" w:styleId="-1">
    <w:name w:val="-Текст1"/>
    <w:basedOn w:val="a"/>
    <w:rsid w:val="001926C3"/>
    <w:pPr>
      <w:widowControl w:val="0"/>
      <w:ind w:firstLine="720"/>
      <w:jc w:val="both"/>
    </w:pPr>
    <w:rPr>
      <w:rFonts w:ascii="a_Timer" w:eastAsia="Times New Roman" w:hAnsi="a_Timer"/>
      <w:snapToGrid w:val="0"/>
      <w:lang w:val="en-US"/>
    </w:rPr>
  </w:style>
  <w:style w:type="paragraph" w:styleId="24">
    <w:name w:val="List Continue 2"/>
    <w:basedOn w:val="a"/>
    <w:rsid w:val="001926C3"/>
    <w:pPr>
      <w:spacing w:after="120"/>
      <w:ind w:left="566"/>
    </w:pPr>
    <w:rPr>
      <w:rFonts w:eastAsia="Times New Roman"/>
      <w:sz w:val="20"/>
      <w:szCs w:val="20"/>
    </w:rPr>
  </w:style>
  <w:style w:type="paragraph" w:styleId="afd">
    <w:name w:val="caption"/>
    <w:basedOn w:val="a"/>
    <w:next w:val="a"/>
    <w:qFormat/>
    <w:rsid w:val="001926C3"/>
    <w:pPr>
      <w:ind w:firstLine="567"/>
      <w:jc w:val="right"/>
    </w:pPr>
    <w:rPr>
      <w:rFonts w:eastAsia="Times New Roman"/>
    </w:rPr>
  </w:style>
  <w:style w:type="character" w:customStyle="1" w:styleId="afe">
    <w:name w:val="Знак"/>
    <w:rsid w:val="001926C3"/>
    <w:rPr>
      <w:sz w:val="24"/>
      <w:szCs w:val="24"/>
    </w:rPr>
  </w:style>
  <w:style w:type="paragraph" w:customStyle="1" w:styleId="211">
    <w:name w:val="Основной текст 21"/>
    <w:basedOn w:val="a"/>
    <w:rsid w:val="001926C3"/>
    <w:pPr>
      <w:overflowPunct w:val="0"/>
      <w:autoSpaceDE w:val="0"/>
      <w:autoSpaceDN w:val="0"/>
      <w:adjustRightInd w:val="0"/>
      <w:ind w:firstLine="709"/>
      <w:jc w:val="both"/>
    </w:pPr>
    <w:rPr>
      <w:rFonts w:eastAsia="Times New Roman"/>
      <w:sz w:val="28"/>
    </w:rPr>
  </w:style>
  <w:style w:type="paragraph" w:styleId="aff">
    <w:name w:val="Body Text First Indent"/>
    <w:basedOn w:val="aa"/>
    <w:rsid w:val="001926C3"/>
    <w:pPr>
      <w:suppressAutoHyphens w:val="0"/>
      <w:ind w:firstLine="210"/>
    </w:pPr>
    <w:rPr>
      <w:sz w:val="24"/>
      <w:szCs w:val="24"/>
      <w:lang w:eastAsia="ru-RU"/>
    </w:rPr>
  </w:style>
  <w:style w:type="paragraph" w:styleId="25">
    <w:name w:val="List 2"/>
    <w:basedOn w:val="a"/>
    <w:rsid w:val="001926C3"/>
    <w:pPr>
      <w:ind w:left="566" w:hanging="283"/>
    </w:pPr>
    <w:rPr>
      <w:rFonts w:eastAsia="Times New Roman"/>
    </w:rPr>
  </w:style>
  <w:style w:type="paragraph" w:styleId="26">
    <w:name w:val="Body Text First Indent 2"/>
    <w:basedOn w:val="ae"/>
    <w:rsid w:val="001926C3"/>
    <w:pPr>
      <w:ind w:firstLine="210"/>
    </w:pPr>
    <w:rPr>
      <w:rFonts w:eastAsia="Times New Roman"/>
    </w:rPr>
  </w:style>
  <w:style w:type="paragraph" w:styleId="40">
    <w:name w:val="List Continue 4"/>
    <w:basedOn w:val="a"/>
    <w:rsid w:val="001926C3"/>
    <w:pPr>
      <w:spacing w:after="120"/>
      <w:ind w:left="1132"/>
    </w:pPr>
    <w:rPr>
      <w:rFonts w:eastAsia="Times New Roman"/>
    </w:rPr>
  </w:style>
  <w:style w:type="paragraph" w:customStyle="1" w:styleId="aff0">
    <w:name w:val="Знак Знак Знак Знак Знак"/>
    <w:basedOn w:val="a"/>
    <w:rsid w:val="001926C3"/>
    <w:pPr>
      <w:widowControl w:val="0"/>
      <w:adjustRightInd w:val="0"/>
      <w:spacing w:after="160" w:line="240" w:lineRule="exact"/>
      <w:jc w:val="right"/>
    </w:pPr>
    <w:rPr>
      <w:rFonts w:eastAsia="Times New Roman"/>
      <w:sz w:val="20"/>
      <w:szCs w:val="20"/>
      <w:lang w:val="en-GB" w:eastAsia="en-US"/>
    </w:rPr>
  </w:style>
  <w:style w:type="character" w:customStyle="1" w:styleId="aff1">
    <w:name w:val="Гипертекстовая ссылка"/>
    <w:rsid w:val="001926C3"/>
    <w:rPr>
      <w:rFonts w:cs="Times New Roman"/>
      <w:color w:val="008000"/>
      <w:sz w:val="28"/>
      <w:szCs w:val="28"/>
    </w:rPr>
  </w:style>
  <w:style w:type="character" w:customStyle="1" w:styleId="27">
    <w:name w:val="Знак Знак2"/>
    <w:locked/>
    <w:rsid w:val="001926C3"/>
    <w:rPr>
      <w:sz w:val="24"/>
      <w:szCs w:val="24"/>
      <w:lang w:val="ru-RU" w:eastAsia="ru-RU" w:bidi="ar-SA"/>
    </w:rPr>
  </w:style>
  <w:style w:type="paragraph" w:styleId="HTML">
    <w:name w:val="HTML Preformatted"/>
    <w:basedOn w:val="a"/>
    <w:rsid w:val="00192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paragraph" w:customStyle="1" w:styleId="aff2">
    <w:name w:val="Знак Знак Знак Знак Знак Знак Знак"/>
    <w:basedOn w:val="a"/>
    <w:rsid w:val="00CB5E23"/>
    <w:pPr>
      <w:spacing w:after="160" w:line="240" w:lineRule="exact"/>
    </w:pPr>
    <w:rPr>
      <w:rFonts w:ascii="Verdana" w:eastAsia="Times New Roman" w:hAnsi="Verdana"/>
      <w:lang w:val="en-US" w:eastAsia="en-US"/>
    </w:rPr>
  </w:style>
  <w:style w:type="paragraph" w:customStyle="1" w:styleId="CharChar">
    <w:name w:val="Char Знак Знак Char Знак Знак Знак Знак Знак Знак Знак Знак Знак Знак Знак Знак Знак Знак Знак Знак"/>
    <w:basedOn w:val="a"/>
    <w:rsid w:val="009D3100"/>
    <w:rPr>
      <w:rFonts w:ascii="Verdana" w:eastAsia="Times New Roman" w:hAnsi="Verdana" w:cs="Verdana"/>
      <w:sz w:val="20"/>
      <w:szCs w:val="20"/>
      <w:lang w:val="en-US" w:eastAsia="en-US"/>
    </w:rPr>
  </w:style>
  <w:style w:type="paragraph" w:customStyle="1" w:styleId="aff3">
    <w:name w:val="Знак Знак Знак Знак"/>
    <w:basedOn w:val="a"/>
    <w:rsid w:val="00491D8A"/>
    <w:rPr>
      <w:rFonts w:ascii="Verdana" w:eastAsia="Times New Roman" w:hAnsi="Verdana" w:cs="Verdana"/>
      <w:sz w:val="20"/>
      <w:szCs w:val="20"/>
      <w:lang w:val="en-US" w:eastAsia="en-US"/>
    </w:rPr>
  </w:style>
  <w:style w:type="paragraph" w:customStyle="1" w:styleId="p2">
    <w:name w:val="p2"/>
    <w:basedOn w:val="a"/>
    <w:rsid w:val="005A6533"/>
    <w:pPr>
      <w:spacing w:before="100" w:beforeAutospacing="1" w:after="100" w:afterAutospacing="1"/>
    </w:pPr>
    <w:rPr>
      <w:rFonts w:eastAsia="Times New Roman"/>
    </w:rPr>
  </w:style>
  <w:style w:type="paragraph" w:customStyle="1" w:styleId="western">
    <w:name w:val="western"/>
    <w:basedOn w:val="a"/>
    <w:rsid w:val="005A6533"/>
    <w:pPr>
      <w:spacing w:before="100" w:beforeAutospacing="1" w:after="100" w:afterAutospacing="1"/>
    </w:pPr>
    <w:rPr>
      <w:rFonts w:eastAsia="Times New Roman"/>
    </w:rPr>
  </w:style>
  <w:style w:type="paragraph" w:customStyle="1" w:styleId="p5">
    <w:name w:val="p5"/>
    <w:basedOn w:val="a"/>
    <w:rsid w:val="001162D8"/>
    <w:pPr>
      <w:spacing w:before="100" w:beforeAutospacing="1" w:after="100" w:afterAutospacing="1"/>
    </w:pPr>
  </w:style>
  <w:style w:type="character" w:customStyle="1" w:styleId="s2">
    <w:name w:val="s2"/>
    <w:basedOn w:val="a1"/>
    <w:rsid w:val="001162D8"/>
    <w:rPr>
      <w:rFonts w:cs="Times New Roman"/>
    </w:rPr>
  </w:style>
  <w:style w:type="character" w:customStyle="1" w:styleId="s3">
    <w:name w:val="s3"/>
    <w:basedOn w:val="a1"/>
    <w:rsid w:val="001162D8"/>
    <w:rPr>
      <w:rFonts w:cs="Times New Roman"/>
    </w:rPr>
  </w:style>
  <w:style w:type="paragraph" w:customStyle="1" w:styleId="p8">
    <w:name w:val="p8"/>
    <w:basedOn w:val="a"/>
    <w:rsid w:val="001162D8"/>
    <w:pPr>
      <w:spacing w:before="100" w:beforeAutospacing="1" w:after="100" w:afterAutospacing="1"/>
    </w:pPr>
  </w:style>
  <w:style w:type="paragraph" w:customStyle="1" w:styleId="aff4">
    <w:name w:val="Знак Знак Знак Знак"/>
    <w:basedOn w:val="a"/>
    <w:rsid w:val="00722297"/>
    <w:pPr>
      <w:spacing w:after="160" w:line="240" w:lineRule="exact"/>
    </w:pPr>
    <w:rPr>
      <w:rFonts w:ascii="Arial" w:eastAsia="Times New Roman" w:hAnsi="Arial" w:cs="Arial"/>
      <w:sz w:val="20"/>
      <w:szCs w:val="20"/>
      <w:lang w:val="en-US" w:eastAsia="en-US"/>
    </w:rPr>
  </w:style>
  <w:style w:type="paragraph" w:customStyle="1" w:styleId="p1">
    <w:name w:val="p1"/>
    <w:basedOn w:val="a"/>
    <w:rsid w:val="001E4E16"/>
    <w:pPr>
      <w:spacing w:before="100" w:beforeAutospacing="1" w:after="100" w:afterAutospacing="1"/>
    </w:pPr>
    <w:rPr>
      <w:rFonts w:eastAsia="Times New Roman"/>
    </w:rPr>
  </w:style>
  <w:style w:type="paragraph" w:customStyle="1" w:styleId="schooldescription">
    <w:name w:val="school_description"/>
    <w:basedOn w:val="a"/>
    <w:rsid w:val="0046798B"/>
    <w:pPr>
      <w:spacing w:before="100" w:beforeAutospacing="1" w:after="100" w:afterAutospacing="1"/>
    </w:pPr>
  </w:style>
  <w:style w:type="paragraph" w:customStyle="1" w:styleId="aff5">
    <w:name w:val="Знак Знак Знак Знак"/>
    <w:basedOn w:val="a"/>
    <w:rsid w:val="00671B55"/>
    <w:pPr>
      <w:spacing w:after="160" w:line="240" w:lineRule="exact"/>
    </w:pPr>
    <w:rPr>
      <w:rFonts w:ascii="Arial" w:eastAsia="Times New Roman" w:hAnsi="Arial" w:cs="Arial"/>
      <w:sz w:val="20"/>
      <w:szCs w:val="20"/>
      <w:lang w:val="en-US" w:eastAsia="en-US"/>
    </w:rPr>
  </w:style>
  <w:style w:type="paragraph" w:customStyle="1" w:styleId="aff6">
    <w:name w:val=" Знак Знак Знак Знак"/>
    <w:basedOn w:val="a"/>
    <w:rsid w:val="00E562E1"/>
    <w:pPr>
      <w:spacing w:after="160" w:line="240" w:lineRule="exact"/>
    </w:pPr>
    <w:rPr>
      <w:rFonts w:ascii="Arial" w:eastAsia="Times New Roman" w:hAnsi="Arial" w:cs="Arial"/>
      <w:sz w:val="20"/>
      <w:szCs w:val="20"/>
      <w:lang w:val="en-US" w:eastAsia="en-US"/>
    </w:rPr>
  </w:style>
</w:styles>
</file>

<file path=word/webSettings.xml><?xml version="1.0" encoding="utf-8"?>
<w:webSettings xmlns:r="http://schemas.openxmlformats.org/officeDocument/2006/relationships" xmlns:w="http://schemas.openxmlformats.org/wordprocessingml/2006/main">
  <w:divs>
    <w:div w:id="176119428">
      <w:bodyDiv w:val="1"/>
      <w:marLeft w:val="0"/>
      <w:marRight w:val="0"/>
      <w:marTop w:val="0"/>
      <w:marBottom w:val="0"/>
      <w:divBdr>
        <w:top w:val="none" w:sz="0" w:space="0" w:color="auto"/>
        <w:left w:val="none" w:sz="0" w:space="0" w:color="auto"/>
        <w:bottom w:val="none" w:sz="0" w:space="0" w:color="auto"/>
        <w:right w:val="none" w:sz="0" w:space="0" w:color="auto"/>
      </w:divBdr>
    </w:div>
    <w:div w:id="418261004">
      <w:bodyDiv w:val="1"/>
      <w:marLeft w:val="0"/>
      <w:marRight w:val="0"/>
      <w:marTop w:val="0"/>
      <w:marBottom w:val="0"/>
      <w:divBdr>
        <w:top w:val="none" w:sz="0" w:space="0" w:color="auto"/>
        <w:left w:val="none" w:sz="0" w:space="0" w:color="auto"/>
        <w:bottom w:val="none" w:sz="0" w:space="0" w:color="auto"/>
        <w:right w:val="none" w:sz="0" w:space="0" w:color="auto"/>
      </w:divBdr>
    </w:div>
    <w:div w:id="544634355">
      <w:bodyDiv w:val="1"/>
      <w:marLeft w:val="0"/>
      <w:marRight w:val="0"/>
      <w:marTop w:val="0"/>
      <w:marBottom w:val="0"/>
      <w:divBdr>
        <w:top w:val="none" w:sz="0" w:space="0" w:color="auto"/>
        <w:left w:val="none" w:sz="0" w:space="0" w:color="auto"/>
        <w:bottom w:val="none" w:sz="0" w:space="0" w:color="auto"/>
        <w:right w:val="none" w:sz="0" w:space="0" w:color="auto"/>
      </w:divBdr>
    </w:div>
    <w:div w:id="621814104">
      <w:bodyDiv w:val="1"/>
      <w:marLeft w:val="0"/>
      <w:marRight w:val="0"/>
      <w:marTop w:val="0"/>
      <w:marBottom w:val="0"/>
      <w:divBdr>
        <w:top w:val="none" w:sz="0" w:space="0" w:color="auto"/>
        <w:left w:val="none" w:sz="0" w:space="0" w:color="auto"/>
        <w:bottom w:val="none" w:sz="0" w:space="0" w:color="auto"/>
        <w:right w:val="none" w:sz="0" w:space="0" w:color="auto"/>
      </w:divBdr>
    </w:div>
    <w:div w:id="705450759">
      <w:bodyDiv w:val="1"/>
      <w:marLeft w:val="0"/>
      <w:marRight w:val="0"/>
      <w:marTop w:val="0"/>
      <w:marBottom w:val="0"/>
      <w:divBdr>
        <w:top w:val="none" w:sz="0" w:space="0" w:color="auto"/>
        <w:left w:val="none" w:sz="0" w:space="0" w:color="auto"/>
        <w:bottom w:val="none" w:sz="0" w:space="0" w:color="auto"/>
        <w:right w:val="none" w:sz="0" w:space="0" w:color="auto"/>
      </w:divBdr>
    </w:div>
    <w:div w:id="843086062">
      <w:bodyDiv w:val="1"/>
      <w:marLeft w:val="0"/>
      <w:marRight w:val="0"/>
      <w:marTop w:val="0"/>
      <w:marBottom w:val="0"/>
      <w:divBdr>
        <w:top w:val="none" w:sz="0" w:space="0" w:color="auto"/>
        <w:left w:val="none" w:sz="0" w:space="0" w:color="auto"/>
        <w:bottom w:val="none" w:sz="0" w:space="0" w:color="auto"/>
        <w:right w:val="none" w:sz="0" w:space="0" w:color="auto"/>
      </w:divBdr>
    </w:div>
    <w:div w:id="1021735602">
      <w:bodyDiv w:val="1"/>
      <w:marLeft w:val="0"/>
      <w:marRight w:val="0"/>
      <w:marTop w:val="0"/>
      <w:marBottom w:val="0"/>
      <w:divBdr>
        <w:top w:val="none" w:sz="0" w:space="0" w:color="auto"/>
        <w:left w:val="none" w:sz="0" w:space="0" w:color="auto"/>
        <w:bottom w:val="none" w:sz="0" w:space="0" w:color="auto"/>
        <w:right w:val="none" w:sz="0" w:space="0" w:color="auto"/>
      </w:divBdr>
    </w:div>
    <w:div w:id="1092241402">
      <w:bodyDiv w:val="1"/>
      <w:marLeft w:val="0"/>
      <w:marRight w:val="0"/>
      <w:marTop w:val="0"/>
      <w:marBottom w:val="0"/>
      <w:divBdr>
        <w:top w:val="none" w:sz="0" w:space="0" w:color="auto"/>
        <w:left w:val="none" w:sz="0" w:space="0" w:color="auto"/>
        <w:bottom w:val="none" w:sz="0" w:space="0" w:color="auto"/>
        <w:right w:val="none" w:sz="0" w:space="0" w:color="auto"/>
      </w:divBdr>
    </w:div>
    <w:div w:id="1175609504">
      <w:bodyDiv w:val="1"/>
      <w:marLeft w:val="0"/>
      <w:marRight w:val="0"/>
      <w:marTop w:val="0"/>
      <w:marBottom w:val="0"/>
      <w:divBdr>
        <w:top w:val="none" w:sz="0" w:space="0" w:color="auto"/>
        <w:left w:val="none" w:sz="0" w:space="0" w:color="auto"/>
        <w:bottom w:val="none" w:sz="0" w:space="0" w:color="auto"/>
        <w:right w:val="none" w:sz="0" w:space="0" w:color="auto"/>
      </w:divBdr>
    </w:div>
    <w:div w:id="1356879414">
      <w:bodyDiv w:val="1"/>
      <w:marLeft w:val="0"/>
      <w:marRight w:val="0"/>
      <w:marTop w:val="0"/>
      <w:marBottom w:val="0"/>
      <w:divBdr>
        <w:top w:val="none" w:sz="0" w:space="0" w:color="auto"/>
        <w:left w:val="none" w:sz="0" w:space="0" w:color="auto"/>
        <w:bottom w:val="none" w:sz="0" w:space="0" w:color="auto"/>
        <w:right w:val="none" w:sz="0" w:space="0" w:color="auto"/>
      </w:divBdr>
    </w:div>
    <w:div w:id="1659727255">
      <w:bodyDiv w:val="1"/>
      <w:marLeft w:val="0"/>
      <w:marRight w:val="0"/>
      <w:marTop w:val="0"/>
      <w:marBottom w:val="0"/>
      <w:divBdr>
        <w:top w:val="none" w:sz="0" w:space="0" w:color="auto"/>
        <w:left w:val="none" w:sz="0" w:space="0" w:color="auto"/>
        <w:bottom w:val="none" w:sz="0" w:space="0" w:color="auto"/>
        <w:right w:val="none" w:sz="0" w:space="0" w:color="auto"/>
      </w:divBdr>
    </w:div>
    <w:div w:id="1736973402">
      <w:bodyDiv w:val="1"/>
      <w:marLeft w:val="0"/>
      <w:marRight w:val="0"/>
      <w:marTop w:val="0"/>
      <w:marBottom w:val="0"/>
      <w:divBdr>
        <w:top w:val="none" w:sz="0" w:space="0" w:color="auto"/>
        <w:left w:val="none" w:sz="0" w:space="0" w:color="auto"/>
        <w:bottom w:val="none" w:sz="0" w:space="0" w:color="auto"/>
        <w:right w:val="none" w:sz="0" w:space="0" w:color="auto"/>
      </w:divBdr>
    </w:div>
    <w:div w:id="1771782153">
      <w:bodyDiv w:val="1"/>
      <w:marLeft w:val="0"/>
      <w:marRight w:val="0"/>
      <w:marTop w:val="0"/>
      <w:marBottom w:val="0"/>
      <w:divBdr>
        <w:top w:val="none" w:sz="0" w:space="0" w:color="auto"/>
        <w:left w:val="none" w:sz="0" w:space="0" w:color="auto"/>
        <w:bottom w:val="none" w:sz="0" w:space="0" w:color="auto"/>
        <w:right w:val="none" w:sz="0" w:space="0" w:color="auto"/>
      </w:divBdr>
    </w:div>
    <w:div w:id="1909916319">
      <w:bodyDiv w:val="1"/>
      <w:marLeft w:val="0"/>
      <w:marRight w:val="0"/>
      <w:marTop w:val="0"/>
      <w:marBottom w:val="0"/>
      <w:divBdr>
        <w:top w:val="none" w:sz="0" w:space="0" w:color="auto"/>
        <w:left w:val="none" w:sz="0" w:space="0" w:color="auto"/>
        <w:bottom w:val="none" w:sz="0" w:space="0" w:color="auto"/>
        <w:right w:val="none" w:sz="0" w:space="0" w:color="auto"/>
      </w:divBdr>
    </w:div>
    <w:div w:id="1961916691">
      <w:bodyDiv w:val="1"/>
      <w:marLeft w:val="0"/>
      <w:marRight w:val="0"/>
      <w:marTop w:val="0"/>
      <w:marBottom w:val="0"/>
      <w:divBdr>
        <w:top w:val="none" w:sz="0" w:space="0" w:color="auto"/>
        <w:left w:val="none" w:sz="0" w:space="0" w:color="auto"/>
        <w:bottom w:val="none" w:sz="0" w:space="0" w:color="auto"/>
        <w:right w:val="none" w:sz="0" w:space="0" w:color="auto"/>
      </w:divBdr>
    </w:div>
    <w:div w:id="1995254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perator1@spzv.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727E4DE6A2337B1D21D531A0EAEEADF80DD1C48B32E0D8F4097EA8BA40f1Y8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3413F-A86B-4689-AF39-8FC6B96EEF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1390</TotalTime>
  <Pages>33</Pages>
  <Words>12477</Words>
  <Characters>71121</Characters>
  <Application>Microsoft Office Word</Application>
  <DocSecurity>0</DocSecurity>
  <Lines>592</Lines>
  <Paragraphs>166</Paragraphs>
  <ScaleCrop>false</ScaleCrop>
  <HeadingPairs>
    <vt:vector size="2" baseType="variant">
      <vt:variant>
        <vt:lpstr>Название</vt:lpstr>
      </vt:variant>
      <vt:variant>
        <vt:i4>1</vt:i4>
      </vt:variant>
    </vt:vector>
  </HeadingPairs>
  <TitlesOfParts>
    <vt:vector size="1" baseType="lpstr">
      <vt:lpstr>Пояснительная записка к анализу</vt:lpstr>
    </vt:vector>
  </TitlesOfParts>
  <Company/>
  <LinksUpToDate>false</LinksUpToDate>
  <CharactersWithSpaces>83432</CharactersWithSpaces>
  <SharedDoc>false</SharedDoc>
  <HLinks>
    <vt:vector size="6" baseType="variant">
      <vt:variant>
        <vt:i4>4456529</vt:i4>
      </vt:variant>
      <vt:variant>
        <vt:i4>0</vt:i4>
      </vt:variant>
      <vt:variant>
        <vt:i4>0</vt:i4>
      </vt:variant>
      <vt:variant>
        <vt:i4>5</vt:i4>
      </vt:variant>
      <vt:variant>
        <vt:lpwstr>http://petropavlovskkamchatskiy.bezformata.com/word/molodie-golosa/11705/</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 к анализу</dc:title>
  <dc:creator>adm16</dc:creator>
  <cp:lastModifiedBy>adm18</cp:lastModifiedBy>
  <cp:revision>18</cp:revision>
  <cp:lastPrinted>2017-05-22T04:58:00Z</cp:lastPrinted>
  <dcterms:created xsi:type="dcterms:W3CDTF">2020-11-25T22:46:00Z</dcterms:created>
  <dcterms:modified xsi:type="dcterms:W3CDTF">2020-11-26T23:47:00Z</dcterms:modified>
</cp:coreProperties>
</file>