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6CD" w:rsidRPr="00D634DE" w:rsidRDefault="00E336CD" w:rsidP="00E336CD">
      <w:pPr>
        <w:jc w:val="right"/>
        <w:rPr>
          <w:sz w:val="22"/>
          <w:szCs w:val="22"/>
        </w:rPr>
      </w:pPr>
      <w:r w:rsidRPr="00D634DE">
        <w:rPr>
          <w:sz w:val="22"/>
          <w:szCs w:val="22"/>
        </w:rPr>
        <w:t>Приложение № 2</w:t>
      </w:r>
    </w:p>
    <w:p w:rsidR="00A71A7E" w:rsidRPr="00D634DE" w:rsidRDefault="00A71A7E" w:rsidP="00E336CD">
      <w:pPr>
        <w:rPr>
          <w:sz w:val="22"/>
          <w:szCs w:val="22"/>
        </w:rPr>
      </w:pPr>
    </w:p>
    <w:p w:rsidR="00763FCF" w:rsidRPr="00D634DE" w:rsidRDefault="00E70295" w:rsidP="00763FCF">
      <w:pPr>
        <w:jc w:val="center"/>
        <w:rPr>
          <w:b/>
          <w:sz w:val="22"/>
          <w:szCs w:val="22"/>
        </w:rPr>
      </w:pPr>
      <w:r w:rsidRPr="00D634DE">
        <w:rPr>
          <w:b/>
          <w:sz w:val="22"/>
          <w:szCs w:val="22"/>
        </w:rPr>
        <w:t xml:space="preserve"> Дальнереченский городской округ  </w:t>
      </w:r>
    </w:p>
    <w:p w:rsidR="00763FCF" w:rsidRPr="00D634DE" w:rsidRDefault="00E70295" w:rsidP="007971DB">
      <w:pPr>
        <w:jc w:val="center"/>
        <w:rPr>
          <w:b/>
          <w:sz w:val="22"/>
          <w:szCs w:val="22"/>
        </w:rPr>
      </w:pPr>
      <w:r w:rsidRPr="00D634DE">
        <w:rPr>
          <w:b/>
          <w:sz w:val="22"/>
          <w:szCs w:val="22"/>
        </w:rPr>
        <w:t xml:space="preserve">Сергей Владимирович Старков – глава Дальнереченского городского округа </w:t>
      </w:r>
    </w:p>
    <w:p w:rsidR="00E336CD" w:rsidRPr="00D634DE" w:rsidRDefault="00E336CD" w:rsidP="00E336CD">
      <w:pPr>
        <w:rPr>
          <w:sz w:val="22"/>
          <w:szCs w:val="22"/>
        </w:rPr>
      </w:pPr>
    </w:p>
    <w:tbl>
      <w:tblPr>
        <w:tblW w:w="10178" w:type="dxa"/>
        <w:tblInd w:w="250" w:type="dxa"/>
        <w:tblLayout w:type="fixed"/>
        <w:tblLook w:val="0000"/>
      </w:tblPr>
      <w:tblGrid>
        <w:gridCol w:w="5499"/>
        <w:gridCol w:w="1589"/>
        <w:gridCol w:w="1531"/>
        <w:gridCol w:w="1559"/>
      </w:tblGrid>
      <w:tr w:rsidR="00BB45BE" w:rsidRPr="00D634DE" w:rsidTr="00A95737">
        <w:trPr>
          <w:cantSplit/>
          <w:trHeight w:val="1712"/>
        </w:trPr>
        <w:tc>
          <w:tcPr>
            <w:tcW w:w="5499" w:type="dxa"/>
            <w:tcBorders>
              <w:top w:val="single" w:sz="4" w:space="0" w:color="000000"/>
              <w:left w:val="single" w:sz="4" w:space="0" w:color="000000"/>
              <w:bottom w:val="single" w:sz="4" w:space="0" w:color="000000"/>
            </w:tcBorders>
            <w:shd w:val="clear" w:color="auto" w:fill="auto"/>
            <w:vAlign w:val="center"/>
          </w:tcPr>
          <w:p w:rsidR="00BB45BE" w:rsidRPr="00D634DE" w:rsidRDefault="00BB45BE" w:rsidP="00BB45BE">
            <w:pPr>
              <w:snapToGrid w:val="0"/>
              <w:rPr>
                <w:bCs/>
                <w:sz w:val="22"/>
                <w:szCs w:val="22"/>
              </w:rPr>
            </w:pPr>
          </w:p>
        </w:tc>
        <w:tc>
          <w:tcPr>
            <w:tcW w:w="1589" w:type="dxa"/>
            <w:tcBorders>
              <w:top w:val="single" w:sz="4" w:space="0" w:color="000000"/>
              <w:left w:val="single" w:sz="4" w:space="0" w:color="000000"/>
              <w:bottom w:val="single" w:sz="4" w:space="0" w:color="000000"/>
            </w:tcBorders>
            <w:shd w:val="clear" w:color="auto" w:fill="auto"/>
            <w:vAlign w:val="center"/>
          </w:tcPr>
          <w:p w:rsidR="00BB45BE" w:rsidRPr="00D634DE" w:rsidRDefault="0072393F" w:rsidP="00BB45BE">
            <w:pPr>
              <w:snapToGrid w:val="0"/>
              <w:jc w:val="center"/>
              <w:rPr>
                <w:bCs/>
                <w:sz w:val="22"/>
                <w:szCs w:val="22"/>
              </w:rPr>
            </w:pPr>
            <w:r w:rsidRPr="00D634DE">
              <w:rPr>
                <w:bCs/>
                <w:sz w:val="22"/>
                <w:szCs w:val="22"/>
                <w:u w:val="single"/>
              </w:rPr>
              <w:t>янв.-дек</w:t>
            </w:r>
            <w:r w:rsidR="00BB45BE" w:rsidRPr="00D634DE">
              <w:rPr>
                <w:bCs/>
                <w:sz w:val="22"/>
                <w:szCs w:val="22"/>
              </w:rPr>
              <w:t xml:space="preserve">(янв.-июн., янв.-сен., янв.-дек.) </w:t>
            </w:r>
          </w:p>
          <w:p w:rsidR="00BB45BE" w:rsidRPr="00D634DE" w:rsidRDefault="005817DC" w:rsidP="00572965">
            <w:pPr>
              <w:snapToGrid w:val="0"/>
              <w:jc w:val="center"/>
              <w:rPr>
                <w:bCs/>
                <w:sz w:val="22"/>
                <w:szCs w:val="22"/>
              </w:rPr>
            </w:pPr>
            <w:r w:rsidRPr="00D634DE">
              <w:rPr>
                <w:bCs/>
                <w:sz w:val="22"/>
                <w:szCs w:val="22"/>
              </w:rPr>
              <w:t>202</w:t>
            </w:r>
            <w:r w:rsidR="00572965" w:rsidRPr="00D634DE">
              <w:rPr>
                <w:bCs/>
                <w:sz w:val="22"/>
                <w:szCs w:val="22"/>
                <w:lang w:val="en-US"/>
              </w:rPr>
              <w:t>1</w:t>
            </w:r>
            <w:r w:rsidR="00BB45BE" w:rsidRPr="00D634DE">
              <w:rPr>
                <w:bCs/>
                <w:sz w:val="22"/>
                <w:szCs w:val="22"/>
              </w:rPr>
              <w:t xml:space="preserve"> года</w:t>
            </w:r>
          </w:p>
        </w:tc>
        <w:tc>
          <w:tcPr>
            <w:tcW w:w="1531" w:type="dxa"/>
            <w:tcBorders>
              <w:top w:val="single" w:sz="4" w:space="0" w:color="000000"/>
              <w:left w:val="single" w:sz="4" w:space="0" w:color="000000"/>
              <w:bottom w:val="single" w:sz="4" w:space="0" w:color="000000"/>
            </w:tcBorders>
            <w:shd w:val="clear" w:color="auto" w:fill="auto"/>
            <w:vAlign w:val="center"/>
          </w:tcPr>
          <w:p w:rsidR="00BB45BE" w:rsidRPr="00D634DE" w:rsidRDefault="0072393F" w:rsidP="00BB45BE">
            <w:pPr>
              <w:snapToGrid w:val="0"/>
              <w:jc w:val="center"/>
              <w:rPr>
                <w:bCs/>
                <w:sz w:val="22"/>
                <w:szCs w:val="22"/>
              </w:rPr>
            </w:pPr>
            <w:r w:rsidRPr="00D634DE">
              <w:rPr>
                <w:bCs/>
                <w:sz w:val="22"/>
                <w:szCs w:val="22"/>
                <w:u w:val="single"/>
              </w:rPr>
              <w:t>янв.-дек</w:t>
            </w:r>
            <w:r w:rsidR="00BB45BE" w:rsidRPr="00D634DE">
              <w:rPr>
                <w:bCs/>
                <w:sz w:val="22"/>
                <w:szCs w:val="22"/>
              </w:rPr>
              <w:t xml:space="preserve">(янв.-июн., янв.-сен., янв.-дек.) </w:t>
            </w:r>
          </w:p>
          <w:p w:rsidR="00BB45BE" w:rsidRPr="00D634DE" w:rsidRDefault="005817DC" w:rsidP="00572965">
            <w:pPr>
              <w:snapToGrid w:val="0"/>
              <w:jc w:val="center"/>
              <w:rPr>
                <w:bCs/>
                <w:sz w:val="22"/>
                <w:szCs w:val="22"/>
              </w:rPr>
            </w:pPr>
            <w:r w:rsidRPr="00D634DE">
              <w:rPr>
                <w:bCs/>
                <w:sz w:val="22"/>
                <w:szCs w:val="22"/>
              </w:rPr>
              <w:t>202</w:t>
            </w:r>
            <w:r w:rsidR="00572965" w:rsidRPr="00D634DE">
              <w:rPr>
                <w:bCs/>
                <w:sz w:val="22"/>
                <w:szCs w:val="22"/>
                <w:lang w:val="en-US"/>
              </w:rPr>
              <w:t>2</w:t>
            </w:r>
            <w:r w:rsidR="00BB45BE" w:rsidRPr="00D634DE">
              <w:rPr>
                <w:bCs/>
                <w:sz w:val="22"/>
                <w:szCs w:val="22"/>
              </w:rPr>
              <w:t>года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45BE" w:rsidRPr="00D634DE" w:rsidRDefault="00BB45BE" w:rsidP="00BB45BE">
            <w:pPr>
              <w:snapToGrid w:val="0"/>
              <w:jc w:val="center"/>
              <w:rPr>
                <w:bCs/>
                <w:sz w:val="22"/>
                <w:szCs w:val="22"/>
              </w:rPr>
            </w:pPr>
            <w:r w:rsidRPr="00D634DE">
              <w:rPr>
                <w:bCs/>
                <w:sz w:val="22"/>
                <w:szCs w:val="22"/>
              </w:rPr>
              <w:t>Динамика к аналогичному периоду прошлого года, %</w:t>
            </w:r>
          </w:p>
        </w:tc>
      </w:tr>
      <w:tr w:rsidR="005F412B" w:rsidRPr="00D634DE"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D634DE" w:rsidRDefault="00763FCF" w:rsidP="001D35AE">
            <w:pPr>
              <w:snapToGrid w:val="0"/>
              <w:jc w:val="both"/>
              <w:rPr>
                <w:bCs/>
                <w:sz w:val="22"/>
                <w:szCs w:val="22"/>
              </w:rPr>
            </w:pPr>
            <w:r w:rsidRPr="00D634DE">
              <w:rPr>
                <w:bCs/>
                <w:sz w:val="22"/>
                <w:szCs w:val="22"/>
              </w:rPr>
              <w:t xml:space="preserve">Численность населения, </w:t>
            </w:r>
            <w:r w:rsidR="005F412B" w:rsidRPr="00D634DE">
              <w:rPr>
                <w:bCs/>
                <w:sz w:val="22"/>
                <w:szCs w:val="22"/>
              </w:rPr>
              <w:t>тыс. чел.</w:t>
            </w:r>
            <w:r w:rsidRPr="00D634DE">
              <w:rPr>
                <w:bCs/>
                <w:sz w:val="22"/>
                <w:szCs w:val="22"/>
              </w:rPr>
              <w:t xml:space="preserve">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5F412B" w:rsidRPr="00D634DE" w:rsidRDefault="00572965" w:rsidP="006C7927">
            <w:pPr>
              <w:snapToGrid w:val="0"/>
              <w:jc w:val="center"/>
              <w:rPr>
                <w:bCs/>
                <w:sz w:val="22"/>
                <w:szCs w:val="22"/>
              </w:rPr>
            </w:pPr>
            <w:r w:rsidRPr="00D634DE">
              <w:rPr>
                <w:bCs/>
                <w:sz w:val="22"/>
                <w:szCs w:val="22"/>
                <w:lang w:val="en-US"/>
              </w:rPr>
              <w:t>26</w:t>
            </w:r>
            <w:r w:rsidRPr="00D634DE">
              <w:rPr>
                <w:bCs/>
                <w:sz w:val="22"/>
                <w:szCs w:val="22"/>
              </w:rPr>
              <w:t>,9</w:t>
            </w:r>
          </w:p>
        </w:tc>
        <w:tc>
          <w:tcPr>
            <w:tcW w:w="1531" w:type="dxa"/>
            <w:tcBorders>
              <w:top w:val="single" w:sz="4" w:space="0" w:color="000000"/>
              <w:left w:val="single" w:sz="4" w:space="0" w:color="000000"/>
              <w:bottom w:val="single" w:sz="4" w:space="0" w:color="000000"/>
            </w:tcBorders>
            <w:shd w:val="clear" w:color="auto" w:fill="auto"/>
            <w:vAlign w:val="center"/>
          </w:tcPr>
          <w:p w:rsidR="005F412B" w:rsidRPr="00D634DE" w:rsidRDefault="00EA3FD0" w:rsidP="006C7927">
            <w:pPr>
              <w:snapToGrid w:val="0"/>
              <w:jc w:val="center"/>
              <w:rPr>
                <w:bCs/>
                <w:sz w:val="22"/>
                <w:szCs w:val="22"/>
              </w:rPr>
            </w:pPr>
            <w:r w:rsidRPr="00D634DE">
              <w:rPr>
                <w:bCs/>
                <w:sz w:val="22"/>
                <w:szCs w:val="22"/>
              </w:rPr>
              <w:t>26,6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D634DE" w:rsidRDefault="00EA3FD0" w:rsidP="001D35AE">
            <w:pPr>
              <w:snapToGrid w:val="0"/>
              <w:jc w:val="center"/>
              <w:rPr>
                <w:bCs/>
                <w:sz w:val="22"/>
                <w:szCs w:val="22"/>
              </w:rPr>
            </w:pPr>
            <w:r w:rsidRPr="00D634DE">
              <w:rPr>
                <w:bCs/>
                <w:sz w:val="22"/>
                <w:szCs w:val="22"/>
              </w:rPr>
              <w:t>98,9</w:t>
            </w:r>
          </w:p>
        </w:tc>
      </w:tr>
      <w:tr w:rsidR="00EA3FD0" w:rsidRPr="00D634DE"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1D35AE">
            <w:pPr>
              <w:snapToGrid w:val="0"/>
              <w:jc w:val="both"/>
              <w:rPr>
                <w:bCs/>
                <w:sz w:val="22"/>
                <w:szCs w:val="22"/>
              </w:rPr>
            </w:pPr>
            <w:r w:rsidRPr="00D634DE">
              <w:rPr>
                <w:bCs/>
                <w:sz w:val="22"/>
                <w:szCs w:val="22"/>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D634DE">
            <w:pPr>
              <w:snapToGrid w:val="0"/>
              <w:jc w:val="center"/>
              <w:rPr>
                <w:bCs/>
                <w:sz w:val="22"/>
                <w:szCs w:val="22"/>
              </w:rPr>
            </w:pPr>
            <w:r w:rsidRPr="00D634DE">
              <w:rPr>
                <w:bCs/>
                <w:sz w:val="22"/>
                <w:szCs w:val="22"/>
              </w:rPr>
              <w:t>12,0</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D634DE" w:rsidRDefault="001719CE" w:rsidP="006C7927">
            <w:pPr>
              <w:snapToGrid w:val="0"/>
              <w:jc w:val="center"/>
              <w:rPr>
                <w:bCs/>
                <w:sz w:val="22"/>
                <w:szCs w:val="22"/>
              </w:rPr>
            </w:pPr>
            <w:r w:rsidRPr="00D634DE">
              <w:rPr>
                <w:bCs/>
                <w:sz w:val="22"/>
                <w:szCs w:val="22"/>
              </w:rPr>
              <w:t>12,0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D634DE" w:rsidRDefault="001719CE" w:rsidP="0062433E">
            <w:pPr>
              <w:snapToGrid w:val="0"/>
              <w:jc w:val="center"/>
              <w:rPr>
                <w:bCs/>
                <w:sz w:val="22"/>
                <w:szCs w:val="22"/>
              </w:rPr>
            </w:pPr>
            <w:r w:rsidRPr="00D634DE">
              <w:rPr>
                <w:bCs/>
                <w:sz w:val="22"/>
                <w:szCs w:val="22"/>
              </w:rPr>
              <w:t>100</w:t>
            </w:r>
          </w:p>
        </w:tc>
      </w:tr>
      <w:tr w:rsidR="00EA3FD0" w:rsidRPr="00D634DE"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1D35AE">
            <w:pPr>
              <w:snapToGrid w:val="0"/>
              <w:jc w:val="both"/>
              <w:rPr>
                <w:bCs/>
                <w:color w:val="000000"/>
                <w:sz w:val="22"/>
                <w:szCs w:val="22"/>
              </w:rPr>
            </w:pPr>
            <w:r w:rsidRPr="00D634DE">
              <w:rPr>
                <w:bCs/>
                <w:color w:val="000000"/>
                <w:sz w:val="22"/>
                <w:szCs w:val="22"/>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D634DE">
            <w:pPr>
              <w:snapToGrid w:val="0"/>
              <w:jc w:val="center"/>
              <w:rPr>
                <w:bCs/>
                <w:sz w:val="22"/>
                <w:szCs w:val="22"/>
              </w:rPr>
            </w:pPr>
            <w:r w:rsidRPr="00D634DE">
              <w:rPr>
                <w:bCs/>
                <w:sz w:val="22"/>
                <w:szCs w:val="22"/>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D634DE" w:rsidRDefault="001719CE" w:rsidP="006C7927">
            <w:pPr>
              <w:snapToGrid w:val="0"/>
              <w:jc w:val="center"/>
              <w:rPr>
                <w:bCs/>
                <w:sz w:val="22"/>
                <w:szCs w:val="22"/>
              </w:rPr>
            </w:pPr>
            <w:r w:rsidRPr="00D634DE">
              <w:rPr>
                <w:bCs/>
                <w:sz w:val="22"/>
                <w:szCs w:val="22"/>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D634DE" w:rsidRDefault="001719CE" w:rsidP="001D35AE">
            <w:pPr>
              <w:snapToGrid w:val="0"/>
              <w:jc w:val="center"/>
              <w:rPr>
                <w:bCs/>
                <w:sz w:val="22"/>
                <w:szCs w:val="22"/>
              </w:rPr>
            </w:pPr>
            <w:r w:rsidRPr="00D634DE">
              <w:rPr>
                <w:bCs/>
                <w:sz w:val="22"/>
                <w:szCs w:val="22"/>
              </w:rPr>
              <w:t>100</w:t>
            </w:r>
          </w:p>
        </w:tc>
      </w:tr>
      <w:tr w:rsidR="00EA3FD0" w:rsidRPr="00D634DE" w:rsidTr="00A95737">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EA3FD0" w:rsidRPr="00D634DE" w:rsidRDefault="00EA3FD0" w:rsidP="004E50CC">
            <w:pPr>
              <w:snapToGrid w:val="0"/>
              <w:jc w:val="both"/>
              <w:rPr>
                <w:bCs/>
                <w:color w:val="000000"/>
                <w:sz w:val="22"/>
                <w:szCs w:val="22"/>
              </w:rPr>
            </w:pPr>
            <w:r w:rsidRPr="00D634DE">
              <w:rPr>
                <w:bCs/>
                <w:color w:val="000000"/>
                <w:sz w:val="22"/>
                <w:szCs w:val="22"/>
              </w:rPr>
              <w:t>Оборот крупных и средних организаций, %</w:t>
            </w:r>
          </w:p>
        </w:tc>
        <w:tc>
          <w:tcPr>
            <w:tcW w:w="1589" w:type="dxa"/>
            <w:tcBorders>
              <w:top w:val="single" w:sz="4" w:space="0" w:color="000000"/>
              <w:left w:val="single" w:sz="4" w:space="0" w:color="000000"/>
              <w:bottom w:val="single" w:sz="4" w:space="0" w:color="auto"/>
            </w:tcBorders>
            <w:shd w:val="clear" w:color="auto" w:fill="auto"/>
            <w:vAlign w:val="center"/>
          </w:tcPr>
          <w:p w:rsidR="00EA3FD0" w:rsidRPr="00D634DE" w:rsidRDefault="00EA3FD0" w:rsidP="00D634DE">
            <w:pPr>
              <w:snapToGrid w:val="0"/>
              <w:jc w:val="center"/>
              <w:rPr>
                <w:sz w:val="22"/>
                <w:szCs w:val="22"/>
              </w:rPr>
            </w:pPr>
            <w:r w:rsidRPr="00D634DE">
              <w:rPr>
                <w:sz w:val="22"/>
                <w:szCs w:val="22"/>
              </w:rPr>
              <w:t>110,8</w:t>
            </w:r>
          </w:p>
        </w:tc>
        <w:tc>
          <w:tcPr>
            <w:tcW w:w="1531" w:type="dxa"/>
            <w:tcBorders>
              <w:top w:val="single" w:sz="4" w:space="0" w:color="000000"/>
              <w:left w:val="single" w:sz="4" w:space="0" w:color="000000"/>
              <w:bottom w:val="single" w:sz="4" w:space="0" w:color="auto"/>
            </w:tcBorders>
            <w:shd w:val="clear" w:color="auto" w:fill="auto"/>
            <w:vAlign w:val="center"/>
          </w:tcPr>
          <w:p w:rsidR="00EA3FD0" w:rsidRPr="00D634DE" w:rsidRDefault="001719CE" w:rsidP="004D48A0">
            <w:pPr>
              <w:snapToGrid w:val="0"/>
              <w:jc w:val="center"/>
              <w:rPr>
                <w:sz w:val="22"/>
                <w:szCs w:val="22"/>
              </w:rPr>
            </w:pPr>
            <w:r w:rsidRPr="00D634DE">
              <w:rPr>
                <w:sz w:val="22"/>
                <w:szCs w:val="22"/>
              </w:rPr>
              <w:t>110,8</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A3FD0" w:rsidRPr="00D634DE" w:rsidRDefault="001719CE" w:rsidP="004E50CC">
            <w:pPr>
              <w:snapToGrid w:val="0"/>
              <w:jc w:val="center"/>
              <w:rPr>
                <w:sz w:val="22"/>
                <w:szCs w:val="22"/>
              </w:rPr>
            </w:pPr>
            <w:r w:rsidRPr="00D634DE">
              <w:rPr>
                <w:sz w:val="22"/>
                <w:szCs w:val="22"/>
              </w:rPr>
              <w:t>100</w:t>
            </w:r>
          </w:p>
        </w:tc>
      </w:tr>
      <w:tr w:rsidR="00EA3FD0" w:rsidRPr="00D634DE" w:rsidTr="00A95737">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EA3FD0" w:rsidRPr="00D634DE" w:rsidRDefault="00EA3FD0" w:rsidP="004E50CC">
            <w:pPr>
              <w:snapToGrid w:val="0"/>
              <w:jc w:val="both"/>
              <w:rPr>
                <w:bCs/>
                <w:color w:val="000000"/>
                <w:sz w:val="22"/>
                <w:szCs w:val="22"/>
              </w:rPr>
            </w:pPr>
            <w:r w:rsidRPr="00D634DE">
              <w:rPr>
                <w:bCs/>
                <w:color w:val="000000"/>
                <w:sz w:val="22"/>
                <w:szCs w:val="22"/>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EA3FD0" w:rsidRPr="00D634DE" w:rsidRDefault="00EA3FD0" w:rsidP="00D634DE">
            <w:pPr>
              <w:snapToGrid w:val="0"/>
              <w:jc w:val="center"/>
              <w:rPr>
                <w:sz w:val="22"/>
                <w:szCs w:val="22"/>
              </w:rPr>
            </w:pPr>
          </w:p>
        </w:tc>
        <w:tc>
          <w:tcPr>
            <w:tcW w:w="1531" w:type="dxa"/>
            <w:tcBorders>
              <w:top w:val="single" w:sz="4" w:space="0" w:color="auto"/>
              <w:left w:val="single" w:sz="4" w:space="0" w:color="000000"/>
              <w:bottom w:val="single" w:sz="4" w:space="0" w:color="000000"/>
            </w:tcBorders>
            <w:shd w:val="clear" w:color="auto" w:fill="auto"/>
            <w:vAlign w:val="center"/>
          </w:tcPr>
          <w:p w:rsidR="00EA3FD0" w:rsidRPr="00D634DE" w:rsidRDefault="00EA3FD0" w:rsidP="004E50CC">
            <w:pPr>
              <w:snapToGrid w:val="0"/>
              <w:jc w:val="center"/>
              <w:rPr>
                <w:sz w:val="22"/>
                <w:szCs w:val="22"/>
              </w:rPr>
            </w:pP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EA3FD0" w:rsidRPr="00D634DE" w:rsidRDefault="00EA3FD0" w:rsidP="004E50CC">
            <w:pPr>
              <w:snapToGrid w:val="0"/>
              <w:jc w:val="center"/>
              <w:rPr>
                <w:sz w:val="22"/>
                <w:szCs w:val="22"/>
              </w:rPr>
            </w:pPr>
          </w:p>
        </w:tc>
      </w:tr>
      <w:tr w:rsidR="00EA3FD0" w:rsidRPr="00D634DE" w:rsidTr="00A95737">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EA3FD0" w:rsidRPr="00D634DE" w:rsidRDefault="00EA3FD0" w:rsidP="001D35AE">
            <w:pPr>
              <w:snapToGrid w:val="0"/>
              <w:jc w:val="both"/>
              <w:rPr>
                <w:b/>
                <w:bCs/>
                <w:color w:val="000000"/>
                <w:sz w:val="22"/>
                <w:szCs w:val="22"/>
              </w:rPr>
            </w:pPr>
            <w:r w:rsidRPr="00D634DE">
              <w:rPr>
                <w:b/>
                <w:bCs/>
                <w:color w:val="000000"/>
                <w:sz w:val="22"/>
                <w:szCs w:val="22"/>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EA3FD0" w:rsidRPr="00D634DE" w:rsidRDefault="00EA3FD0" w:rsidP="00D634DE">
            <w:pPr>
              <w:snapToGrid w:val="0"/>
              <w:jc w:val="center"/>
              <w:rPr>
                <w:b/>
                <w:bCs/>
                <w:sz w:val="22"/>
                <w:szCs w:val="22"/>
              </w:rPr>
            </w:pPr>
            <w:r w:rsidRPr="00D634DE">
              <w:rPr>
                <w:b/>
                <w:bCs/>
                <w:sz w:val="22"/>
                <w:szCs w:val="22"/>
              </w:rPr>
              <w:t>1466,3</w:t>
            </w:r>
          </w:p>
        </w:tc>
        <w:tc>
          <w:tcPr>
            <w:tcW w:w="1531" w:type="dxa"/>
            <w:tcBorders>
              <w:top w:val="single" w:sz="4" w:space="0" w:color="000000"/>
              <w:left w:val="single" w:sz="4" w:space="0" w:color="000000"/>
              <w:bottom w:val="single" w:sz="4" w:space="0" w:color="000000"/>
            </w:tcBorders>
            <w:shd w:val="clear" w:color="auto" w:fill="E2EFD9"/>
            <w:vAlign w:val="center"/>
          </w:tcPr>
          <w:p w:rsidR="00EA3FD0" w:rsidRPr="00D634DE" w:rsidRDefault="001719CE" w:rsidP="006C7927">
            <w:pPr>
              <w:snapToGrid w:val="0"/>
              <w:jc w:val="center"/>
              <w:rPr>
                <w:b/>
                <w:bCs/>
                <w:sz w:val="22"/>
                <w:szCs w:val="22"/>
              </w:rPr>
            </w:pPr>
            <w:r w:rsidRPr="00D634DE">
              <w:rPr>
                <w:b/>
                <w:bCs/>
                <w:sz w:val="22"/>
                <w:szCs w:val="22"/>
              </w:rPr>
              <w:t>1757,5</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A3FD0" w:rsidRPr="00D634DE" w:rsidRDefault="001719CE" w:rsidP="00966528">
            <w:pPr>
              <w:snapToGrid w:val="0"/>
              <w:jc w:val="center"/>
              <w:rPr>
                <w:b/>
                <w:bCs/>
                <w:sz w:val="22"/>
                <w:szCs w:val="22"/>
              </w:rPr>
            </w:pPr>
            <w:r w:rsidRPr="00D634DE">
              <w:rPr>
                <w:b/>
                <w:bCs/>
                <w:sz w:val="22"/>
                <w:szCs w:val="22"/>
              </w:rPr>
              <w:t>119,9</w:t>
            </w:r>
          </w:p>
        </w:tc>
      </w:tr>
      <w:tr w:rsidR="00EA3FD0" w:rsidRPr="00D634DE" w:rsidTr="00A95737">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EA3FD0" w:rsidRPr="00D634DE" w:rsidRDefault="00EA3FD0" w:rsidP="001D35AE">
            <w:pPr>
              <w:snapToGrid w:val="0"/>
              <w:jc w:val="both"/>
              <w:rPr>
                <w:bCs/>
                <w:color w:val="000000"/>
                <w:sz w:val="22"/>
                <w:szCs w:val="22"/>
              </w:rPr>
            </w:pPr>
            <w:r w:rsidRPr="00D634DE">
              <w:rPr>
                <w:bCs/>
                <w:color w:val="000000"/>
                <w:sz w:val="22"/>
                <w:szCs w:val="22"/>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края, %</w:t>
            </w:r>
          </w:p>
        </w:tc>
        <w:tc>
          <w:tcPr>
            <w:tcW w:w="1589" w:type="dxa"/>
            <w:tcBorders>
              <w:top w:val="single" w:sz="4" w:space="0" w:color="000000"/>
              <w:left w:val="single" w:sz="4" w:space="0" w:color="000000"/>
              <w:bottom w:val="single" w:sz="4" w:space="0" w:color="auto"/>
            </w:tcBorders>
            <w:shd w:val="clear" w:color="auto" w:fill="auto"/>
            <w:vAlign w:val="center"/>
          </w:tcPr>
          <w:p w:rsidR="00EA3FD0" w:rsidRPr="00D634DE" w:rsidRDefault="001719CE" w:rsidP="001D35AE">
            <w:pPr>
              <w:snapToGrid w:val="0"/>
              <w:jc w:val="center"/>
              <w:rPr>
                <w:sz w:val="22"/>
                <w:szCs w:val="22"/>
              </w:rPr>
            </w:pPr>
            <w:r w:rsidRPr="00D634DE">
              <w:rPr>
                <w:sz w:val="22"/>
                <w:szCs w:val="22"/>
              </w:rPr>
              <w:t>*</w:t>
            </w:r>
          </w:p>
        </w:tc>
        <w:tc>
          <w:tcPr>
            <w:tcW w:w="1531" w:type="dxa"/>
            <w:tcBorders>
              <w:top w:val="single" w:sz="4" w:space="0" w:color="000000"/>
              <w:left w:val="single" w:sz="4" w:space="0" w:color="000000"/>
              <w:bottom w:val="single" w:sz="4" w:space="0" w:color="auto"/>
            </w:tcBorders>
            <w:shd w:val="clear" w:color="auto" w:fill="auto"/>
            <w:vAlign w:val="center"/>
          </w:tcPr>
          <w:p w:rsidR="00EA3FD0" w:rsidRPr="00D634DE" w:rsidRDefault="00EA3FD0" w:rsidP="00945E7C">
            <w:pPr>
              <w:snapToGrid w:val="0"/>
              <w:jc w:val="center"/>
              <w:rPr>
                <w:sz w:val="22"/>
                <w:szCs w:val="22"/>
              </w:rPr>
            </w:pPr>
            <w:r w:rsidRPr="00D634DE">
              <w:rPr>
                <w:sz w:val="22"/>
                <w:szCs w:val="22"/>
              </w:rPr>
              <w:t>*</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A3FD0" w:rsidRPr="00D634DE" w:rsidRDefault="00EA3FD0" w:rsidP="00320004">
            <w:pPr>
              <w:snapToGrid w:val="0"/>
              <w:jc w:val="center"/>
              <w:rPr>
                <w:sz w:val="22"/>
                <w:szCs w:val="22"/>
              </w:rPr>
            </w:pPr>
            <w:r w:rsidRPr="00D634DE">
              <w:rPr>
                <w:sz w:val="22"/>
                <w:szCs w:val="22"/>
              </w:rPr>
              <w:t>*</w:t>
            </w:r>
          </w:p>
        </w:tc>
      </w:tr>
      <w:tr w:rsidR="00EA3FD0" w:rsidRPr="00D634DE"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A3FD0" w:rsidRPr="00D634DE" w:rsidRDefault="00EA3FD0" w:rsidP="00481EF9">
            <w:pPr>
              <w:snapToGrid w:val="0"/>
              <w:jc w:val="both"/>
              <w:rPr>
                <w:color w:val="000000"/>
                <w:sz w:val="22"/>
                <w:szCs w:val="22"/>
              </w:rPr>
            </w:pPr>
            <w:r w:rsidRPr="00D634DE">
              <w:rPr>
                <w:color w:val="000000"/>
                <w:sz w:val="22"/>
                <w:szCs w:val="22"/>
              </w:rPr>
              <w:t>Строительство,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r>
      <w:tr w:rsidR="00EA3FD0" w:rsidRPr="00D634DE"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A3FD0" w:rsidRPr="00D634DE" w:rsidRDefault="00EA3FD0" w:rsidP="00481EF9">
            <w:pPr>
              <w:snapToGrid w:val="0"/>
              <w:jc w:val="both"/>
              <w:rPr>
                <w:color w:val="000000"/>
                <w:sz w:val="22"/>
                <w:szCs w:val="22"/>
              </w:rPr>
            </w:pPr>
            <w:r w:rsidRPr="00D634DE">
              <w:rPr>
                <w:color w:val="000000"/>
                <w:sz w:val="22"/>
                <w:szCs w:val="22"/>
              </w:rPr>
              <w:t>Производство продукции сельского хозяйства,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r>
      <w:tr w:rsidR="00EA3FD0" w:rsidRPr="00D634DE"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A3FD0" w:rsidRPr="00D634DE" w:rsidRDefault="00EA3FD0" w:rsidP="00481EF9">
            <w:pPr>
              <w:snapToGrid w:val="0"/>
              <w:jc w:val="both"/>
              <w:rPr>
                <w:color w:val="000000"/>
                <w:sz w:val="22"/>
                <w:szCs w:val="22"/>
              </w:rPr>
            </w:pPr>
            <w:r w:rsidRPr="00D634DE">
              <w:rPr>
                <w:color w:val="000000"/>
                <w:sz w:val="22"/>
                <w:szCs w:val="22"/>
              </w:rPr>
              <w:t>Рыболовство, рыбоводство,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r>
      <w:tr w:rsidR="00EA3FD0" w:rsidRPr="00D634DE"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A3FD0" w:rsidRPr="00D634DE" w:rsidRDefault="00EA3FD0" w:rsidP="00481EF9">
            <w:pPr>
              <w:snapToGrid w:val="0"/>
              <w:jc w:val="both"/>
              <w:rPr>
                <w:color w:val="000000"/>
                <w:sz w:val="22"/>
                <w:szCs w:val="22"/>
              </w:rPr>
            </w:pPr>
            <w:r w:rsidRPr="00D634DE">
              <w:rPr>
                <w:color w:val="000000"/>
                <w:sz w:val="22"/>
                <w:szCs w:val="22"/>
              </w:rPr>
              <w:t>Лесозаготовки,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r>
      <w:tr w:rsidR="00EA3FD0" w:rsidRPr="00D634DE" w:rsidTr="00A95737">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EA3FD0" w:rsidRPr="00D634DE" w:rsidRDefault="00EA3FD0" w:rsidP="00481EF9">
            <w:pPr>
              <w:snapToGrid w:val="0"/>
              <w:jc w:val="both"/>
              <w:rPr>
                <w:bCs/>
                <w:sz w:val="22"/>
                <w:szCs w:val="22"/>
              </w:rPr>
            </w:pPr>
            <w:r w:rsidRPr="00D634DE">
              <w:rPr>
                <w:bCs/>
                <w:sz w:val="22"/>
                <w:szCs w:val="22"/>
              </w:rPr>
              <w:t>Оборот розничной торговли, млн. рублей</w:t>
            </w:r>
          </w:p>
        </w:tc>
        <w:tc>
          <w:tcPr>
            <w:tcW w:w="1589" w:type="dxa"/>
            <w:tcBorders>
              <w:top w:val="single" w:sz="4" w:space="0" w:color="000000"/>
              <w:left w:val="single" w:sz="4" w:space="0" w:color="000000"/>
              <w:bottom w:val="single" w:sz="4" w:space="0" w:color="auto"/>
            </w:tcBorders>
            <w:shd w:val="clear" w:color="auto" w:fill="auto"/>
            <w:vAlign w:val="center"/>
          </w:tcPr>
          <w:p w:rsidR="00EA3FD0" w:rsidRPr="00D634DE" w:rsidRDefault="00EA3FD0" w:rsidP="00481EF9">
            <w:pPr>
              <w:snapToGrid w:val="0"/>
              <w:jc w:val="center"/>
              <w:rPr>
                <w:sz w:val="22"/>
                <w:szCs w:val="22"/>
              </w:rPr>
            </w:pPr>
            <w:r w:rsidRPr="00D634DE">
              <w:rPr>
                <w:sz w:val="22"/>
                <w:szCs w:val="22"/>
              </w:rPr>
              <w:t>198,3</w:t>
            </w:r>
          </w:p>
        </w:tc>
        <w:tc>
          <w:tcPr>
            <w:tcW w:w="1531" w:type="dxa"/>
            <w:tcBorders>
              <w:top w:val="single" w:sz="4" w:space="0" w:color="000000"/>
              <w:left w:val="single" w:sz="4" w:space="0" w:color="000000"/>
              <w:bottom w:val="single" w:sz="4" w:space="0" w:color="auto"/>
            </w:tcBorders>
            <w:shd w:val="clear" w:color="auto" w:fill="auto"/>
            <w:vAlign w:val="center"/>
          </w:tcPr>
          <w:p w:rsidR="00EA3FD0" w:rsidRPr="00D634DE" w:rsidRDefault="001719CE" w:rsidP="00481EF9">
            <w:pPr>
              <w:snapToGrid w:val="0"/>
              <w:jc w:val="center"/>
              <w:rPr>
                <w:sz w:val="22"/>
                <w:szCs w:val="22"/>
              </w:rPr>
            </w:pPr>
            <w:r w:rsidRPr="00D634DE">
              <w:rPr>
                <w:sz w:val="22"/>
                <w:szCs w:val="22"/>
              </w:rPr>
              <w:t>526,5</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A3FD0" w:rsidRPr="00D634DE" w:rsidRDefault="001719CE" w:rsidP="00481EF9">
            <w:pPr>
              <w:snapToGrid w:val="0"/>
              <w:jc w:val="center"/>
              <w:rPr>
                <w:sz w:val="22"/>
                <w:szCs w:val="22"/>
              </w:rPr>
            </w:pPr>
            <w:r w:rsidRPr="00D634DE">
              <w:rPr>
                <w:sz w:val="22"/>
                <w:szCs w:val="22"/>
              </w:rPr>
              <w:t>2,3р</w:t>
            </w:r>
          </w:p>
        </w:tc>
      </w:tr>
      <w:tr w:rsidR="00EA3FD0" w:rsidRPr="00D634DE" w:rsidTr="00A95737">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EA3FD0" w:rsidRPr="00D634DE" w:rsidRDefault="00EA3FD0" w:rsidP="00481EF9">
            <w:pPr>
              <w:snapToGrid w:val="0"/>
              <w:jc w:val="both"/>
              <w:rPr>
                <w:bCs/>
                <w:sz w:val="22"/>
                <w:szCs w:val="22"/>
              </w:rPr>
            </w:pPr>
            <w:r w:rsidRPr="00D634DE">
              <w:rPr>
                <w:bCs/>
                <w:sz w:val="22"/>
                <w:szCs w:val="22"/>
              </w:rPr>
              <w:t>Оборот общественного питания,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c>
          <w:tcPr>
            <w:tcW w:w="1531" w:type="dxa"/>
            <w:tcBorders>
              <w:top w:val="single" w:sz="4" w:space="0" w:color="auto"/>
              <w:left w:val="single" w:sz="4" w:space="0" w:color="000000"/>
              <w:bottom w:val="single" w:sz="4" w:space="0" w:color="auto"/>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EA3FD0" w:rsidRPr="00D634DE" w:rsidRDefault="00EA3FD0" w:rsidP="00481EF9">
            <w:pPr>
              <w:snapToGrid w:val="0"/>
              <w:jc w:val="center"/>
              <w:rPr>
                <w:sz w:val="22"/>
                <w:szCs w:val="22"/>
              </w:rPr>
            </w:pPr>
          </w:p>
        </w:tc>
      </w:tr>
      <w:tr w:rsidR="00EA3FD0" w:rsidRPr="00D634DE" w:rsidTr="00A95737">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EA3FD0" w:rsidRPr="00D634DE" w:rsidRDefault="00EA3FD0" w:rsidP="00481EF9">
            <w:pPr>
              <w:snapToGrid w:val="0"/>
              <w:jc w:val="both"/>
              <w:rPr>
                <w:bCs/>
                <w:sz w:val="22"/>
                <w:szCs w:val="22"/>
              </w:rPr>
            </w:pPr>
            <w:r w:rsidRPr="00D634DE">
              <w:rPr>
                <w:bCs/>
                <w:sz w:val="22"/>
                <w:szCs w:val="22"/>
              </w:rPr>
              <w:t>Объем платных услуг населению,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EA3FD0" w:rsidRPr="00D634DE" w:rsidRDefault="00EA3FD0" w:rsidP="00481EF9">
            <w:pPr>
              <w:snapToGrid w:val="0"/>
              <w:jc w:val="center"/>
              <w:rPr>
                <w:sz w:val="22"/>
                <w:szCs w:val="22"/>
              </w:rPr>
            </w:pPr>
            <w:r w:rsidRPr="00D634DE">
              <w:rPr>
                <w:sz w:val="22"/>
                <w:szCs w:val="22"/>
              </w:rPr>
              <w:t>329,0</w:t>
            </w:r>
          </w:p>
        </w:tc>
        <w:tc>
          <w:tcPr>
            <w:tcW w:w="1531" w:type="dxa"/>
            <w:tcBorders>
              <w:top w:val="single" w:sz="4" w:space="0" w:color="auto"/>
              <w:left w:val="single" w:sz="4" w:space="0" w:color="000000"/>
              <w:bottom w:val="single" w:sz="4" w:space="0" w:color="auto"/>
            </w:tcBorders>
            <w:shd w:val="clear" w:color="auto" w:fill="auto"/>
            <w:vAlign w:val="center"/>
          </w:tcPr>
          <w:p w:rsidR="00EA3FD0" w:rsidRPr="00D634DE" w:rsidRDefault="001719CE" w:rsidP="00481EF9">
            <w:pPr>
              <w:snapToGrid w:val="0"/>
              <w:jc w:val="center"/>
              <w:rPr>
                <w:sz w:val="22"/>
                <w:szCs w:val="22"/>
              </w:rPr>
            </w:pPr>
            <w:r w:rsidRPr="00D634DE">
              <w:rPr>
                <w:sz w:val="22"/>
                <w:szCs w:val="22"/>
              </w:rPr>
              <w:t>324,1</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EA3FD0" w:rsidRPr="00D634DE" w:rsidRDefault="001719CE" w:rsidP="00481EF9">
            <w:pPr>
              <w:snapToGrid w:val="0"/>
              <w:jc w:val="center"/>
              <w:rPr>
                <w:sz w:val="22"/>
                <w:szCs w:val="22"/>
              </w:rPr>
            </w:pPr>
            <w:r w:rsidRPr="00D634DE">
              <w:rPr>
                <w:sz w:val="22"/>
                <w:szCs w:val="22"/>
              </w:rPr>
              <w:t>98,5</w:t>
            </w:r>
          </w:p>
        </w:tc>
      </w:tr>
      <w:tr w:rsidR="00EA3FD0" w:rsidRPr="00D634DE"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A3FD0" w:rsidRPr="00D634DE" w:rsidRDefault="00EA3FD0" w:rsidP="00481EF9">
            <w:pPr>
              <w:snapToGrid w:val="0"/>
              <w:jc w:val="both"/>
              <w:rPr>
                <w:b/>
                <w:bCs/>
                <w:color w:val="000000"/>
                <w:sz w:val="22"/>
                <w:szCs w:val="22"/>
              </w:rPr>
            </w:pPr>
            <w:r w:rsidRPr="00D634DE">
              <w:rPr>
                <w:b/>
                <w:bCs/>
                <w:color w:val="000000"/>
                <w:sz w:val="22"/>
                <w:szCs w:val="22"/>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EA3FD0" w:rsidRPr="00D634DE" w:rsidRDefault="00EA3FD0" w:rsidP="00481EF9">
            <w:pPr>
              <w:snapToGrid w:val="0"/>
              <w:jc w:val="center"/>
              <w:rPr>
                <w:b/>
                <w:bCs/>
                <w:color w:val="000000"/>
                <w:sz w:val="22"/>
                <w:szCs w:val="22"/>
              </w:rPr>
            </w:pPr>
          </w:p>
        </w:tc>
        <w:tc>
          <w:tcPr>
            <w:tcW w:w="1531" w:type="dxa"/>
            <w:tcBorders>
              <w:top w:val="single" w:sz="4" w:space="0" w:color="000000"/>
              <w:left w:val="single" w:sz="4" w:space="0" w:color="000000"/>
              <w:bottom w:val="single" w:sz="4" w:space="0" w:color="000000"/>
            </w:tcBorders>
            <w:shd w:val="clear" w:color="auto" w:fill="E2EFD9"/>
            <w:vAlign w:val="center"/>
          </w:tcPr>
          <w:p w:rsidR="00EA3FD0" w:rsidRPr="00D634DE" w:rsidRDefault="00EA3FD0" w:rsidP="00481EF9">
            <w:pPr>
              <w:snapToGrid w:val="0"/>
              <w:jc w:val="center"/>
              <w:rPr>
                <w:b/>
                <w:bCs/>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A3FD0" w:rsidRPr="00D634DE" w:rsidRDefault="00EA3FD0" w:rsidP="00481EF9">
            <w:pPr>
              <w:snapToGrid w:val="0"/>
              <w:jc w:val="center"/>
              <w:rPr>
                <w:b/>
                <w:bCs/>
                <w:color w:val="000000"/>
                <w:sz w:val="22"/>
                <w:szCs w:val="22"/>
              </w:rPr>
            </w:pPr>
          </w:p>
        </w:tc>
      </w:tr>
      <w:tr w:rsidR="00EA3FD0" w:rsidRPr="00D634DE"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both"/>
              <w:rPr>
                <w:bCs/>
                <w:sz w:val="22"/>
                <w:szCs w:val="22"/>
              </w:rPr>
            </w:pPr>
            <w:r w:rsidRPr="00D634DE">
              <w:rPr>
                <w:bCs/>
                <w:sz w:val="22"/>
                <w:szCs w:val="22"/>
              </w:rPr>
              <w:t>Малый бизнес, оборот малых предприятий (без учета ИП), млн.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242EAD">
            <w:pPr>
              <w:snapToGrid w:val="0"/>
              <w:jc w:val="center"/>
              <w:rPr>
                <w:sz w:val="22"/>
                <w:szCs w:val="22"/>
              </w:rPr>
            </w:pPr>
            <w:r w:rsidRPr="00D634DE">
              <w:rPr>
                <w:sz w:val="22"/>
                <w:szCs w:val="22"/>
              </w:rPr>
              <w:t>*</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242EAD">
            <w:pPr>
              <w:snapToGrid w:val="0"/>
              <w:jc w:val="center"/>
              <w:rPr>
                <w:sz w:val="22"/>
                <w:szCs w:val="22"/>
              </w:rPr>
            </w:pPr>
            <w:r w:rsidRPr="00D634DE">
              <w:rPr>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D634DE" w:rsidRDefault="00EA3FD0" w:rsidP="00242EAD">
            <w:pPr>
              <w:snapToGrid w:val="0"/>
              <w:jc w:val="center"/>
              <w:rPr>
                <w:sz w:val="22"/>
                <w:szCs w:val="22"/>
              </w:rPr>
            </w:pPr>
            <w:r w:rsidRPr="00D634DE">
              <w:rPr>
                <w:sz w:val="22"/>
                <w:szCs w:val="22"/>
              </w:rPr>
              <w:t>*</w:t>
            </w:r>
          </w:p>
        </w:tc>
      </w:tr>
      <w:tr w:rsidR="00EA3FD0" w:rsidRPr="00D634DE"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both"/>
              <w:rPr>
                <w:bCs/>
                <w:color w:val="000000"/>
                <w:sz w:val="22"/>
                <w:szCs w:val="22"/>
              </w:rPr>
            </w:pPr>
            <w:r w:rsidRPr="00D634DE">
              <w:rPr>
                <w:bCs/>
                <w:color w:val="000000"/>
                <w:sz w:val="22"/>
                <w:szCs w:val="22"/>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r>
      <w:tr w:rsidR="00EA3FD0" w:rsidRPr="00D634DE"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both"/>
              <w:rPr>
                <w:bCs/>
                <w:color w:val="000000"/>
                <w:sz w:val="22"/>
                <w:szCs w:val="22"/>
              </w:rPr>
            </w:pPr>
            <w:r w:rsidRPr="00D634DE">
              <w:rPr>
                <w:bCs/>
                <w:color w:val="000000"/>
                <w:sz w:val="22"/>
                <w:szCs w:val="22"/>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D634DE">
            <w:pPr>
              <w:snapToGrid w:val="0"/>
              <w:jc w:val="center"/>
              <w:rPr>
                <w:sz w:val="22"/>
                <w:szCs w:val="22"/>
              </w:rPr>
            </w:pPr>
            <w:r w:rsidRPr="00D634DE">
              <w:rPr>
                <w:sz w:val="22"/>
                <w:szCs w:val="22"/>
              </w:rPr>
              <w:t>79</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D634DE" w:rsidRDefault="00064DD2" w:rsidP="00481EF9">
            <w:pPr>
              <w:snapToGrid w:val="0"/>
              <w:jc w:val="center"/>
              <w:rPr>
                <w:sz w:val="22"/>
                <w:szCs w:val="22"/>
              </w:rPr>
            </w:pPr>
            <w:r w:rsidRPr="00D634DE">
              <w:rPr>
                <w:sz w:val="22"/>
                <w:szCs w:val="22"/>
              </w:rPr>
              <w:t>58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D634DE" w:rsidRDefault="00064DD2" w:rsidP="0090213F">
            <w:pPr>
              <w:snapToGrid w:val="0"/>
              <w:jc w:val="center"/>
              <w:rPr>
                <w:sz w:val="22"/>
                <w:szCs w:val="22"/>
              </w:rPr>
            </w:pPr>
            <w:r w:rsidRPr="00D634DE">
              <w:rPr>
                <w:sz w:val="22"/>
                <w:szCs w:val="22"/>
              </w:rPr>
              <w:t>73</w:t>
            </w:r>
          </w:p>
        </w:tc>
      </w:tr>
      <w:tr w:rsidR="00EA3FD0" w:rsidRPr="00D634DE"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both"/>
              <w:rPr>
                <w:bCs/>
                <w:color w:val="000000"/>
                <w:sz w:val="22"/>
                <w:szCs w:val="22"/>
              </w:rPr>
            </w:pPr>
            <w:r w:rsidRPr="00D634DE">
              <w:rPr>
                <w:bCs/>
                <w:color w:val="000000"/>
                <w:sz w:val="22"/>
                <w:szCs w:val="22"/>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D634DE">
            <w:pPr>
              <w:snapToGrid w:val="0"/>
              <w:jc w:val="center"/>
              <w:rPr>
                <w:sz w:val="22"/>
                <w:szCs w:val="22"/>
                <w:lang w:val="en-US"/>
              </w:rPr>
            </w:pPr>
            <w:r w:rsidRPr="00D634DE">
              <w:rPr>
                <w:sz w:val="22"/>
                <w:szCs w:val="22"/>
                <w:lang w:val="en-US"/>
              </w:rPr>
              <w:t>670</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D634DE" w:rsidRDefault="00064DD2" w:rsidP="0090213F">
            <w:pPr>
              <w:snapToGrid w:val="0"/>
              <w:jc w:val="center"/>
              <w:rPr>
                <w:sz w:val="22"/>
                <w:szCs w:val="22"/>
              </w:rPr>
            </w:pPr>
            <w:r w:rsidRPr="00D634DE">
              <w:rPr>
                <w:sz w:val="22"/>
                <w:szCs w:val="22"/>
              </w:rPr>
              <w:t>632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D634DE" w:rsidRDefault="00064DD2" w:rsidP="00481EF9">
            <w:pPr>
              <w:snapToGrid w:val="0"/>
              <w:jc w:val="center"/>
              <w:rPr>
                <w:sz w:val="22"/>
                <w:szCs w:val="22"/>
              </w:rPr>
            </w:pPr>
            <w:r w:rsidRPr="00D634DE">
              <w:rPr>
                <w:sz w:val="22"/>
                <w:szCs w:val="22"/>
              </w:rPr>
              <w:t>94,3</w:t>
            </w:r>
          </w:p>
        </w:tc>
      </w:tr>
      <w:tr w:rsidR="00EA3FD0" w:rsidRPr="00D634DE"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both"/>
              <w:rPr>
                <w:bCs/>
                <w:color w:val="000000"/>
                <w:sz w:val="22"/>
                <w:szCs w:val="22"/>
              </w:rPr>
            </w:pPr>
            <w:r w:rsidRPr="00D634DE">
              <w:rPr>
                <w:bCs/>
                <w:color w:val="000000"/>
                <w:sz w:val="22"/>
                <w:szCs w:val="22"/>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D634DE">
            <w:pPr>
              <w:snapToGrid w:val="0"/>
              <w:jc w:val="center"/>
              <w:rPr>
                <w:sz w:val="22"/>
                <w:szCs w:val="22"/>
              </w:rPr>
            </w:pPr>
            <w:r w:rsidRPr="00D634DE">
              <w:rPr>
                <w:sz w:val="22"/>
                <w:szCs w:val="22"/>
              </w:rPr>
              <w:t>1,5</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D634DE" w:rsidRDefault="00064DD2" w:rsidP="001B4D52">
            <w:pPr>
              <w:snapToGrid w:val="0"/>
              <w:jc w:val="center"/>
              <w:rPr>
                <w:sz w:val="22"/>
                <w:szCs w:val="22"/>
              </w:rPr>
            </w:pPr>
            <w:r w:rsidRPr="00D634DE">
              <w:rPr>
                <w:sz w:val="22"/>
                <w:szCs w:val="22"/>
              </w:rPr>
              <w:t>1,2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D634DE" w:rsidRDefault="00064DD2" w:rsidP="00481EF9">
            <w:pPr>
              <w:snapToGrid w:val="0"/>
              <w:jc w:val="center"/>
              <w:rPr>
                <w:sz w:val="22"/>
                <w:szCs w:val="22"/>
              </w:rPr>
            </w:pPr>
            <w:r w:rsidRPr="00D634DE">
              <w:rPr>
                <w:sz w:val="22"/>
                <w:szCs w:val="22"/>
              </w:rPr>
              <w:t>0,8</w:t>
            </w:r>
          </w:p>
        </w:tc>
      </w:tr>
      <w:tr w:rsidR="00EA3FD0" w:rsidRPr="00D634DE"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both"/>
              <w:rPr>
                <w:bCs/>
                <w:color w:val="000000"/>
                <w:sz w:val="22"/>
                <w:szCs w:val="22"/>
              </w:rPr>
            </w:pPr>
            <w:r w:rsidRPr="00D634DE">
              <w:rPr>
                <w:bCs/>
                <w:color w:val="000000"/>
                <w:sz w:val="22"/>
                <w:szCs w:val="22"/>
              </w:rPr>
              <w:t>Доля занятых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D634DE">
            <w:pPr>
              <w:snapToGrid w:val="0"/>
              <w:jc w:val="center"/>
              <w:rPr>
                <w:sz w:val="22"/>
                <w:szCs w:val="22"/>
              </w:rPr>
            </w:pPr>
            <w:r w:rsidRPr="00D634DE">
              <w:rPr>
                <w:sz w:val="22"/>
                <w:szCs w:val="22"/>
              </w:rPr>
              <w:t>26,6</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D634DE" w:rsidRDefault="00064DD2" w:rsidP="00481EF9">
            <w:pPr>
              <w:snapToGrid w:val="0"/>
              <w:jc w:val="center"/>
              <w:rPr>
                <w:sz w:val="22"/>
                <w:szCs w:val="22"/>
              </w:rPr>
            </w:pPr>
            <w:r w:rsidRPr="00D634DE">
              <w:rPr>
                <w:sz w:val="22"/>
                <w:szCs w:val="22"/>
              </w:rPr>
              <w:t>10,9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D634DE" w:rsidRDefault="00064DD2" w:rsidP="00F260BF">
            <w:pPr>
              <w:snapToGrid w:val="0"/>
              <w:spacing w:line="360" w:lineRule="auto"/>
              <w:jc w:val="center"/>
              <w:rPr>
                <w:sz w:val="22"/>
                <w:szCs w:val="22"/>
              </w:rPr>
            </w:pPr>
            <w:r w:rsidRPr="00D634DE">
              <w:rPr>
                <w:sz w:val="22"/>
                <w:szCs w:val="22"/>
              </w:rPr>
              <w:t>41</w:t>
            </w:r>
          </w:p>
        </w:tc>
      </w:tr>
      <w:tr w:rsidR="00EA3FD0" w:rsidRPr="00D634DE"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A3FD0" w:rsidRPr="00D634DE" w:rsidRDefault="00EA3FD0" w:rsidP="00481EF9">
            <w:pPr>
              <w:snapToGrid w:val="0"/>
              <w:jc w:val="both"/>
              <w:rPr>
                <w:b/>
                <w:color w:val="000000"/>
                <w:sz w:val="22"/>
                <w:szCs w:val="22"/>
              </w:rPr>
            </w:pPr>
            <w:r w:rsidRPr="00D634DE">
              <w:rPr>
                <w:b/>
                <w:color w:val="000000"/>
                <w:sz w:val="22"/>
                <w:szCs w:val="22"/>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EA3FD0" w:rsidRPr="00D634DE" w:rsidRDefault="00EA3FD0" w:rsidP="00481EF9">
            <w:pPr>
              <w:snapToGrid w:val="0"/>
              <w:jc w:val="center"/>
              <w:rPr>
                <w:b/>
                <w:sz w:val="22"/>
                <w:szCs w:val="22"/>
              </w:rPr>
            </w:pPr>
          </w:p>
        </w:tc>
        <w:tc>
          <w:tcPr>
            <w:tcW w:w="1531" w:type="dxa"/>
            <w:tcBorders>
              <w:top w:val="single" w:sz="4" w:space="0" w:color="000000"/>
              <w:left w:val="single" w:sz="4" w:space="0" w:color="000000"/>
              <w:bottom w:val="single" w:sz="4" w:space="0" w:color="000000"/>
            </w:tcBorders>
            <w:shd w:val="clear" w:color="auto" w:fill="E2EFD9"/>
            <w:vAlign w:val="center"/>
          </w:tcPr>
          <w:p w:rsidR="00EA3FD0" w:rsidRPr="00D634DE" w:rsidRDefault="00EA3FD0" w:rsidP="00481EF9">
            <w:pPr>
              <w:snapToGrid w:val="0"/>
              <w:jc w:val="center"/>
              <w:rPr>
                <w:b/>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A3FD0" w:rsidRPr="00D634DE" w:rsidRDefault="00EA3FD0" w:rsidP="00481EF9">
            <w:pPr>
              <w:snapToGrid w:val="0"/>
              <w:jc w:val="center"/>
              <w:rPr>
                <w:b/>
                <w:sz w:val="22"/>
                <w:szCs w:val="22"/>
              </w:rPr>
            </w:pPr>
          </w:p>
        </w:tc>
      </w:tr>
      <w:tr w:rsidR="00EA3FD0" w:rsidRPr="00D634DE"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both"/>
              <w:rPr>
                <w:bCs/>
                <w:sz w:val="22"/>
                <w:szCs w:val="22"/>
              </w:rPr>
            </w:pPr>
            <w:r w:rsidRPr="00D634DE">
              <w:rPr>
                <w:bCs/>
                <w:sz w:val="22"/>
                <w:szCs w:val="22"/>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48135,6</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D634DE" w:rsidRDefault="00064DD2" w:rsidP="00481EF9">
            <w:pPr>
              <w:snapToGrid w:val="0"/>
              <w:jc w:val="center"/>
              <w:rPr>
                <w:sz w:val="22"/>
                <w:szCs w:val="22"/>
              </w:rPr>
            </w:pPr>
            <w:r w:rsidRPr="00D634DE">
              <w:rPr>
                <w:sz w:val="22"/>
                <w:szCs w:val="22"/>
              </w:rPr>
              <w:t>57954,9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DD2" w:rsidRPr="00D634DE" w:rsidRDefault="00064DD2" w:rsidP="00064DD2">
            <w:pPr>
              <w:snapToGrid w:val="0"/>
              <w:jc w:val="center"/>
              <w:rPr>
                <w:sz w:val="22"/>
                <w:szCs w:val="22"/>
              </w:rPr>
            </w:pPr>
            <w:r w:rsidRPr="00D634DE">
              <w:rPr>
                <w:sz w:val="22"/>
                <w:szCs w:val="22"/>
              </w:rPr>
              <w:t>120</w:t>
            </w:r>
          </w:p>
        </w:tc>
      </w:tr>
      <w:tr w:rsidR="00EA3FD0" w:rsidRPr="00D634DE"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both"/>
              <w:rPr>
                <w:bCs/>
                <w:sz w:val="22"/>
                <w:szCs w:val="22"/>
              </w:rPr>
            </w:pPr>
            <w:r w:rsidRPr="00D634DE">
              <w:rPr>
                <w:bCs/>
                <w:sz w:val="22"/>
                <w:szCs w:val="22"/>
              </w:rPr>
              <w:t>Просроченная задолженность по заработной плате,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0</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0</w:t>
            </w:r>
          </w:p>
        </w:tc>
      </w:tr>
      <w:tr w:rsidR="00EA3FD0" w:rsidRPr="00D634DE"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A3FD0" w:rsidRPr="00D634DE" w:rsidRDefault="00EA3FD0" w:rsidP="00481EF9">
            <w:pPr>
              <w:snapToGrid w:val="0"/>
              <w:jc w:val="both"/>
              <w:rPr>
                <w:b/>
                <w:bCs/>
                <w:color w:val="000000"/>
                <w:sz w:val="22"/>
                <w:szCs w:val="22"/>
              </w:rPr>
            </w:pPr>
            <w:r w:rsidRPr="00D634DE">
              <w:rPr>
                <w:b/>
                <w:bCs/>
                <w:color w:val="000000"/>
                <w:sz w:val="22"/>
                <w:szCs w:val="22"/>
              </w:rPr>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EA3FD0" w:rsidRPr="00D634DE" w:rsidRDefault="00EA3FD0" w:rsidP="00481EF9">
            <w:pPr>
              <w:snapToGrid w:val="0"/>
              <w:jc w:val="center"/>
              <w:rPr>
                <w:b/>
                <w:sz w:val="22"/>
                <w:szCs w:val="22"/>
              </w:rPr>
            </w:pPr>
          </w:p>
        </w:tc>
        <w:tc>
          <w:tcPr>
            <w:tcW w:w="1531" w:type="dxa"/>
            <w:tcBorders>
              <w:top w:val="single" w:sz="4" w:space="0" w:color="000000"/>
              <w:left w:val="single" w:sz="4" w:space="0" w:color="000000"/>
              <w:bottom w:val="single" w:sz="4" w:space="0" w:color="000000"/>
            </w:tcBorders>
            <w:shd w:val="clear" w:color="auto" w:fill="E2EFD9"/>
            <w:vAlign w:val="center"/>
          </w:tcPr>
          <w:p w:rsidR="00EA3FD0" w:rsidRPr="00D634DE" w:rsidRDefault="00EA3FD0" w:rsidP="00481EF9">
            <w:pPr>
              <w:snapToGrid w:val="0"/>
              <w:jc w:val="center"/>
              <w:rPr>
                <w:b/>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A3FD0" w:rsidRPr="00D634DE" w:rsidRDefault="00EA3FD0" w:rsidP="00481EF9">
            <w:pPr>
              <w:snapToGrid w:val="0"/>
              <w:jc w:val="center"/>
              <w:rPr>
                <w:b/>
                <w:sz w:val="22"/>
                <w:szCs w:val="22"/>
              </w:rPr>
            </w:pPr>
          </w:p>
        </w:tc>
      </w:tr>
      <w:tr w:rsidR="00EA3FD0" w:rsidRPr="00D634DE"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both"/>
              <w:rPr>
                <w:bCs/>
                <w:color w:val="000000"/>
                <w:sz w:val="22"/>
                <w:szCs w:val="22"/>
              </w:rPr>
            </w:pPr>
            <w:r w:rsidRPr="00D634DE">
              <w:rPr>
                <w:bCs/>
                <w:color w:val="000000"/>
                <w:sz w:val="22"/>
                <w:szCs w:val="22"/>
              </w:rPr>
              <w:t>Объем инвестиций в основной капитал,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r>
      <w:tr w:rsidR="00EA3FD0" w:rsidRPr="00D634DE"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both"/>
              <w:rPr>
                <w:bCs/>
                <w:color w:val="000000"/>
                <w:sz w:val="22"/>
                <w:szCs w:val="22"/>
              </w:rPr>
            </w:pPr>
            <w:r w:rsidRPr="00D634DE">
              <w:rPr>
                <w:bCs/>
                <w:color w:val="000000"/>
                <w:sz w:val="22"/>
                <w:szCs w:val="22"/>
              </w:rPr>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1155</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D634DE" w:rsidRDefault="00064DD2" w:rsidP="00481EF9">
            <w:pPr>
              <w:snapToGrid w:val="0"/>
              <w:jc w:val="center"/>
              <w:rPr>
                <w:sz w:val="22"/>
                <w:szCs w:val="22"/>
              </w:rPr>
            </w:pPr>
            <w:r w:rsidRPr="00D634DE">
              <w:rPr>
                <w:sz w:val="22"/>
                <w:szCs w:val="22"/>
              </w:rPr>
              <w:t>2816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D634DE" w:rsidRDefault="00064DD2" w:rsidP="00481EF9">
            <w:pPr>
              <w:snapToGrid w:val="0"/>
              <w:jc w:val="center"/>
              <w:rPr>
                <w:sz w:val="22"/>
                <w:szCs w:val="22"/>
              </w:rPr>
            </w:pPr>
            <w:r w:rsidRPr="00D634DE">
              <w:rPr>
                <w:sz w:val="22"/>
                <w:szCs w:val="22"/>
              </w:rPr>
              <w:t>243,8</w:t>
            </w:r>
          </w:p>
        </w:tc>
      </w:tr>
      <w:tr w:rsidR="00EA3FD0" w:rsidRPr="00D634DE"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both"/>
              <w:rPr>
                <w:bCs/>
                <w:color w:val="000000"/>
                <w:sz w:val="22"/>
                <w:szCs w:val="22"/>
              </w:rPr>
            </w:pPr>
            <w:r w:rsidRPr="00D634DE">
              <w:rPr>
                <w:bCs/>
                <w:color w:val="000000"/>
                <w:sz w:val="22"/>
                <w:szCs w:val="22"/>
              </w:rPr>
              <w:t>Обеспеченность жильем на душу населения, кв. м</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D634DE" w:rsidRDefault="00EA3FD0" w:rsidP="00481EF9">
            <w:pPr>
              <w:snapToGrid w:val="0"/>
              <w:jc w:val="center"/>
              <w:rPr>
                <w:sz w:val="22"/>
                <w:szCs w:val="22"/>
              </w:rPr>
            </w:pPr>
            <w:r w:rsidRPr="00D634DE">
              <w:rPr>
                <w:sz w:val="22"/>
                <w:szCs w:val="22"/>
              </w:rPr>
              <w:t>%</w:t>
            </w:r>
          </w:p>
        </w:tc>
      </w:tr>
      <w:tr w:rsidR="00EA3FD0" w:rsidRPr="00D634DE" w:rsidTr="00A95737">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EA3FD0" w:rsidRPr="00D634DE" w:rsidRDefault="00EA3FD0" w:rsidP="00481EF9">
            <w:pPr>
              <w:snapToGrid w:val="0"/>
              <w:jc w:val="both"/>
              <w:rPr>
                <w:b/>
                <w:bCs/>
                <w:sz w:val="22"/>
                <w:szCs w:val="22"/>
              </w:rPr>
            </w:pPr>
            <w:r w:rsidRPr="00D634DE">
              <w:rPr>
                <w:b/>
                <w:bCs/>
                <w:sz w:val="22"/>
                <w:szCs w:val="22"/>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EA3FD0" w:rsidRPr="00D634DE" w:rsidRDefault="00EA3FD0" w:rsidP="00481EF9">
            <w:pPr>
              <w:snapToGrid w:val="0"/>
              <w:jc w:val="both"/>
              <w:rPr>
                <w:b/>
                <w:bCs/>
                <w:sz w:val="22"/>
                <w:szCs w:val="22"/>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EA3FD0" w:rsidRPr="00D634DE" w:rsidRDefault="00EA3FD0" w:rsidP="00481EF9">
            <w:pPr>
              <w:snapToGrid w:val="0"/>
              <w:jc w:val="both"/>
              <w:rPr>
                <w:b/>
                <w:bCs/>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EA3FD0" w:rsidRPr="00D634DE" w:rsidRDefault="00EA3FD0" w:rsidP="00481EF9">
            <w:pPr>
              <w:snapToGrid w:val="0"/>
              <w:jc w:val="both"/>
              <w:rPr>
                <w:b/>
                <w:bCs/>
                <w:sz w:val="22"/>
                <w:szCs w:val="22"/>
              </w:rPr>
            </w:pPr>
          </w:p>
        </w:tc>
      </w:tr>
      <w:tr w:rsidR="00EA3FD0" w:rsidRPr="00D634DE"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A3FD0" w:rsidRPr="00D634DE" w:rsidRDefault="00EA3FD0" w:rsidP="00481EF9">
            <w:pPr>
              <w:snapToGrid w:val="0"/>
              <w:jc w:val="both"/>
              <w:rPr>
                <w:bCs/>
                <w:sz w:val="22"/>
                <w:szCs w:val="22"/>
              </w:rPr>
            </w:pPr>
            <w:r w:rsidRPr="00D634DE">
              <w:rPr>
                <w:bCs/>
                <w:sz w:val="22"/>
                <w:szCs w:val="22"/>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D634DE">
            <w:pPr>
              <w:snapToGrid w:val="0"/>
              <w:jc w:val="center"/>
              <w:rPr>
                <w:sz w:val="22"/>
                <w:szCs w:val="22"/>
              </w:rPr>
            </w:pPr>
            <w:r w:rsidRPr="00D634DE">
              <w:rPr>
                <w:sz w:val="22"/>
                <w:szCs w:val="22"/>
              </w:rPr>
              <w:t>4,2</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D634DE" w:rsidRDefault="00F71092" w:rsidP="00481EF9">
            <w:pPr>
              <w:snapToGrid w:val="0"/>
              <w:jc w:val="center"/>
              <w:rPr>
                <w:sz w:val="22"/>
                <w:szCs w:val="22"/>
              </w:rPr>
            </w:pPr>
            <w:r w:rsidRPr="00D634DE">
              <w:rPr>
                <w:sz w:val="22"/>
                <w:szCs w:val="22"/>
              </w:rPr>
              <w:t>1,</w:t>
            </w:r>
            <w:r w:rsidR="00DC4E2B" w:rsidRPr="00D634DE">
              <w:rPr>
                <w:sz w:val="22"/>
                <w:szCs w:val="22"/>
              </w:rPr>
              <w:t>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D634DE" w:rsidRDefault="00EA3FD0" w:rsidP="00481EF9">
            <w:pPr>
              <w:snapToGrid w:val="0"/>
              <w:jc w:val="center"/>
              <w:rPr>
                <w:sz w:val="22"/>
                <w:szCs w:val="22"/>
              </w:rPr>
            </w:pPr>
          </w:p>
        </w:tc>
      </w:tr>
      <w:tr w:rsidR="00EA3FD0" w:rsidRPr="00D634DE" w:rsidTr="00A95737">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481EF9">
            <w:pPr>
              <w:snapToGrid w:val="0"/>
              <w:jc w:val="both"/>
              <w:rPr>
                <w:bCs/>
                <w:sz w:val="22"/>
                <w:szCs w:val="22"/>
              </w:rPr>
            </w:pPr>
            <w:r w:rsidRPr="00D634DE">
              <w:rPr>
                <w:bCs/>
                <w:sz w:val="22"/>
                <w:szCs w:val="22"/>
              </w:rPr>
              <w:lastRenderedPageBreak/>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D634DE" w:rsidRDefault="00EA3FD0" w:rsidP="00D634DE">
            <w:pPr>
              <w:snapToGrid w:val="0"/>
              <w:jc w:val="center"/>
              <w:rPr>
                <w:bCs/>
                <w:sz w:val="22"/>
                <w:szCs w:val="22"/>
              </w:rPr>
            </w:pPr>
            <w:r w:rsidRPr="00D634DE">
              <w:rPr>
                <w:bCs/>
                <w:sz w:val="22"/>
                <w:szCs w:val="22"/>
              </w:rPr>
              <w:t>0,5</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D634DE" w:rsidRDefault="00F71092" w:rsidP="00481EF9">
            <w:pPr>
              <w:snapToGrid w:val="0"/>
              <w:jc w:val="center"/>
              <w:rPr>
                <w:bCs/>
                <w:sz w:val="22"/>
                <w:szCs w:val="22"/>
              </w:rPr>
            </w:pPr>
            <w:r w:rsidRPr="00D634DE">
              <w:rPr>
                <w:bCs/>
                <w:sz w:val="22"/>
                <w:szCs w:val="22"/>
              </w:rPr>
              <w:t>0,3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D634DE" w:rsidRDefault="00EA3FD0" w:rsidP="00481EF9">
            <w:pPr>
              <w:snapToGrid w:val="0"/>
              <w:jc w:val="center"/>
              <w:rPr>
                <w:bCs/>
                <w:sz w:val="22"/>
                <w:szCs w:val="22"/>
              </w:rPr>
            </w:pPr>
          </w:p>
        </w:tc>
      </w:tr>
    </w:tbl>
    <w:p w:rsidR="00A7417F" w:rsidRPr="00D634DE" w:rsidRDefault="00A7417F" w:rsidP="00626A3D">
      <w:pPr>
        <w:ind w:firstLine="709"/>
        <w:jc w:val="both"/>
        <w:rPr>
          <w:sz w:val="22"/>
          <w:szCs w:val="22"/>
        </w:rPr>
      </w:pPr>
    </w:p>
    <w:p w:rsidR="006074E3" w:rsidRPr="00D634DE" w:rsidRDefault="006074E3" w:rsidP="0084247C">
      <w:pPr>
        <w:ind w:firstLine="708"/>
        <w:jc w:val="both"/>
        <w:rPr>
          <w:sz w:val="22"/>
          <w:szCs w:val="22"/>
        </w:rPr>
      </w:pPr>
      <w:r w:rsidRPr="00D634DE">
        <w:rPr>
          <w:sz w:val="22"/>
          <w:szCs w:val="22"/>
        </w:rPr>
        <w:t>Примечание: Территориальным органом Федеральной службы государственной статистики по Приморскому краю данные не размещаются в целях обеспечения конфиденциальности первичных статистических данных, полученных от организаций, в соответствии с Федеральным законом от 29.11.2007 № 282-ФЗ (п. 5 ст. 4, п. 1, ст. 9</w:t>
      </w:r>
      <w:r w:rsidR="00061CA8" w:rsidRPr="00D634DE">
        <w:rPr>
          <w:sz w:val="22"/>
          <w:szCs w:val="22"/>
        </w:rPr>
        <w:t>)</w:t>
      </w:r>
      <w:r w:rsidR="00356AE3" w:rsidRPr="00D634DE">
        <w:rPr>
          <w:sz w:val="22"/>
          <w:szCs w:val="22"/>
        </w:rPr>
        <w:t>.</w:t>
      </w:r>
    </w:p>
    <w:p w:rsidR="005E4CAD" w:rsidRPr="00D634DE" w:rsidRDefault="005E4CAD" w:rsidP="007971DB">
      <w:pPr>
        <w:ind w:left="142"/>
        <w:jc w:val="both"/>
        <w:rPr>
          <w:sz w:val="22"/>
          <w:szCs w:val="22"/>
        </w:rPr>
      </w:pPr>
    </w:p>
    <w:p w:rsidR="00A906CF" w:rsidRPr="00D634DE" w:rsidRDefault="00A906CF" w:rsidP="007971DB">
      <w:pPr>
        <w:ind w:left="142"/>
        <w:jc w:val="both"/>
        <w:rPr>
          <w:sz w:val="22"/>
          <w:szCs w:val="22"/>
        </w:rPr>
      </w:pPr>
    </w:p>
    <w:p w:rsidR="00351D51" w:rsidRPr="00D634DE" w:rsidRDefault="00A906CF" w:rsidP="00A906CF">
      <w:pPr>
        <w:pStyle w:val="af0"/>
        <w:spacing w:after="0" w:line="240" w:lineRule="auto"/>
        <w:ind w:left="0" w:firstLine="709"/>
        <w:jc w:val="both"/>
        <w:rPr>
          <w:rFonts w:ascii="Times New Roman" w:hAnsi="Times New Roman"/>
          <w:b/>
        </w:rPr>
      </w:pPr>
      <w:r w:rsidRPr="00D634DE">
        <w:rPr>
          <w:rFonts w:ascii="Times New Roman" w:hAnsi="Times New Roman"/>
          <w:b/>
        </w:rPr>
        <w:t>1.</w:t>
      </w:r>
      <w:r w:rsidR="00004919" w:rsidRPr="00D634DE">
        <w:rPr>
          <w:rFonts w:ascii="Times New Roman" w:hAnsi="Times New Roman"/>
          <w:b/>
        </w:rPr>
        <w:t xml:space="preserve">Краткая характеристика экономики администрации  Дальнереченского городского округа </w:t>
      </w:r>
    </w:p>
    <w:p w:rsidR="00DC4E2B" w:rsidRPr="00D634DE" w:rsidRDefault="00DC4E2B" w:rsidP="00A906CF">
      <w:pPr>
        <w:pStyle w:val="af0"/>
        <w:spacing w:after="0" w:line="240" w:lineRule="auto"/>
        <w:ind w:left="0" w:firstLine="709"/>
        <w:jc w:val="both"/>
        <w:rPr>
          <w:rFonts w:ascii="Times New Roman" w:hAnsi="Times New Roman"/>
          <w:b/>
        </w:rPr>
      </w:pPr>
    </w:p>
    <w:p w:rsidR="00DC4E2B" w:rsidRPr="00D634DE" w:rsidRDefault="00DC4E2B" w:rsidP="00DC4E2B">
      <w:pPr>
        <w:widowControl w:val="0"/>
        <w:suppressAutoHyphens/>
        <w:ind w:firstLine="709"/>
        <w:jc w:val="both"/>
        <w:rPr>
          <w:color w:val="000000"/>
          <w:kern w:val="1"/>
          <w:sz w:val="22"/>
          <w:szCs w:val="22"/>
          <w:lang w:eastAsia="zh-CN" w:bidi="hi-IN"/>
        </w:rPr>
      </w:pPr>
      <w:r w:rsidRPr="00D634DE">
        <w:rPr>
          <w:color w:val="000000"/>
          <w:kern w:val="1"/>
          <w:sz w:val="22"/>
          <w:szCs w:val="22"/>
          <w:lang w:eastAsia="zh-CN" w:bidi="hi-IN"/>
        </w:rPr>
        <w:t>Численность населения на 01.01.2022 г: 26871 чел.</w:t>
      </w:r>
    </w:p>
    <w:p w:rsidR="00DC4E2B" w:rsidRPr="00D634DE" w:rsidRDefault="00DC4E2B" w:rsidP="00DC4E2B">
      <w:pPr>
        <w:widowControl w:val="0"/>
        <w:suppressAutoHyphens/>
        <w:ind w:firstLine="709"/>
        <w:jc w:val="both"/>
        <w:rPr>
          <w:kern w:val="1"/>
          <w:sz w:val="22"/>
          <w:szCs w:val="22"/>
          <w:lang w:eastAsia="zh-CN" w:bidi="hi-IN"/>
        </w:rPr>
      </w:pPr>
      <w:r w:rsidRPr="00D634DE">
        <w:rPr>
          <w:kern w:val="1"/>
          <w:sz w:val="22"/>
          <w:szCs w:val="22"/>
          <w:lang w:eastAsia="zh-CN" w:bidi="hi-IN"/>
        </w:rPr>
        <w:t xml:space="preserve">Трудоспособный возраст:  14 207 чел. </w:t>
      </w:r>
    </w:p>
    <w:p w:rsidR="00DC4E2B" w:rsidRPr="00D634DE" w:rsidRDefault="00DC4E2B" w:rsidP="00DC4E2B">
      <w:pPr>
        <w:widowControl w:val="0"/>
        <w:suppressAutoHyphens/>
        <w:ind w:firstLine="709"/>
        <w:jc w:val="both"/>
        <w:rPr>
          <w:kern w:val="1"/>
          <w:sz w:val="22"/>
          <w:szCs w:val="22"/>
          <w:lang w:eastAsia="zh-CN" w:bidi="hi-IN"/>
        </w:rPr>
      </w:pPr>
      <w:r w:rsidRPr="00D634DE">
        <w:rPr>
          <w:kern w:val="1"/>
          <w:sz w:val="22"/>
          <w:szCs w:val="22"/>
          <w:lang w:eastAsia="zh-CN" w:bidi="hi-IN"/>
        </w:rPr>
        <w:t>Численность работающих в организациях и предприятиях: 5343 чел.</w:t>
      </w:r>
    </w:p>
    <w:p w:rsidR="00DC4E2B" w:rsidRPr="00D634DE" w:rsidRDefault="00DC4E2B" w:rsidP="00DC4E2B">
      <w:pPr>
        <w:widowControl w:val="0"/>
        <w:suppressAutoHyphens/>
        <w:ind w:firstLine="709"/>
        <w:jc w:val="both"/>
        <w:rPr>
          <w:kern w:val="1"/>
          <w:sz w:val="22"/>
          <w:szCs w:val="22"/>
          <w:lang w:eastAsia="zh-CN" w:bidi="hi-IN"/>
        </w:rPr>
      </w:pPr>
      <w:r w:rsidRPr="00D634DE">
        <w:rPr>
          <w:kern w:val="1"/>
          <w:sz w:val="22"/>
          <w:szCs w:val="22"/>
          <w:lang w:eastAsia="zh-CN" w:bidi="hi-IN"/>
        </w:rPr>
        <w:t>Среднемесячная заработная плата одного работающего: 57954.9  руб.</w:t>
      </w:r>
    </w:p>
    <w:p w:rsidR="00DC4E2B" w:rsidRPr="00D634DE" w:rsidRDefault="00DC4E2B" w:rsidP="00DC4E2B">
      <w:pPr>
        <w:widowControl w:val="0"/>
        <w:suppressAutoHyphens/>
        <w:ind w:firstLine="709"/>
        <w:jc w:val="both"/>
        <w:rPr>
          <w:kern w:val="1"/>
          <w:sz w:val="22"/>
          <w:szCs w:val="22"/>
          <w:lang w:eastAsia="zh-CN" w:bidi="hi-IN"/>
        </w:rPr>
      </w:pPr>
      <w:r w:rsidRPr="00D634DE">
        <w:rPr>
          <w:kern w:val="1"/>
          <w:sz w:val="22"/>
          <w:szCs w:val="22"/>
          <w:lang w:eastAsia="zh-CN" w:bidi="hi-IN"/>
        </w:rPr>
        <w:t xml:space="preserve">Средний размер пенсий: </w:t>
      </w:r>
      <w:r w:rsidRPr="00D634DE">
        <w:rPr>
          <w:kern w:val="1"/>
          <w:sz w:val="22"/>
          <w:szCs w:val="22"/>
          <w:shd w:val="clear" w:color="auto" w:fill="FFFFFF"/>
          <w:lang w:eastAsia="zh-CN" w:bidi="hi-IN"/>
        </w:rPr>
        <w:t>22 090,0</w:t>
      </w:r>
      <w:r w:rsidRPr="00D634DE">
        <w:rPr>
          <w:kern w:val="1"/>
          <w:sz w:val="22"/>
          <w:szCs w:val="22"/>
          <w:lang w:eastAsia="zh-CN" w:bidi="hi-IN"/>
        </w:rPr>
        <w:t>руб.</w:t>
      </w:r>
    </w:p>
    <w:p w:rsidR="00DC4E2B" w:rsidRPr="00D634DE" w:rsidRDefault="00DC4E2B" w:rsidP="00DC4E2B">
      <w:pPr>
        <w:suppressAutoHyphens/>
        <w:ind w:firstLine="709"/>
        <w:jc w:val="both"/>
        <w:rPr>
          <w:kern w:val="1"/>
          <w:sz w:val="22"/>
          <w:szCs w:val="22"/>
          <w:lang w:eastAsia="zh-CN" w:bidi="hi-IN"/>
        </w:rPr>
      </w:pPr>
      <w:r w:rsidRPr="00D634DE">
        <w:rPr>
          <w:kern w:val="1"/>
          <w:sz w:val="22"/>
          <w:szCs w:val="22"/>
          <w:lang w:eastAsia="zh-CN" w:bidi="hi-IN"/>
        </w:rPr>
        <w:t>Уровень безработицы: 1,9%.</w:t>
      </w:r>
    </w:p>
    <w:p w:rsidR="00A906CF" w:rsidRPr="00D634DE" w:rsidRDefault="00A906CF" w:rsidP="00A906CF">
      <w:pPr>
        <w:pStyle w:val="af0"/>
        <w:spacing w:after="0" w:line="240" w:lineRule="auto"/>
        <w:ind w:left="0"/>
        <w:jc w:val="center"/>
        <w:rPr>
          <w:rFonts w:ascii="Times New Roman" w:hAnsi="Times New Roman"/>
          <w:b/>
          <w:u w:val="single"/>
        </w:rPr>
      </w:pPr>
    </w:p>
    <w:p w:rsidR="00351D51" w:rsidRPr="00D634DE" w:rsidRDefault="00E7741B" w:rsidP="00C67227">
      <w:pPr>
        <w:pStyle w:val="af0"/>
        <w:numPr>
          <w:ilvl w:val="1"/>
          <w:numId w:val="43"/>
        </w:numPr>
        <w:tabs>
          <w:tab w:val="left" w:pos="993"/>
          <w:tab w:val="left" w:pos="1134"/>
        </w:tabs>
        <w:spacing w:line="360" w:lineRule="auto"/>
        <w:ind w:left="0" w:firstLine="709"/>
        <w:rPr>
          <w:rFonts w:ascii="Times New Roman" w:hAnsi="Times New Roman"/>
          <w:b/>
        </w:rPr>
      </w:pPr>
      <w:r w:rsidRPr="00D634DE">
        <w:rPr>
          <w:rFonts w:ascii="Times New Roman" w:hAnsi="Times New Roman"/>
          <w:b/>
        </w:rPr>
        <w:t xml:space="preserve"> Основные отрасли  экономики</w:t>
      </w:r>
    </w:p>
    <w:p w:rsidR="00351D51" w:rsidRPr="00D634DE" w:rsidRDefault="000E3C43" w:rsidP="00C67227">
      <w:pPr>
        <w:ind w:firstLine="709"/>
        <w:jc w:val="both"/>
        <w:rPr>
          <w:sz w:val="22"/>
          <w:szCs w:val="22"/>
        </w:rPr>
      </w:pPr>
      <w:r w:rsidRPr="00D634DE">
        <w:rPr>
          <w:sz w:val="22"/>
          <w:szCs w:val="22"/>
        </w:rPr>
        <w:t>По состоянию на 01.01</w:t>
      </w:r>
      <w:r w:rsidR="00351D51" w:rsidRPr="00D634DE">
        <w:rPr>
          <w:sz w:val="22"/>
          <w:szCs w:val="22"/>
        </w:rPr>
        <w:t>.202</w:t>
      </w:r>
      <w:r w:rsidR="00F71092" w:rsidRPr="00D634DE">
        <w:rPr>
          <w:sz w:val="22"/>
          <w:szCs w:val="22"/>
        </w:rPr>
        <w:t>3</w:t>
      </w:r>
      <w:r w:rsidR="00351D51" w:rsidRPr="00D634DE">
        <w:rPr>
          <w:sz w:val="22"/>
          <w:szCs w:val="22"/>
        </w:rPr>
        <w:t>г. в Статистическом регистре  хозяйствующих субъектов по Дальнереченск</w:t>
      </w:r>
      <w:r w:rsidR="00F51AD1" w:rsidRPr="00D634DE">
        <w:rPr>
          <w:sz w:val="22"/>
          <w:szCs w:val="22"/>
        </w:rPr>
        <w:t>ому</w:t>
      </w:r>
      <w:r w:rsidR="004448AA" w:rsidRPr="00D634DE">
        <w:rPr>
          <w:sz w:val="22"/>
          <w:szCs w:val="22"/>
        </w:rPr>
        <w:t xml:space="preserve"> городскому округу учтено</w:t>
      </w:r>
      <w:r w:rsidRPr="00D634DE">
        <w:rPr>
          <w:sz w:val="22"/>
          <w:szCs w:val="22"/>
        </w:rPr>
        <w:t>39</w:t>
      </w:r>
      <w:r w:rsidR="00F71092" w:rsidRPr="00D634DE">
        <w:rPr>
          <w:sz w:val="22"/>
          <w:szCs w:val="22"/>
        </w:rPr>
        <w:t>0</w:t>
      </w:r>
      <w:r w:rsidR="00351D51" w:rsidRPr="00D634DE">
        <w:rPr>
          <w:sz w:val="22"/>
          <w:szCs w:val="22"/>
        </w:rPr>
        <w:t>предприятий и организаций всех видов экономической деятельности.</w:t>
      </w:r>
    </w:p>
    <w:p w:rsidR="00351D51" w:rsidRPr="00D634DE" w:rsidRDefault="00351D51" w:rsidP="00C67227">
      <w:pPr>
        <w:ind w:firstLine="709"/>
        <w:jc w:val="both"/>
        <w:rPr>
          <w:sz w:val="22"/>
          <w:szCs w:val="22"/>
        </w:rPr>
      </w:pPr>
      <w:r w:rsidRPr="00D634DE">
        <w:rPr>
          <w:sz w:val="22"/>
          <w:szCs w:val="22"/>
        </w:rPr>
        <w:t>Наибольшее количество субъектов по видам экономической деятельности представлено в сфере потребительского рынка.</w:t>
      </w:r>
    </w:p>
    <w:p w:rsidR="00351D51" w:rsidRPr="00D634DE" w:rsidRDefault="00351D51" w:rsidP="00C67227">
      <w:pPr>
        <w:ind w:firstLine="709"/>
        <w:jc w:val="both"/>
        <w:rPr>
          <w:sz w:val="22"/>
          <w:szCs w:val="22"/>
        </w:rPr>
      </w:pPr>
      <w:r w:rsidRPr="00D634DE">
        <w:rPr>
          <w:sz w:val="22"/>
          <w:szCs w:val="22"/>
        </w:rPr>
        <w:t xml:space="preserve">В качестве индивидуальных предпринимателей числится </w:t>
      </w:r>
      <w:r w:rsidR="000E3C43" w:rsidRPr="00D634DE">
        <w:rPr>
          <w:sz w:val="22"/>
          <w:szCs w:val="22"/>
        </w:rPr>
        <w:t>6</w:t>
      </w:r>
      <w:r w:rsidR="00F71092" w:rsidRPr="00D634DE">
        <w:rPr>
          <w:sz w:val="22"/>
          <w:szCs w:val="22"/>
        </w:rPr>
        <w:t>32</w:t>
      </w:r>
      <w:r w:rsidR="004448AA" w:rsidRPr="00D634DE">
        <w:rPr>
          <w:sz w:val="22"/>
          <w:szCs w:val="22"/>
        </w:rPr>
        <w:t>человек</w:t>
      </w:r>
      <w:r w:rsidRPr="00D634DE">
        <w:rPr>
          <w:sz w:val="22"/>
          <w:szCs w:val="22"/>
        </w:rPr>
        <w:t>. По заявленным видам экономической деятельности наибольшее количество предпринимателей представлено в сфере оп</w:t>
      </w:r>
      <w:r w:rsidR="008D2562" w:rsidRPr="00D634DE">
        <w:rPr>
          <w:sz w:val="22"/>
          <w:szCs w:val="22"/>
        </w:rPr>
        <w:t>товой и розничной торговли (</w:t>
      </w:r>
      <w:r w:rsidR="00F71092" w:rsidRPr="00D634DE">
        <w:rPr>
          <w:sz w:val="22"/>
          <w:szCs w:val="22"/>
        </w:rPr>
        <w:t>61,7</w:t>
      </w:r>
      <w:r w:rsidRPr="00D634DE">
        <w:rPr>
          <w:sz w:val="22"/>
          <w:szCs w:val="22"/>
        </w:rPr>
        <w:t>%),  операции с недвижимы</w:t>
      </w:r>
      <w:r w:rsidR="00F51AD1" w:rsidRPr="00D634DE">
        <w:rPr>
          <w:sz w:val="22"/>
          <w:szCs w:val="22"/>
        </w:rPr>
        <w:t>м имуществом и сферы услуг –</w:t>
      </w:r>
      <w:r w:rsidR="000E3C43" w:rsidRPr="00D634DE">
        <w:rPr>
          <w:sz w:val="22"/>
          <w:szCs w:val="22"/>
        </w:rPr>
        <w:t>3,7%</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По состоянию на 01.01.2023 года в Дальнереченском городском округе количество субъектов малого и среднего предпринимательства составило 1022 единицы, из них  микропредприятий - 310 единиц,   малых предприятий-  78 единиц, 2 – средних предприятия, 632 индивидуальных предпринимателя. В качестве «самозанятых» зарегистрировало свою деятельность 787 человек.</w:t>
      </w:r>
    </w:p>
    <w:p w:rsidR="008111E6" w:rsidRPr="00D634DE" w:rsidRDefault="008111E6" w:rsidP="008111E6">
      <w:pPr>
        <w:widowControl w:val="0"/>
        <w:suppressAutoHyphens/>
        <w:autoSpaceDE w:val="0"/>
        <w:autoSpaceDN w:val="0"/>
        <w:adjustRightInd w:val="0"/>
        <w:ind w:firstLine="709"/>
        <w:jc w:val="both"/>
        <w:rPr>
          <w:kern w:val="1"/>
          <w:sz w:val="22"/>
          <w:szCs w:val="22"/>
          <w:lang w:eastAsia="zh-CN" w:bidi="hi-IN"/>
        </w:rPr>
      </w:pPr>
      <w:r w:rsidRPr="00D634DE">
        <w:rPr>
          <w:kern w:val="1"/>
          <w:sz w:val="22"/>
          <w:szCs w:val="22"/>
          <w:lang w:eastAsia="zh-CN" w:bidi="hi-IN"/>
        </w:rPr>
        <w:t xml:space="preserve">С целью улучшения условий ведения предпринимательской деятельности, акселерации субъектов малого и среднего предпринимательства (далее - субъекты МСП), популяризации предпринимательства и «самозанятости», администрацией Дальнереченского городского округа разработаны планы мероприятий «дорожной карты» по реализации национального проекта «Малое и среднее предпринимательство и поддержка индивидуальной предпринимательской инициативы» на территории Дальнереченского городского округа и  «дорожная карта» по реализации Стандарта улучшения инвестиционного климата в Дальнереченском городском округе, </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Утверждён Перечень товарных рынков и План мероприятий («дорожной карты») по содействию развитию конкуренции в Дальнереченском  городском округе.</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Коллегиальным органом по внедрению Стандарта развития конкуренции в Дальнереченском городском округе  является рабочая группа по  содействию развитию  конкуренции и внедрению в Дальнереченском городском округе Стандарта развития конкуренции в Приморском крае».</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Создан Совет по улучшению инвестиционного климата и развитию предпринимательства при главе Дальнереченского городского округа.</w:t>
      </w:r>
    </w:p>
    <w:p w:rsidR="008111E6" w:rsidRPr="00D634DE" w:rsidRDefault="008111E6" w:rsidP="008111E6">
      <w:pPr>
        <w:widowControl w:val="0"/>
        <w:suppressAutoHyphens/>
        <w:autoSpaceDE w:val="0"/>
        <w:autoSpaceDN w:val="0"/>
        <w:adjustRightInd w:val="0"/>
        <w:ind w:firstLine="709"/>
        <w:jc w:val="both"/>
        <w:rPr>
          <w:bCs/>
          <w:kern w:val="1"/>
          <w:sz w:val="22"/>
          <w:szCs w:val="22"/>
          <w:lang w:eastAsia="zh-CN" w:bidi="hi-IN"/>
        </w:rPr>
      </w:pPr>
      <w:r w:rsidRPr="00D634DE">
        <w:rPr>
          <w:kern w:val="1"/>
          <w:sz w:val="22"/>
          <w:szCs w:val="22"/>
          <w:lang w:eastAsia="zh-CN" w:bidi="hi-IN"/>
        </w:rPr>
        <w:t xml:space="preserve">В 2022 г. действовала   муниципальная программа «Развитие малого и среднего предпринимательства на 2018-2022 годы», утверждённая </w:t>
      </w:r>
      <w:r w:rsidRPr="00D634DE">
        <w:rPr>
          <w:bCs/>
          <w:kern w:val="1"/>
          <w:sz w:val="22"/>
          <w:szCs w:val="22"/>
          <w:lang w:eastAsia="zh-CN" w:bidi="hi-IN"/>
        </w:rPr>
        <w:t xml:space="preserve">постановлением администрации Дальнереченского городского округа от 28 февраля  2017 г. № 157. </w:t>
      </w:r>
    </w:p>
    <w:p w:rsidR="008111E6" w:rsidRPr="00D634DE" w:rsidRDefault="008111E6" w:rsidP="008111E6">
      <w:pPr>
        <w:widowControl w:val="0"/>
        <w:suppressAutoHyphens/>
        <w:autoSpaceDE w:val="0"/>
        <w:autoSpaceDN w:val="0"/>
        <w:adjustRightInd w:val="0"/>
        <w:ind w:firstLine="709"/>
        <w:jc w:val="both"/>
        <w:rPr>
          <w:kern w:val="1"/>
          <w:sz w:val="22"/>
          <w:szCs w:val="22"/>
          <w:lang w:eastAsia="zh-CN" w:bidi="hi-IN"/>
        </w:rPr>
      </w:pPr>
      <w:r w:rsidRPr="00D634DE">
        <w:rPr>
          <w:kern w:val="1"/>
          <w:sz w:val="22"/>
          <w:szCs w:val="22"/>
          <w:lang w:eastAsia="zh-CN" w:bidi="hi-IN"/>
        </w:rPr>
        <w:t>В рамках программы были реализованы мероприятия по информационно-консультационной, имущественной поддержке субъектов малого и среднего предпринимательства и «самозанятых», а также финансовой поддержке социальных предпринимателей.</w:t>
      </w:r>
    </w:p>
    <w:p w:rsidR="008111E6" w:rsidRPr="00D634DE" w:rsidRDefault="008111E6" w:rsidP="008111E6">
      <w:pPr>
        <w:widowControl w:val="0"/>
        <w:suppressAutoHyphens/>
        <w:autoSpaceDE w:val="0"/>
        <w:autoSpaceDN w:val="0"/>
        <w:adjustRightInd w:val="0"/>
        <w:ind w:firstLine="709"/>
        <w:jc w:val="both"/>
        <w:rPr>
          <w:kern w:val="1"/>
          <w:sz w:val="22"/>
          <w:szCs w:val="22"/>
          <w:lang w:eastAsia="zh-CN" w:bidi="hi-IN"/>
        </w:rPr>
      </w:pPr>
      <w:r w:rsidRPr="00D634DE">
        <w:rPr>
          <w:kern w:val="1"/>
          <w:sz w:val="22"/>
          <w:szCs w:val="22"/>
          <w:lang w:eastAsia="zh-CN" w:bidi="hi-IN"/>
        </w:rPr>
        <w:t>Из бюджета ДГО на 2022 г. были выделены и полностью освоены средства в размере 120 тыс. руб., в. т.ч.:</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на мероприятия по популяризации предпринимательской деятельности- 20 тыс. руб. (конкурс на лучшее оформление предприятий потребительского рынка к  Новому 2023 г.);</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на организацию торжественного мероприятия ко Дню Российского предпринимательства - 50 тыс. руб.;</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xml:space="preserve">- на финансовую поддержку социальных предпринимателей - 50 тыс. руб. (субсидия на возмещение части затрат для реализации проектов в сфере социального предпринимательства ИП Самусь </w:t>
      </w:r>
      <w:r w:rsidRPr="00D634DE">
        <w:rPr>
          <w:kern w:val="1"/>
          <w:sz w:val="22"/>
          <w:szCs w:val="22"/>
          <w:lang w:eastAsia="zh-CN" w:bidi="hi-IN"/>
        </w:rPr>
        <w:lastRenderedPageBreak/>
        <w:t>Н.Н.).</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В 2022 г. статус «социального» предприятия присвоено также ООО «ВИФ». Руководитель Федоренко В.И. приняла участие в Форуме социальных предпринимателей в г. Владивостоке.</w:t>
      </w:r>
    </w:p>
    <w:p w:rsidR="008111E6" w:rsidRPr="00D634DE" w:rsidRDefault="008111E6" w:rsidP="008111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kern w:val="1"/>
          <w:sz w:val="22"/>
          <w:szCs w:val="22"/>
          <w:lang w:eastAsia="zh-CN" w:bidi="hi-IN"/>
        </w:rPr>
      </w:pPr>
      <w:r w:rsidRPr="00D634DE">
        <w:rPr>
          <w:kern w:val="1"/>
          <w:sz w:val="22"/>
          <w:szCs w:val="22"/>
          <w:lang w:eastAsia="zh-CN" w:bidi="hi-IN"/>
        </w:rPr>
        <w:t>В целях оказания имущественной поддержки двум субъектам МСП предоставлена муниципальная преференция в виде снижения арендной платы арендаторам муниципального имущества, включенного в перечень объектов муниципального имущества, предусмотренный частью 4 статьи 18 Федерального закона от 24.07.2007 № 209-ФЗ «О развитии малого и среднего предпринимательства в Российской Федерации». В настоящее время в Перечень включено 4 объекта недвижимого имущества, в том числе 2 земельных участка. Передано субъектам МСП в аренду 2 объекта недвижимого имущества и 2 земельных участка. В 2022 году перечень объектов муниципального имущества, которое может быть использовано в целях предоставления его на долгосрочной основе субъектам МСП и самозанятым гражданам, дополнен на 20%.</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Также в 2022 г. были предусмотрены следующие меры поддержки МСП:</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введены льготы для субъектов МСП, осуществляющих реализацию газетно-печатной продукции, продукции местных производителей, а также КФХ и потребкооперации в размере 50% от величины ставки платы за размещение объектов;</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ab/>
        <w:t>- введены моратории на снос и демонтаж нестационарных объектов торговли, за исключением самовольно установленных, демонтаж рекламных конструкций, на повышение размеров платы за право включения в схему размещения НТО и платы за размещение НТО;</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с апреля 2022 г. увеличено количество ярмарок, действующих на постоянной основе. Всего  для оказания поддержки КФХ и ИП в продвижении их продукции было проведено 12  общегородских ярмарок, 36 выставок-продаж.</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shd w:val="clear" w:color="auto" w:fill="FFFFFF"/>
          <w:lang w:eastAsia="zh-CN" w:bidi="hi-IN"/>
        </w:rPr>
        <w:t xml:space="preserve">В целях оказания информационно-консультационной поддержки проводились «круглые столы» с приглашением индивидуальных предпринимателей, граждан, желающих открыть индивидуальное предпринимательство, а также «самозанятых» граждан, открывших свой бизнес за счет средств социального контракта, Единые дни предпринимателей, рабочие встречи, </w:t>
      </w:r>
      <w:r w:rsidRPr="00D634DE">
        <w:rPr>
          <w:rFonts w:eastAsia="Calibri"/>
          <w:kern w:val="1"/>
          <w:sz w:val="22"/>
          <w:szCs w:val="22"/>
          <w:lang w:eastAsia="zh-CN" w:bidi="hi-IN"/>
        </w:rPr>
        <w:t xml:space="preserve">бизнес- тренинг «Азбука предпринимателя» по программе АО «Корпорация МСП» </w:t>
      </w:r>
      <w:r w:rsidRPr="00D634DE">
        <w:rPr>
          <w:kern w:val="1"/>
          <w:sz w:val="22"/>
          <w:szCs w:val="22"/>
          <w:shd w:val="clear" w:color="auto" w:fill="FFFFFF"/>
          <w:lang w:eastAsia="zh-CN" w:bidi="hi-IN"/>
        </w:rPr>
        <w:t>(всего 18 мероприятий).</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xml:space="preserve">Для информирования субъектов МСП на сайте Дальнереченского городского округа размещено 174 материала по вопросам предпринимательской деятельности, проконсультировано по разным направлениям более 300 обратившихся субъектов МСП, «самозанятых», а также граждан, желающих открыть свой бизнес. </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В целях вовлечения молодежи в предпринимательскую деятельность проведено 17 бизнес-мероприятий.</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xml:space="preserve">На территории Дальнереченского городского округа действует Совет по улучшению инвестиционного климата и развития предпринимательства при главе Дальнереченского городского округа. За период 2022 года проведено 8 заседаний Совета в очном формате. </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xml:space="preserve">В течение года администрацией Дальнереченского городского округа обеспечивалась обратная связь с субъектами МСП. Рассмотрение вопросов и принятие эффективных решений, относящихся к предпринимательской деятельности, предоставляет возможность малому и среднему предпринимательству города принимать активное участие в экономической и социальной жизни городского округа. </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xml:space="preserve">В целях выявления положений, вводящих избыточные обязанности, запреты и ограничения для субъектов предпринимательской и инвестиционной деятельности в 2022 году проведена оценка регулирующего воздействия 10 проектов муниципальных нормативно - правовых актов и 4 экспертизы муниципальных нормативно - правовых актов администрации Дальнереченского городского округа. </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xml:space="preserve">Организован сбор информации от субъектов МСП для подготовки предложений по изменению муниципальных, региональных и федеральных нормативных правовых актов, препятствующих предпринимательской деятельности. </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xml:space="preserve">На сайте ДГО создан раздел «Инвестиции», а также раздел «Поддержка МСП», которые содержат  всю необходимую информацию для субъектов МСП и инвесторов. </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xml:space="preserve">Обеспечена возможность дистанционного взаимодействия и оперативной обратной связи субъектов предпринимательской и инвестиционной деятельности с руководителями органов местного самоуправления на сайте ДГО. </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Впервые был введён новый формат общения - «бизнес – завтрак» предпринимателей с главой Дальнереченского городского округа, во время которого они могли в неформальной обстановке обсудить интересующие их вопросы (проведено 5 «бизнес – завтраков»).</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Создана группа «Предпринимательство» в мессенджерах для оперативного обмена информацией с бизнес – сообществом, в составе которой 184 предпринимателя. Обеспечена возможность  дистанционного взаимодействия и оперативной обратной связи субъектов предпринимательской деятельности с руководителями органов местного самоуправления на сайте ДГО.</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xml:space="preserve">На сайте ДГО создан раздел «Инвестиции», а также раздел «Поддержка МСП», которые содержат </w:t>
      </w:r>
      <w:r w:rsidRPr="00D634DE">
        <w:rPr>
          <w:kern w:val="1"/>
          <w:sz w:val="22"/>
          <w:szCs w:val="22"/>
          <w:lang w:eastAsia="zh-CN" w:bidi="hi-IN"/>
        </w:rPr>
        <w:lastRenderedPageBreak/>
        <w:t xml:space="preserve">всю необходимую информацию для субъектов МСП и инвесторов. </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С 2023 г. в рамках новой программы «Развитие малого и среднего предпринимательства на территории Дальнереченского городского округа на 2023-2027 годы» предусмотрены мероприятия, направленные на популяризацию и повышение престижа предпринимательской деятельности, привлечение молодых людей в предпринимательскую деятельность и содействие их успешному старту, обсуждение актуальных вопросов развития предпринимательства в форме проведения молодёжных форумов,  торжественных мероприятий ко Дню Российского предпринимательства,  бизнес – встреч, информационно-консультационной, имущественной и финансовой поддержки социальных предпринимателей.</w:t>
      </w:r>
    </w:p>
    <w:p w:rsidR="00515793" w:rsidRPr="00D634DE" w:rsidRDefault="00515793" w:rsidP="00C67227">
      <w:pPr>
        <w:pStyle w:val="p8"/>
        <w:shd w:val="clear" w:color="auto" w:fill="FFFFFF"/>
        <w:spacing w:before="0" w:beforeAutospacing="0" w:after="0" w:afterAutospacing="0"/>
        <w:ind w:firstLine="709"/>
        <w:jc w:val="both"/>
        <w:rPr>
          <w:color w:val="000000" w:themeColor="text1"/>
          <w:sz w:val="22"/>
          <w:szCs w:val="22"/>
        </w:rPr>
      </w:pPr>
      <w:r w:rsidRPr="00D634DE">
        <w:rPr>
          <w:rStyle w:val="s3"/>
          <w:color w:val="000000" w:themeColor="text1"/>
          <w:sz w:val="22"/>
          <w:szCs w:val="22"/>
        </w:rPr>
        <w:t xml:space="preserve">Доля занятых в малом предпринимательстве с учетом индивидуальных предпринимателей, в общей численности занятых в экономике составляет </w:t>
      </w:r>
      <w:r w:rsidR="00F71092" w:rsidRPr="00D634DE">
        <w:rPr>
          <w:rStyle w:val="s3"/>
          <w:color w:val="000000" w:themeColor="text1"/>
          <w:sz w:val="22"/>
          <w:szCs w:val="22"/>
        </w:rPr>
        <w:t>10,9</w:t>
      </w:r>
      <w:r w:rsidRPr="00D634DE">
        <w:rPr>
          <w:rStyle w:val="s3"/>
          <w:color w:val="000000" w:themeColor="text1"/>
          <w:sz w:val="22"/>
          <w:szCs w:val="22"/>
        </w:rPr>
        <w:t xml:space="preserve"> %. Численность занятых в малом биз</w:t>
      </w:r>
      <w:r w:rsidR="00DB20F8" w:rsidRPr="00D634DE">
        <w:rPr>
          <w:rStyle w:val="s3"/>
          <w:color w:val="000000" w:themeColor="text1"/>
          <w:sz w:val="22"/>
          <w:szCs w:val="22"/>
        </w:rPr>
        <w:t>несе (включая ИП) составляет 1,</w:t>
      </w:r>
      <w:r w:rsidR="00F71092" w:rsidRPr="00D634DE">
        <w:rPr>
          <w:rStyle w:val="s3"/>
          <w:color w:val="000000" w:themeColor="text1"/>
          <w:sz w:val="22"/>
          <w:szCs w:val="22"/>
        </w:rPr>
        <w:t>2</w:t>
      </w:r>
      <w:r w:rsidR="0073330E" w:rsidRPr="00D634DE">
        <w:rPr>
          <w:rStyle w:val="s3"/>
          <w:color w:val="000000" w:themeColor="text1"/>
          <w:sz w:val="22"/>
          <w:szCs w:val="22"/>
        </w:rPr>
        <w:t>тыс. человек (</w:t>
      </w:r>
      <w:r w:rsidR="00F71092" w:rsidRPr="00D634DE">
        <w:rPr>
          <w:rStyle w:val="s3"/>
          <w:color w:val="000000" w:themeColor="text1"/>
          <w:sz w:val="22"/>
          <w:szCs w:val="22"/>
        </w:rPr>
        <w:t>41,0</w:t>
      </w:r>
      <w:r w:rsidRPr="00D634DE">
        <w:rPr>
          <w:rStyle w:val="s3"/>
          <w:color w:val="000000" w:themeColor="text1"/>
          <w:sz w:val="22"/>
          <w:szCs w:val="22"/>
        </w:rPr>
        <w:t>%</w:t>
      </w:r>
      <w:r w:rsidR="000C0613" w:rsidRPr="00D634DE">
        <w:rPr>
          <w:rStyle w:val="s3"/>
          <w:color w:val="000000" w:themeColor="text1"/>
          <w:sz w:val="22"/>
          <w:szCs w:val="22"/>
        </w:rPr>
        <w:t xml:space="preserve"> к соответствующему периоду 202</w:t>
      </w:r>
      <w:r w:rsidR="00F71092" w:rsidRPr="00D634DE">
        <w:rPr>
          <w:rStyle w:val="s3"/>
          <w:color w:val="000000" w:themeColor="text1"/>
          <w:sz w:val="22"/>
          <w:szCs w:val="22"/>
        </w:rPr>
        <w:t>1</w:t>
      </w:r>
      <w:r w:rsidRPr="00D634DE">
        <w:rPr>
          <w:rStyle w:val="s3"/>
          <w:color w:val="000000" w:themeColor="text1"/>
          <w:sz w:val="22"/>
          <w:szCs w:val="22"/>
        </w:rPr>
        <w:t>года).</w:t>
      </w:r>
    </w:p>
    <w:p w:rsidR="00515793" w:rsidRPr="00D634DE" w:rsidRDefault="00515793" w:rsidP="00C67227">
      <w:pPr>
        <w:pStyle w:val="20"/>
        <w:spacing w:after="0" w:line="240" w:lineRule="auto"/>
        <w:ind w:firstLine="709"/>
        <w:jc w:val="both"/>
        <w:rPr>
          <w:color w:val="000000"/>
          <w:sz w:val="22"/>
          <w:szCs w:val="22"/>
        </w:rPr>
      </w:pPr>
      <w:r w:rsidRPr="00D634DE">
        <w:rPr>
          <w:color w:val="000000"/>
          <w:sz w:val="22"/>
          <w:szCs w:val="22"/>
        </w:rPr>
        <w:t>Структура малых предприятий по видам экономической деятельности на территории города в течение ряда лет остается практически неизменной.</w:t>
      </w:r>
    </w:p>
    <w:p w:rsidR="00515793" w:rsidRPr="00D634DE" w:rsidRDefault="00515793" w:rsidP="00351D51">
      <w:pPr>
        <w:ind w:firstLine="708"/>
        <w:jc w:val="both"/>
        <w:rPr>
          <w:sz w:val="22"/>
          <w:szCs w:val="22"/>
        </w:rPr>
      </w:pPr>
    </w:p>
    <w:p w:rsidR="001F6473" w:rsidRPr="00D634DE" w:rsidRDefault="001F6473" w:rsidP="00C67227">
      <w:pPr>
        <w:pStyle w:val="af0"/>
        <w:numPr>
          <w:ilvl w:val="1"/>
          <w:numId w:val="43"/>
        </w:numPr>
        <w:ind w:left="0" w:firstLine="709"/>
        <w:jc w:val="both"/>
        <w:rPr>
          <w:rFonts w:ascii="Times New Roman" w:hAnsi="Times New Roman"/>
          <w:b/>
        </w:rPr>
      </w:pPr>
      <w:r w:rsidRPr="00D634DE">
        <w:rPr>
          <w:rFonts w:ascii="Times New Roman" w:hAnsi="Times New Roman"/>
          <w:b/>
        </w:rPr>
        <w:t>Бюджет</w:t>
      </w:r>
    </w:p>
    <w:p w:rsidR="00B21C83" w:rsidRPr="00D634DE" w:rsidRDefault="00B21C83" w:rsidP="00B21C83">
      <w:pPr>
        <w:widowControl w:val="0"/>
        <w:suppressAutoHyphens/>
        <w:ind w:firstLine="708"/>
        <w:jc w:val="both"/>
        <w:rPr>
          <w:kern w:val="1"/>
          <w:sz w:val="22"/>
          <w:szCs w:val="22"/>
          <w:lang w:eastAsia="zh-CN" w:bidi="hi-IN"/>
        </w:rPr>
      </w:pPr>
      <w:r w:rsidRPr="00D634DE">
        <w:rPr>
          <w:kern w:val="1"/>
          <w:sz w:val="22"/>
          <w:szCs w:val="22"/>
          <w:lang w:eastAsia="zh-CN" w:bidi="hi-IN"/>
        </w:rPr>
        <w:t>Бюджет Дальнереченского городского округа в 2022 году исполнялся с учетом разграничения на вопросы местного значения городского округа и вопросы отдельных государственных полномочий, переданных органам местного самоуправления федеральными законами, законами Приморского края в соответствии с Федеральным законом от 06.10.2003 года № 131-ФЗ «Об общих принципах организации местного самоуправления в Российской Федерации» (ст.63).</w:t>
      </w:r>
    </w:p>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ab/>
        <w:t>Исполнение бюджета Дальнереченского городского округа организовано в соответствии с кассовым утвержден решением Думы Дальнереченского городского округа 16.12.2021 года № 126  «О бюджете Дальнереченского городского округа на 2022 год и плановый период 2023-2024 г.г.». В течение 2022 года  в данное решение было внесено шесть изменений и дополнений (от 03.03.2022 №20; от 31.03.2022 № 27; от 30.06.2022 № 76; от 27.10.2022  № 117; от 22.12.2022 № 128). Кроме того, на основании статьи 217 Бюджетного кодекса РФ и статьи 11 решения Думы Дальнереченского городского округа 16.12.2021 года № 126  «О бюджете Дальнереченского городского округа на 2022 год и плановый период 2023-2024 г.г.», постановлениями администрации Дальнереченского городского округа от 26.12.2022 № 2203-па, от 27.12.2022 № 2226/1-па, от 28.12.2022 № 2229-па, от 30.12.2022 № 2255 внесены изменения в сводную бюджетную роспись бюджета Дальнереченского городского планом, со сводной бюджетной росписью, включающей роспись расходов бюджета Дальнереченского городского округа и роспись источников внутреннего финансирования дефицита бюджета Дальнереченского городского округа,  и в пределах лимитов бюджетных обязательств.</w:t>
      </w:r>
    </w:p>
    <w:p w:rsidR="00B21C83" w:rsidRPr="00D634DE" w:rsidRDefault="00B21C83" w:rsidP="00B21C83">
      <w:pPr>
        <w:widowControl w:val="0"/>
        <w:suppressAutoHyphens/>
        <w:ind w:firstLine="540"/>
        <w:jc w:val="both"/>
        <w:rPr>
          <w:kern w:val="1"/>
          <w:sz w:val="22"/>
          <w:szCs w:val="22"/>
          <w:lang w:eastAsia="zh-CN" w:bidi="hi-IN"/>
        </w:rPr>
      </w:pPr>
      <w:r w:rsidRPr="00D634DE">
        <w:rPr>
          <w:kern w:val="1"/>
          <w:sz w:val="22"/>
          <w:szCs w:val="22"/>
          <w:lang w:eastAsia="zh-CN" w:bidi="hi-IN"/>
        </w:rPr>
        <w:t>Основные характеристики бюджета Дальнереченского городского округа на 2022 год, утвержденные решением Думы Дальнереченского городского округа от 16.12.2021 № 126 (с учетом внесенных изменений и дополнений), составили:</w:t>
      </w:r>
    </w:p>
    <w:p w:rsidR="00B21C83" w:rsidRPr="00D634DE" w:rsidRDefault="00B21C83" w:rsidP="00B21C83">
      <w:pPr>
        <w:widowControl w:val="0"/>
        <w:suppressAutoHyphens/>
        <w:ind w:firstLine="709"/>
        <w:jc w:val="both"/>
        <w:rPr>
          <w:kern w:val="1"/>
          <w:sz w:val="22"/>
          <w:szCs w:val="22"/>
          <w:lang w:eastAsia="zh-CN" w:bidi="hi-IN"/>
        </w:rPr>
      </w:pPr>
      <w:r w:rsidRPr="00D634DE">
        <w:rPr>
          <w:kern w:val="1"/>
          <w:sz w:val="22"/>
          <w:szCs w:val="22"/>
          <w:lang w:eastAsia="zh-CN" w:bidi="hi-IN"/>
        </w:rPr>
        <w:t xml:space="preserve">- общий объем доходов в сумме 985 605 155,79  руб.; </w:t>
      </w:r>
    </w:p>
    <w:p w:rsidR="00B21C83" w:rsidRPr="00D634DE" w:rsidRDefault="00B21C83" w:rsidP="00B21C83">
      <w:pPr>
        <w:widowControl w:val="0"/>
        <w:suppressAutoHyphens/>
        <w:ind w:firstLine="709"/>
        <w:jc w:val="both"/>
        <w:rPr>
          <w:color w:val="FF0000"/>
          <w:kern w:val="1"/>
          <w:sz w:val="22"/>
          <w:szCs w:val="22"/>
          <w:lang w:eastAsia="zh-CN" w:bidi="hi-IN"/>
        </w:rPr>
      </w:pPr>
      <w:r w:rsidRPr="00D634DE">
        <w:rPr>
          <w:kern w:val="1"/>
          <w:sz w:val="22"/>
          <w:szCs w:val="22"/>
          <w:lang w:eastAsia="zh-CN" w:bidi="hi-IN"/>
        </w:rPr>
        <w:t>- общий объем расходов в сумме 983 432 400,80 руб.;</w:t>
      </w:r>
    </w:p>
    <w:p w:rsidR="00B21C83" w:rsidRPr="00D634DE" w:rsidRDefault="00B21C83" w:rsidP="00B21C83">
      <w:pPr>
        <w:widowControl w:val="0"/>
        <w:suppressAutoHyphens/>
        <w:ind w:firstLine="709"/>
        <w:jc w:val="both"/>
        <w:rPr>
          <w:kern w:val="1"/>
          <w:sz w:val="22"/>
          <w:szCs w:val="22"/>
          <w:lang w:eastAsia="zh-CN" w:bidi="hi-IN"/>
        </w:rPr>
      </w:pPr>
      <w:r w:rsidRPr="00D634DE">
        <w:rPr>
          <w:kern w:val="1"/>
          <w:sz w:val="22"/>
          <w:szCs w:val="22"/>
          <w:lang w:eastAsia="zh-CN" w:bidi="hi-IN"/>
        </w:rPr>
        <w:t xml:space="preserve">- дефицит (профицит) бюджета в сумме 0,00 руб. </w:t>
      </w:r>
    </w:p>
    <w:p w:rsidR="00B21C83" w:rsidRPr="00D634DE" w:rsidRDefault="00B21C83" w:rsidP="00B21C83">
      <w:pPr>
        <w:widowControl w:val="0"/>
        <w:suppressAutoHyphens/>
        <w:ind w:firstLine="709"/>
        <w:jc w:val="both"/>
        <w:rPr>
          <w:kern w:val="1"/>
          <w:sz w:val="22"/>
          <w:szCs w:val="22"/>
          <w:lang w:eastAsia="zh-CN" w:bidi="hi-IN"/>
        </w:rPr>
      </w:pPr>
      <w:r w:rsidRPr="00D634DE">
        <w:rPr>
          <w:kern w:val="1"/>
          <w:sz w:val="22"/>
          <w:szCs w:val="22"/>
          <w:lang w:eastAsia="zh-CN" w:bidi="hi-IN"/>
        </w:rPr>
        <w:t>Бюджет городского округа за 2022 год исполнен:</w:t>
      </w:r>
    </w:p>
    <w:p w:rsidR="00B21C83" w:rsidRPr="00D634DE" w:rsidRDefault="00B21C83" w:rsidP="00B21C83">
      <w:pPr>
        <w:widowControl w:val="0"/>
        <w:suppressAutoHyphens/>
        <w:ind w:firstLine="709"/>
        <w:jc w:val="both"/>
        <w:rPr>
          <w:kern w:val="1"/>
          <w:sz w:val="22"/>
          <w:szCs w:val="22"/>
          <w:lang w:eastAsia="zh-CN" w:bidi="hi-IN"/>
        </w:rPr>
      </w:pPr>
      <w:r w:rsidRPr="00D634DE">
        <w:rPr>
          <w:kern w:val="1"/>
          <w:sz w:val="22"/>
          <w:szCs w:val="22"/>
          <w:lang w:eastAsia="zh-CN" w:bidi="hi-IN"/>
        </w:rPr>
        <w:t>- по доходам в сумме 1 032 433 724,53 руб.;</w:t>
      </w:r>
    </w:p>
    <w:p w:rsidR="00B21C83" w:rsidRPr="00D634DE" w:rsidRDefault="00B21C83" w:rsidP="00B21C83">
      <w:pPr>
        <w:widowControl w:val="0"/>
        <w:suppressAutoHyphens/>
        <w:ind w:firstLine="709"/>
        <w:jc w:val="both"/>
        <w:rPr>
          <w:kern w:val="1"/>
          <w:sz w:val="22"/>
          <w:szCs w:val="22"/>
          <w:lang w:eastAsia="zh-CN" w:bidi="hi-IN"/>
        </w:rPr>
      </w:pPr>
      <w:r w:rsidRPr="00D634DE">
        <w:rPr>
          <w:kern w:val="1"/>
          <w:sz w:val="22"/>
          <w:szCs w:val="22"/>
          <w:lang w:eastAsia="zh-CN" w:bidi="hi-IN"/>
        </w:rPr>
        <w:t>- по расходам в сумме 965 226 330,13 руб.;</w:t>
      </w:r>
    </w:p>
    <w:p w:rsidR="00B21C83" w:rsidRPr="00D634DE" w:rsidRDefault="00B21C83" w:rsidP="00B21C83">
      <w:pPr>
        <w:widowControl w:val="0"/>
        <w:suppressAutoHyphens/>
        <w:ind w:firstLine="709"/>
        <w:jc w:val="both"/>
        <w:rPr>
          <w:kern w:val="1"/>
          <w:sz w:val="22"/>
          <w:szCs w:val="22"/>
          <w:lang w:eastAsia="zh-CN" w:bidi="hi-IN"/>
        </w:rPr>
      </w:pPr>
      <w:r w:rsidRPr="00D634DE">
        <w:rPr>
          <w:kern w:val="1"/>
          <w:sz w:val="22"/>
          <w:szCs w:val="22"/>
          <w:lang w:eastAsia="zh-CN" w:bidi="hi-IN"/>
        </w:rPr>
        <w:t>- профицит бюджета в сумме  67 207 394,40 руб.</w:t>
      </w:r>
    </w:p>
    <w:p w:rsidR="00B21C83" w:rsidRPr="00D634DE" w:rsidRDefault="00B21C83" w:rsidP="00B21C83">
      <w:pPr>
        <w:widowControl w:val="0"/>
        <w:suppressAutoHyphens/>
        <w:ind w:firstLine="540"/>
        <w:jc w:val="both"/>
        <w:rPr>
          <w:i/>
          <w:kern w:val="1"/>
          <w:sz w:val="22"/>
          <w:szCs w:val="22"/>
          <w:lang w:eastAsia="zh-CN" w:bidi="hi-IN"/>
        </w:rPr>
      </w:pPr>
      <w:r w:rsidRPr="00D634DE">
        <w:rPr>
          <w:kern w:val="1"/>
          <w:sz w:val="22"/>
          <w:szCs w:val="22"/>
          <w:lang w:eastAsia="zh-CN" w:bidi="hi-IN"/>
        </w:rPr>
        <w:t xml:space="preserve">Своевременно составлены и утверждены отчеты об исполнении бюджета за 1 квартал 2022 года (решение Думы Дальнереченского городского округа от 31.05.2022 года № 63), первое полугодие 2022 года (решение Думы Дальнереченского городского округа от 30.08.2022 года № 92), 9 месяцев 2022 года (решение Думы Дальнереченского городского округа от 24.11.2022 года № 118).  </w:t>
      </w:r>
    </w:p>
    <w:p w:rsidR="00B21C83" w:rsidRPr="00D634DE" w:rsidRDefault="00B21C83" w:rsidP="00B21C83">
      <w:pPr>
        <w:widowControl w:val="0"/>
        <w:suppressAutoHyphens/>
        <w:jc w:val="both"/>
        <w:rPr>
          <w:kern w:val="1"/>
          <w:sz w:val="22"/>
          <w:szCs w:val="22"/>
          <w:lang w:eastAsia="zh-CN" w:bidi="hi-IN"/>
        </w:rPr>
      </w:pPr>
    </w:p>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Основные характеристики</w:t>
      </w:r>
    </w:p>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бюджета Дальнереченского городского округа</w:t>
      </w:r>
    </w:p>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 xml:space="preserve">   тыс. руб.</w:t>
      </w:r>
    </w:p>
    <w:tbl>
      <w:tblPr>
        <w:tblW w:w="1053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4"/>
        <w:gridCol w:w="1785"/>
        <w:gridCol w:w="1840"/>
        <w:gridCol w:w="1686"/>
        <w:gridCol w:w="1948"/>
      </w:tblGrid>
      <w:tr w:rsidR="00B21C83" w:rsidRPr="00D634DE" w:rsidTr="0055320A">
        <w:trPr>
          <w:trHeight w:val="274"/>
        </w:trPr>
        <w:tc>
          <w:tcPr>
            <w:tcW w:w="3274" w:type="dxa"/>
            <w:vMerge w:val="restart"/>
            <w:tcBorders>
              <w:top w:val="single" w:sz="4" w:space="0" w:color="auto"/>
              <w:left w:val="single" w:sz="4" w:space="0" w:color="auto"/>
              <w:bottom w:val="single" w:sz="4" w:space="0" w:color="auto"/>
              <w:right w:val="single" w:sz="4" w:space="0" w:color="auto"/>
            </w:tcBorders>
          </w:tcPr>
          <w:p w:rsidR="00B21C83" w:rsidRPr="00D634DE" w:rsidRDefault="00B21C83" w:rsidP="00B21C83">
            <w:pPr>
              <w:widowControl w:val="0"/>
              <w:suppressAutoHyphens/>
              <w:jc w:val="both"/>
              <w:rPr>
                <w:kern w:val="1"/>
                <w:sz w:val="22"/>
                <w:szCs w:val="22"/>
                <w:lang w:eastAsia="zh-CN" w:bidi="hi-IN"/>
              </w:rPr>
            </w:pPr>
          </w:p>
        </w:tc>
        <w:tc>
          <w:tcPr>
            <w:tcW w:w="3625" w:type="dxa"/>
            <w:gridSpan w:val="2"/>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2021 год</w:t>
            </w:r>
          </w:p>
        </w:tc>
        <w:tc>
          <w:tcPr>
            <w:tcW w:w="3634" w:type="dxa"/>
            <w:gridSpan w:val="2"/>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2022 год</w:t>
            </w:r>
          </w:p>
        </w:tc>
      </w:tr>
      <w:tr w:rsidR="00B21C83" w:rsidRPr="00D634DE" w:rsidTr="0055320A">
        <w:trPr>
          <w:trHeight w:val="579"/>
        </w:trPr>
        <w:tc>
          <w:tcPr>
            <w:tcW w:w="3274" w:type="dxa"/>
            <w:vMerge/>
            <w:tcBorders>
              <w:top w:val="single" w:sz="4" w:space="0" w:color="auto"/>
              <w:left w:val="single" w:sz="4" w:space="0" w:color="auto"/>
              <w:bottom w:val="single" w:sz="4" w:space="0" w:color="auto"/>
              <w:right w:val="single" w:sz="4" w:space="0" w:color="auto"/>
            </w:tcBorders>
            <w:vAlign w:val="center"/>
            <w:hideMark/>
          </w:tcPr>
          <w:p w:rsidR="00B21C83" w:rsidRPr="00D634DE" w:rsidRDefault="00B21C83" w:rsidP="00B21C83">
            <w:pPr>
              <w:widowControl w:val="0"/>
              <w:suppressAutoHyphens/>
              <w:rPr>
                <w:kern w:val="1"/>
                <w:sz w:val="22"/>
                <w:szCs w:val="22"/>
                <w:lang w:eastAsia="zh-CN" w:bidi="hi-IN"/>
              </w:rPr>
            </w:pP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Уточненный план</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Фактическое исполнение</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Уточненный план</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Фактическое исполнение</w:t>
            </w:r>
          </w:p>
        </w:tc>
      </w:tr>
      <w:tr w:rsidR="00B21C83" w:rsidRPr="00D634DE" w:rsidTr="0055320A">
        <w:trPr>
          <w:trHeight w:val="274"/>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 xml:space="preserve">Налоговые и неналоговые </w:t>
            </w: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398 975,90</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404 727,45</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519 409,48</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571 594,94</w:t>
            </w:r>
          </w:p>
        </w:tc>
      </w:tr>
      <w:tr w:rsidR="00B21C83" w:rsidRPr="00D634DE" w:rsidTr="0055320A">
        <w:trPr>
          <w:trHeight w:val="549"/>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 xml:space="preserve">Безвозмездные поступления </w:t>
            </w: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486 523,45</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460 666,68</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466 195,68</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460 838,78</w:t>
            </w:r>
          </w:p>
        </w:tc>
      </w:tr>
      <w:tr w:rsidR="00B21C83" w:rsidRPr="00D634DE" w:rsidTr="0055320A">
        <w:trPr>
          <w:trHeight w:val="274"/>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Всего доходов</w:t>
            </w: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885 499,35</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865 394,13</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985 605,16</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1 032 433,72</w:t>
            </w:r>
          </w:p>
        </w:tc>
      </w:tr>
      <w:tr w:rsidR="00B21C83" w:rsidRPr="00D634DE" w:rsidTr="0055320A">
        <w:trPr>
          <w:trHeight w:val="564"/>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lastRenderedPageBreak/>
              <w:t>Общегосударственные вопросы</w:t>
            </w: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115 133,52</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109 324,52</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119 326,34</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106 234,05</w:t>
            </w:r>
          </w:p>
        </w:tc>
      </w:tr>
      <w:tr w:rsidR="00B21C83" w:rsidRPr="00D634DE" w:rsidTr="0055320A">
        <w:trPr>
          <w:trHeight w:val="1113"/>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Национальная безопасность и правоохранительная деятельность</w:t>
            </w: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1 187,10</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1 182,05</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940,28</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940,28</w:t>
            </w:r>
          </w:p>
        </w:tc>
      </w:tr>
      <w:tr w:rsidR="00B21C83" w:rsidRPr="00D634DE" w:rsidTr="0055320A">
        <w:trPr>
          <w:trHeight w:val="274"/>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Национальная экономика</w:t>
            </w: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38 164,20</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38 084,61</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41 557,77</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40 696,23</w:t>
            </w:r>
          </w:p>
        </w:tc>
      </w:tr>
      <w:tr w:rsidR="00B21C83" w:rsidRPr="00D634DE" w:rsidTr="0055320A">
        <w:trPr>
          <w:trHeight w:val="549"/>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Жилищно-коммунальное хозяйство всего</w:t>
            </w: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93 999,52</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91 596,67</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107 666,63</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106 459,72</w:t>
            </w:r>
          </w:p>
        </w:tc>
      </w:tr>
      <w:tr w:rsidR="00B21C83" w:rsidRPr="00D634DE" w:rsidTr="0055320A">
        <w:trPr>
          <w:trHeight w:val="274"/>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в том числе:</w:t>
            </w:r>
          </w:p>
        </w:tc>
        <w:tc>
          <w:tcPr>
            <w:tcW w:w="1785" w:type="dxa"/>
            <w:tcBorders>
              <w:top w:val="single" w:sz="4" w:space="0" w:color="auto"/>
              <w:left w:val="single" w:sz="4" w:space="0" w:color="auto"/>
              <w:bottom w:val="single" w:sz="4" w:space="0" w:color="auto"/>
              <w:right w:val="single" w:sz="4" w:space="0" w:color="auto"/>
            </w:tcBorders>
          </w:tcPr>
          <w:p w:rsidR="00B21C83" w:rsidRPr="00D634DE" w:rsidRDefault="00B21C83" w:rsidP="00B21C83">
            <w:pPr>
              <w:widowControl w:val="0"/>
              <w:suppressAutoHyphens/>
              <w:jc w:val="center"/>
              <w:rPr>
                <w:kern w:val="1"/>
                <w:sz w:val="22"/>
                <w:szCs w:val="22"/>
                <w:lang w:eastAsia="zh-CN" w:bidi="hi-IN"/>
              </w:rPr>
            </w:pPr>
          </w:p>
        </w:tc>
        <w:tc>
          <w:tcPr>
            <w:tcW w:w="1839" w:type="dxa"/>
            <w:tcBorders>
              <w:top w:val="single" w:sz="4" w:space="0" w:color="auto"/>
              <w:left w:val="single" w:sz="4" w:space="0" w:color="auto"/>
              <w:bottom w:val="single" w:sz="4" w:space="0" w:color="auto"/>
              <w:right w:val="single" w:sz="4" w:space="0" w:color="auto"/>
            </w:tcBorders>
          </w:tcPr>
          <w:p w:rsidR="00B21C83" w:rsidRPr="00D634DE" w:rsidRDefault="00B21C83" w:rsidP="00B21C83">
            <w:pPr>
              <w:widowControl w:val="0"/>
              <w:suppressAutoHyphens/>
              <w:jc w:val="center"/>
              <w:rPr>
                <w:kern w:val="1"/>
                <w:sz w:val="22"/>
                <w:szCs w:val="22"/>
                <w:lang w:eastAsia="zh-CN" w:bidi="hi-IN"/>
              </w:rPr>
            </w:pPr>
          </w:p>
        </w:tc>
        <w:tc>
          <w:tcPr>
            <w:tcW w:w="1686" w:type="dxa"/>
            <w:tcBorders>
              <w:top w:val="single" w:sz="4" w:space="0" w:color="auto"/>
              <w:left w:val="single" w:sz="4" w:space="0" w:color="auto"/>
              <w:bottom w:val="single" w:sz="4" w:space="0" w:color="auto"/>
              <w:right w:val="single" w:sz="4" w:space="0" w:color="auto"/>
            </w:tcBorders>
          </w:tcPr>
          <w:p w:rsidR="00B21C83" w:rsidRPr="00D634DE" w:rsidRDefault="00B21C83" w:rsidP="00B21C83">
            <w:pPr>
              <w:widowControl w:val="0"/>
              <w:suppressAutoHyphens/>
              <w:jc w:val="center"/>
              <w:rPr>
                <w:kern w:val="1"/>
                <w:sz w:val="22"/>
                <w:szCs w:val="22"/>
                <w:lang w:eastAsia="zh-CN" w:bidi="hi-IN"/>
              </w:rPr>
            </w:pPr>
          </w:p>
        </w:tc>
        <w:tc>
          <w:tcPr>
            <w:tcW w:w="1948" w:type="dxa"/>
            <w:tcBorders>
              <w:top w:val="single" w:sz="4" w:space="0" w:color="auto"/>
              <w:left w:val="single" w:sz="4" w:space="0" w:color="auto"/>
              <w:bottom w:val="single" w:sz="4" w:space="0" w:color="auto"/>
              <w:right w:val="single" w:sz="4" w:space="0" w:color="auto"/>
            </w:tcBorders>
          </w:tcPr>
          <w:p w:rsidR="00B21C83" w:rsidRPr="00D634DE" w:rsidRDefault="00B21C83" w:rsidP="00B21C83">
            <w:pPr>
              <w:widowControl w:val="0"/>
              <w:suppressAutoHyphens/>
              <w:jc w:val="center"/>
              <w:rPr>
                <w:kern w:val="1"/>
                <w:sz w:val="22"/>
                <w:szCs w:val="22"/>
                <w:lang w:eastAsia="zh-CN" w:bidi="hi-IN"/>
              </w:rPr>
            </w:pPr>
          </w:p>
        </w:tc>
      </w:tr>
      <w:tr w:rsidR="00B21C83" w:rsidRPr="00D634DE" w:rsidTr="0055320A">
        <w:trPr>
          <w:trHeight w:val="289"/>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-жилищное хозяйство</w:t>
            </w: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10 935,76</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10 779,04</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12 515,18</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12 344,04</w:t>
            </w:r>
          </w:p>
        </w:tc>
      </w:tr>
      <w:tr w:rsidR="00B21C83" w:rsidRPr="00D634DE" w:rsidTr="0055320A">
        <w:trPr>
          <w:trHeight w:val="274"/>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-коммунальное хозяйство</w:t>
            </w: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26 745,91</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26 396,57</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21 878,13</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21 370,17</w:t>
            </w:r>
          </w:p>
        </w:tc>
      </w:tr>
      <w:tr w:rsidR="00B21C83" w:rsidRPr="00D634DE" w:rsidTr="0055320A">
        <w:trPr>
          <w:trHeight w:val="274"/>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 благоустройство</w:t>
            </w: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40 298,70</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38 856,02</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56  674,84</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56 183,20</w:t>
            </w:r>
          </w:p>
        </w:tc>
      </w:tr>
      <w:tr w:rsidR="00B21C83" w:rsidRPr="00D634DE" w:rsidTr="0055320A">
        <w:trPr>
          <w:trHeight w:val="549"/>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 другие вопросы в области ЖКХ</w:t>
            </w: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16 019 15</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15 565,04</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16 598,48</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16 562,31</w:t>
            </w:r>
          </w:p>
        </w:tc>
      </w:tr>
      <w:tr w:rsidR="00B21C83" w:rsidRPr="00D634DE" w:rsidTr="0055320A">
        <w:trPr>
          <w:trHeight w:val="274"/>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Образование</w:t>
            </w: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514 839,70</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491 114,13</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568 518,62</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565 832,56</w:t>
            </w:r>
          </w:p>
        </w:tc>
      </w:tr>
      <w:tr w:rsidR="00B21C83" w:rsidRPr="00D634DE" w:rsidTr="0055320A">
        <w:trPr>
          <w:trHeight w:val="625"/>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 xml:space="preserve">Культура и кинематография </w:t>
            </w: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53 928,16</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53 928,16</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65 783,95</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65 783,67</w:t>
            </w:r>
          </w:p>
        </w:tc>
      </w:tr>
      <w:tr w:rsidR="00B21C83" w:rsidRPr="00D634DE" w:rsidTr="0055320A">
        <w:trPr>
          <w:trHeight w:val="274"/>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Социальная политика</w:t>
            </w: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79 199,84</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77 798,31</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64 928,31</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64 572,63</w:t>
            </w:r>
          </w:p>
        </w:tc>
      </w:tr>
      <w:tr w:rsidR="00B21C83" w:rsidRPr="00D634DE" w:rsidTr="0055320A">
        <w:trPr>
          <w:trHeight w:val="549"/>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Физическая культура и спорт</w:t>
            </w: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1 865,82</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1 819,00</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13 925,19</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13 925,19</w:t>
            </w:r>
          </w:p>
        </w:tc>
      </w:tr>
      <w:tr w:rsidR="00B21C83" w:rsidRPr="00D634DE" w:rsidTr="0055320A">
        <w:trPr>
          <w:trHeight w:val="564"/>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Средства массовой информации</w:t>
            </w: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1 199,46</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1 199,46</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720,0</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719,99</w:t>
            </w:r>
          </w:p>
        </w:tc>
      </w:tr>
      <w:tr w:rsidR="00B21C83" w:rsidRPr="00D634DE" w:rsidTr="0055320A">
        <w:trPr>
          <w:trHeight w:val="838"/>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Обслуживание государственного и муниципального долга</w:t>
            </w: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1 322,33</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1 211,88</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65,31</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62,01</w:t>
            </w:r>
          </w:p>
        </w:tc>
      </w:tr>
      <w:tr w:rsidR="00B21C83" w:rsidRPr="00D634DE" w:rsidTr="0055320A">
        <w:trPr>
          <w:trHeight w:val="259"/>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 xml:space="preserve">Всего расходы </w:t>
            </w: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900 839,65</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867 258,79</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983 432,40</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965 226,33</w:t>
            </w:r>
          </w:p>
        </w:tc>
      </w:tr>
      <w:tr w:rsidR="00B21C83" w:rsidRPr="00D634DE" w:rsidTr="0055320A">
        <w:trPr>
          <w:trHeight w:val="274"/>
        </w:trPr>
        <w:tc>
          <w:tcPr>
            <w:tcW w:w="32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Дефицит</w:t>
            </w:r>
          </w:p>
        </w:tc>
        <w:tc>
          <w:tcPr>
            <w:tcW w:w="1785"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- 15 340,30</w:t>
            </w:r>
          </w:p>
        </w:tc>
        <w:tc>
          <w:tcPr>
            <w:tcW w:w="1839"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- 1 864,66</w:t>
            </w:r>
          </w:p>
        </w:tc>
        <w:tc>
          <w:tcPr>
            <w:tcW w:w="16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0,00</w:t>
            </w:r>
          </w:p>
        </w:tc>
        <w:tc>
          <w:tcPr>
            <w:tcW w:w="1948"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suppressAutoHyphens/>
              <w:jc w:val="center"/>
              <w:rPr>
                <w:kern w:val="1"/>
                <w:sz w:val="22"/>
                <w:szCs w:val="22"/>
                <w:lang w:eastAsia="zh-CN" w:bidi="hi-IN"/>
              </w:rPr>
            </w:pPr>
            <w:r w:rsidRPr="00D634DE">
              <w:rPr>
                <w:kern w:val="1"/>
                <w:sz w:val="22"/>
                <w:szCs w:val="22"/>
                <w:lang w:eastAsia="zh-CN" w:bidi="hi-IN"/>
              </w:rPr>
              <w:t>67 207,39</w:t>
            </w:r>
          </w:p>
        </w:tc>
      </w:tr>
    </w:tbl>
    <w:p w:rsidR="00B21C83" w:rsidRPr="00D634DE" w:rsidRDefault="00B21C83" w:rsidP="00B21C83">
      <w:pPr>
        <w:widowControl w:val="0"/>
        <w:suppressAutoHyphens/>
        <w:ind w:firstLine="709"/>
        <w:jc w:val="both"/>
        <w:rPr>
          <w:color w:val="FF0000"/>
          <w:kern w:val="1"/>
          <w:sz w:val="22"/>
          <w:szCs w:val="22"/>
          <w:lang w:eastAsia="zh-CN" w:bidi="hi-IN"/>
        </w:rPr>
      </w:pPr>
    </w:p>
    <w:p w:rsidR="00B21C83" w:rsidRPr="00D634DE" w:rsidRDefault="00B21C83" w:rsidP="00B21C83">
      <w:pPr>
        <w:widowControl w:val="0"/>
        <w:suppressAutoHyphens/>
        <w:ind w:firstLine="708"/>
        <w:jc w:val="both"/>
        <w:rPr>
          <w:kern w:val="1"/>
          <w:sz w:val="22"/>
          <w:szCs w:val="22"/>
          <w:lang w:eastAsia="zh-CN" w:bidi="hi-IN"/>
        </w:rPr>
      </w:pPr>
      <w:r w:rsidRPr="00D634DE">
        <w:rPr>
          <w:kern w:val="1"/>
          <w:sz w:val="22"/>
          <w:szCs w:val="22"/>
          <w:lang w:eastAsia="zh-CN" w:bidi="hi-IN"/>
        </w:rPr>
        <w:t>Задолженность по заработной плате и начислениям перед работниками муниципальных учреждений, финансируемых из бюджета Дальнереченского городского округа на 01.01.2023 года отсутствует.</w:t>
      </w:r>
    </w:p>
    <w:p w:rsidR="00B21C83" w:rsidRPr="00D634DE" w:rsidRDefault="00B21C83" w:rsidP="00B21C83">
      <w:pPr>
        <w:widowControl w:val="0"/>
        <w:shd w:val="clear" w:color="auto" w:fill="FFFFFF"/>
        <w:suppressAutoHyphens/>
        <w:ind w:left="22" w:firstLine="698"/>
        <w:jc w:val="both"/>
        <w:rPr>
          <w:spacing w:val="7"/>
          <w:kern w:val="1"/>
          <w:sz w:val="22"/>
          <w:szCs w:val="22"/>
          <w:lang w:eastAsia="zh-CN" w:bidi="hi-IN"/>
        </w:rPr>
      </w:pPr>
      <w:r w:rsidRPr="00D634DE">
        <w:rPr>
          <w:spacing w:val="7"/>
          <w:kern w:val="1"/>
          <w:sz w:val="22"/>
          <w:szCs w:val="22"/>
          <w:lang w:eastAsia="zh-CN" w:bidi="hi-IN"/>
        </w:rPr>
        <w:t xml:space="preserve">По состоянию на 01.01.2023 г. просроченная кредиторская задолженность отсутствует. </w:t>
      </w:r>
    </w:p>
    <w:p w:rsidR="00B21C83" w:rsidRPr="00D634DE" w:rsidRDefault="00B21C83" w:rsidP="00B21C83">
      <w:pPr>
        <w:widowControl w:val="0"/>
        <w:suppressAutoHyphens/>
        <w:ind w:firstLine="708"/>
        <w:jc w:val="both"/>
        <w:rPr>
          <w:color w:val="FF0000"/>
          <w:kern w:val="1"/>
          <w:sz w:val="22"/>
          <w:szCs w:val="22"/>
          <w:lang w:eastAsia="zh-CN" w:bidi="hi-IN"/>
        </w:rPr>
      </w:pPr>
    </w:p>
    <w:p w:rsidR="00B21C83" w:rsidRPr="00D634DE" w:rsidRDefault="00B21C83" w:rsidP="00B21C83">
      <w:pPr>
        <w:widowControl w:val="0"/>
        <w:tabs>
          <w:tab w:val="num" w:pos="720"/>
        </w:tabs>
        <w:suppressAutoHyphens/>
        <w:spacing w:line="360" w:lineRule="auto"/>
        <w:jc w:val="center"/>
        <w:rPr>
          <w:kern w:val="1"/>
          <w:sz w:val="22"/>
          <w:szCs w:val="22"/>
          <w:lang w:eastAsia="zh-CN" w:bidi="hi-IN"/>
        </w:rPr>
      </w:pPr>
      <w:r w:rsidRPr="00D634DE">
        <w:rPr>
          <w:kern w:val="1"/>
          <w:sz w:val="22"/>
          <w:szCs w:val="22"/>
          <w:lang w:eastAsia="zh-CN" w:bidi="hi-IN"/>
        </w:rPr>
        <w:t>Динамика изменения объема муниципального долга представлена в таблице.</w:t>
      </w:r>
    </w:p>
    <w:p w:rsidR="00B21C83" w:rsidRPr="00D634DE" w:rsidRDefault="00B21C83" w:rsidP="00B21C83">
      <w:pPr>
        <w:widowControl w:val="0"/>
        <w:tabs>
          <w:tab w:val="num" w:pos="720"/>
        </w:tabs>
        <w:suppressAutoHyphens/>
        <w:spacing w:line="360" w:lineRule="auto"/>
        <w:jc w:val="right"/>
        <w:rPr>
          <w:kern w:val="1"/>
          <w:sz w:val="22"/>
          <w:szCs w:val="22"/>
          <w:lang w:eastAsia="zh-CN" w:bidi="hi-IN"/>
        </w:rPr>
      </w:pPr>
      <w:r w:rsidRPr="00D634DE">
        <w:rPr>
          <w:kern w:val="1"/>
          <w:sz w:val="22"/>
          <w:szCs w:val="22"/>
          <w:lang w:eastAsia="zh-CN" w:bidi="hi-IN"/>
        </w:rPr>
        <w:t>в тыс.руб.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6"/>
        <w:gridCol w:w="1434"/>
        <w:gridCol w:w="1560"/>
        <w:gridCol w:w="1574"/>
        <w:gridCol w:w="1386"/>
        <w:gridCol w:w="1386"/>
      </w:tblGrid>
      <w:tr w:rsidR="00B21C83" w:rsidRPr="00D634DE" w:rsidTr="00D634DE">
        <w:tc>
          <w:tcPr>
            <w:tcW w:w="2076" w:type="dxa"/>
            <w:tcBorders>
              <w:top w:val="single" w:sz="4" w:space="0" w:color="auto"/>
              <w:left w:val="single" w:sz="4" w:space="0" w:color="auto"/>
              <w:bottom w:val="single" w:sz="4" w:space="0" w:color="auto"/>
              <w:right w:val="single" w:sz="4" w:space="0" w:color="auto"/>
            </w:tcBorders>
          </w:tcPr>
          <w:p w:rsidR="00B21C83" w:rsidRPr="00D634DE" w:rsidRDefault="00B21C83" w:rsidP="00B21C83">
            <w:pPr>
              <w:widowControl w:val="0"/>
              <w:tabs>
                <w:tab w:val="num" w:pos="720"/>
              </w:tabs>
              <w:suppressAutoHyphens/>
              <w:jc w:val="both"/>
              <w:rPr>
                <w:kern w:val="1"/>
                <w:sz w:val="22"/>
                <w:szCs w:val="22"/>
                <w:lang w:eastAsia="zh-CN" w:bidi="hi-IN"/>
              </w:rPr>
            </w:pPr>
          </w:p>
        </w:tc>
        <w:tc>
          <w:tcPr>
            <w:tcW w:w="143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tabs>
                <w:tab w:val="num" w:pos="720"/>
              </w:tabs>
              <w:suppressAutoHyphens/>
              <w:jc w:val="both"/>
              <w:rPr>
                <w:kern w:val="1"/>
                <w:sz w:val="22"/>
                <w:szCs w:val="22"/>
                <w:lang w:eastAsia="zh-CN" w:bidi="hi-IN"/>
              </w:rPr>
            </w:pPr>
            <w:r w:rsidRPr="00D634DE">
              <w:rPr>
                <w:kern w:val="1"/>
                <w:sz w:val="22"/>
                <w:szCs w:val="22"/>
                <w:lang w:eastAsia="zh-CN" w:bidi="hi-IN"/>
              </w:rPr>
              <w:t>На 01.01.2022</w:t>
            </w:r>
          </w:p>
        </w:tc>
        <w:tc>
          <w:tcPr>
            <w:tcW w:w="1560"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tabs>
                <w:tab w:val="num" w:pos="720"/>
              </w:tabs>
              <w:suppressAutoHyphens/>
              <w:jc w:val="both"/>
              <w:rPr>
                <w:kern w:val="1"/>
                <w:sz w:val="22"/>
                <w:szCs w:val="22"/>
                <w:lang w:eastAsia="zh-CN" w:bidi="hi-IN"/>
              </w:rPr>
            </w:pPr>
            <w:r w:rsidRPr="00D634DE">
              <w:rPr>
                <w:kern w:val="1"/>
                <w:sz w:val="22"/>
                <w:szCs w:val="22"/>
                <w:lang w:eastAsia="zh-CN" w:bidi="hi-IN"/>
              </w:rPr>
              <w:t>На 01.04.2022</w:t>
            </w:r>
          </w:p>
        </w:tc>
        <w:tc>
          <w:tcPr>
            <w:tcW w:w="15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tabs>
                <w:tab w:val="num" w:pos="720"/>
              </w:tabs>
              <w:suppressAutoHyphens/>
              <w:jc w:val="both"/>
              <w:rPr>
                <w:kern w:val="1"/>
                <w:sz w:val="22"/>
                <w:szCs w:val="22"/>
                <w:lang w:eastAsia="zh-CN" w:bidi="hi-IN"/>
              </w:rPr>
            </w:pPr>
            <w:r w:rsidRPr="00D634DE">
              <w:rPr>
                <w:kern w:val="1"/>
                <w:sz w:val="22"/>
                <w:szCs w:val="22"/>
                <w:lang w:eastAsia="zh-CN" w:bidi="hi-IN"/>
              </w:rPr>
              <w:t>На 01.07.2022</w:t>
            </w:r>
          </w:p>
        </w:tc>
        <w:tc>
          <w:tcPr>
            <w:tcW w:w="13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tabs>
                <w:tab w:val="num" w:pos="720"/>
              </w:tabs>
              <w:suppressAutoHyphens/>
              <w:jc w:val="both"/>
              <w:rPr>
                <w:kern w:val="1"/>
                <w:sz w:val="22"/>
                <w:szCs w:val="22"/>
                <w:lang w:eastAsia="zh-CN" w:bidi="hi-IN"/>
              </w:rPr>
            </w:pPr>
            <w:r w:rsidRPr="00D634DE">
              <w:rPr>
                <w:kern w:val="1"/>
                <w:sz w:val="22"/>
                <w:szCs w:val="22"/>
                <w:lang w:eastAsia="zh-CN" w:bidi="hi-IN"/>
              </w:rPr>
              <w:t>На 01.10.2022</w:t>
            </w:r>
          </w:p>
        </w:tc>
        <w:tc>
          <w:tcPr>
            <w:tcW w:w="13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tabs>
                <w:tab w:val="num" w:pos="720"/>
              </w:tabs>
              <w:suppressAutoHyphens/>
              <w:jc w:val="both"/>
              <w:rPr>
                <w:kern w:val="1"/>
                <w:sz w:val="22"/>
                <w:szCs w:val="22"/>
                <w:lang w:eastAsia="zh-CN" w:bidi="hi-IN"/>
              </w:rPr>
            </w:pPr>
            <w:r w:rsidRPr="00D634DE">
              <w:rPr>
                <w:kern w:val="1"/>
                <w:sz w:val="22"/>
                <w:szCs w:val="22"/>
                <w:lang w:eastAsia="zh-CN" w:bidi="hi-IN"/>
              </w:rPr>
              <w:t>На 01.01.2023</w:t>
            </w:r>
          </w:p>
        </w:tc>
      </w:tr>
      <w:tr w:rsidR="00B21C83" w:rsidRPr="00D634DE" w:rsidTr="00D634DE">
        <w:tc>
          <w:tcPr>
            <w:tcW w:w="207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tabs>
                <w:tab w:val="num" w:pos="720"/>
              </w:tabs>
              <w:suppressAutoHyphens/>
              <w:jc w:val="both"/>
              <w:rPr>
                <w:kern w:val="1"/>
                <w:sz w:val="22"/>
                <w:szCs w:val="22"/>
                <w:lang w:eastAsia="zh-CN" w:bidi="hi-IN"/>
              </w:rPr>
            </w:pPr>
            <w:r w:rsidRPr="00D634DE">
              <w:rPr>
                <w:kern w:val="1"/>
                <w:sz w:val="22"/>
                <w:szCs w:val="22"/>
                <w:lang w:eastAsia="zh-CN" w:bidi="hi-IN"/>
              </w:rPr>
              <w:t>Объем муниципального долга</w:t>
            </w:r>
          </w:p>
        </w:tc>
        <w:tc>
          <w:tcPr>
            <w:tcW w:w="143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tabs>
                <w:tab w:val="num" w:pos="720"/>
              </w:tabs>
              <w:suppressAutoHyphens/>
              <w:jc w:val="both"/>
              <w:rPr>
                <w:kern w:val="1"/>
                <w:sz w:val="22"/>
                <w:szCs w:val="22"/>
                <w:lang w:eastAsia="zh-CN" w:bidi="hi-IN"/>
              </w:rPr>
            </w:pPr>
            <w:r w:rsidRPr="00D634DE">
              <w:rPr>
                <w:kern w:val="1"/>
                <w:sz w:val="22"/>
                <w:szCs w:val="22"/>
                <w:lang w:eastAsia="zh-CN" w:bidi="hi-IN"/>
              </w:rPr>
              <w:t>25 614,99</w:t>
            </w:r>
          </w:p>
        </w:tc>
        <w:tc>
          <w:tcPr>
            <w:tcW w:w="1560"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tabs>
                <w:tab w:val="num" w:pos="720"/>
              </w:tabs>
              <w:suppressAutoHyphens/>
              <w:jc w:val="both"/>
              <w:rPr>
                <w:kern w:val="1"/>
                <w:sz w:val="22"/>
                <w:szCs w:val="22"/>
                <w:lang w:eastAsia="zh-CN" w:bidi="hi-IN"/>
              </w:rPr>
            </w:pPr>
            <w:r w:rsidRPr="00D634DE">
              <w:rPr>
                <w:kern w:val="1"/>
                <w:sz w:val="22"/>
                <w:szCs w:val="22"/>
                <w:lang w:eastAsia="zh-CN" w:bidi="hi-IN"/>
              </w:rPr>
              <w:t>18 396,25</w:t>
            </w:r>
          </w:p>
        </w:tc>
        <w:tc>
          <w:tcPr>
            <w:tcW w:w="1574"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tabs>
                <w:tab w:val="num" w:pos="720"/>
              </w:tabs>
              <w:suppressAutoHyphens/>
              <w:jc w:val="both"/>
              <w:rPr>
                <w:kern w:val="1"/>
                <w:sz w:val="22"/>
                <w:szCs w:val="22"/>
                <w:lang w:eastAsia="zh-CN" w:bidi="hi-IN"/>
              </w:rPr>
            </w:pPr>
            <w:r w:rsidRPr="00D634DE">
              <w:rPr>
                <w:kern w:val="1"/>
                <w:sz w:val="22"/>
                <w:szCs w:val="22"/>
                <w:lang w:eastAsia="zh-CN" w:bidi="hi-IN"/>
              </w:rPr>
              <w:t>18 396,25</w:t>
            </w:r>
          </w:p>
        </w:tc>
        <w:tc>
          <w:tcPr>
            <w:tcW w:w="13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tabs>
                <w:tab w:val="num" w:pos="720"/>
              </w:tabs>
              <w:suppressAutoHyphens/>
              <w:jc w:val="both"/>
              <w:rPr>
                <w:kern w:val="1"/>
                <w:sz w:val="22"/>
                <w:szCs w:val="22"/>
                <w:lang w:eastAsia="zh-CN" w:bidi="hi-IN"/>
              </w:rPr>
            </w:pPr>
            <w:r w:rsidRPr="00D634DE">
              <w:rPr>
                <w:kern w:val="1"/>
                <w:sz w:val="22"/>
                <w:szCs w:val="22"/>
                <w:lang w:eastAsia="zh-CN" w:bidi="hi-IN"/>
              </w:rPr>
              <w:t>11 698,13</w:t>
            </w:r>
          </w:p>
        </w:tc>
        <w:tc>
          <w:tcPr>
            <w:tcW w:w="1386" w:type="dxa"/>
            <w:tcBorders>
              <w:top w:val="single" w:sz="4" w:space="0" w:color="auto"/>
              <w:left w:val="single" w:sz="4" w:space="0" w:color="auto"/>
              <w:bottom w:val="single" w:sz="4" w:space="0" w:color="auto"/>
              <w:right w:val="single" w:sz="4" w:space="0" w:color="auto"/>
            </w:tcBorders>
            <w:hideMark/>
          </w:tcPr>
          <w:p w:rsidR="00B21C83" w:rsidRPr="00D634DE" w:rsidRDefault="00B21C83" w:rsidP="00B21C83">
            <w:pPr>
              <w:widowControl w:val="0"/>
              <w:tabs>
                <w:tab w:val="num" w:pos="720"/>
              </w:tabs>
              <w:suppressAutoHyphens/>
              <w:jc w:val="both"/>
              <w:rPr>
                <w:kern w:val="1"/>
                <w:sz w:val="22"/>
                <w:szCs w:val="22"/>
                <w:lang w:eastAsia="zh-CN" w:bidi="hi-IN"/>
              </w:rPr>
            </w:pPr>
            <w:r w:rsidRPr="00D634DE">
              <w:rPr>
                <w:kern w:val="1"/>
                <w:sz w:val="22"/>
                <w:szCs w:val="22"/>
                <w:lang w:eastAsia="zh-CN" w:bidi="hi-IN"/>
              </w:rPr>
              <w:t>11 698,13</w:t>
            </w:r>
          </w:p>
        </w:tc>
      </w:tr>
    </w:tbl>
    <w:p w:rsidR="00B21C83" w:rsidRPr="00D634DE" w:rsidRDefault="00B21C83" w:rsidP="00B21C83">
      <w:pPr>
        <w:widowControl w:val="0"/>
        <w:suppressAutoHyphens/>
        <w:spacing w:after="120"/>
        <w:jc w:val="both"/>
        <w:rPr>
          <w:color w:val="FF0000"/>
          <w:kern w:val="1"/>
          <w:sz w:val="22"/>
          <w:szCs w:val="22"/>
          <w:lang w:eastAsia="zh-CN" w:bidi="hi-IN"/>
        </w:rPr>
      </w:pPr>
    </w:p>
    <w:p w:rsidR="004F7C25" w:rsidRPr="00D634DE" w:rsidRDefault="000A2560" w:rsidP="00090C5D">
      <w:pPr>
        <w:pStyle w:val="afb"/>
        <w:tabs>
          <w:tab w:val="left" w:pos="360"/>
        </w:tabs>
        <w:suppressAutoHyphens/>
        <w:jc w:val="both"/>
        <w:rPr>
          <w:rFonts w:ascii="Times New Roman" w:hAnsi="Times New Roman"/>
          <w:b/>
          <w:bCs/>
          <w:iCs/>
        </w:rPr>
      </w:pPr>
      <w:r w:rsidRPr="00D634DE">
        <w:rPr>
          <w:rFonts w:ascii="Times New Roman" w:hAnsi="Times New Roman"/>
          <w:color w:val="FF0000"/>
        </w:rPr>
        <w:tab/>
      </w:r>
      <w:r w:rsidRPr="00D634DE">
        <w:rPr>
          <w:rFonts w:ascii="Times New Roman" w:hAnsi="Times New Roman"/>
          <w:color w:val="FF0000"/>
        </w:rPr>
        <w:tab/>
      </w:r>
    </w:p>
    <w:p w:rsidR="00351D51" w:rsidRPr="00D634DE" w:rsidRDefault="00F56320" w:rsidP="006A2C4B">
      <w:pPr>
        <w:pStyle w:val="afb"/>
        <w:tabs>
          <w:tab w:val="left" w:pos="360"/>
        </w:tabs>
        <w:suppressAutoHyphens/>
        <w:ind w:firstLine="709"/>
        <w:jc w:val="both"/>
        <w:rPr>
          <w:rFonts w:ascii="Times New Roman" w:hAnsi="Times New Roman"/>
          <w:b/>
          <w:bCs/>
          <w:iCs/>
        </w:rPr>
      </w:pPr>
      <w:r w:rsidRPr="00D634DE">
        <w:rPr>
          <w:rFonts w:ascii="Times New Roman" w:hAnsi="Times New Roman"/>
          <w:b/>
          <w:bCs/>
          <w:iCs/>
        </w:rPr>
        <w:t xml:space="preserve">1.3 </w:t>
      </w:r>
      <w:r w:rsidR="00462EAA" w:rsidRPr="00D634DE">
        <w:rPr>
          <w:rFonts w:ascii="Times New Roman" w:hAnsi="Times New Roman"/>
          <w:b/>
          <w:bCs/>
          <w:iCs/>
        </w:rPr>
        <w:t xml:space="preserve">Характеристика </w:t>
      </w:r>
      <w:r w:rsidR="0061671E" w:rsidRPr="00D634DE">
        <w:rPr>
          <w:rFonts w:ascii="Times New Roman" w:hAnsi="Times New Roman"/>
          <w:b/>
          <w:bCs/>
          <w:iCs/>
        </w:rPr>
        <w:t xml:space="preserve">ситуации </w:t>
      </w:r>
    </w:p>
    <w:p w:rsidR="006A2C4B" w:rsidRPr="00D634DE" w:rsidRDefault="006A2C4B" w:rsidP="006A2C4B">
      <w:pPr>
        <w:pStyle w:val="afb"/>
        <w:tabs>
          <w:tab w:val="left" w:pos="360"/>
        </w:tabs>
        <w:suppressAutoHyphens/>
        <w:ind w:firstLine="709"/>
        <w:jc w:val="both"/>
        <w:rPr>
          <w:rFonts w:ascii="Times New Roman" w:hAnsi="Times New Roman"/>
          <w:b/>
          <w:bCs/>
          <w:iCs/>
        </w:rPr>
      </w:pPr>
    </w:p>
    <w:p w:rsidR="00351D51" w:rsidRPr="00D634DE" w:rsidRDefault="00351D51" w:rsidP="00351D51">
      <w:pPr>
        <w:spacing w:line="320" w:lineRule="exact"/>
        <w:ind w:firstLine="709"/>
        <w:rPr>
          <w:b/>
          <w:i/>
          <w:sz w:val="22"/>
          <w:szCs w:val="22"/>
        </w:rPr>
      </w:pPr>
      <w:r w:rsidRPr="00D634DE">
        <w:rPr>
          <w:b/>
          <w:i/>
          <w:sz w:val="22"/>
          <w:szCs w:val="22"/>
        </w:rPr>
        <w:t xml:space="preserve">Промышленность </w:t>
      </w:r>
    </w:p>
    <w:p w:rsidR="00351D51" w:rsidRPr="00D634DE" w:rsidRDefault="00090C5D" w:rsidP="00351D51">
      <w:pPr>
        <w:ind w:firstLine="709"/>
        <w:jc w:val="both"/>
        <w:rPr>
          <w:sz w:val="22"/>
          <w:szCs w:val="22"/>
        </w:rPr>
      </w:pPr>
      <w:r w:rsidRPr="00D634DE">
        <w:rPr>
          <w:sz w:val="22"/>
          <w:szCs w:val="22"/>
        </w:rPr>
        <w:t xml:space="preserve">За </w:t>
      </w:r>
      <w:r w:rsidR="005A3653" w:rsidRPr="00D634DE">
        <w:rPr>
          <w:sz w:val="22"/>
          <w:szCs w:val="22"/>
        </w:rPr>
        <w:t>202</w:t>
      </w:r>
      <w:r w:rsidR="00B21C83" w:rsidRPr="00D634DE">
        <w:rPr>
          <w:sz w:val="22"/>
          <w:szCs w:val="22"/>
        </w:rPr>
        <w:t>2</w:t>
      </w:r>
      <w:r w:rsidR="004F7C25" w:rsidRPr="00D634DE">
        <w:rPr>
          <w:sz w:val="22"/>
          <w:szCs w:val="22"/>
        </w:rPr>
        <w:t xml:space="preserve"> год </w:t>
      </w:r>
      <w:r w:rsidR="00351D51" w:rsidRPr="00D634DE">
        <w:rPr>
          <w:sz w:val="22"/>
          <w:szCs w:val="22"/>
        </w:rPr>
        <w:t xml:space="preserve">отгружено товаров собственного производства, выполнено работ и услуг собственными силами по чистым видам деятельности средними организациями Дальнереченского городского округа на </w:t>
      </w:r>
      <w:r w:rsidR="00B21C83" w:rsidRPr="00D634DE">
        <w:rPr>
          <w:sz w:val="22"/>
          <w:szCs w:val="22"/>
        </w:rPr>
        <w:t>1757,5</w:t>
      </w:r>
      <w:r w:rsidR="00351D51" w:rsidRPr="00D634DE">
        <w:rPr>
          <w:sz w:val="22"/>
          <w:szCs w:val="22"/>
        </w:rPr>
        <w:t>млн. руб. или</w:t>
      </w:r>
      <w:r w:rsidR="008F6AC2">
        <w:rPr>
          <w:sz w:val="22"/>
          <w:szCs w:val="22"/>
        </w:rPr>
        <w:t xml:space="preserve"> </w:t>
      </w:r>
      <w:r w:rsidR="00B21C83" w:rsidRPr="00D634DE">
        <w:rPr>
          <w:sz w:val="22"/>
          <w:szCs w:val="22"/>
        </w:rPr>
        <w:t>119,9</w:t>
      </w:r>
      <w:r w:rsidR="00351D51" w:rsidRPr="00D634DE">
        <w:rPr>
          <w:sz w:val="22"/>
          <w:szCs w:val="22"/>
        </w:rPr>
        <w:t>% к соответствующему периоду прошлого года.</w:t>
      </w:r>
    </w:p>
    <w:p w:rsidR="00351D51" w:rsidRPr="00D634DE" w:rsidRDefault="00351D51" w:rsidP="00351D51">
      <w:pPr>
        <w:ind w:firstLine="567"/>
        <w:jc w:val="both"/>
        <w:rPr>
          <w:sz w:val="22"/>
          <w:szCs w:val="22"/>
        </w:rPr>
      </w:pPr>
      <w:r w:rsidRPr="00D634DE">
        <w:rPr>
          <w:sz w:val="22"/>
          <w:szCs w:val="22"/>
        </w:rPr>
        <w:t xml:space="preserve">Субъекты малого и среднего бизнеса занимаются  производством строительных изделий (пиломатериалы, бетонные блоки, гранитная тротуарная плитка),  поставкой стройматериалов (песок, гравий, асфальтобетонная смесь). </w:t>
      </w:r>
    </w:p>
    <w:p w:rsidR="00351D51" w:rsidRPr="00D634DE" w:rsidRDefault="00351D51" w:rsidP="00351D51">
      <w:pPr>
        <w:ind w:firstLine="567"/>
        <w:jc w:val="both"/>
        <w:rPr>
          <w:sz w:val="22"/>
          <w:szCs w:val="22"/>
        </w:rPr>
      </w:pPr>
    </w:p>
    <w:p w:rsidR="00351D51" w:rsidRPr="00D634DE" w:rsidRDefault="00351D51" w:rsidP="00351D51">
      <w:pPr>
        <w:ind w:firstLine="567"/>
        <w:jc w:val="center"/>
        <w:rPr>
          <w:b/>
          <w:sz w:val="22"/>
          <w:szCs w:val="22"/>
        </w:rPr>
      </w:pPr>
      <w:r w:rsidRPr="00D634DE">
        <w:rPr>
          <w:b/>
          <w:sz w:val="22"/>
          <w:szCs w:val="22"/>
        </w:rPr>
        <w:t>Предприятия промышленности, успешно функционирующие на территории Дальнереченского городского округа</w:t>
      </w:r>
    </w:p>
    <w:p w:rsidR="006A2C4B" w:rsidRPr="00D634DE" w:rsidRDefault="006A2C4B" w:rsidP="00351D51">
      <w:pPr>
        <w:ind w:firstLine="567"/>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00"/>
        <w:gridCol w:w="3600"/>
      </w:tblGrid>
      <w:tr w:rsidR="00351D51" w:rsidRPr="00D634DE" w:rsidTr="006A2C4B">
        <w:trPr>
          <w:jc w:val="center"/>
        </w:trPr>
        <w:tc>
          <w:tcPr>
            <w:tcW w:w="648" w:type="dxa"/>
          </w:tcPr>
          <w:p w:rsidR="00351D51" w:rsidRPr="00D634DE" w:rsidRDefault="00351D51" w:rsidP="00351D51">
            <w:pPr>
              <w:jc w:val="center"/>
              <w:rPr>
                <w:sz w:val="22"/>
                <w:szCs w:val="22"/>
              </w:rPr>
            </w:pPr>
            <w:r w:rsidRPr="00D634DE">
              <w:rPr>
                <w:sz w:val="22"/>
                <w:szCs w:val="22"/>
              </w:rPr>
              <w:t>№ п.п.</w:t>
            </w:r>
          </w:p>
        </w:tc>
        <w:tc>
          <w:tcPr>
            <w:tcW w:w="5400" w:type="dxa"/>
          </w:tcPr>
          <w:p w:rsidR="00351D51" w:rsidRPr="00D634DE" w:rsidRDefault="00351D51" w:rsidP="00351D51">
            <w:pPr>
              <w:jc w:val="center"/>
              <w:rPr>
                <w:sz w:val="22"/>
                <w:szCs w:val="22"/>
              </w:rPr>
            </w:pPr>
            <w:r w:rsidRPr="00D634DE">
              <w:rPr>
                <w:sz w:val="22"/>
                <w:szCs w:val="22"/>
              </w:rPr>
              <w:t>Организационно-правовая форма, наименование</w:t>
            </w:r>
          </w:p>
        </w:tc>
        <w:tc>
          <w:tcPr>
            <w:tcW w:w="3600" w:type="dxa"/>
          </w:tcPr>
          <w:p w:rsidR="00351D51" w:rsidRPr="00D634DE" w:rsidRDefault="00351D51" w:rsidP="00351D51">
            <w:pPr>
              <w:jc w:val="center"/>
              <w:rPr>
                <w:sz w:val="22"/>
                <w:szCs w:val="22"/>
              </w:rPr>
            </w:pPr>
            <w:r w:rsidRPr="00D634DE">
              <w:rPr>
                <w:sz w:val="22"/>
                <w:szCs w:val="22"/>
              </w:rPr>
              <w:t>Вид деятельности</w:t>
            </w:r>
          </w:p>
        </w:tc>
      </w:tr>
      <w:tr w:rsidR="00351D51" w:rsidRPr="00D634DE" w:rsidTr="006A2C4B">
        <w:trPr>
          <w:jc w:val="center"/>
        </w:trPr>
        <w:tc>
          <w:tcPr>
            <w:tcW w:w="648" w:type="dxa"/>
          </w:tcPr>
          <w:p w:rsidR="00351D51" w:rsidRPr="00D634DE" w:rsidRDefault="00351D51" w:rsidP="00351D51">
            <w:pPr>
              <w:jc w:val="center"/>
              <w:rPr>
                <w:sz w:val="22"/>
                <w:szCs w:val="22"/>
              </w:rPr>
            </w:pPr>
            <w:r w:rsidRPr="00D634DE">
              <w:rPr>
                <w:sz w:val="22"/>
                <w:szCs w:val="22"/>
              </w:rPr>
              <w:t>1</w:t>
            </w:r>
          </w:p>
        </w:tc>
        <w:tc>
          <w:tcPr>
            <w:tcW w:w="5400" w:type="dxa"/>
          </w:tcPr>
          <w:p w:rsidR="00351D51" w:rsidRPr="00D634DE" w:rsidRDefault="00351D51" w:rsidP="00351D51">
            <w:pPr>
              <w:jc w:val="both"/>
              <w:rPr>
                <w:sz w:val="22"/>
                <w:szCs w:val="22"/>
              </w:rPr>
            </w:pPr>
            <w:r w:rsidRPr="00D634DE">
              <w:rPr>
                <w:sz w:val="22"/>
                <w:szCs w:val="22"/>
              </w:rPr>
              <w:t>Закрытое акционерное общество «Лес Экспорт»</w:t>
            </w:r>
          </w:p>
        </w:tc>
        <w:tc>
          <w:tcPr>
            <w:tcW w:w="3600" w:type="dxa"/>
          </w:tcPr>
          <w:p w:rsidR="00351D51" w:rsidRPr="00D634DE" w:rsidRDefault="00351D51" w:rsidP="00351D51">
            <w:pPr>
              <w:jc w:val="both"/>
              <w:rPr>
                <w:sz w:val="22"/>
                <w:szCs w:val="22"/>
              </w:rPr>
            </w:pPr>
            <w:r w:rsidRPr="00D634DE">
              <w:rPr>
                <w:sz w:val="22"/>
                <w:szCs w:val="22"/>
              </w:rPr>
              <w:t>Лесопереработка Деревообработка</w:t>
            </w:r>
          </w:p>
        </w:tc>
      </w:tr>
      <w:tr w:rsidR="00351D51" w:rsidRPr="00D634DE" w:rsidTr="006A2C4B">
        <w:trPr>
          <w:jc w:val="center"/>
        </w:trPr>
        <w:tc>
          <w:tcPr>
            <w:tcW w:w="648" w:type="dxa"/>
          </w:tcPr>
          <w:p w:rsidR="00351D51" w:rsidRPr="00D634DE" w:rsidRDefault="00351D51" w:rsidP="00351D51">
            <w:pPr>
              <w:jc w:val="center"/>
              <w:rPr>
                <w:sz w:val="22"/>
                <w:szCs w:val="22"/>
              </w:rPr>
            </w:pPr>
            <w:r w:rsidRPr="00D634DE">
              <w:rPr>
                <w:sz w:val="22"/>
                <w:szCs w:val="22"/>
              </w:rPr>
              <w:t>2</w:t>
            </w:r>
          </w:p>
        </w:tc>
        <w:tc>
          <w:tcPr>
            <w:tcW w:w="5400" w:type="dxa"/>
          </w:tcPr>
          <w:p w:rsidR="00351D51" w:rsidRPr="00D634DE" w:rsidRDefault="00351D51" w:rsidP="00351D51">
            <w:pPr>
              <w:jc w:val="both"/>
              <w:rPr>
                <w:sz w:val="22"/>
                <w:szCs w:val="22"/>
              </w:rPr>
            </w:pPr>
            <w:r w:rsidRPr="00D634DE">
              <w:rPr>
                <w:sz w:val="22"/>
                <w:szCs w:val="22"/>
              </w:rPr>
              <w:t>филиал ООО «Транснефть-Дальний Восток» - РНУ «Дальнереченск»</w:t>
            </w:r>
          </w:p>
        </w:tc>
        <w:tc>
          <w:tcPr>
            <w:tcW w:w="3600" w:type="dxa"/>
          </w:tcPr>
          <w:p w:rsidR="00351D51" w:rsidRPr="00D634DE" w:rsidRDefault="00351D51" w:rsidP="00351D51">
            <w:pPr>
              <w:jc w:val="both"/>
              <w:rPr>
                <w:sz w:val="22"/>
                <w:szCs w:val="22"/>
              </w:rPr>
            </w:pPr>
            <w:r w:rsidRPr="00D634DE">
              <w:rPr>
                <w:sz w:val="22"/>
                <w:szCs w:val="22"/>
              </w:rPr>
              <w:t>Нефтепровод</w:t>
            </w:r>
          </w:p>
        </w:tc>
      </w:tr>
      <w:tr w:rsidR="00351D51" w:rsidRPr="00D634DE" w:rsidTr="006A2C4B">
        <w:trPr>
          <w:jc w:val="center"/>
        </w:trPr>
        <w:tc>
          <w:tcPr>
            <w:tcW w:w="648" w:type="dxa"/>
          </w:tcPr>
          <w:p w:rsidR="00351D51" w:rsidRPr="00D634DE" w:rsidRDefault="00351D51" w:rsidP="00351D51">
            <w:pPr>
              <w:jc w:val="center"/>
              <w:rPr>
                <w:sz w:val="22"/>
                <w:szCs w:val="22"/>
              </w:rPr>
            </w:pPr>
            <w:r w:rsidRPr="00D634DE">
              <w:rPr>
                <w:sz w:val="22"/>
                <w:szCs w:val="22"/>
              </w:rPr>
              <w:t>3</w:t>
            </w:r>
          </w:p>
        </w:tc>
        <w:tc>
          <w:tcPr>
            <w:tcW w:w="5400" w:type="dxa"/>
          </w:tcPr>
          <w:p w:rsidR="00351D51" w:rsidRPr="00D634DE" w:rsidRDefault="00351D51" w:rsidP="00351D51">
            <w:pPr>
              <w:jc w:val="both"/>
              <w:rPr>
                <w:sz w:val="22"/>
                <w:szCs w:val="22"/>
              </w:rPr>
            </w:pPr>
            <w:r w:rsidRPr="00D634DE">
              <w:rPr>
                <w:sz w:val="22"/>
                <w:szCs w:val="22"/>
              </w:rPr>
              <w:t>Общество с ограниченной ответственностью «Жемчужина Приморья»</w:t>
            </w:r>
          </w:p>
        </w:tc>
        <w:tc>
          <w:tcPr>
            <w:tcW w:w="3600" w:type="dxa"/>
          </w:tcPr>
          <w:p w:rsidR="00351D51" w:rsidRPr="00D634DE" w:rsidRDefault="00351D51" w:rsidP="00351D51">
            <w:pPr>
              <w:jc w:val="both"/>
              <w:rPr>
                <w:sz w:val="22"/>
                <w:szCs w:val="22"/>
              </w:rPr>
            </w:pPr>
            <w:r w:rsidRPr="00D634DE">
              <w:rPr>
                <w:sz w:val="22"/>
                <w:szCs w:val="22"/>
              </w:rPr>
              <w:t>Производство воды</w:t>
            </w:r>
          </w:p>
        </w:tc>
      </w:tr>
      <w:tr w:rsidR="00351D51" w:rsidRPr="00D634DE" w:rsidTr="006A2C4B">
        <w:trPr>
          <w:jc w:val="center"/>
        </w:trPr>
        <w:tc>
          <w:tcPr>
            <w:tcW w:w="648" w:type="dxa"/>
          </w:tcPr>
          <w:p w:rsidR="00351D51" w:rsidRPr="00D634DE" w:rsidRDefault="00351D51" w:rsidP="00351D51">
            <w:pPr>
              <w:jc w:val="center"/>
              <w:rPr>
                <w:sz w:val="22"/>
                <w:szCs w:val="22"/>
              </w:rPr>
            </w:pPr>
            <w:r w:rsidRPr="00D634DE">
              <w:rPr>
                <w:sz w:val="22"/>
                <w:szCs w:val="22"/>
              </w:rPr>
              <w:t>4</w:t>
            </w:r>
          </w:p>
        </w:tc>
        <w:tc>
          <w:tcPr>
            <w:tcW w:w="5400" w:type="dxa"/>
          </w:tcPr>
          <w:p w:rsidR="00351D51" w:rsidRPr="00D634DE" w:rsidRDefault="00351D51" w:rsidP="00351D51">
            <w:pPr>
              <w:jc w:val="both"/>
              <w:rPr>
                <w:sz w:val="22"/>
                <w:szCs w:val="22"/>
              </w:rPr>
            </w:pPr>
            <w:r w:rsidRPr="00D634DE">
              <w:rPr>
                <w:sz w:val="22"/>
                <w:szCs w:val="22"/>
              </w:rPr>
              <w:t>Дальнерченский тепловой район филиала «Горноключевской» Краевое государственное унитарное предприятие  «Примтеплоэнерго»</w:t>
            </w:r>
          </w:p>
        </w:tc>
        <w:tc>
          <w:tcPr>
            <w:tcW w:w="3600" w:type="dxa"/>
          </w:tcPr>
          <w:p w:rsidR="00351D51" w:rsidRPr="00D634DE" w:rsidRDefault="00351D51" w:rsidP="00351D51">
            <w:pPr>
              <w:jc w:val="both"/>
              <w:rPr>
                <w:sz w:val="22"/>
                <w:szCs w:val="22"/>
              </w:rPr>
            </w:pPr>
            <w:r w:rsidRPr="00D634DE">
              <w:rPr>
                <w:sz w:val="22"/>
                <w:szCs w:val="22"/>
              </w:rPr>
              <w:t>Производство теплоэнергии</w:t>
            </w:r>
          </w:p>
        </w:tc>
      </w:tr>
      <w:tr w:rsidR="00351D51" w:rsidRPr="00D634DE" w:rsidTr="006A2C4B">
        <w:trPr>
          <w:jc w:val="center"/>
        </w:trPr>
        <w:tc>
          <w:tcPr>
            <w:tcW w:w="648" w:type="dxa"/>
          </w:tcPr>
          <w:p w:rsidR="00351D51" w:rsidRPr="00D634DE" w:rsidRDefault="00351D51" w:rsidP="00351D51">
            <w:pPr>
              <w:jc w:val="center"/>
              <w:rPr>
                <w:sz w:val="22"/>
                <w:szCs w:val="22"/>
              </w:rPr>
            </w:pPr>
            <w:r w:rsidRPr="00D634DE">
              <w:rPr>
                <w:sz w:val="22"/>
                <w:szCs w:val="22"/>
              </w:rPr>
              <w:t>5</w:t>
            </w:r>
          </w:p>
        </w:tc>
        <w:tc>
          <w:tcPr>
            <w:tcW w:w="5400" w:type="dxa"/>
          </w:tcPr>
          <w:p w:rsidR="00351D51" w:rsidRPr="00D634DE" w:rsidRDefault="00351D51" w:rsidP="00351D51">
            <w:pPr>
              <w:jc w:val="both"/>
              <w:rPr>
                <w:sz w:val="22"/>
                <w:szCs w:val="22"/>
              </w:rPr>
            </w:pPr>
            <w:r w:rsidRPr="00D634DE">
              <w:rPr>
                <w:sz w:val="22"/>
                <w:szCs w:val="22"/>
              </w:rPr>
              <w:t>Общество с ограниченной ответственностью «Пекарь и К»</w:t>
            </w:r>
          </w:p>
        </w:tc>
        <w:tc>
          <w:tcPr>
            <w:tcW w:w="3600" w:type="dxa"/>
          </w:tcPr>
          <w:p w:rsidR="00351D51" w:rsidRPr="00D634DE" w:rsidRDefault="00351D51" w:rsidP="00351D51">
            <w:pPr>
              <w:jc w:val="both"/>
              <w:rPr>
                <w:sz w:val="22"/>
                <w:szCs w:val="22"/>
              </w:rPr>
            </w:pPr>
            <w:r w:rsidRPr="00D634DE">
              <w:rPr>
                <w:sz w:val="22"/>
                <w:szCs w:val="22"/>
              </w:rPr>
              <w:t>Производство хлебобулочных изделий</w:t>
            </w:r>
          </w:p>
        </w:tc>
      </w:tr>
    </w:tbl>
    <w:p w:rsidR="00351D51" w:rsidRPr="00D634DE" w:rsidRDefault="00351D51" w:rsidP="00351D51">
      <w:pPr>
        <w:ind w:firstLine="567"/>
        <w:jc w:val="both"/>
        <w:rPr>
          <w:sz w:val="22"/>
          <w:szCs w:val="22"/>
        </w:rPr>
      </w:pPr>
    </w:p>
    <w:p w:rsidR="00351D51" w:rsidRPr="00D634DE" w:rsidRDefault="00351D51" w:rsidP="006A2C4B">
      <w:pPr>
        <w:spacing w:line="320" w:lineRule="exact"/>
        <w:ind w:firstLine="709"/>
        <w:jc w:val="both"/>
        <w:rPr>
          <w:b/>
          <w:i/>
          <w:iCs/>
          <w:sz w:val="22"/>
          <w:szCs w:val="22"/>
        </w:rPr>
      </w:pPr>
      <w:r w:rsidRPr="00D634DE">
        <w:rPr>
          <w:b/>
          <w:i/>
          <w:iCs/>
          <w:sz w:val="22"/>
          <w:szCs w:val="22"/>
        </w:rPr>
        <w:t>Строительство и инвестиции</w:t>
      </w:r>
    </w:p>
    <w:p w:rsidR="00B21C83" w:rsidRPr="00D634DE" w:rsidRDefault="00B21C83" w:rsidP="00B21C83">
      <w:pPr>
        <w:widowControl w:val="0"/>
        <w:tabs>
          <w:tab w:val="left" w:pos="2901"/>
        </w:tabs>
        <w:suppressAutoHyphens/>
        <w:ind w:firstLine="709"/>
        <w:jc w:val="both"/>
        <w:rPr>
          <w:kern w:val="1"/>
          <w:sz w:val="22"/>
          <w:szCs w:val="22"/>
          <w:lang w:eastAsia="zh-CN" w:bidi="hi-IN"/>
        </w:rPr>
      </w:pPr>
      <w:r w:rsidRPr="00D634DE">
        <w:rPr>
          <w:kern w:val="1"/>
          <w:sz w:val="22"/>
          <w:szCs w:val="22"/>
          <w:lang w:eastAsia="zh-CN" w:bidi="hi-IN"/>
        </w:rPr>
        <w:t>В рамках предоставления муниципальных услуг на 31.12.2022 года отделом архитектуры и градостроительства предоставлено услуг:</w:t>
      </w:r>
    </w:p>
    <w:p w:rsidR="00B21C83" w:rsidRPr="00D634DE" w:rsidRDefault="00B21C83" w:rsidP="00B21C83">
      <w:pPr>
        <w:widowControl w:val="0"/>
        <w:suppressAutoHyphens/>
        <w:ind w:firstLine="709"/>
        <w:jc w:val="both"/>
        <w:rPr>
          <w:kern w:val="1"/>
          <w:sz w:val="22"/>
          <w:szCs w:val="22"/>
          <w:lang w:eastAsia="zh-CN" w:bidi="hi-IN"/>
        </w:rPr>
      </w:pPr>
      <w:r w:rsidRPr="00D634DE">
        <w:rPr>
          <w:kern w:val="1"/>
          <w:sz w:val="22"/>
          <w:szCs w:val="22"/>
          <w:lang w:eastAsia="zh-CN" w:bidi="hi-IN"/>
        </w:rPr>
        <w:t>-  по уведомлениям о строительстве, окончании строительства, сносе объектов индивидуального жилищного строительства (ИЖС) - 41;</w:t>
      </w:r>
    </w:p>
    <w:p w:rsidR="00B21C83" w:rsidRPr="00D634DE" w:rsidRDefault="00B21C83" w:rsidP="00B21C83">
      <w:pPr>
        <w:widowControl w:val="0"/>
        <w:suppressAutoHyphens/>
        <w:ind w:firstLine="708"/>
        <w:jc w:val="both"/>
        <w:rPr>
          <w:kern w:val="1"/>
          <w:sz w:val="22"/>
          <w:szCs w:val="22"/>
          <w:lang w:eastAsia="zh-CN" w:bidi="hi-IN"/>
        </w:rPr>
      </w:pPr>
      <w:r w:rsidRPr="00D634DE">
        <w:rPr>
          <w:kern w:val="1"/>
          <w:sz w:val="22"/>
          <w:szCs w:val="22"/>
          <w:lang w:eastAsia="zh-CN" w:bidi="hi-IN"/>
        </w:rPr>
        <w:t>- о подготовке градостроительных планов земельных участков - 10.</w:t>
      </w:r>
    </w:p>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ab/>
        <w:t>- о разрешениях на строительство (реконструкцию) ОКС - 1.</w:t>
      </w:r>
    </w:p>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ab/>
        <w:t>- о  разрешениях на ввод в эксплуатацию ОКС - 1</w:t>
      </w:r>
    </w:p>
    <w:p w:rsidR="00B21C83" w:rsidRPr="00D634DE" w:rsidRDefault="00B21C83" w:rsidP="00B21C83">
      <w:pPr>
        <w:widowControl w:val="0"/>
        <w:suppressAutoHyphens/>
        <w:ind w:firstLine="709"/>
        <w:jc w:val="both"/>
        <w:rPr>
          <w:kern w:val="1"/>
          <w:sz w:val="22"/>
          <w:szCs w:val="22"/>
          <w:lang w:eastAsia="zh-CN" w:bidi="hi-IN"/>
        </w:rPr>
      </w:pPr>
      <w:r w:rsidRPr="00D634DE">
        <w:rPr>
          <w:kern w:val="1"/>
          <w:sz w:val="22"/>
          <w:szCs w:val="22"/>
          <w:lang w:eastAsia="zh-CN" w:bidi="hi-IN"/>
        </w:rPr>
        <w:t xml:space="preserve">В сентябре 2021 года выполнено внедрение нового модуля по ведению ГИСОГД для Дальнереченского городского округа. </w:t>
      </w:r>
    </w:p>
    <w:p w:rsidR="00D2258F" w:rsidRPr="00D634DE" w:rsidRDefault="00D2258F" w:rsidP="00D2258F">
      <w:pPr>
        <w:widowControl w:val="0"/>
        <w:suppressAutoHyphens/>
        <w:ind w:firstLine="709"/>
        <w:jc w:val="both"/>
        <w:rPr>
          <w:kern w:val="28"/>
          <w:sz w:val="22"/>
          <w:szCs w:val="22"/>
          <w:lang w:eastAsia="ru-RU" w:bidi="hi-IN"/>
        </w:rPr>
      </w:pPr>
      <w:r w:rsidRPr="00D634DE">
        <w:rPr>
          <w:kern w:val="28"/>
          <w:sz w:val="22"/>
          <w:szCs w:val="22"/>
          <w:lang w:eastAsia="ru-RU" w:bidi="hi-IN"/>
        </w:rPr>
        <w:t xml:space="preserve">Проведена работа по внесению изменений в Правила землепользования и застройки Дальнереченского городского округа (ПЗиЗ), по предложению органов местного самоуправления, в рамках реализации </w:t>
      </w:r>
      <w:r w:rsidRPr="00D634DE">
        <w:rPr>
          <w:bCs/>
          <w:kern w:val="28"/>
          <w:sz w:val="22"/>
          <w:szCs w:val="22"/>
          <w:shd w:val="clear" w:color="auto" w:fill="FFFFFF"/>
          <w:lang w:eastAsia="zh-CN" w:bidi="hi-IN"/>
        </w:rPr>
        <w:t>муниципальной программы «Обеспечение доступным жильем и качественными услугами жилищно-коммунального хозяйства населения Дальнереченского городского округа» в части строительства «Канализационного очистного сооружения на 3500 м куб/сут по ул. Постышева в г.Дальнереченске».</w:t>
      </w:r>
      <w:r w:rsidRPr="00D634DE">
        <w:rPr>
          <w:kern w:val="28"/>
          <w:sz w:val="22"/>
          <w:szCs w:val="22"/>
          <w:lang w:eastAsia="ru-RU" w:bidi="hi-IN"/>
        </w:rPr>
        <w:tab/>
      </w:r>
    </w:p>
    <w:p w:rsidR="00D2258F" w:rsidRPr="00D634DE" w:rsidRDefault="00D2258F" w:rsidP="00D2258F">
      <w:pPr>
        <w:widowControl w:val="0"/>
        <w:suppressAutoHyphens/>
        <w:ind w:firstLine="709"/>
        <w:jc w:val="both"/>
        <w:rPr>
          <w:kern w:val="28"/>
          <w:sz w:val="22"/>
          <w:szCs w:val="22"/>
          <w:lang w:eastAsia="ru-RU" w:bidi="hi-IN"/>
        </w:rPr>
      </w:pPr>
      <w:r w:rsidRPr="00D634DE">
        <w:rPr>
          <w:kern w:val="28"/>
          <w:sz w:val="22"/>
          <w:szCs w:val="22"/>
          <w:lang w:eastAsia="ru-RU" w:bidi="hi-IN"/>
        </w:rPr>
        <w:t xml:space="preserve">Изменения в ПЗиЗ утверждены постановлением  администрации Дальнереченского городского округа от 26.12.2022 № 2204-па. </w:t>
      </w:r>
    </w:p>
    <w:p w:rsidR="00D2258F" w:rsidRPr="00D634DE" w:rsidRDefault="00D2258F" w:rsidP="00D2258F">
      <w:pPr>
        <w:widowControl w:val="0"/>
        <w:suppressAutoHyphens/>
        <w:ind w:firstLine="709"/>
        <w:jc w:val="both"/>
        <w:rPr>
          <w:kern w:val="28"/>
          <w:sz w:val="22"/>
          <w:szCs w:val="22"/>
          <w:lang w:eastAsia="en-US" w:bidi="hi-IN"/>
        </w:rPr>
      </w:pPr>
      <w:r w:rsidRPr="00D634DE">
        <w:rPr>
          <w:kern w:val="28"/>
          <w:sz w:val="22"/>
          <w:szCs w:val="22"/>
          <w:lang w:eastAsia="ru-RU" w:bidi="hi-IN"/>
        </w:rPr>
        <w:t xml:space="preserve">Обеспечена разработка документации  </w:t>
      </w:r>
      <w:r w:rsidRPr="00D634DE">
        <w:rPr>
          <w:rFonts w:eastAsia="Calibri"/>
          <w:color w:val="000000"/>
          <w:kern w:val="28"/>
          <w:sz w:val="22"/>
          <w:szCs w:val="22"/>
          <w:lang w:eastAsia="zh-CN" w:bidi="hi-IN"/>
        </w:rPr>
        <w:t>по планировке территории Дальнереченского городского округа в границах земельного участка с кадастровым номером 25:02:010702:552 (с.Лазо)</w:t>
      </w:r>
      <w:r w:rsidRPr="00D634DE">
        <w:rPr>
          <w:kern w:val="28"/>
          <w:sz w:val="22"/>
          <w:szCs w:val="22"/>
          <w:lang w:bidi="hi-IN"/>
        </w:rPr>
        <w:t xml:space="preserve">, </w:t>
      </w:r>
      <w:r w:rsidRPr="00D634DE">
        <w:rPr>
          <w:kern w:val="28"/>
          <w:sz w:val="22"/>
          <w:szCs w:val="22"/>
          <w:lang w:eastAsia="en-US" w:bidi="hi-IN"/>
        </w:rPr>
        <w:t xml:space="preserve">в рамках реализации Закона Приморского края от 08.11.2011 № 837-КЗ «О бесплатном предоставлении земельных участков гражданам, имеющим трех и более детей, в Приморском крае».  </w:t>
      </w:r>
      <w:r w:rsidRPr="00D634DE">
        <w:rPr>
          <w:rFonts w:eastAsia="Calibri"/>
          <w:color w:val="000000"/>
          <w:kern w:val="28"/>
          <w:sz w:val="22"/>
          <w:szCs w:val="22"/>
          <w:lang w:eastAsia="zh-CN" w:bidi="hi-IN"/>
        </w:rPr>
        <w:t xml:space="preserve">Документация </w:t>
      </w:r>
      <w:r w:rsidRPr="00D634DE">
        <w:rPr>
          <w:kern w:val="28"/>
          <w:sz w:val="22"/>
          <w:szCs w:val="22"/>
          <w:lang w:eastAsia="en-US" w:bidi="hi-IN"/>
        </w:rPr>
        <w:t xml:space="preserve">подготовлена с целью развития территории сельского населенного пункта с.Лазо Дальнереченского городского округа под индивидуальное жилищное строительство, для последующего предоставления земельных участков, в количестве 88, под строительство индивидуальных жилых домов. Документация </w:t>
      </w:r>
      <w:r w:rsidRPr="00D634DE">
        <w:rPr>
          <w:rFonts w:eastAsia="Calibri"/>
          <w:color w:val="000000"/>
          <w:kern w:val="28"/>
          <w:sz w:val="22"/>
          <w:szCs w:val="22"/>
          <w:lang w:eastAsia="zh-CN" w:bidi="hi-IN"/>
        </w:rPr>
        <w:t xml:space="preserve">по планировке территории утверждена и </w:t>
      </w:r>
      <w:r w:rsidRPr="00D634DE">
        <w:rPr>
          <w:kern w:val="28"/>
          <w:sz w:val="22"/>
          <w:szCs w:val="22"/>
          <w:lang w:eastAsia="en-US" w:bidi="hi-IN"/>
        </w:rPr>
        <w:t>направлена в ФГБУ ФКП Росреестра по ПК для внесения сведений о земельных участках в ЕГРН.</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В 2022 году земельные участки предоставлялись в аренду, собственность за плату, бесплатно и в результате перераспределения земель, государственная собственность на которые не разграничена и земельных участков, находящихся в частной собственности.</w:t>
      </w:r>
    </w:p>
    <w:p w:rsidR="008111E6" w:rsidRPr="00D634DE" w:rsidRDefault="008111E6" w:rsidP="008111E6">
      <w:pPr>
        <w:widowControl w:val="0"/>
        <w:suppressAutoHyphens/>
        <w:ind w:firstLine="709"/>
        <w:jc w:val="both"/>
        <w:rPr>
          <w:kern w:val="1"/>
          <w:sz w:val="22"/>
          <w:szCs w:val="22"/>
          <w:u w:val="single"/>
          <w:lang w:eastAsia="zh-CN" w:bidi="hi-IN"/>
        </w:rPr>
      </w:pPr>
      <w:r w:rsidRPr="00D634DE">
        <w:rPr>
          <w:kern w:val="1"/>
          <w:sz w:val="22"/>
          <w:szCs w:val="22"/>
          <w:u w:val="single"/>
          <w:lang w:eastAsia="zh-CN" w:bidi="hi-IN"/>
        </w:rPr>
        <w:t>1. Собственность:</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xml:space="preserve">58 земельных участков общей площадью 693532,49 кв.м. предоставлены в собственность за плату, заключены договоры купли-продажи земельных участков; </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xml:space="preserve">32 земельных участков общей площадью 32536 кв.м. предоставлены в собственность бесплатно гражданам – собственникам жилых домов, право на которые  возникло до 2001 года (п. 4 ст. 3 Федерального закона от 25.10.2001 № 137-ФЗ «О введении в действие Земельного кодекса Российской Федерации»); </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6 земельных участков общей площадью 2735 кв.м. предоставлены в собственность гражданам в соответствии со статьей 39.28 Земельного кодекса РФ – в результате перераспределения земель, государственная собственность на которые не разграничена и земельного участка, находящегося в частной собственности.</w:t>
      </w:r>
    </w:p>
    <w:p w:rsidR="008111E6" w:rsidRPr="00D634DE" w:rsidRDefault="008111E6" w:rsidP="008111E6">
      <w:pPr>
        <w:widowControl w:val="0"/>
        <w:suppressAutoHyphens/>
        <w:ind w:firstLine="709"/>
        <w:jc w:val="both"/>
        <w:rPr>
          <w:kern w:val="1"/>
          <w:sz w:val="22"/>
          <w:szCs w:val="22"/>
          <w:u w:val="single"/>
          <w:lang w:eastAsia="zh-CN" w:bidi="hi-IN"/>
        </w:rPr>
      </w:pPr>
      <w:r w:rsidRPr="00D634DE">
        <w:rPr>
          <w:kern w:val="1"/>
          <w:sz w:val="22"/>
          <w:szCs w:val="22"/>
          <w:u w:val="single"/>
          <w:lang w:eastAsia="zh-CN" w:bidi="hi-IN"/>
        </w:rPr>
        <w:t>2. Безвозмездное пользование:</w:t>
      </w:r>
    </w:p>
    <w:p w:rsidR="008111E6" w:rsidRPr="00D634DE" w:rsidRDefault="008111E6" w:rsidP="008111E6">
      <w:pPr>
        <w:widowControl w:val="0"/>
        <w:suppressAutoHyphens/>
        <w:ind w:firstLine="709"/>
        <w:contextualSpacing/>
        <w:jc w:val="both"/>
        <w:rPr>
          <w:rFonts w:eastAsia="Lucida Sans Unicode"/>
          <w:kern w:val="1"/>
          <w:sz w:val="22"/>
          <w:szCs w:val="22"/>
          <w:lang w:eastAsia="zh-CN" w:bidi="hi-IN"/>
        </w:rPr>
      </w:pPr>
      <w:r w:rsidRPr="00D634DE">
        <w:rPr>
          <w:rFonts w:eastAsia="Lucida Sans Unicode"/>
          <w:kern w:val="1"/>
          <w:sz w:val="22"/>
          <w:szCs w:val="22"/>
          <w:lang w:eastAsia="zh-CN" w:bidi="hi-IN"/>
        </w:rPr>
        <w:t xml:space="preserve">2 земельных участка общей площадью 1130508 кв. м. предоставлены </w:t>
      </w:r>
      <w:r w:rsidRPr="00D634DE">
        <w:rPr>
          <w:rFonts w:eastAsia="Lucida Sans Unicode"/>
          <w:color w:val="000000"/>
          <w:kern w:val="1"/>
          <w:sz w:val="22"/>
          <w:szCs w:val="22"/>
          <w:shd w:val="clear" w:color="auto" w:fill="FFFFFF"/>
          <w:lang w:eastAsia="zh-CN" w:bidi="hi-IN"/>
        </w:rPr>
        <w:t>для сельскохозяйственного использования</w:t>
      </w:r>
      <w:r w:rsidRPr="00D634DE">
        <w:rPr>
          <w:rFonts w:eastAsia="Lucida Sans Unicode"/>
          <w:kern w:val="1"/>
          <w:sz w:val="22"/>
          <w:szCs w:val="22"/>
          <w:lang w:eastAsia="zh-CN" w:bidi="hi-IN"/>
        </w:rPr>
        <w:t xml:space="preserve"> гражданину, </w:t>
      </w:r>
      <w:r w:rsidRPr="00D634DE">
        <w:rPr>
          <w:rFonts w:eastAsia="Lucida Sans Unicode"/>
          <w:color w:val="000000"/>
          <w:kern w:val="1"/>
          <w:sz w:val="22"/>
          <w:szCs w:val="22"/>
          <w:shd w:val="clear" w:color="auto" w:fill="FFFFFF"/>
          <w:lang w:eastAsia="zh-CN" w:bidi="hi-IN"/>
        </w:rPr>
        <w:t>приехавшему на территорию Дальнереченского городского округа по п</w:t>
      </w:r>
      <w:r w:rsidRPr="00D634DE">
        <w:rPr>
          <w:rFonts w:eastAsia="Lucida Sans Unicode"/>
          <w:kern w:val="1"/>
          <w:sz w:val="22"/>
          <w:szCs w:val="22"/>
          <w:lang w:eastAsia="zh-CN" w:bidi="hi-IN"/>
        </w:rPr>
        <w:t xml:space="preserve">рограмме </w:t>
      </w:r>
      <w:r w:rsidRPr="00D634DE">
        <w:rPr>
          <w:rFonts w:eastAsia="Lucida Sans Unicode"/>
          <w:color w:val="000000"/>
          <w:kern w:val="1"/>
          <w:sz w:val="22"/>
          <w:szCs w:val="22"/>
          <w:shd w:val="clear" w:color="auto" w:fill="FFFFFF"/>
          <w:lang w:eastAsia="zh-CN" w:bidi="hi-IN"/>
        </w:rPr>
        <w:t>«Возвращение старообрядцев на Дальний Восток»;</w:t>
      </w:r>
    </w:p>
    <w:p w:rsidR="008111E6" w:rsidRPr="00D634DE" w:rsidRDefault="008111E6" w:rsidP="008111E6">
      <w:pPr>
        <w:widowControl w:val="0"/>
        <w:suppressAutoHyphens/>
        <w:ind w:firstLine="709"/>
        <w:jc w:val="both"/>
        <w:rPr>
          <w:kern w:val="1"/>
          <w:sz w:val="22"/>
          <w:szCs w:val="22"/>
          <w:u w:val="single"/>
          <w:lang w:eastAsia="zh-CN" w:bidi="hi-IN"/>
        </w:rPr>
      </w:pPr>
      <w:r w:rsidRPr="00D634DE">
        <w:rPr>
          <w:kern w:val="1"/>
          <w:sz w:val="22"/>
          <w:szCs w:val="22"/>
          <w:u w:val="single"/>
          <w:lang w:eastAsia="zh-CN" w:bidi="hi-IN"/>
        </w:rPr>
        <w:t xml:space="preserve">3. Аренда: </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lastRenderedPageBreak/>
        <w:t>По состоянию на 01 января 2023 года действует 769 договоров аренды земельных участков, из них:</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с физическими лицами – 665 договоров аренды земельных участков;</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с юридическими лицами –104 договоров аренды земельных участков.</w:t>
      </w:r>
    </w:p>
    <w:p w:rsidR="00D2258F" w:rsidRPr="00D634DE" w:rsidRDefault="00D2258F" w:rsidP="00B21C83">
      <w:pPr>
        <w:widowControl w:val="0"/>
        <w:suppressAutoHyphens/>
        <w:ind w:firstLine="709"/>
        <w:jc w:val="both"/>
        <w:rPr>
          <w:kern w:val="1"/>
          <w:sz w:val="22"/>
          <w:szCs w:val="22"/>
          <w:lang w:eastAsia="zh-CN" w:bidi="hi-IN"/>
        </w:rPr>
      </w:pP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xml:space="preserve">Достигнуты ключевые показатели «дорожной карты» проекта «Земельные ресурсы и недвижимость» программы «Повышение инвестиционной привлекательности Приморского края в формате внедрения лучших практик Национального рейтинга состояния инвестиционного климата в субъектах Российской Федерации» в Дальнереченском городском округе на 2022 год».  </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В 2022 году проведены кадастровые работы.</w:t>
      </w:r>
    </w:p>
    <w:p w:rsidR="008111E6" w:rsidRPr="00D634DE" w:rsidRDefault="008111E6" w:rsidP="008111E6">
      <w:pPr>
        <w:widowControl w:val="0"/>
        <w:numPr>
          <w:ilvl w:val="0"/>
          <w:numId w:val="47"/>
        </w:numPr>
        <w:suppressAutoHyphens/>
        <w:jc w:val="both"/>
        <w:rPr>
          <w:kern w:val="1"/>
          <w:sz w:val="22"/>
          <w:szCs w:val="22"/>
          <w:lang w:eastAsia="zh-CN" w:bidi="hi-IN"/>
        </w:rPr>
      </w:pPr>
      <w:r w:rsidRPr="00D634DE">
        <w:rPr>
          <w:kern w:val="1"/>
          <w:sz w:val="22"/>
          <w:szCs w:val="22"/>
          <w:lang w:eastAsia="zh-CN" w:bidi="hi-IN"/>
        </w:rPr>
        <w:t>Уточнены границы земельных участков:</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под многоквартирными домами  -  ул. Михаила Личенко, д. 15б, ул. Ленина, 69, ул. Героев Даманского 6, ул. Промышленная, 6;</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 под жилыми домами, признанными аварийными - ул. Таврическая, дом 89, Свободы, дом 75;</w:t>
      </w:r>
    </w:p>
    <w:p w:rsidR="008111E6" w:rsidRPr="00D634DE" w:rsidRDefault="008111E6" w:rsidP="008111E6">
      <w:pPr>
        <w:widowControl w:val="0"/>
        <w:suppressAutoHyphens/>
        <w:ind w:firstLine="709"/>
        <w:jc w:val="both"/>
        <w:rPr>
          <w:kern w:val="1"/>
          <w:sz w:val="22"/>
          <w:szCs w:val="22"/>
          <w:lang w:eastAsia="zh-CN" w:bidi="hi-IN"/>
        </w:rPr>
      </w:pPr>
      <w:r w:rsidRPr="00D634DE">
        <w:rPr>
          <w:kern w:val="1"/>
          <w:sz w:val="22"/>
          <w:szCs w:val="22"/>
          <w:lang w:eastAsia="zh-CN" w:bidi="hi-IN"/>
        </w:rPr>
        <w:t>под зданием, находящимся в муниципальной собственности -  ул. Ленина, 69а.</w:t>
      </w:r>
    </w:p>
    <w:p w:rsidR="008111E6" w:rsidRPr="00D634DE" w:rsidRDefault="008111E6" w:rsidP="008111E6">
      <w:pPr>
        <w:widowControl w:val="0"/>
        <w:numPr>
          <w:ilvl w:val="0"/>
          <w:numId w:val="47"/>
        </w:numPr>
        <w:tabs>
          <w:tab w:val="left" w:pos="993"/>
        </w:tabs>
        <w:suppressAutoHyphens/>
        <w:ind w:left="0" w:firstLine="709"/>
        <w:jc w:val="both"/>
        <w:rPr>
          <w:kern w:val="1"/>
          <w:sz w:val="22"/>
          <w:szCs w:val="22"/>
          <w:lang w:eastAsia="zh-CN" w:bidi="hi-IN"/>
        </w:rPr>
      </w:pPr>
      <w:r w:rsidRPr="00D634DE">
        <w:rPr>
          <w:kern w:val="1"/>
          <w:sz w:val="22"/>
          <w:szCs w:val="22"/>
          <w:lang w:eastAsia="zh-CN" w:bidi="hi-IN"/>
        </w:rPr>
        <w:t>Образованы земельные участки и поставлены на государственный кадастровый учет:</w:t>
      </w:r>
    </w:p>
    <w:p w:rsidR="008111E6" w:rsidRPr="00D634DE" w:rsidRDefault="008111E6" w:rsidP="008111E6">
      <w:pPr>
        <w:widowControl w:val="0"/>
        <w:tabs>
          <w:tab w:val="left" w:pos="993"/>
        </w:tabs>
        <w:suppressAutoHyphens/>
        <w:ind w:firstLine="709"/>
        <w:jc w:val="both"/>
        <w:rPr>
          <w:kern w:val="1"/>
          <w:sz w:val="22"/>
          <w:szCs w:val="22"/>
          <w:lang w:eastAsia="zh-CN" w:bidi="hi-IN"/>
        </w:rPr>
      </w:pPr>
      <w:r w:rsidRPr="00D634DE">
        <w:rPr>
          <w:kern w:val="1"/>
          <w:sz w:val="22"/>
          <w:szCs w:val="22"/>
          <w:lang w:eastAsia="zh-CN" w:bidi="hi-IN"/>
        </w:rPr>
        <w:t>-  в результате раздела земельного участка, находящегося в муниципальной собственности 25:02:010702:1 для подготовки проекта планировки и межевания земельных участков в целях реализации 837КЗ (граждане, имеющим трех и более детей) и 250КЗ (гражданам, имеющим двух детей и молодым семьям).</w:t>
      </w:r>
    </w:p>
    <w:p w:rsidR="008111E6" w:rsidRPr="00D634DE" w:rsidRDefault="008111E6" w:rsidP="008111E6">
      <w:pPr>
        <w:widowControl w:val="0"/>
        <w:tabs>
          <w:tab w:val="left" w:pos="993"/>
        </w:tabs>
        <w:suppressAutoHyphens/>
        <w:ind w:firstLine="709"/>
        <w:jc w:val="both"/>
        <w:rPr>
          <w:kern w:val="1"/>
          <w:sz w:val="22"/>
          <w:szCs w:val="22"/>
          <w:lang w:eastAsia="zh-CN" w:bidi="hi-IN"/>
        </w:rPr>
      </w:pPr>
      <w:r w:rsidRPr="00D634DE">
        <w:rPr>
          <w:kern w:val="1"/>
          <w:sz w:val="22"/>
          <w:szCs w:val="22"/>
          <w:lang w:eastAsia="zh-CN" w:bidi="hi-IN"/>
        </w:rPr>
        <w:t>- в результате объединения двух земельных участков для размещения детского парка.</w:t>
      </w:r>
    </w:p>
    <w:p w:rsidR="008111E6" w:rsidRPr="00D634DE" w:rsidRDefault="008111E6" w:rsidP="008111E6">
      <w:pPr>
        <w:widowControl w:val="0"/>
        <w:numPr>
          <w:ilvl w:val="0"/>
          <w:numId w:val="47"/>
        </w:numPr>
        <w:tabs>
          <w:tab w:val="left" w:pos="993"/>
        </w:tabs>
        <w:suppressAutoHyphens/>
        <w:ind w:left="0" w:firstLine="709"/>
        <w:jc w:val="both"/>
        <w:rPr>
          <w:kern w:val="1"/>
          <w:sz w:val="22"/>
          <w:szCs w:val="22"/>
          <w:lang w:eastAsia="zh-CN" w:bidi="hi-IN"/>
        </w:rPr>
      </w:pPr>
      <w:r w:rsidRPr="00D634DE">
        <w:rPr>
          <w:kern w:val="1"/>
          <w:sz w:val="22"/>
          <w:szCs w:val="22"/>
          <w:lang w:eastAsia="zh-CN" w:bidi="hi-IN"/>
        </w:rPr>
        <w:t>Образованы земельные участки и поставлены на государственный кадастровый учет:</w:t>
      </w:r>
    </w:p>
    <w:p w:rsidR="008111E6" w:rsidRPr="00D634DE" w:rsidRDefault="008111E6" w:rsidP="008111E6">
      <w:pPr>
        <w:widowControl w:val="0"/>
        <w:tabs>
          <w:tab w:val="left" w:pos="993"/>
        </w:tabs>
        <w:suppressAutoHyphens/>
        <w:ind w:left="709"/>
        <w:jc w:val="both"/>
        <w:rPr>
          <w:kern w:val="1"/>
          <w:sz w:val="22"/>
          <w:szCs w:val="22"/>
          <w:lang w:eastAsia="zh-CN" w:bidi="hi-IN"/>
        </w:rPr>
      </w:pPr>
      <w:r w:rsidRPr="00D634DE">
        <w:rPr>
          <w:kern w:val="1"/>
          <w:sz w:val="22"/>
          <w:szCs w:val="22"/>
          <w:lang w:eastAsia="zh-CN" w:bidi="hi-IN"/>
        </w:rPr>
        <w:t>- под сквером у церкви;</w:t>
      </w:r>
    </w:p>
    <w:p w:rsidR="008111E6" w:rsidRPr="00D634DE" w:rsidRDefault="008111E6" w:rsidP="008111E6">
      <w:pPr>
        <w:widowControl w:val="0"/>
        <w:tabs>
          <w:tab w:val="left" w:pos="993"/>
        </w:tabs>
        <w:suppressAutoHyphens/>
        <w:ind w:left="709"/>
        <w:jc w:val="both"/>
        <w:rPr>
          <w:kern w:val="1"/>
          <w:sz w:val="22"/>
          <w:szCs w:val="22"/>
          <w:lang w:eastAsia="zh-CN" w:bidi="hi-IN"/>
        </w:rPr>
      </w:pPr>
      <w:r w:rsidRPr="00D634DE">
        <w:rPr>
          <w:kern w:val="1"/>
          <w:sz w:val="22"/>
          <w:szCs w:val="22"/>
          <w:lang w:eastAsia="zh-CN" w:bidi="hi-IN"/>
        </w:rPr>
        <w:t>- для размещения КНС по ул. Полевой;</w:t>
      </w:r>
    </w:p>
    <w:p w:rsidR="008111E6" w:rsidRPr="00D634DE" w:rsidRDefault="008111E6" w:rsidP="008111E6">
      <w:pPr>
        <w:widowControl w:val="0"/>
        <w:tabs>
          <w:tab w:val="left" w:pos="993"/>
        </w:tabs>
        <w:suppressAutoHyphens/>
        <w:ind w:left="709"/>
        <w:jc w:val="both"/>
        <w:rPr>
          <w:kern w:val="1"/>
          <w:sz w:val="22"/>
          <w:szCs w:val="22"/>
          <w:lang w:eastAsia="zh-CN" w:bidi="hi-IN"/>
        </w:rPr>
      </w:pPr>
      <w:r w:rsidRPr="00D634DE">
        <w:rPr>
          <w:kern w:val="1"/>
          <w:sz w:val="22"/>
          <w:szCs w:val="22"/>
          <w:lang w:eastAsia="zh-CN" w:bidi="hi-IN"/>
        </w:rPr>
        <w:t>- для размещения «Сквера при кинотеатре «Восток»».</w:t>
      </w:r>
    </w:p>
    <w:p w:rsidR="008111E6" w:rsidRPr="00D634DE" w:rsidRDefault="008111E6" w:rsidP="008111E6">
      <w:pPr>
        <w:widowControl w:val="0"/>
        <w:numPr>
          <w:ilvl w:val="0"/>
          <w:numId w:val="47"/>
        </w:numPr>
        <w:tabs>
          <w:tab w:val="left" w:pos="0"/>
        </w:tabs>
        <w:suppressAutoHyphens/>
        <w:ind w:left="0" w:firstLine="709"/>
        <w:jc w:val="both"/>
        <w:rPr>
          <w:kern w:val="1"/>
          <w:sz w:val="22"/>
          <w:szCs w:val="22"/>
          <w:lang w:eastAsia="zh-CN" w:bidi="hi-IN"/>
        </w:rPr>
      </w:pPr>
      <w:r w:rsidRPr="00D634DE">
        <w:rPr>
          <w:kern w:val="1"/>
          <w:sz w:val="22"/>
          <w:szCs w:val="22"/>
          <w:lang w:eastAsia="zh-CN" w:bidi="hi-IN"/>
        </w:rPr>
        <w:t>Выполнены кадастровые работы по подготовке схемы расположения земельных участков на КПТ  для объекта ЛЭП 0,4кВ по ул. Постышева.</w:t>
      </w:r>
    </w:p>
    <w:p w:rsidR="008111E6" w:rsidRPr="00D634DE" w:rsidRDefault="008111E6" w:rsidP="00B21C83">
      <w:pPr>
        <w:widowControl w:val="0"/>
        <w:suppressAutoHyphens/>
        <w:ind w:firstLine="709"/>
        <w:jc w:val="both"/>
        <w:rPr>
          <w:kern w:val="1"/>
          <w:sz w:val="22"/>
          <w:szCs w:val="22"/>
          <w:lang w:eastAsia="zh-CN" w:bidi="hi-IN"/>
        </w:rPr>
      </w:pPr>
    </w:p>
    <w:p w:rsidR="00351D51" w:rsidRPr="00D634DE" w:rsidRDefault="00351D51" w:rsidP="00584148">
      <w:pPr>
        <w:tabs>
          <w:tab w:val="left" w:pos="360"/>
        </w:tabs>
        <w:suppressAutoHyphens/>
        <w:jc w:val="both"/>
        <w:rPr>
          <w:b/>
          <w:i/>
          <w:color w:val="000000"/>
          <w:sz w:val="22"/>
          <w:szCs w:val="22"/>
          <w:u w:val="single"/>
        </w:rPr>
      </w:pPr>
    </w:p>
    <w:p w:rsidR="00B21C83" w:rsidRPr="00D634DE" w:rsidRDefault="00B21C83" w:rsidP="00B21C83">
      <w:pPr>
        <w:widowControl w:val="0"/>
        <w:suppressAutoHyphens/>
        <w:jc w:val="both"/>
        <w:rPr>
          <w:b/>
          <w:kern w:val="1"/>
          <w:sz w:val="22"/>
          <w:szCs w:val="22"/>
          <w:lang w:eastAsia="zh-CN" w:bidi="hi-IN"/>
        </w:rPr>
      </w:pPr>
      <w:r w:rsidRPr="00D634DE">
        <w:rPr>
          <w:kern w:val="1"/>
          <w:sz w:val="22"/>
          <w:szCs w:val="22"/>
          <w:lang w:eastAsia="zh-CN" w:bidi="hi-IN"/>
        </w:rPr>
        <w:tab/>
      </w:r>
      <w:r w:rsidRPr="00D634DE">
        <w:rPr>
          <w:b/>
          <w:i/>
          <w:iCs/>
          <w:kern w:val="1"/>
          <w:sz w:val="22"/>
          <w:szCs w:val="22"/>
          <w:lang w:eastAsia="zh-CN" w:bidi="hi-IN"/>
        </w:rPr>
        <w:t>Торговля</w:t>
      </w:r>
      <w:r w:rsidRPr="00D634DE">
        <w:rPr>
          <w:kern w:val="1"/>
          <w:sz w:val="22"/>
          <w:szCs w:val="22"/>
          <w:lang w:eastAsia="zh-CN" w:bidi="hi-IN"/>
        </w:rPr>
        <w:t xml:space="preserve"> занимает доминирующее положение на потребительском рынке </w:t>
      </w:r>
      <w:r w:rsidRPr="00D634DE">
        <w:rPr>
          <w:bCs/>
          <w:kern w:val="1"/>
          <w:sz w:val="22"/>
          <w:szCs w:val="22"/>
          <w:lang w:eastAsia="zh-CN" w:bidi="hi-IN"/>
        </w:rPr>
        <w:t>Дальнереченского городского округа.</w:t>
      </w:r>
    </w:p>
    <w:p w:rsidR="00B21C83" w:rsidRPr="00D634DE" w:rsidRDefault="00B21C83" w:rsidP="00B21C83">
      <w:pPr>
        <w:widowControl w:val="0"/>
        <w:suppressAutoHyphens/>
        <w:ind w:firstLine="708"/>
        <w:jc w:val="both"/>
        <w:rPr>
          <w:sz w:val="22"/>
          <w:szCs w:val="22"/>
          <w:lang w:eastAsia="ru-RU"/>
        </w:rPr>
      </w:pPr>
      <w:r w:rsidRPr="00D634DE">
        <w:rPr>
          <w:kern w:val="1"/>
          <w:sz w:val="22"/>
          <w:szCs w:val="22"/>
          <w:lang w:eastAsia="zh-CN" w:bidi="hi-IN"/>
        </w:rPr>
        <w:t>По состоянию на 1.01.2023 г. торговая сеть Дальнереченского городского округа (оптовая, розничная и мелкорозничная) насчитывает 480 объектов с численностью работающих до 1, 5 тыс. человек:</w:t>
      </w:r>
    </w:p>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ab/>
        <w:t>- оптовых баз (в том числе товарных складов и холодильников) – 52 единицы;</w:t>
      </w:r>
    </w:p>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ab/>
        <w:t>- предприятий розничной торговой сети - 278 единиц;</w:t>
      </w:r>
    </w:p>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ab/>
        <w:t xml:space="preserve">-  объектов мелкорозничной торговой сети (киосков, павильонов, лотков) – 150 единицы. </w:t>
      </w:r>
    </w:p>
    <w:p w:rsidR="00B21C83" w:rsidRPr="00D634DE" w:rsidRDefault="00B21C83" w:rsidP="00B21C83">
      <w:pPr>
        <w:ind w:firstLine="708"/>
        <w:jc w:val="both"/>
        <w:rPr>
          <w:rFonts w:eastAsia="Calibri"/>
          <w:bCs/>
          <w:kern w:val="1"/>
          <w:sz w:val="22"/>
          <w:szCs w:val="22"/>
          <w:lang w:eastAsia="zh-CN"/>
        </w:rPr>
      </w:pPr>
      <w:r w:rsidRPr="00D634DE">
        <w:rPr>
          <w:rFonts w:eastAsia="Calibri"/>
          <w:bCs/>
          <w:kern w:val="1"/>
          <w:sz w:val="22"/>
          <w:szCs w:val="22"/>
          <w:lang w:eastAsia="zh-CN"/>
        </w:rPr>
        <w:t>Торговая площадь в стационарных предприятиях розничной торговли составляет 22765 кв.м., мелкорозничной торговой сети – 3176 кв.м.</w:t>
      </w:r>
    </w:p>
    <w:p w:rsidR="00B21C83" w:rsidRPr="00D634DE" w:rsidRDefault="00B21C83" w:rsidP="00B21C83">
      <w:pPr>
        <w:ind w:firstLine="708"/>
        <w:jc w:val="both"/>
        <w:rPr>
          <w:rFonts w:eastAsia="Calibri"/>
          <w:bCs/>
          <w:kern w:val="1"/>
          <w:sz w:val="22"/>
          <w:szCs w:val="22"/>
          <w:lang w:eastAsia="zh-CN"/>
        </w:rPr>
      </w:pPr>
      <w:r w:rsidRPr="00D634DE">
        <w:rPr>
          <w:rFonts w:eastAsia="Calibri"/>
          <w:bCs/>
          <w:kern w:val="1"/>
          <w:sz w:val="22"/>
          <w:szCs w:val="22"/>
          <w:lang w:eastAsia="zh-CN"/>
        </w:rPr>
        <w:t>Дополнительно в ежедневном режиме работает городская универсальная ярмарка ИП Гордюкова, рассчитанная на 120 мест.</w:t>
      </w:r>
    </w:p>
    <w:p w:rsidR="00B21C83" w:rsidRPr="00D634DE" w:rsidRDefault="00B21C83" w:rsidP="00B21C83">
      <w:pPr>
        <w:widowControl w:val="0"/>
        <w:suppressAutoHyphens/>
        <w:jc w:val="both"/>
        <w:rPr>
          <w:kern w:val="1"/>
          <w:sz w:val="22"/>
          <w:szCs w:val="22"/>
          <w:lang w:eastAsia="zh-CN" w:bidi="hi-IN"/>
        </w:rPr>
      </w:pPr>
      <w:r w:rsidRPr="00D634DE">
        <w:rPr>
          <w:bCs/>
          <w:kern w:val="1"/>
          <w:sz w:val="22"/>
          <w:szCs w:val="22"/>
          <w:lang w:eastAsia="zh-CN" w:bidi="hi-IN"/>
        </w:rPr>
        <w:tab/>
        <w:t>Обеспеченность жителей торговыми площадями составляет 137% от</w:t>
      </w:r>
      <w:r w:rsidRPr="00D634DE">
        <w:rPr>
          <w:kern w:val="1"/>
          <w:sz w:val="22"/>
          <w:szCs w:val="22"/>
          <w:lang w:eastAsia="zh-CN" w:bidi="hi-IN"/>
        </w:rPr>
        <w:t xml:space="preserve"> норматива.</w:t>
      </w:r>
    </w:p>
    <w:p w:rsidR="00B21C83" w:rsidRPr="00D634DE" w:rsidRDefault="00B21C83" w:rsidP="00B21C83">
      <w:pPr>
        <w:widowControl w:val="0"/>
        <w:suppressAutoHyphens/>
        <w:jc w:val="both"/>
        <w:rPr>
          <w:color w:val="FF0000"/>
          <w:kern w:val="1"/>
          <w:sz w:val="22"/>
          <w:szCs w:val="22"/>
          <w:lang w:eastAsia="zh-CN" w:bidi="hi-IN"/>
        </w:rPr>
      </w:pPr>
      <w:r w:rsidRPr="00D634DE">
        <w:rPr>
          <w:kern w:val="1"/>
          <w:sz w:val="22"/>
          <w:szCs w:val="22"/>
          <w:lang w:eastAsia="zh-CN" w:bidi="hi-IN"/>
        </w:rPr>
        <w:tab/>
        <w:t>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«Домотехника», «ДНС Ритейл», «Чудодей», «Азбука мебели», «Мебель град», а также федерального и регионального формата:  «Светофор», «Доброцен», «Экономыч», «Амбар», «Близкий», «Дилан», «Винлаб», «Бристоль», «Самбери- экспресс»</w:t>
      </w:r>
      <w:r w:rsidRPr="00D634DE">
        <w:rPr>
          <w:color w:val="FF0000"/>
          <w:kern w:val="1"/>
          <w:sz w:val="22"/>
          <w:szCs w:val="22"/>
          <w:lang w:eastAsia="zh-CN" w:bidi="hi-IN"/>
        </w:rPr>
        <w:t>.</w:t>
      </w:r>
    </w:p>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ab/>
        <w:t>В 2022 году открылись магазины: магазин- дискаунтер  «Доброцен» по ул. Автомобильная, «Экономыч» по ул. Дальнереченская,  54, гипермаркет «7-я - «Моя семья» по ул. Автомобильная, 6, «Табаки» по ул. Дальнереченская 59, магазин ООО «Пеленгас» по ул. Свободы 50, магазин «Дилан» по ул. Г. Даманского, 34, «Ванильное небо» по ул. Шевчука, 9, «Мебель» по Ул. Уссурийской,64 и 4 пункта выдачи товаров интернет- магазинов.</w:t>
      </w:r>
    </w:p>
    <w:p w:rsidR="00B21C83" w:rsidRPr="00D634DE" w:rsidRDefault="00B21C83" w:rsidP="00B21C83">
      <w:pPr>
        <w:widowControl w:val="0"/>
        <w:tabs>
          <w:tab w:val="left" w:pos="1694"/>
        </w:tabs>
        <w:suppressAutoHyphens/>
        <w:jc w:val="both"/>
        <w:rPr>
          <w:kern w:val="1"/>
          <w:sz w:val="22"/>
          <w:szCs w:val="22"/>
          <w:lang w:eastAsia="zh-CN" w:bidi="hi-IN"/>
        </w:rPr>
      </w:pPr>
      <w:r w:rsidRPr="00D634DE">
        <w:rPr>
          <w:kern w:val="1"/>
          <w:sz w:val="22"/>
          <w:szCs w:val="22"/>
          <w:lang w:eastAsia="zh-CN" w:bidi="hi-IN"/>
        </w:rPr>
        <w:t xml:space="preserve">            По инициативе Губернатора Приморского края О.Н. Кожемяко в целях обеспечения населения края основными продуктами питания по социально ориентированным ценам в Приморском крае стартовали социальные проекты.</w:t>
      </w:r>
    </w:p>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ab/>
        <w:t>Со 2 кв. 2022 г. проводилась активная работа по присоединению магазинов к участию в проектах, администрацией оказывалась помощь руководителям в изготовлении необходимых информационных материалов.</w:t>
      </w:r>
    </w:p>
    <w:p w:rsidR="00B21C83" w:rsidRPr="00D634DE" w:rsidRDefault="00B21C83" w:rsidP="00B21C83">
      <w:pPr>
        <w:widowControl w:val="0"/>
        <w:suppressAutoHyphens/>
        <w:ind w:firstLine="708"/>
        <w:jc w:val="both"/>
        <w:rPr>
          <w:kern w:val="1"/>
          <w:sz w:val="22"/>
          <w:szCs w:val="22"/>
          <w:lang w:eastAsia="zh-CN" w:bidi="hi-IN"/>
        </w:rPr>
      </w:pPr>
      <w:r w:rsidRPr="00D634DE">
        <w:rPr>
          <w:kern w:val="1"/>
          <w:sz w:val="22"/>
          <w:szCs w:val="22"/>
          <w:lang w:eastAsia="zh-CN" w:bidi="hi-IN"/>
        </w:rPr>
        <w:t>Сегодня на территории Дальнереченского городского округа реализуются следующие социальные проекты:</w:t>
      </w:r>
    </w:p>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 xml:space="preserve">          «Держим цены!» (к проекту присоединились 43 магазина)</w:t>
      </w:r>
    </w:p>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 xml:space="preserve">         «Приморское лучшее» -17 магазинов</w:t>
      </w:r>
    </w:p>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 xml:space="preserve">         «Доступное Приморье»- 11 магазинов</w:t>
      </w:r>
    </w:p>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lastRenderedPageBreak/>
        <w:t xml:space="preserve">         «Карта «Приморец» - 10 магазинов</w:t>
      </w:r>
    </w:p>
    <w:p w:rsidR="00B21C83" w:rsidRPr="00D634DE" w:rsidRDefault="00B21C83" w:rsidP="00B21C83">
      <w:pPr>
        <w:widowControl w:val="0"/>
        <w:shd w:val="clear" w:color="auto" w:fill="FFFFFF"/>
        <w:suppressAutoHyphens/>
        <w:jc w:val="both"/>
        <w:rPr>
          <w:kern w:val="1"/>
          <w:sz w:val="22"/>
          <w:szCs w:val="22"/>
          <w:lang w:eastAsia="zh-CN" w:bidi="hi-IN"/>
        </w:rPr>
      </w:pPr>
      <w:r w:rsidRPr="00D634DE">
        <w:rPr>
          <w:kern w:val="1"/>
          <w:sz w:val="22"/>
          <w:szCs w:val="22"/>
          <w:lang w:eastAsia="zh-CN" w:bidi="hi-IN"/>
        </w:rPr>
        <w:t xml:space="preserve">         «Добрый хлеб» -2 объекта.</w:t>
      </w:r>
    </w:p>
    <w:p w:rsidR="00B21C83" w:rsidRPr="00D634DE" w:rsidRDefault="00B21C83" w:rsidP="00B21C83">
      <w:pPr>
        <w:widowControl w:val="0"/>
        <w:suppressAutoHyphens/>
        <w:ind w:firstLine="708"/>
        <w:jc w:val="both"/>
        <w:rPr>
          <w:kern w:val="1"/>
          <w:sz w:val="22"/>
          <w:szCs w:val="22"/>
          <w:lang w:eastAsia="zh-CN" w:bidi="hi-IN"/>
        </w:rPr>
      </w:pPr>
      <w:r w:rsidRPr="00D634DE">
        <w:rPr>
          <w:kern w:val="1"/>
          <w:sz w:val="22"/>
          <w:szCs w:val="22"/>
          <w:lang w:eastAsia="zh-CN" w:bidi="hi-IN"/>
        </w:rPr>
        <w:t>Также в рамках исполнения поручения Губернатора Приморского края                   об открытии на территории муниципальных образований павильонов по продаже излишков продукции с/х производителей и фермеров, открыты и функционируют павильоны «Приморское - лучшее» ИП Тешаева и на городском рынке.</w:t>
      </w:r>
    </w:p>
    <w:p w:rsidR="00B21C83" w:rsidRPr="00D634DE" w:rsidRDefault="00B21C83" w:rsidP="00B21C83">
      <w:pPr>
        <w:shd w:val="clear" w:color="auto" w:fill="FFFFFF"/>
        <w:ind w:firstLine="707"/>
        <w:jc w:val="both"/>
        <w:rPr>
          <w:sz w:val="22"/>
          <w:szCs w:val="22"/>
          <w:lang w:eastAsia="ru-RU"/>
        </w:rPr>
      </w:pPr>
      <w:r w:rsidRPr="00D634DE">
        <w:rPr>
          <w:sz w:val="22"/>
          <w:szCs w:val="22"/>
          <w:lang w:eastAsia="ru-RU"/>
        </w:rPr>
        <w:t xml:space="preserve">Для своевременного реагирования на изменения ассортимента и розничных цен на продовольствие, с целью организации мероприятий по недопущению необоснованного роста цен и предупреждению дефицита в торговых предприятиях, на постоянной основе проводится мониторинг цен в магазинах города с предоставлением отчётов в Министерство промышленности и торговли Приморского края. </w:t>
      </w:r>
    </w:p>
    <w:p w:rsidR="00B21C83" w:rsidRPr="00D634DE" w:rsidRDefault="00B21C83" w:rsidP="00B21C83">
      <w:pPr>
        <w:widowControl w:val="0"/>
        <w:shd w:val="clear" w:color="auto" w:fill="FFFFFF"/>
        <w:suppressAutoHyphens/>
        <w:ind w:firstLine="707"/>
        <w:jc w:val="both"/>
        <w:rPr>
          <w:kern w:val="1"/>
          <w:sz w:val="22"/>
          <w:szCs w:val="22"/>
          <w:lang w:eastAsia="zh-CN" w:bidi="hi-IN"/>
        </w:rPr>
      </w:pPr>
      <w:r w:rsidRPr="00D634DE">
        <w:rPr>
          <w:kern w:val="1"/>
          <w:sz w:val="22"/>
          <w:szCs w:val="22"/>
          <w:lang w:eastAsia="zh-CN" w:bidi="hi-IN"/>
        </w:rPr>
        <w:t>В отделе предпринимательства и потребительского рынка открыта «Горячая линия» по фактам повышения цен на отдельные виды товаров. За год на неё обратилось 6 человек. По обращениям проводилось разбирательство ситуации.</w:t>
      </w:r>
    </w:p>
    <w:p w:rsidR="00B21C83" w:rsidRPr="00D634DE" w:rsidRDefault="00B21C83" w:rsidP="00B21C83">
      <w:pPr>
        <w:widowControl w:val="0"/>
        <w:suppressAutoHyphens/>
        <w:ind w:firstLine="709"/>
        <w:jc w:val="both"/>
        <w:rPr>
          <w:kern w:val="1"/>
          <w:sz w:val="22"/>
          <w:szCs w:val="22"/>
          <w:lang w:eastAsia="zh-CN" w:bidi="hi-IN"/>
        </w:rPr>
      </w:pPr>
      <w:r w:rsidRPr="00D634DE">
        <w:rPr>
          <w:kern w:val="1"/>
          <w:sz w:val="22"/>
          <w:szCs w:val="22"/>
          <w:lang w:eastAsia="zh-CN" w:bidi="hi-IN"/>
        </w:rPr>
        <w:t>Осуществлялась работа с предприятиями и субъектами МСП по соблюдению санитарно-эпидемиологических требований на объектах сферы услуг, направленных на недопущение распространения на территории ДГО новой коронавирусной инфекции.</w:t>
      </w:r>
    </w:p>
    <w:p w:rsidR="00B21C83" w:rsidRPr="00D634DE" w:rsidRDefault="00B21C83" w:rsidP="00B21C83">
      <w:pPr>
        <w:widowControl w:val="0"/>
        <w:suppressAutoHyphens/>
        <w:ind w:firstLine="708"/>
        <w:jc w:val="both"/>
        <w:rPr>
          <w:kern w:val="1"/>
          <w:sz w:val="22"/>
          <w:szCs w:val="22"/>
          <w:lang w:eastAsia="zh-CN" w:bidi="hi-IN"/>
        </w:rPr>
      </w:pPr>
      <w:r w:rsidRPr="00D634DE">
        <w:rPr>
          <w:kern w:val="1"/>
          <w:sz w:val="22"/>
          <w:szCs w:val="22"/>
          <w:lang w:eastAsia="zh-CN" w:bidi="hi-IN"/>
        </w:rPr>
        <w:t xml:space="preserve">В целях оказания помощи в продвижении продукции местных производителей и предпринимателей на товарные рынки, обеспечения населения товарами с минимальными торговыми надбавками за 2022 г. было проведено 12 общегородских ярмарок , 36 выставок-продаж. </w:t>
      </w:r>
    </w:p>
    <w:p w:rsidR="00B21C83" w:rsidRPr="00D634DE" w:rsidRDefault="00B21C83" w:rsidP="00B21C83">
      <w:pPr>
        <w:ind w:firstLine="708"/>
        <w:jc w:val="both"/>
        <w:rPr>
          <w:kern w:val="1"/>
          <w:sz w:val="22"/>
          <w:szCs w:val="22"/>
          <w:lang w:eastAsia="zh-CN"/>
        </w:rPr>
      </w:pPr>
      <w:r w:rsidRPr="00D634DE">
        <w:rPr>
          <w:kern w:val="1"/>
          <w:sz w:val="22"/>
          <w:szCs w:val="22"/>
          <w:lang w:eastAsia="zh-CN"/>
        </w:rPr>
        <w:t xml:space="preserve">Для проведения выставок-продаж на бесплатной основе выделялись места местным товаропроизводителям для торговли пищевыми продуктами (хлебобулочными изделиями, рыбной, колбасной, мясной, плодоовощной продукцией) с лотков и автомашин в отдельных микрорайонах города. </w:t>
      </w:r>
    </w:p>
    <w:p w:rsidR="00B21C83" w:rsidRPr="00D634DE" w:rsidRDefault="00B21C83" w:rsidP="00B21C83">
      <w:pPr>
        <w:jc w:val="both"/>
        <w:rPr>
          <w:kern w:val="1"/>
          <w:sz w:val="22"/>
          <w:szCs w:val="22"/>
          <w:lang w:eastAsia="zh-CN"/>
        </w:rPr>
      </w:pPr>
      <w:r w:rsidRPr="00D634DE">
        <w:rPr>
          <w:kern w:val="1"/>
          <w:sz w:val="22"/>
          <w:szCs w:val="22"/>
          <w:lang w:eastAsia="zh-CN"/>
        </w:rPr>
        <w:t xml:space="preserve">           В ежедневном режиме в летний и осенний периоды работала выставка–продажа плодоовощной продукции ИП Тешаева на городской площади. </w:t>
      </w:r>
    </w:p>
    <w:p w:rsidR="00B21C83" w:rsidRPr="00D634DE" w:rsidRDefault="00B21C83" w:rsidP="00B21C83">
      <w:pPr>
        <w:shd w:val="clear" w:color="auto" w:fill="FFFFFF"/>
        <w:ind w:firstLine="708"/>
        <w:jc w:val="both"/>
        <w:rPr>
          <w:kern w:val="1"/>
          <w:sz w:val="22"/>
          <w:szCs w:val="22"/>
          <w:lang w:eastAsia="zh-CN"/>
        </w:rPr>
      </w:pPr>
      <w:r w:rsidRPr="00D634DE">
        <w:rPr>
          <w:kern w:val="1"/>
          <w:sz w:val="22"/>
          <w:szCs w:val="22"/>
          <w:lang w:eastAsia="zh-CN"/>
        </w:rPr>
        <w:t>Проведены организационные мероприятия по обслуживанию населения на городских праздниках и мероприятиях: Новый Год, «Широкая масленица», День Победы, День города, День пограничника, День защиты детей, День молодёжи, фестивале бардовской песни, День Российского флага, День физкультурника, День знаний.</w:t>
      </w:r>
    </w:p>
    <w:p w:rsidR="00B21C83" w:rsidRPr="00D634DE" w:rsidRDefault="00B21C83" w:rsidP="00B21C83">
      <w:pPr>
        <w:shd w:val="clear" w:color="auto" w:fill="FFFFFF"/>
        <w:jc w:val="both"/>
        <w:rPr>
          <w:sz w:val="22"/>
          <w:szCs w:val="22"/>
          <w:lang w:eastAsia="ru-RU"/>
        </w:rPr>
      </w:pPr>
      <w:r w:rsidRPr="00D634DE">
        <w:rPr>
          <w:sz w:val="22"/>
          <w:szCs w:val="22"/>
          <w:lang w:eastAsia="ru-RU"/>
        </w:rPr>
        <w:tab/>
        <w:t>Осуществлялось взаимодействие с руководителями объектов сферы услуг по формированию доступной среды для инвалидов и маломобильных граждан. Мероприятия по адаптации проведены на 23 объектах. В реестр предприятий торговли, планирующих проведение мероприятий в 2023 г., включено 24 объекта.</w:t>
      </w:r>
    </w:p>
    <w:p w:rsidR="00B21C83" w:rsidRPr="00D634DE" w:rsidRDefault="00B21C83" w:rsidP="00B21C83">
      <w:pPr>
        <w:shd w:val="clear" w:color="auto" w:fill="FFFFFF"/>
        <w:ind w:firstLine="708"/>
        <w:jc w:val="both"/>
        <w:rPr>
          <w:rFonts w:eastAsia="Calibri"/>
          <w:sz w:val="22"/>
          <w:szCs w:val="22"/>
          <w:lang w:eastAsia="ru-RU"/>
        </w:rPr>
      </w:pPr>
      <w:r w:rsidRPr="00D634DE">
        <w:rPr>
          <w:rFonts w:eastAsia="Calibri"/>
          <w:sz w:val="22"/>
          <w:szCs w:val="22"/>
          <w:lang w:eastAsia="ru-RU"/>
        </w:rPr>
        <w:t xml:space="preserve">Продолжалась работа по формированию схемы размещения нестационарных торговых объектов, внесению изменений и дополнений, которая предусматривает размещение 85 нестационарных торговых объектов. </w:t>
      </w:r>
      <w:r w:rsidRPr="00D634DE">
        <w:rPr>
          <w:rFonts w:eastAsia="Calibri"/>
          <w:sz w:val="22"/>
          <w:szCs w:val="22"/>
          <w:lang w:eastAsia="ru-RU"/>
        </w:rPr>
        <w:tab/>
        <w:t xml:space="preserve">Проведено заседание 2 комиссий по решению вопросов формирования схемы размещения нестационарных торговых объектов (НТО) на территории Дальнереченского городского округа, в схему НТО внесено 2 новых объекта. </w:t>
      </w:r>
    </w:p>
    <w:p w:rsidR="00B21C83" w:rsidRPr="00D634DE" w:rsidRDefault="00B21C83" w:rsidP="00B21C83">
      <w:pPr>
        <w:shd w:val="clear" w:color="auto" w:fill="FFFFFF"/>
        <w:jc w:val="both"/>
        <w:rPr>
          <w:sz w:val="22"/>
          <w:szCs w:val="22"/>
          <w:lang w:eastAsia="ru-RU"/>
        </w:rPr>
      </w:pPr>
      <w:r w:rsidRPr="00D634DE">
        <w:rPr>
          <w:sz w:val="22"/>
          <w:szCs w:val="22"/>
          <w:lang w:eastAsia="ru-RU"/>
        </w:rPr>
        <w:tab/>
        <w:t xml:space="preserve">Специалисты отдела оказывали содействие предприятиям торговли, включенным в перечень торговых объектов (территорий), расположенных на территории Дальнереченского городского округа и подлежащих категорированию в интересах их антитеррористической защиты, в проведении паспортизации на 3 объектах. </w:t>
      </w:r>
    </w:p>
    <w:p w:rsidR="00B21C83" w:rsidRPr="00D634DE" w:rsidRDefault="00B21C83" w:rsidP="00B21C83">
      <w:pPr>
        <w:widowControl w:val="0"/>
        <w:suppressAutoHyphens/>
        <w:ind w:firstLine="720"/>
        <w:jc w:val="both"/>
        <w:rPr>
          <w:kern w:val="1"/>
          <w:sz w:val="22"/>
          <w:szCs w:val="22"/>
          <w:lang w:eastAsia="zh-CN" w:bidi="hi-IN"/>
        </w:rPr>
      </w:pPr>
      <w:r w:rsidRPr="00D634DE">
        <w:rPr>
          <w:kern w:val="1"/>
          <w:sz w:val="22"/>
          <w:szCs w:val="22"/>
          <w:lang w:eastAsia="zh-CN" w:bidi="hi-IN"/>
        </w:rPr>
        <w:t>Сотрудники отдела участвовали в работе:</w:t>
      </w:r>
    </w:p>
    <w:p w:rsidR="00B21C83" w:rsidRPr="00D634DE" w:rsidRDefault="00B21C83" w:rsidP="00B21C83">
      <w:pPr>
        <w:widowControl w:val="0"/>
        <w:suppressAutoHyphens/>
        <w:ind w:firstLine="720"/>
        <w:jc w:val="both"/>
        <w:rPr>
          <w:kern w:val="1"/>
          <w:sz w:val="22"/>
          <w:szCs w:val="22"/>
          <w:lang w:eastAsia="zh-CN" w:bidi="hi-IN"/>
        </w:rPr>
      </w:pPr>
      <w:r w:rsidRPr="00D634DE">
        <w:rPr>
          <w:kern w:val="1"/>
          <w:sz w:val="22"/>
          <w:szCs w:val="22"/>
          <w:lang w:eastAsia="zh-CN" w:bidi="hi-IN"/>
        </w:rPr>
        <w:t xml:space="preserve"> - административной комиссии;</w:t>
      </w:r>
    </w:p>
    <w:p w:rsidR="00B21C83" w:rsidRPr="00D634DE" w:rsidRDefault="00B21C83" w:rsidP="00B21C83">
      <w:pPr>
        <w:widowControl w:val="0"/>
        <w:suppressAutoHyphens/>
        <w:ind w:firstLine="720"/>
        <w:jc w:val="both"/>
        <w:rPr>
          <w:kern w:val="1"/>
          <w:sz w:val="22"/>
          <w:szCs w:val="22"/>
          <w:lang w:eastAsia="zh-CN" w:bidi="hi-IN"/>
        </w:rPr>
      </w:pPr>
      <w:r w:rsidRPr="00D634DE">
        <w:rPr>
          <w:kern w:val="1"/>
          <w:sz w:val="22"/>
          <w:szCs w:val="22"/>
          <w:lang w:eastAsia="zh-CN" w:bidi="hi-IN"/>
        </w:rPr>
        <w:t xml:space="preserve"> - межведомственной комиссии по налоговой и социальной политике, основной задачей которой является работа с предприятиями и индивидуальными предпринимателями, имеющими задолженность во все уровни бюджетов, повышение уровня и легализация заработной платы работникам предприятий и организаций всех форм собственности;</w:t>
      </w:r>
    </w:p>
    <w:p w:rsidR="00B21C83" w:rsidRPr="00D634DE" w:rsidRDefault="00B21C83" w:rsidP="00B21C83">
      <w:pPr>
        <w:shd w:val="clear" w:color="auto" w:fill="FFFFFF"/>
        <w:ind w:firstLine="708"/>
        <w:jc w:val="both"/>
        <w:rPr>
          <w:bCs/>
          <w:kern w:val="1"/>
          <w:sz w:val="22"/>
          <w:szCs w:val="22"/>
          <w:lang w:eastAsia="zh-CN"/>
        </w:rPr>
      </w:pPr>
      <w:r w:rsidRPr="00D634DE">
        <w:rPr>
          <w:bCs/>
          <w:kern w:val="1"/>
          <w:sz w:val="22"/>
          <w:szCs w:val="22"/>
          <w:lang w:eastAsia="zh-CN"/>
        </w:rPr>
        <w:t>- комиссии по решению вопросов формирования схемы размещения НТО на территории Дальнереченского городского округа;</w:t>
      </w:r>
    </w:p>
    <w:p w:rsidR="00B21C83" w:rsidRPr="00D634DE" w:rsidRDefault="00B21C83" w:rsidP="00B21C83">
      <w:pPr>
        <w:shd w:val="clear" w:color="auto" w:fill="FFFFFF"/>
        <w:ind w:firstLine="708"/>
        <w:jc w:val="both"/>
        <w:rPr>
          <w:bCs/>
          <w:kern w:val="1"/>
          <w:sz w:val="22"/>
          <w:szCs w:val="22"/>
          <w:lang w:eastAsia="zh-CN"/>
        </w:rPr>
      </w:pPr>
      <w:r w:rsidRPr="00D634DE">
        <w:rPr>
          <w:bCs/>
          <w:kern w:val="1"/>
          <w:sz w:val="22"/>
          <w:szCs w:val="22"/>
          <w:lang w:eastAsia="zh-CN"/>
        </w:rPr>
        <w:t>-комиссии по предупреждению и ликвидации чрезвычайных ситуаций и обеспечению пожарной безопасности.</w:t>
      </w:r>
    </w:p>
    <w:p w:rsidR="00B21C83" w:rsidRPr="00D634DE" w:rsidRDefault="00B21C83" w:rsidP="00B21C83">
      <w:pPr>
        <w:widowControl w:val="0"/>
        <w:tabs>
          <w:tab w:val="left" w:pos="7797"/>
          <w:tab w:val="right" w:pos="9355"/>
        </w:tabs>
        <w:suppressAutoHyphens/>
        <w:ind w:firstLine="709"/>
        <w:jc w:val="both"/>
        <w:rPr>
          <w:kern w:val="1"/>
          <w:sz w:val="22"/>
          <w:szCs w:val="22"/>
          <w:lang w:eastAsia="zh-CN" w:bidi="hi-IN"/>
        </w:rPr>
      </w:pPr>
      <w:r w:rsidRPr="00D634DE">
        <w:rPr>
          <w:b/>
          <w:i/>
          <w:iCs/>
          <w:kern w:val="1"/>
          <w:sz w:val="22"/>
          <w:szCs w:val="22"/>
          <w:lang w:eastAsia="zh-CN" w:bidi="hi-IN"/>
        </w:rPr>
        <w:t>Сфера общественного питания</w:t>
      </w:r>
      <w:r w:rsidRPr="00D634DE">
        <w:rPr>
          <w:kern w:val="1"/>
          <w:sz w:val="22"/>
          <w:szCs w:val="22"/>
          <w:lang w:eastAsia="zh-CN" w:bidi="hi-IN"/>
        </w:rPr>
        <w:t xml:space="preserve">занимает важное место в структуре потребительского рынка. </w:t>
      </w:r>
    </w:p>
    <w:p w:rsidR="00B21C83" w:rsidRPr="00D634DE" w:rsidRDefault="00B21C83" w:rsidP="00B21C83">
      <w:pPr>
        <w:widowControl w:val="0"/>
        <w:suppressAutoHyphens/>
        <w:ind w:firstLine="708"/>
        <w:jc w:val="both"/>
        <w:rPr>
          <w:kern w:val="1"/>
          <w:sz w:val="22"/>
          <w:szCs w:val="22"/>
          <w:lang w:eastAsia="zh-CN" w:bidi="hi-IN"/>
        </w:rPr>
      </w:pPr>
      <w:r w:rsidRPr="00D634DE">
        <w:rPr>
          <w:kern w:val="1"/>
          <w:sz w:val="22"/>
          <w:szCs w:val="22"/>
          <w:lang w:eastAsia="zh-CN" w:bidi="hi-IN"/>
        </w:rPr>
        <w:t>По состоянию на 01.01.2023 г. на территории Дальнереченского городского округа функционируют:</w:t>
      </w:r>
    </w:p>
    <w:p w:rsidR="00B21C83" w:rsidRPr="00D634DE" w:rsidRDefault="00B21C83" w:rsidP="00B21C83">
      <w:pPr>
        <w:widowControl w:val="0"/>
        <w:suppressAutoHyphens/>
        <w:ind w:firstLine="708"/>
        <w:jc w:val="both"/>
        <w:rPr>
          <w:kern w:val="1"/>
          <w:sz w:val="22"/>
          <w:szCs w:val="22"/>
          <w:lang w:eastAsia="zh-CN" w:bidi="hi-IN"/>
        </w:rPr>
      </w:pPr>
      <w:r w:rsidRPr="00D634DE">
        <w:rPr>
          <w:kern w:val="1"/>
          <w:sz w:val="22"/>
          <w:szCs w:val="22"/>
          <w:lang w:eastAsia="zh-CN" w:bidi="hi-IN"/>
        </w:rPr>
        <w:t>-  21 объект общественного питания общедоступной сети на 851 посадочное место, площадь залов – 1637 кв.м.;</w:t>
      </w:r>
    </w:p>
    <w:p w:rsidR="00B21C83" w:rsidRPr="00D634DE" w:rsidRDefault="00B21C83" w:rsidP="00B21C83">
      <w:pPr>
        <w:widowControl w:val="0"/>
        <w:suppressAutoHyphens/>
        <w:ind w:firstLine="708"/>
        <w:jc w:val="both"/>
        <w:rPr>
          <w:kern w:val="1"/>
          <w:sz w:val="22"/>
          <w:szCs w:val="22"/>
          <w:lang w:eastAsia="zh-CN" w:bidi="hi-IN"/>
        </w:rPr>
      </w:pPr>
      <w:r w:rsidRPr="00D634DE">
        <w:rPr>
          <w:kern w:val="1"/>
          <w:sz w:val="22"/>
          <w:szCs w:val="22"/>
          <w:lang w:eastAsia="zh-CN" w:bidi="hi-IN"/>
        </w:rPr>
        <w:t>- 17 предприятий общественного питания закрытой сети на 725 посадочных мест, площадь залов – 1210  кв.м.</w:t>
      </w:r>
    </w:p>
    <w:p w:rsidR="00B21C83" w:rsidRPr="00D634DE" w:rsidRDefault="00B21C83" w:rsidP="00B21C83">
      <w:pPr>
        <w:widowControl w:val="0"/>
        <w:suppressAutoHyphens/>
        <w:jc w:val="both"/>
        <w:rPr>
          <w:kern w:val="1"/>
          <w:sz w:val="22"/>
          <w:szCs w:val="22"/>
          <w:lang w:eastAsia="zh-CN" w:bidi="hi-IN"/>
        </w:rPr>
      </w:pPr>
      <w:r w:rsidRPr="00D634DE">
        <w:rPr>
          <w:kern w:val="1"/>
          <w:sz w:val="22"/>
          <w:szCs w:val="22"/>
          <w:lang w:eastAsia="zh-CN" w:bidi="hi-IN"/>
        </w:rPr>
        <w:tab/>
        <w:t xml:space="preserve">Всё больше предприятий применяют современные формы обслуживания: доставку готовой продукции автокурьером, оформление заказов по телефону, изготовление кондитерских и кулинарных </w:t>
      </w:r>
      <w:r w:rsidRPr="00D634DE">
        <w:rPr>
          <w:kern w:val="1"/>
          <w:sz w:val="22"/>
          <w:szCs w:val="22"/>
          <w:lang w:eastAsia="zh-CN" w:bidi="hi-IN"/>
        </w:rPr>
        <w:lastRenderedPageBreak/>
        <w:t>изделий по индивидуальным заказам.</w:t>
      </w:r>
    </w:p>
    <w:p w:rsidR="00B21C83" w:rsidRPr="00D634DE" w:rsidRDefault="00B21C83" w:rsidP="00B21C83">
      <w:pPr>
        <w:widowControl w:val="0"/>
        <w:suppressAutoHyphens/>
        <w:ind w:firstLine="708"/>
        <w:jc w:val="both"/>
        <w:rPr>
          <w:kern w:val="1"/>
          <w:sz w:val="22"/>
          <w:szCs w:val="22"/>
          <w:lang w:eastAsia="zh-CN" w:bidi="hi-IN"/>
        </w:rPr>
      </w:pPr>
      <w:r w:rsidRPr="00D634DE">
        <w:rPr>
          <w:b/>
          <w:i/>
          <w:iCs/>
          <w:kern w:val="1"/>
          <w:sz w:val="22"/>
          <w:szCs w:val="22"/>
          <w:lang w:eastAsia="zh-CN" w:bidi="hi-IN"/>
        </w:rPr>
        <w:t>Отрасль бытового обслуживания</w:t>
      </w:r>
      <w:r w:rsidRPr="00D634DE">
        <w:rPr>
          <w:kern w:val="1"/>
          <w:sz w:val="22"/>
          <w:szCs w:val="22"/>
          <w:lang w:eastAsia="zh-CN" w:bidi="hi-IN"/>
        </w:rPr>
        <w:t xml:space="preserve"> насчитывает 137 объектов. </w:t>
      </w:r>
    </w:p>
    <w:p w:rsidR="00B21C83" w:rsidRPr="00D634DE" w:rsidRDefault="00B21C83" w:rsidP="00B21C83">
      <w:pPr>
        <w:widowControl w:val="0"/>
        <w:suppressAutoHyphens/>
        <w:ind w:firstLine="708"/>
        <w:jc w:val="both"/>
        <w:rPr>
          <w:kern w:val="1"/>
          <w:sz w:val="22"/>
          <w:szCs w:val="22"/>
          <w:lang w:eastAsia="zh-CN" w:bidi="hi-IN"/>
        </w:rPr>
      </w:pPr>
      <w:r w:rsidRPr="00D634DE">
        <w:rPr>
          <w:kern w:val="1"/>
          <w:sz w:val="22"/>
          <w:szCs w:val="22"/>
          <w:lang w:eastAsia="zh-CN" w:bidi="hi-IN"/>
        </w:rPr>
        <w:t>Важнейшими задачами отрасли бытового обслуживания продолжают оставаться: повышение качественного уровня отрасли за счет внедрения современного оборудования и новых технологий, продолжение работы по созданию разнообразных форм услуг европейского уровня, что позволит сохранить положительную динамику и рост объемов бытовых услуг по различным видам.</w:t>
      </w:r>
    </w:p>
    <w:p w:rsidR="00B21C83" w:rsidRPr="00D634DE" w:rsidRDefault="00B21C83" w:rsidP="00B21C83">
      <w:pPr>
        <w:widowControl w:val="0"/>
        <w:autoSpaceDE w:val="0"/>
        <w:autoSpaceDN w:val="0"/>
        <w:adjustRightInd w:val="0"/>
        <w:ind w:firstLine="708"/>
        <w:jc w:val="both"/>
        <w:rPr>
          <w:b/>
          <w:i/>
          <w:iCs/>
          <w:sz w:val="22"/>
          <w:szCs w:val="22"/>
          <w:lang w:eastAsia="ru-RU"/>
        </w:rPr>
      </w:pPr>
      <w:r w:rsidRPr="00D634DE">
        <w:rPr>
          <w:b/>
          <w:i/>
          <w:iCs/>
          <w:sz w:val="22"/>
          <w:szCs w:val="22"/>
          <w:lang w:eastAsia="ru-RU"/>
        </w:rPr>
        <w:t>Защита прав потребителей</w:t>
      </w:r>
    </w:p>
    <w:p w:rsidR="00B21C83" w:rsidRPr="00D634DE" w:rsidRDefault="00B21C83" w:rsidP="00B21C83">
      <w:pPr>
        <w:widowControl w:val="0"/>
        <w:autoSpaceDE w:val="0"/>
        <w:autoSpaceDN w:val="0"/>
        <w:adjustRightInd w:val="0"/>
        <w:ind w:firstLine="708"/>
        <w:jc w:val="both"/>
        <w:rPr>
          <w:sz w:val="22"/>
          <w:szCs w:val="22"/>
          <w:lang w:eastAsia="ru-RU"/>
        </w:rPr>
      </w:pPr>
      <w:r w:rsidRPr="00D634DE">
        <w:rPr>
          <w:sz w:val="22"/>
          <w:szCs w:val="22"/>
          <w:lang w:eastAsia="ru-RU"/>
        </w:rPr>
        <w:t>Во исполнение региональной программы Приморского края «Организация защиты прав потребителей в Приморском крае на 2019-2024 годы» проведена работа по организации мероприятий, касающихся сферы защиты прав потребителей на территории Дальнереченского городского округа.</w:t>
      </w:r>
    </w:p>
    <w:p w:rsidR="00B21C83" w:rsidRPr="00D634DE" w:rsidRDefault="00B21C83" w:rsidP="00B21C83">
      <w:pPr>
        <w:widowControl w:val="0"/>
        <w:shd w:val="clear" w:color="auto" w:fill="FFFFFF"/>
        <w:suppressAutoHyphens/>
        <w:ind w:firstLine="708"/>
        <w:jc w:val="both"/>
        <w:rPr>
          <w:kern w:val="1"/>
          <w:sz w:val="22"/>
          <w:szCs w:val="22"/>
          <w:lang w:eastAsia="zh-CN" w:bidi="hi-IN"/>
        </w:rPr>
      </w:pPr>
      <w:r w:rsidRPr="00D634DE">
        <w:rPr>
          <w:kern w:val="1"/>
          <w:sz w:val="22"/>
          <w:szCs w:val="22"/>
          <w:lang w:eastAsia="zh-CN" w:bidi="hi-IN"/>
        </w:rPr>
        <w:t>В 2022 году в отдел поступило более 250 обращений. Оказана помощь в составлении претензии 67 потребителям, в остальных случаях – вопросы, связанные с нарушением прав потребителей, были решены путём переговоров между сторонами во время консультирования. Специалистами отдела оказывалась помощь потребителям в составлении исковых заявлений о возмещении материального ущерба, выплате неустойки, компенсации морального вреда для обращения в суд. Приведенные цифры подтверждают, что данная работа помогает потребителям увереннее ориентироваться на потребительском рынке товаров и услуг, а знания, полученные в ходе консультаций, позволяют потребителям грамотно вести диалог с противоположной стороной и разрешать конфликтные ситуации цивилизованно и в более короткие сроки.</w:t>
      </w:r>
    </w:p>
    <w:p w:rsidR="00B21C83" w:rsidRPr="00D634DE" w:rsidRDefault="00B21C83" w:rsidP="00B21C83">
      <w:pPr>
        <w:widowControl w:val="0"/>
        <w:suppressAutoHyphens/>
        <w:ind w:firstLine="709"/>
        <w:jc w:val="both"/>
        <w:rPr>
          <w:kern w:val="1"/>
          <w:sz w:val="22"/>
          <w:szCs w:val="22"/>
          <w:lang w:eastAsia="zh-CN" w:bidi="hi-IN"/>
        </w:rPr>
      </w:pPr>
      <w:r w:rsidRPr="00D634DE">
        <w:rPr>
          <w:kern w:val="1"/>
          <w:sz w:val="22"/>
          <w:szCs w:val="22"/>
          <w:lang w:eastAsia="zh-CN" w:bidi="hi-IN"/>
        </w:rPr>
        <w:t>Проведено 2 «Прямые линии» с населением по вопросам нарушения прав потребителей. Организован оперативный обмен информацией в сфере защиты прав потребителей с сотрудниками ТОУ «Роспотребнадзора» по Приморскому краю в г. Дальнереченске.</w:t>
      </w:r>
    </w:p>
    <w:p w:rsidR="00B21C83" w:rsidRPr="00D634DE" w:rsidRDefault="00B21C83" w:rsidP="00B21C83">
      <w:pPr>
        <w:widowControl w:val="0"/>
        <w:suppressAutoHyphens/>
        <w:ind w:firstLine="708"/>
        <w:jc w:val="both"/>
        <w:rPr>
          <w:kern w:val="1"/>
          <w:sz w:val="22"/>
          <w:szCs w:val="22"/>
          <w:lang w:eastAsia="zh-CN" w:bidi="hi-IN"/>
        </w:rPr>
      </w:pPr>
      <w:r w:rsidRPr="00D634DE">
        <w:rPr>
          <w:kern w:val="1"/>
          <w:sz w:val="22"/>
          <w:szCs w:val="22"/>
          <w:lang w:eastAsia="zh-CN" w:bidi="hi-IN"/>
        </w:rPr>
        <w:t xml:space="preserve">На встречах с предпринимателями  разъяснялись требования Закона РФ «О защите прав потребителей», Правил продажи отдельных видов товаров,  Правил продажи товаров дистанционным способом, Правил бытового обслуживания населения в Российской Федерации, а также  разбор конфликтных ситуаций, возникающих между потребителями, продавцами и исполнителями услуг на примерах обращений, поступающих в отдел предпринимательства и потребительского рынка администрации Дальнереченского городского округа. </w:t>
      </w:r>
    </w:p>
    <w:p w:rsidR="00B21C83" w:rsidRPr="00D634DE" w:rsidRDefault="00B21C83" w:rsidP="00B21C83">
      <w:pPr>
        <w:widowControl w:val="0"/>
        <w:suppressAutoHyphens/>
        <w:ind w:firstLine="708"/>
        <w:jc w:val="both"/>
        <w:rPr>
          <w:kern w:val="1"/>
          <w:sz w:val="22"/>
          <w:szCs w:val="22"/>
          <w:lang w:eastAsia="zh-CN" w:bidi="hi-IN"/>
        </w:rPr>
      </w:pPr>
      <w:r w:rsidRPr="00D634DE">
        <w:rPr>
          <w:kern w:val="1"/>
          <w:sz w:val="22"/>
          <w:szCs w:val="22"/>
          <w:lang w:eastAsia="zh-CN" w:bidi="hi-IN"/>
        </w:rPr>
        <w:t>На официальном сайте Дальнереченского городского округа создан подраздел «Защита прав потребителей», где размещена необходимая для потребителей информация.</w:t>
      </w:r>
    </w:p>
    <w:p w:rsidR="00351D51" w:rsidRPr="00D634DE" w:rsidRDefault="00351D51" w:rsidP="006A2C4B">
      <w:pPr>
        <w:jc w:val="center"/>
        <w:rPr>
          <w:b/>
          <w:bCs/>
          <w:i/>
          <w:iCs/>
          <w:sz w:val="22"/>
          <w:szCs w:val="22"/>
        </w:rPr>
      </w:pPr>
    </w:p>
    <w:p w:rsidR="0055320A" w:rsidRPr="00D634DE" w:rsidRDefault="0055320A" w:rsidP="0055320A">
      <w:pPr>
        <w:shd w:val="clear" w:color="auto" w:fill="FFFFFF"/>
        <w:ind w:firstLine="708"/>
        <w:jc w:val="both"/>
        <w:rPr>
          <w:b/>
          <w:i/>
          <w:iCs/>
          <w:sz w:val="22"/>
          <w:szCs w:val="22"/>
        </w:rPr>
      </w:pPr>
      <w:r w:rsidRPr="00D634DE">
        <w:rPr>
          <w:b/>
          <w:i/>
          <w:iCs/>
          <w:sz w:val="22"/>
          <w:szCs w:val="22"/>
        </w:rPr>
        <w:t xml:space="preserve">1.4. Меры поддержки   </w:t>
      </w:r>
    </w:p>
    <w:p w:rsidR="0055320A" w:rsidRPr="00D634DE" w:rsidRDefault="0055320A" w:rsidP="0055320A">
      <w:pPr>
        <w:shd w:val="clear" w:color="auto" w:fill="FFFFFF"/>
        <w:ind w:firstLine="708"/>
        <w:jc w:val="both"/>
        <w:rPr>
          <w:b/>
          <w:sz w:val="22"/>
          <w:szCs w:val="22"/>
        </w:rPr>
      </w:pPr>
    </w:p>
    <w:p w:rsidR="0055320A" w:rsidRPr="00D634DE" w:rsidRDefault="0055320A" w:rsidP="0055320A">
      <w:pPr>
        <w:ind w:firstLine="708"/>
        <w:jc w:val="both"/>
        <w:rPr>
          <w:sz w:val="22"/>
          <w:szCs w:val="22"/>
        </w:rPr>
      </w:pPr>
      <w:r w:rsidRPr="00D634DE">
        <w:rPr>
          <w:sz w:val="22"/>
          <w:szCs w:val="22"/>
        </w:rPr>
        <w:t xml:space="preserve">Имущественная поддержка оказывается субъекту МСП ЭзауВ.А. , в форме предоставления муниципальной преференции в виде снижения арендной платы арендатору муниципального имущества - нежилые помещения, общей площадью 69,7 кв. м, Размер муниципальной преференции составляет 242,40 руб. за 1 кв.м. в месяц без учета НДС. Аналогичная поддержка оказывается субъекту МСП ИП Гайнутдинову Д.В. (нежилые помещения, общей площадью 28,6 кв.м. Размер муниципальной преференции составляет 980 руб. за 1 кв.м. в месяц без учета НДС). </w:t>
      </w:r>
    </w:p>
    <w:p w:rsidR="0055320A" w:rsidRPr="00D634DE" w:rsidRDefault="0055320A" w:rsidP="0055320A">
      <w:pPr>
        <w:ind w:firstLine="708"/>
        <w:jc w:val="both"/>
        <w:rPr>
          <w:sz w:val="22"/>
          <w:szCs w:val="22"/>
        </w:rPr>
      </w:pPr>
      <w:r w:rsidRPr="00D634DE">
        <w:rPr>
          <w:sz w:val="22"/>
          <w:szCs w:val="22"/>
        </w:rPr>
        <w:t>С целью оказания информационной поддержки с предпринимателями проведены 4 рабочих встречи.</w:t>
      </w:r>
    </w:p>
    <w:p w:rsidR="0055320A" w:rsidRPr="00D634DE" w:rsidRDefault="0055320A" w:rsidP="0055320A">
      <w:pPr>
        <w:ind w:firstLine="708"/>
        <w:jc w:val="both"/>
        <w:rPr>
          <w:sz w:val="22"/>
          <w:szCs w:val="22"/>
        </w:rPr>
      </w:pPr>
      <w:r w:rsidRPr="00D634DE">
        <w:rPr>
          <w:sz w:val="22"/>
          <w:szCs w:val="22"/>
        </w:rPr>
        <w:t>На сайте ДГО создан раздел «Инвестиции», а также  новый раздел «Поддержка МСП», которые содержат  всю необходимую информацию для субъектов МСП и инвесторов.</w:t>
      </w:r>
    </w:p>
    <w:p w:rsidR="0055320A" w:rsidRPr="00D634DE" w:rsidRDefault="0055320A" w:rsidP="0055320A">
      <w:pPr>
        <w:ind w:firstLine="709"/>
        <w:jc w:val="both"/>
        <w:rPr>
          <w:sz w:val="22"/>
          <w:szCs w:val="22"/>
        </w:rPr>
      </w:pPr>
      <w:r w:rsidRPr="00D634DE">
        <w:rPr>
          <w:sz w:val="22"/>
          <w:szCs w:val="22"/>
        </w:rPr>
        <w:t>С целью информирования населения города, бизнес-сообщества на сайте Дальнереченского городского округа регулярно размещаются информационные сообщения и статьи, обновляются разделы «Инвестиции»,  «Отдел предпринимательства и потребительского рынка», «Отдел экономики и прогнозирования». За истекший период   2022 году на официальном сайте размещено 28информации  по вопросам инвестиционной политики и предпринимательской деятельности.</w:t>
      </w:r>
    </w:p>
    <w:p w:rsidR="0055320A" w:rsidRPr="00D634DE" w:rsidRDefault="0055320A" w:rsidP="0055320A">
      <w:pPr>
        <w:ind w:firstLine="708"/>
        <w:jc w:val="both"/>
        <w:rPr>
          <w:sz w:val="22"/>
          <w:szCs w:val="22"/>
        </w:rPr>
      </w:pPr>
      <w:r w:rsidRPr="00D634DE">
        <w:rPr>
          <w:sz w:val="22"/>
          <w:szCs w:val="22"/>
        </w:rPr>
        <w:t>Всего сотрудниками отдела ДГО проконсультировано по разным направлениям более 62 обратившихся субъектов МСП.</w:t>
      </w:r>
    </w:p>
    <w:p w:rsidR="0055320A" w:rsidRPr="00D634DE" w:rsidRDefault="0055320A" w:rsidP="0055320A">
      <w:pPr>
        <w:ind w:firstLine="709"/>
        <w:jc w:val="both"/>
        <w:rPr>
          <w:sz w:val="22"/>
          <w:szCs w:val="22"/>
        </w:rPr>
      </w:pPr>
      <w:r w:rsidRPr="00D634DE">
        <w:rPr>
          <w:sz w:val="22"/>
          <w:szCs w:val="22"/>
        </w:rPr>
        <w:t xml:space="preserve">Созданы группа «Предпринимательство» в мессенджерах для оперативного обмена информацией с бизнес - сообществом. </w:t>
      </w:r>
    </w:p>
    <w:p w:rsidR="006A2C4B" w:rsidRPr="00D634DE" w:rsidRDefault="006A2C4B" w:rsidP="006A2C4B">
      <w:pPr>
        <w:shd w:val="clear" w:color="auto" w:fill="FFFFFF"/>
        <w:ind w:firstLine="708"/>
        <w:jc w:val="both"/>
        <w:rPr>
          <w:b/>
          <w:sz w:val="22"/>
          <w:szCs w:val="22"/>
        </w:rPr>
      </w:pPr>
    </w:p>
    <w:p w:rsidR="0055320A" w:rsidRPr="00D634DE" w:rsidRDefault="0055320A" w:rsidP="0055320A">
      <w:pPr>
        <w:pStyle w:val="20"/>
        <w:spacing w:after="0" w:line="240" w:lineRule="auto"/>
        <w:jc w:val="center"/>
        <w:rPr>
          <w:b/>
          <w:bCs/>
          <w:i/>
          <w:iCs/>
          <w:sz w:val="22"/>
          <w:szCs w:val="22"/>
          <w:u w:val="single"/>
        </w:rPr>
      </w:pPr>
    </w:p>
    <w:p w:rsidR="0055320A" w:rsidRPr="00D634DE" w:rsidRDefault="0055320A" w:rsidP="0055320A">
      <w:pPr>
        <w:pStyle w:val="af"/>
        <w:spacing w:before="0" w:beforeAutospacing="0" w:after="0" w:afterAutospacing="0"/>
        <w:jc w:val="both"/>
        <w:rPr>
          <w:color w:val="000000"/>
          <w:sz w:val="22"/>
          <w:szCs w:val="22"/>
        </w:rPr>
      </w:pPr>
    </w:p>
    <w:p w:rsidR="00B21C83" w:rsidRPr="00D634DE" w:rsidRDefault="009E4530" w:rsidP="00351D51">
      <w:pPr>
        <w:pStyle w:val="20"/>
        <w:spacing w:after="0" w:line="240" w:lineRule="auto"/>
        <w:jc w:val="center"/>
        <w:rPr>
          <w:b/>
          <w:bCs/>
          <w:i/>
          <w:iCs/>
          <w:sz w:val="22"/>
          <w:szCs w:val="22"/>
          <w:u w:val="single"/>
        </w:rPr>
      </w:pPr>
      <w:r w:rsidRPr="00D634DE">
        <w:rPr>
          <w:b/>
          <w:bCs/>
          <w:i/>
          <w:iCs/>
          <w:sz w:val="22"/>
          <w:szCs w:val="22"/>
          <w:u w:val="single"/>
        </w:rPr>
        <w:t>В 2022 году в рамках муниципальных программ проведены  работы :</w:t>
      </w:r>
    </w:p>
    <w:p w:rsidR="009E4530" w:rsidRPr="00D634DE" w:rsidRDefault="009E4530" w:rsidP="00351D51">
      <w:pPr>
        <w:pStyle w:val="20"/>
        <w:spacing w:after="0" w:line="240" w:lineRule="auto"/>
        <w:jc w:val="center"/>
        <w:rPr>
          <w:b/>
          <w:bCs/>
          <w:i/>
          <w:iCs/>
          <w:sz w:val="22"/>
          <w:szCs w:val="22"/>
          <w:u w:val="single"/>
        </w:rPr>
      </w:pPr>
    </w:p>
    <w:p w:rsidR="00F04CFA" w:rsidRPr="00D634DE" w:rsidRDefault="00F04CFA" w:rsidP="00F04CFA">
      <w:pPr>
        <w:ind w:firstLine="708"/>
        <w:jc w:val="both"/>
        <w:rPr>
          <w:sz w:val="22"/>
          <w:szCs w:val="22"/>
        </w:rPr>
      </w:pPr>
      <w:r w:rsidRPr="00D634DE">
        <w:rPr>
          <w:sz w:val="22"/>
          <w:szCs w:val="22"/>
        </w:rPr>
        <w:t>В 2022 году в рамках реализации муниципальной программы «Формирование современной городской среды» на 2018 - 2024 годы было благоустроено 2 общественных территории:</w:t>
      </w:r>
    </w:p>
    <w:p w:rsidR="00F04CFA" w:rsidRPr="00D634DE" w:rsidRDefault="00F04CFA" w:rsidP="00F04CFA">
      <w:pPr>
        <w:jc w:val="both"/>
        <w:rPr>
          <w:sz w:val="22"/>
          <w:szCs w:val="22"/>
        </w:rPr>
      </w:pPr>
      <w:r w:rsidRPr="00D634DE">
        <w:rPr>
          <w:sz w:val="22"/>
          <w:szCs w:val="22"/>
        </w:rPr>
        <w:t xml:space="preserve">- Сквер в микрорайоне ЛДК г. Дальнереченск, ул. Центральная, 11 </w:t>
      </w:r>
    </w:p>
    <w:p w:rsidR="00F04CFA" w:rsidRPr="00D634DE" w:rsidRDefault="00F04CFA" w:rsidP="00F04CFA">
      <w:pPr>
        <w:ind w:firstLine="708"/>
        <w:jc w:val="both"/>
        <w:rPr>
          <w:sz w:val="22"/>
          <w:szCs w:val="22"/>
        </w:rPr>
      </w:pPr>
      <w:r w:rsidRPr="00D634DE">
        <w:rPr>
          <w:sz w:val="22"/>
          <w:szCs w:val="22"/>
        </w:rPr>
        <w:t xml:space="preserve">По МК были проведены работы по устройству пешеходной зоны брусчаткой и бордюрным камнем, устройству паркового и уличного освещения, устройству дренажной системы. </w:t>
      </w:r>
    </w:p>
    <w:p w:rsidR="00F04CFA" w:rsidRPr="00D634DE" w:rsidRDefault="00F04CFA" w:rsidP="00F04CFA">
      <w:pPr>
        <w:jc w:val="both"/>
        <w:rPr>
          <w:sz w:val="22"/>
          <w:szCs w:val="22"/>
        </w:rPr>
      </w:pPr>
      <w:r w:rsidRPr="00D634DE">
        <w:rPr>
          <w:sz w:val="22"/>
          <w:szCs w:val="22"/>
        </w:rPr>
        <w:lastRenderedPageBreak/>
        <w:t xml:space="preserve"> - Сквер «Семьи» г. Дальнереченск, ул. Тухачевского </w:t>
      </w:r>
    </w:p>
    <w:p w:rsidR="00F04CFA" w:rsidRPr="00D634DE" w:rsidRDefault="00F04CFA" w:rsidP="00F04CFA">
      <w:pPr>
        <w:jc w:val="both"/>
        <w:rPr>
          <w:sz w:val="22"/>
          <w:szCs w:val="22"/>
        </w:rPr>
      </w:pPr>
      <w:r w:rsidRPr="00D634DE">
        <w:rPr>
          <w:sz w:val="22"/>
          <w:szCs w:val="22"/>
        </w:rPr>
        <w:t xml:space="preserve">По МК были проведены работы по устройству пешеходной зоны брусчаткой, устройству детской и спортивной площадки.  </w:t>
      </w:r>
    </w:p>
    <w:p w:rsidR="00F04CFA" w:rsidRPr="00D634DE" w:rsidRDefault="00F04CFA" w:rsidP="00F04CFA">
      <w:pPr>
        <w:ind w:firstLine="708"/>
        <w:jc w:val="both"/>
        <w:rPr>
          <w:sz w:val="22"/>
          <w:szCs w:val="22"/>
        </w:rPr>
      </w:pPr>
      <w:r w:rsidRPr="00D634DE">
        <w:rPr>
          <w:sz w:val="22"/>
          <w:szCs w:val="22"/>
        </w:rPr>
        <w:t>Итого в рамках реализации муниципальной программы заключено муниципальных контрактов на сумму 17 845 733,38 руб.</w:t>
      </w:r>
    </w:p>
    <w:p w:rsidR="00F04CFA" w:rsidRPr="00D634DE" w:rsidRDefault="00F04CFA" w:rsidP="00F04CFA">
      <w:pPr>
        <w:widowControl w:val="0"/>
        <w:suppressAutoHyphens/>
        <w:spacing w:after="200"/>
        <w:ind w:firstLine="708"/>
        <w:jc w:val="both"/>
        <w:rPr>
          <w:kern w:val="1"/>
          <w:sz w:val="22"/>
          <w:szCs w:val="22"/>
          <w:lang w:eastAsia="zh-CN" w:bidi="hi-IN"/>
        </w:rPr>
      </w:pPr>
      <w:r w:rsidRPr="00D634DE">
        <w:rPr>
          <w:kern w:val="1"/>
          <w:sz w:val="22"/>
          <w:szCs w:val="22"/>
          <w:lang w:eastAsia="zh-CN" w:bidi="hi-IN"/>
        </w:rPr>
        <w:t xml:space="preserve">В 2022 году были проведены мероприятия по организации и благоустройству места массового отдыха населения у воды в микрорайоне Графский.  В рамках данных мероприятий были благоустроены мангальные зоны, обустроены беседки и лавочки для отдыха населения, установлены парковые качели. Общественная территория стала комфортным местом для проведения досуга населением и гостями города. </w:t>
      </w:r>
    </w:p>
    <w:p w:rsidR="00F04CFA" w:rsidRPr="00D634DE" w:rsidRDefault="00F04CFA" w:rsidP="00F04CFA">
      <w:pPr>
        <w:ind w:firstLine="709"/>
        <w:jc w:val="both"/>
        <w:rPr>
          <w:color w:val="000000" w:themeColor="text1"/>
          <w:sz w:val="22"/>
          <w:szCs w:val="22"/>
        </w:rPr>
      </w:pPr>
      <w:r w:rsidRPr="00D634DE">
        <w:rPr>
          <w:color w:val="000000" w:themeColor="text1"/>
          <w:sz w:val="22"/>
          <w:szCs w:val="22"/>
        </w:rPr>
        <w:t>В 2022 году</w:t>
      </w:r>
      <w:r w:rsidRPr="00D634DE">
        <w:rPr>
          <w:sz w:val="22"/>
          <w:szCs w:val="22"/>
        </w:rPr>
        <w:t>рамках реализации муниципальной программы</w:t>
      </w:r>
      <w:r w:rsidRPr="00D634DE">
        <w:rPr>
          <w:color w:val="000000" w:themeColor="text1"/>
          <w:sz w:val="22"/>
          <w:szCs w:val="22"/>
        </w:rPr>
        <w:t xml:space="preserve">«Обеспечение жилыми помещения детей сирот и детей, оставшихся без попечения родителей, лиц из числа детей –сирот и детей, оставшихся без попечения родителей на территории Дальнереченского городского округа » утвержденплан на приобретение жилья для детей-сирот по соглашению с Министерством образования Приморского края – 12 жилых помещений на сумму 25 943 249,40 руб., в том числе из средств федерального бюджета 22 700 399,40 руб. - 11 жилых помещений, из средств краевого бюджета 3 242 850 руб.  - 1 жилое помещение. </w:t>
      </w:r>
    </w:p>
    <w:p w:rsidR="00F04CFA" w:rsidRPr="00D634DE" w:rsidRDefault="00F04CFA" w:rsidP="00F04CFA">
      <w:pPr>
        <w:widowControl w:val="0"/>
        <w:suppressAutoHyphens/>
        <w:ind w:firstLine="709"/>
        <w:jc w:val="both"/>
        <w:rPr>
          <w:color w:val="000000" w:themeColor="text1"/>
          <w:kern w:val="1"/>
          <w:sz w:val="22"/>
          <w:szCs w:val="22"/>
          <w:lang w:eastAsia="zh-CN" w:bidi="hi-IN"/>
        </w:rPr>
      </w:pPr>
      <w:r w:rsidRPr="00D634DE">
        <w:rPr>
          <w:color w:val="000000" w:themeColor="text1"/>
          <w:kern w:val="1"/>
          <w:sz w:val="22"/>
          <w:szCs w:val="22"/>
          <w:lang w:eastAsia="zh-CN" w:bidi="hi-IN"/>
        </w:rPr>
        <w:t>За период с 01.01.2022г. по 01.01.2023 г. приобретено 14 жилых помещений на сумму 25 834 480 руб., в том числе: 12 жилых помещений на сумму 22 138 480 руб. на средства федерального бюджета, 2 жилых помещения на сумму 3 696 000 руб. на средства краевого бюджета. Таким образом, план по приобретению квартир на 2022 г. перевыполнен на 2 квартиры.</w:t>
      </w:r>
    </w:p>
    <w:p w:rsidR="00F04CFA" w:rsidRPr="00D634DE" w:rsidRDefault="00F04CFA" w:rsidP="00F04CFA">
      <w:pPr>
        <w:widowControl w:val="0"/>
        <w:suppressAutoHyphens/>
        <w:ind w:firstLine="709"/>
        <w:jc w:val="both"/>
        <w:rPr>
          <w:color w:val="000000" w:themeColor="text1"/>
          <w:kern w:val="1"/>
          <w:sz w:val="22"/>
          <w:szCs w:val="22"/>
          <w:lang w:eastAsia="zh-CN" w:bidi="hi-IN"/>
        </w:rPr>
      </w:pPr>
      <w:r w:rsidRPr="00D634DE">
        <w:rPr>
          <w:color w:val="000000" w:themeColor="text1"/>
          <w:kern w:val="1"/>
          <w:sz w:val="22"/>
          <w:szCs w:val="22"/>
          <w:lang w:eastAsia="zh-CN" w:bidi="hi-IN"/>
        </w:rPr>
        <w:t xml:space="preserve">Заключено 14 договоров специализированного найма жилых помещений для детей-сирот и лиц из их числа, в результате чего 14 детей-сирот улучшили свои жилищные условия.  Договоры найма жилых помещений направлены в Министерство образования Приморского края для исключения данных лиц из сводного списка детей-сирот, стоящих в очереди на предоставление жилья. </w:t>
      </w:r>
    </w:p>
    <w:p w:rsidR="00B636EF" w:rsidRPr="00D634DE" w:rsidRDefault="00B636EF" w:rsidP="00F04CFA">
      <w:pPr>
        <w:widowControl w:val="0"/>
        <w:suppressAutoHyphens/>
        <w:ind w:firstLine="709"/>
        <w:jc w:val="both"/>
        <w:rPr>
          <w:color w:val="000000" w:themeColor="text1"/>
          <w:kern w:val="1"/>
          <w:sz w:val="22"/>
          <w:szCs w:val="22"/>
          <w:lang w:eastAsia="zh-CN" w:bidi="hi-IN"/>
        </w:rPr>
      </w:pPr>
    </w:p>
    <w:p w:rsidR="00B636EF" w:rsidRPr="00D634DE" w:rsidRDefault="00B636EF" w:rsidP="00B636EF">
      <w:pPr>
        <w:widowControl w:val="0"/>
        <w:suppressAutoHyphens/>
        <w:ind w:firstLine="567"/>
        <w:jc w:val="both"/>
        <w:rPr>
          <w:kern w:val="1"/>
          <w:sz w:val="22"/>
          <w:szCs w:val="22"/>
          <w:lang w:eastAsia="zh-CN" w:bidi="hi-IN"/>
        </w:rPr>
      </w:pPr>
      <w:r w:rsidRPr="00D634DE">
        <w:rPr>
          <w:kern w:val="1"/>
          <w:sz w:val="22"/>
          <w:szCs w:val="22"/>
          <w:lang w:eastAsia="zh-CN" w:bidi="hi-IN"/>
        </w:rPr>
        <w:t>В рамках федерального проекта «Современная школа» национального проекта «Образование» создан второй центр «Точка роста»» на базе МБОУ «СОШ№3» (первый центр открыт в 2021году в «СОШ №5». В 2023 году на данный проект будет реализован в МБОУ «СОШ№6» и МБОУ «Лицей».</w:t>
      </w:r>
    </w:p>
    <w:p w:rsidR="00B636EF" w:rsidRPr="00D634DE" w:rsidRDefault="00B636EF" w:rsidP="00B636EF">
      <w:pPr>
        <w:widowControl w:val="0"/>
        <w:suppressAutoHyphens/>
        <w:ind w:firstLine="567"/>
        <w:jc w:val="both"/>
        <w:rPr>
          <w:kern w:val="1"/>
          <w:sz w:val="22"/>
          <w:szCs w:val="22"/>
          <w:lang w:eastAsia="zh-CN" w:bidi="hi-IN"/>
        </w:rPr>
      </w:pPr>
      <w:r w:rsidRPr="00D634DE">
        <w:rPr>
          <w:kern w:val="1"/>
          <w:sz w:val="22"/>
          <w:szCs w:val="22"/>
          <w:lang w:eastAsia="zh-CN" w:bidi="hi-IN"/>
        </w:rPr>
        <w:t>С 1 сентября 2022 года в Дальнереченском городском округе открыты классы по следующим профильным направлениям:</w:t>
      </w:r>
    </w:p>
    <w:p w:rsidR="00B636EF" w:rsidRPr="00D634DE" w:rsidRDefault="00B636EF" w:rsidP="00B636EF">
      <w:pPr>
        <w:widowControl w:val="0"/>
        <w:suppressAutoHyphens/>
        <w:ind w:firstLine="567"/>
        <w:jc w:val="both"/>
        <w:rPr>
          <w:kern w:val="1"/>
          <w:sz w:val="22"/>
          <w:szCs w:val="22"/>
          <w:lang w:eastAsia="zh-CN" w:bidi="hi-IN"/>
        </w:rPr>
      </w:pPr>
      <w:r w:rsidRPr="00D634DE">
        <w:rPr>
          <w:kern w:val="1"/>
          <w:sz w:val="22"/>
          <w:szCs w:val="22"/>
          <w:lang w:eastAsia="zh-CN" w:bidi="hi-IN"/>
        </w:rPr>
        <w:t>- гуманитарный класс в рамках психолого-педагогического направления – МБОУ «Лицей»;</w:t>
      </w:r>
    </w:p>
    <w:p w:rsidR="00B636EF" w:rsidRPr="00D634DE" w:rsidRDefault="00B636EF" w:rsidP="00B636EF">
      <w:pPr>
        <w:widowControl w:val="0"/>
        <w:suppressAutoHyphens/>
        <w:ind w:firstLine="567"/>
        <w:jc w:val="both"/>
        <w:rPr>
          <w:kern w:val="1"/>
          <w:sz w:val="22"/>
          <w:szCs w:val="22"/>
          <w:lang w:eastAsia="zh-CN" w:bidi="hi-IN"/>
        </w:rPr>
      </w:pPr>
      <w:r w:rsidRPr="00D634DE">
        <w:rPr>
          <w:kern w:val="1"/>
          <w:sz w:val="22"/>
          <w:szCs w:val="22"/>
          <w:lang w:eastAsia="zh-CN" w:bidi="hi-IN"/>
        </w:rPr>
        <w:t>- естественнонаучный класс – МБОУ «СОШ№6», МБОУ «СОШ№5», МБОУ «Лицей»;</w:t>
      </w:r>
    </w:p>
    <w:p w:rsidR="00B636EF" w:rsidRPr="00D634DE" w:rsidRDefault="00B636EF" w:rsidP="00B636EF">
      <w:pPr>
        <w:widowControl w:val="0"/>
        <w:suppressAutoHyphens/>
        <w:ind w:firstLine="567"/>
        <w:jc w:val="both"/>
        <w:rPr>
          <w:kern w:val="1"/>
          <w:sz w:val="22"/>
          <w:szCs w:val="22"/>
          <w:lang w:eastAsia="zh-CN" w:bidi="hi-IN"/>
        </w:rPr>
      </w:pPr>
      <w:r w:rsidRPr="00D634DE">
        <w:rPr>
          <w:kern w:val="1"/>
          <w:sz w:val="22"/>
          <w:szCs w:val="22"/>
          <w:lang w:eastAsia="zh-CN" w:bidi="hi-IN"/>
        </w:rPr>
        <w:t>- технический класс – МБОУ «СОШ№2».</w:t>
      </w:r>
    </w:p>
    <w:p w:rsidR="00B636EF" w:rsidRPr="00D634DE" w:rsidRDefault="00B636EF" w:rsidP="00B636EF">
      <w:pPr>
        <w:widowControl w:val="0"/>
        <w:suppressAutoHyphens/>
        <w:ind w:firstLine="567"/>
        <w:jc w:val="both"/>
        <w:rPr>
          <w:kern w:val="1"/>
          <w:sz w:val="22"/>
          <w:szCs w:val="22"/>
          <w:lang w:eastAsia="zh-CN" w:bidi="hi-IN"/>
        </w:rPr>
      </w:pPr>
      <w:r w:rsidRPr="00D634DE">
        <w:rPr>
          <w:kern w:val="1"/>
          <w:sz w:val="22"/>
          <w:szCs w:val="22"/>
          <w:lang w:eastAsia="zh-CN" w:bidi="hi-IN"/>
        </w:rPr>
        <w:t>Продолжит работу медицинский класс в МБОУ «Лицей».</w:t>
      </w:r>
    </w:p>
    <w:p w:rsidR="00B636EF" w:rsidRPr="00D634DE" w:rsidRDefault="00B636EF" w:rsidP="00F04CFA">
      <w:pPr>
        <w:widowControl w:val="0"/>
        <w:suppressAutoHyphens/>
        <w:ind w:firstLine="709"/>
        <w:jc w:val="both"/>
        <w:rPr>
          <w:color w:val="000000" w:themeColor="text1"/>
          <w:kern w:val="1"/>
          <w:sz w:val="22"/>
          <w:szCs w:val="22"/>
          <w:lang w:eastAsia="zh-CN" w:bidi="hi-IN"/>
        </w:rPr>
      </w:pPr>
    </w:p>
    <w:p w:rsidR="00B636EF" w:rsidRPr="00D634DE" w:rsidRDefault="00B636EF" w:rsidP="00B636EF">
      <w:pPr>
        <w:widowControl w:val="0"/>
        <w:suppressAutoHyphens/>
        <w:ind w:firstLine="567"/>
        <w:jc w:val="both"/>
        <w:rPr>
          <w:kern w:val="1"/>
          <w:sz w:val="22"/>
          <w:szCs w:val="22"/>
          <w:lang w:eastAsia="zh-CN" w:bidi="hi-IN"/>
        </w:rPr>
      </w:pPr>
      <w:r w:rsidRPr="00D634DE">
        <w:rPr>
          <w:kern w:val="1"/>
          <w:sz w:val="22"/>
          <w:szCs w:val="22"/>
          <w:lang w:eastAsia="zh-CN" w:bidi="hi-IN"/>
        </w:rPr>
        <w:t>В 2022 года были реализованы следующие мероприятия (за счет средств местного бюджета):</w:t>
      </w:r>
    </w:p>
    <w:p w:rsidR="00B636EF" w:rsidRPr="00D634DE" w:rsidRDefault="00B636EF" w:rsidP="00B636EF">
      <w:pPr>
        <w:widowControl w:val="0"/>
        <w:numPr>
          <w:ilvl w:val="0"/>
          <w:numId w:val="48"/>
        </w:numPr>
        <w:tabs>
          <w:tab w:val="left" w:pos="993"/>
        </w:tabs>
        <w:suppressAutoHyphens/>
        <w:ind w:left="0" w:firstLine="709"/>
        <w:contextualSpacing/>
        <w:jc w:val="both"/>
        <w:rPr>
          <w:kern w:val="1"/>
          <w:sz w:val="22"/>
          <w:szCs w:val="22"/>
          <w:lang w:eastAsia="zh-CN" w:bidi="hi-IN"/>
        </w:rPr>
      </w:pPr>
      <w:r w:rsidRPr="00D634DE">
        <w:rPr>
          <w:kern w:val="1"/>
          <w:sz w:val="22"/>
          <w:szCs w:val="22"/>
          <w:lang w:eastAsia="zh-CN" w:bidi="hi-IN"/>
        </w:rPr>
        <w:t>произведен капитальный ремонт 2 кабинетов, 1 лаборатории и 3 вестибюлей в МБОУ «СОШ №5», в данном образовательном учреждении функционирует центр «Точка роста»;</w:t>
      </w:r>
    </w:p>
    <w:p w:rsidR="00B636EF" w:rsidRPr="00D634DE" w:rsidRDefault="00B636EF" w:rsidP="00B636EF">
      <w:pPr>
        <w:widowControl w:val="0"/>
        <w:numPr>
          <w:ilvl w:val="0"/>
          <w:numId w:val="48"/>
        </w:numPr>
        <w:tabs>
          <w:tab w:val="left" w:pos="993"/>
        </w:tabs>
        <w:suppressAutoHyphens/>
        <w:ind w:left="0" w:firstLine="709"/>
        <w:contextualSpacing/>
        <w:jc w:val="both"/>
        <w:rPr>
          <w:kern w:val="1"/>
          <w:sz w:val="22"/>
          <w:szCs w:val="22"/>
          <w:lang w:eastAsia="zh-CN" w:bidi="hi-IN"/>
        </w:rPr>
      </w:pPr>
      <w:r w:rsidRPr="00D634DE">
        <w:rPr>
          <w:kern w:val="1"/>
          <w:sz w:val="22"/>
          <w:szCs w:val="22"/>
          <w:lang w:eastAsia="zh-CN" w:bidi="hi-IN"/>
        </w:rPr>
        <w:t>произведен капитальный ремонт 3 кабинетов и 1 рекреации в МБОУ «СОШ №2», что позволило сократилась число обучающихся, занимающихся во вторую смену;</w:t>
      </w:r>
    </w:p>
    <w:p w:rsidR="00B636EF" w:rsidRPr="00D634DE" w:rsidRDefault="00B636EF" w:rsidP="00B636EF">
      <w:pPr>
        <w:widowControl w:val="0"/>
        <w:numPr>
          <w:ilvl w:val="0"/>
          <w:numId w:val="48"/>
        </w:numPr>
        <w:tabs>
          <w:tab w:val="left" w:pos="993"/>
        </w:tabs>
        <w:suppressAutoHyphens/>
        <w:ind w:left="0" w:firstLine="709"/>
        <w:contextualSpacing/>
        <w:jc w:val="both"/>
        <w:rPr>
          <w:kern w:val="1"/>
          <w:sz w:val="22"/>
          <w:szCs w:val="22"/>
          <w:lang w:eastAsia="zh-CN" w:bidi="hi-IN"/>
        </w:rPr>
      </w:pPr>
      <w:r w:rsidRPr="00D634DE">
        <w:rPr>
          <w:kern w:val="1"/>
          <w:sz w:val="22"/>
          <w:szCs w:val="22"/>
          <w:lang w:eastAsia="zh-CN" w:bidi="hi-IN"/>
        </w:rPr>
        <w:t>произведен капитальный ремонт библиотеки в МБОУ «Лицей»;</w:t>
      </w:r>
    </w:p>
    <w:p w:rsidR="00B636EF" w:rsidRPr="00D634DE" w:rsidRDefault="00B636EF" w:rsidP="00B636EF">
      <w:pPr>
        <w:widowControl w:val="0"/>
        <w:numPr>
          <w:ilvl w:val="0"/>
          <w:numId w:val="48"/>
        </w:numPr>
        <w:tabs>
          <w:tab w:val="left" w:pos="993"/>
        </w:tabs>
        <w:suppressAutoHyphens/>
        <w:ind w:left="0" w:firstLine="709"/>
        <w:contextualSpacing/>
        <w:jc w:val="both"/>
        <w:rPr>
          <w:kern w:val="1"/>
          <w:sz w:val="22"/>
          <w:szCs w:val="22"/>
          <w:lang w:eastAsia="zh-CN" w:bidi="hi-IN"/>
        </w:rPr>
      </w:pPr>
      <w:r w:rsidRPr="00D634DE">
        <w:rPr>
          <w:kern w:val="1"/>
          <w:sz w:val="22"/>
          <w:szCs w:val="22"/>
          <w:lang w:eastAsia="zh-CN" w:bidi="hi-IN"/>
        </w:rPr>
        <w:t>проведен ремонт электропроводки, системы отопления, санузлов во всех учебных учреждениях;</w:t>
      </w:r>
    </w:p>
    <w:p w:rsidR="00B636EF" w:rsidRPr="00D634DE" w:rsidRDefault="00B636EF" w:rsidP="00B636EF">
      <w:pPr>
        <w:widowControl w:val="0"/>
        <w:numPr>
          <w:ilvl w:val="0"/>
          <w:numId w:val="48"/>
        </w:numPr>
        <w:tabs>
          <w:tab w:val="left" w:pos="993"/>
        </w:tabs>
        <w:suppressAutoHyphens/>
        <w:ind w:left="0" w:firstLine="709"/>
        <w:contextualSpacing/>
        <w:jc w:val="both"/>
        <w:rPr>
          <w:kern w:val="1"/>
          <w:sz w:val="22"/>
          <w:szCs w:val="22"/>
          <w:lang w:eastAsia="zh-CN" w:bidi="hi-IN"/>
        </w:rPr>
      </w:pPr>
      <w:r w:rsidRPr="00D634DE">
        <w:rPr>
          <w:kern w:val="1"/>
          <w:sz w:val="22"/>
          <w:szCs w:val="22"/>
          <w:lang w:eastAsia="zh-CN" w:bidi="hi-IN"/>
        </w:rPr>
        <w:t>произведена замена окон в МБОУ «СОШ №3», МБОУ «СОШ №2» и МБОУ «Лицей»;</w:t>
      </w:r>
    </w:p>
    <w:p w:rsidR="00B636EF" w:rsidRPr="00D634DE" w:rsidRDefault="00B636EF" w:rsidP="00B636EF">
      <w:pPr>
        <w:widowControl w:val="0"/>
        <w:numPr>
          <w:ilvl w:val="0"/>
          <w:numId w:val="48"/>
        </w:numPr>
        <w:tabs>
          <w:tab w:val="left" w:pos="993"/>
        </w:tabs>
        <w:suppressAutoHyphens/>
        <w:ind w:left="0" w:firstLine="709"/>
        <w:contextualSpacing/>
        <w:jc w:val="both"/>
        <w:rPr>
          <w:kern w:val="1"/>
          <w:sz w:val="22"/>
          <w:szCs w:val="22"/>
          <w:lang w:eastAsia="zh-CN" w:bidi="hi-IN"/>
        </w:rPr>
      </w:pPr>
      <w:r w:rsidRPr="00D634DE">
        <w:rPr>
          <w:kern w:val="1"/>
          <w:sz w:val="22"/>
          <w:szCs w:val="22"/>
          <w:lang w:eastAsia="zh-CN" w:bidi="hi-IN"/>
        </w:rPr>
        <w:t xml:space="preserve">произведен косметический ремонт по всем образовательным учреждениям; </w:t>
      </w:r>
    </w:p>
    <w:p w:rsidR="00B636EF" w:rsidRPr="00D634DE" w:rsidRDefault="00B636EF" w:rsidP="00B636EF">
      <w:pPr>
        <w:widowControl w:val="0"/>
        <w:numPr>
          <w:ilvl w:val="0"/>
          <w:numId w:val="48"/>
        </w:numPr>
        <w:tabs>
          <w:tab w:val="left" w:pos="993"/>
        </w:tabs>
        <w:suppressAutoHyphens/>
        <w:ind w:left="0" w:firstLine="709"/>
        <w:contextualSpacing/>
        <w:jc w:val="both"/>
        <w:rPr>
          <w:kern w:val="1"/>
          <w:sz w:val="22"/>
          <w:szCs w:val="22"/>
          <w:lang w:eastAsia="zh-CN" w:bidi="hi-IN"/>
        </w:rPr>
      </w:pPr>
      <w:r w:rsidRPr="00D634DE">
        <w:rPr>
          <w:kern w:val="1"/>
          <w:sz w:val="22"/>
          <w:szCs w:val="22"/>
          <w:lang w:eastAsia="zh-CN" w:bidi="hi-IN"/>
        </w:rPr>
        <w:t>произведен ремонт кровли в МБОУ «СОШ №3»;</w:t>
      </w:r>
    </w:p>
    <w:p w:rsidR="00B636EF" w:rsidRPr="00D634DE" w:rsidRDefault="00B636EF" w:rsidP="00B636EF">
      <w:pPr>
        <w:widowControl w:val="0"/>
        <w:numPr>
          <w:ilvl w:val="0"/>
          <w:numId w:val="48"/>
        </w:numPr>
        <w:tabs>
          <w:tab w:val="left" w:pos="993"/>
        </w:tabs>
        <w:suppressAutoHyphens/>
        <w:ind w:left="0" w:firstLine="709"/>
        <w:contextualSpacing/>
        <w:jc w:val="both"/>
        <w:rPr>
          <w:kern w:val="1"/>
          <w:sz w:val="22"/>
          <w:szCs w:val="22"/>
          <w:lang w:eastAsia="zh-CN" w:bidi="hi-IN"/>
        </w:rPr>
      </w:pPr>
      <w:r w:rsidRPr="00D634DE">
        <w:rPr>
          <w:kern w:val="1"/>
          <w:sz w:val="22"/>
          <w:szCs w:val="22"/>
          <w:lang w:eastAsia="zh-CN" w:bidi="hi-IN"/>
        </w:rPr>
        <w:t>для школьных столовых и пищеблоков закуплено новое оборудование, утварь, столовые приборы и мебель (столы и стулья).</w:t>
      </w:r>
    </w:p>
    <w:p w:rsidR="00B636EF" w:rsidRPr="00D634DE" w:rsidRDefault="00B636EF" w:rsidP="00F04CFA">
      <w:pPr>
        <w:widowControl w:val="0"/>
        <w:suppressAutoHyphens/>
        <w:ind w:firstLine="709"/>
        <w:jc w:val="both"/>
        <w:rPr>
          <w:color w:val="000000" w:themeColor="text1"/>
          <w:kern w:val="1"/>
          <w:sz w:val="22"/>
          <w:szCs w:val="22"/>
          <w:lang w:eastAsia="zh-CN" w:bidi="hi-IN"/>
        </w:rPr>
      </w:pPr>
    </w:p>
    <w:p w:rsidR="00B636EF" w:rsidRPr="00D634DE" w:rsidRDefault="00B636EF" w:rsidP="00B636EF">
      <w:pPr>
        <w:widowControl w:val="0"/>
        <w:suppressAutoHyphens/>
        <w:ind w:firstLine="709"/>
        <w:jc w:val="both"/>
        <w:rPr>
          <w:kern w:val="1"/>
          <w:sz w:val="22"/>
          <w:szCs w:val="22"/>
          <w:lang w:eastAsia="zh-CN" w:bidi="hi-IN"/>
        </w:rPr>
      </w:pPr>
      <w:r w:rsidRPr="00D634DE">
        <w:rPr>
          <w:kern w:val="1"/>
          <w:sz w:val="22"/>
          <w:szCs w:val="22"/>
          <w:lang w:eastAsia="zh-CN" w:bidi="hi-IN"/>
        </w:rPr>
        <w:t>Для развития массового спорта в соответствии с федеральной программой «Спорт-норма</w:t>
      </w:r>
      <w:r w:rsidRPr="00D634DE">
        <w:rPr>
          <w:color w:val="000000"/>
          <w:kern w:val="1"/>
          <w:sz w:val="22"/>
          <w:szCs w:val="22"/>
          <w:lang w:eastAsia="zh-CN" w:bidi="hi-IN"/>
        </w:rPr>
        <w:t xml:space="preserve"> жизни» нацпроект «Демография» приобретены:</w:t>
      </w:r>
    </w:p>
    <w:p w:rsidR="00B636EF" w:rsidRPr="00D634DE" w:rsidRDefault="00B636EF" w:rsidP="00B636EF">
      <w:pPr>
        <w:ind w:firstLine="709"/>
        <w:jc w:val="both"/>
        <w:rPr>
          <w:rFonts w:eastAsia="Calibri"/>
          <w:color w:val="000000"/>
          <w:kern w:val="1"/>
          <w:sz w:val="22"/>
          <w:szCs w:val="22"/>
          <w:lang w:eastAsia="zh-CN"/>
        </w:rPr>
      </w:pPr>
      <w:r w:rsidRPr="00D634DE">
        <w:rPr>
          <w:rFonts w:eastAsia="Calibri"/>
          <w:color w:val="000000"/>
          <w:kern w:val="1"/>
          <w:sz w:val="22"/>
          <w:szCs w:val="22"/>
          <w:shd w:val="clear" w:color="auto" w:fill="FFFFFF"/>
          <w:lang w:eastAsia="zh-CN"/>
        </w:rPr>
        <w:t>- лыжные комплекты – 200 шт;</w:t>
      </w:r>
    </w:p>
    <w:p w:rsidR="00B636EF" w:rsidRPr="00D634DE" w:rsidRDefault="00B636EF" w:rsidP="00B636EF">
      <w:pPr>
        <w:ind w:firstLine="709"/>
        <w:jc w:val="both"/>
        <w:rPr>
          <w:rFonts w:eastAsia="Calibri"/>
          <w:color w:val="000000"/>
          <w:kern w:val="1"/>
          <w:sz w:val="22"/>
          <w:szCs w:val="22"/>
          <w:lang w:eastAsia="zh-CN"/>
        </w:rPr>
      </w:pPr>
      <w:r w:rsidRPr="00D634DE">
        <w:rPr>
          <w:rFonts w:eastAsia="Calibri"/>
          <w:color w:val="000000"/>
          <w:kern w:val="1"/>
          <w:sz w:val="22"/>
          <w:szCs w:val="22"/>
          <w:shd w:val="clear" w:color="auto" w:fill="FFFFFF"/>
          <w:lang w:eastAsia="zh-CN"/>
        </w:rPr>
        <w:t>- комплекты коньков – 50 шт;</w:t>
      </w:r>
    </w:p>
    <w:p w:rsidR="00B636EF" w:rsidRPr="00D634DE" w:rsidRDefault="00B636EF" w:rsidP="00B636EF">
      <w:pPr>
        <w:ind w:firstLine="709"/>
        <w:jc w:val="both"/>
        <w:rPr>
          <w:rFonts w:eastAsia="Calibri"/>
          <w:color w:val="000000"/>
          <w:kern w:val="1"/>
          <w:sz w:val="22"/>
          <w:szCs w:val="22"/>
          <w:lang w:eastAsia="zh-CN"/>
        </w:rPr>
      </w:pPr>
      <w:r w:rsidRPr="00D634DE">
        <w:rPr>
          <w:rFonts w:eastAsia="Calibri"/>
          <w:color w:val="000000"/>
          <w:kern w:val="1"/>
          <w:sz w:val="22"/>
          <w:szCs w:val="22"/>
          <w:shd w:val="clear" w:color="auto" w:fill="FFFFFF"/>
          <w:lang w:eastAsia="zh-CN"/>
        </w:rPr>
        <w:t>- снегоход – 1 шт;</w:t>
      </w:r>
    </w:p>
    <w:p w:rsidR="00B636EF" w:rsidRPr="00D634DE" w:rsidRDefault="00B636EF" w:rsidP="00B636EF">
      <w:pPr>
        <w:ind w:firstLine="709"/>
        <w:jc w:val="both"/>
        <w:rPr>
          <w:rFonts w:eastAsia="Calibri"/>
          <w:color w:val="000000"/>
          <w:kern w:val="1"/>
          <w:sz w:val="22"/>
          <w:szCs w:val="22"/>
          <w:lang w:eastAsia="zh-CN"/>
        </w:rPr>
      </w:pPr>
      <w:r w:rsidRPr="00D634DE">
        <w:rPr>
          <w:rFonts w:eastAsia="Calibri"/>
          <w:color w:val="000000"/>
          <w:kern w:val="1"/>
          <w:sz w:val="22"/>
          <w:szCs w:val="22"/>
          <w:shd w:val="clear" w:color="auto" w:fill="FFFFFF"/>
          <w:lang w:eastAsia="zh-CN"/>
        </w:rPr>
        <w:t>- многофункциональный укладчик лыжных трасс – 1 шт.</w:t>
      </w:r>
    </w:p>
    <w:p w:rsidR="00B636EF" w:rsidRPr="00D634DE" w:rsidRDefault="00B636EF" w:rsidP="00B636EF">
      <w:pPr>
        <w:ind w:firstLine="709"/>
        <w:jc w:val="both"/>
        <w:rPr>
          <w:rFonts w:eastAsia="Calibri"/>
          <w:color w:val="000000"/>
          <w:kern w:val="1"/>
          <w:sz w:val="22"/>
          <w:szCs w:val="22"/>
          <w:shd w:val="clear" w:color="auto" w:fill="FFFFFF"/>
          <w:lang w:eastAsia="zh-CN"/>
        </w:rPr>
      </w:pPr>
      <w:r w:rsidRPr="00D634DE">
        <w:rPr>
          <w:rFonts w:eastAsia="Calibri"/>
          <w:color w:val="000000"/>
          <w:kern w:val="1"/>
          <w:sz w:val="22"/>
          <w:szCs w:val="22"/>
          <w:shd w:val="clear" w:color="auto" w:fill="FFFFFF"/>
          <w:lang w:eastAsia="zh-CN"/>
        </w:rPr>
        <w:t>- два модульных контейнера для зимних раздевалок и хранения спортивного инвентаря.</w:t>
      </w:r>
    </w:p>
    <w:p w:rsidR="00B636EF" w:rsidRPr="00D634DE" w:rsidRDefault="00B636EF" w:rsidP="00F04CFA">
      <w:pPr>
        <w:widowControl w:val="0"/>
        <w:suppressAutoHyphens/>
        <w:ind w:firstLine="709"/>
        <w:jc w:val="both"/>
        <w:rPr>
          <w:color w:val="000000" w:themeColor="text1"/>
          <w:kern w:val="1"/>
          <w:sz w:val="22"/>
          <w:szCs w:val="22"/>
          <w:lang w:eastAsia="zh-CN" w:bidi="hi-IN"/>
        </w:rPr>
      </w:pPr>
    </w:p>
    <w:p w:rsidR="00532E2C" w:rsidRPr="00D634DE" w:rsidRDefault="00532E2C" w:rsidP="00532E2C">
      <w:pPr>
        <w:widowControl w:val="0"/>
        <w:tabs>
          <w:tab w:val="left" w:pos="0"/>
        </w:tabs>
        <w:suppressAutoHyphens/>
        <w:ind w:firstLine="540"/>
        <w:jc w:val="both"/>
        <w:rPr>
          <w:b/>
          <w:kern w:val="1"/>
          <w:sz w:val="22"/>
          <w:szCs w:val="22"/>
          <w:lang w:eastAsia="zh-CN" w:bidi="hi-IN"/>
        </w:rPr>
      </w:pPr>
      <w:r w:rsidRPr="00D634DE">
        <w:rPr>
          <w:kern w:val="1"/>
          <w:sz w:val="22"/>
          <w:szCs w:val="22"/>
          <w:lang w:eastAsia="zh-CN" w:bidi="hi-IN"/>
        </w:rPr>
        <w:tab/>
      </w:r>
      <w:r w:rsidRPr="00D634DE">
        <w:rPr>
          <w:b/>
          <w:kern w:val="1"/>
          <w:sz w:val="22"/>
          <w:szCs w:val="22"/>
          <w:lang w:eastAsia="zh-CN" w:bidi="hi-IN"/>
        </w:rPr>
        <w:t>В целях повышения эффективности владения, пользования и распоряжения муниципальной собственностью в 2022 году проведены следующие мероприятия:</w:t>
      </w:r>
    </w:p>
    <w:p w:rsidR="00532E2C" w:rsidRPr="00D634DE" w:rsidRDefault="00532E2C" w:rsidP="00532E2C">
      <w:pPr>
        <w:widowControl w:val="0"/>
        <w:suppressAutoHyphens/>
        <w:ind w:firstLine="540"/>
        <w:jc w:val="both"/>
        <w:rPr>
          <w:kern w:val="1"/>
          <w:sz w:val="22"/>
          <w:szCs w:val="22"/>
          <w:lang w:eastAsia="zh-CN" w:bidi="hi-IN"/>
        </w:rPr>
      </w:pPr>
      <w:r w:rsidRPr="00D634DE">
        <w:rPr>
          <w:kern w:val="1"/>
          <w:sz w:val="22"/>
          <w:szCs w:val="22"/>
          <w:lang w:eastAsia="zh-CN" w:bidi="hi-IN"/>
        </w:rPr>
        <w:t xml:space="preserve">1. Поставлены на учет в Управлении Росреестра как бесхозяйные с целью последующего их </w:t>
      </w:r>
      <w:r w:rsidRPr="00D634DE">
        <w:rPr>
          <w:kern w:val="1"/>
          <w:sz w:val="22"/>
          <w:szCs w:val="22"/>
          <w:lang w:eastAsia="zh-CN" w:bidi="hi-IN"/>
        </w:rPr>
        <w:lastRenderedPageBreak/>
        <w:t>оформления в муниципальную собственность два объекта недвижимости, являющиеся объектами культурного наследия регионального значения, два военно-мемориальных объекта и одно жилое помещение.</w:t>
      </w:r>
    </w:p>
    <w:p w:rsidR="00532E2C" w:rsidRPr="00D634DE" w:rsidRDefault="00532E2C" w:rsidP="00532E2C">
      <w:pPr>
        <w:widowControl w:val="0"/>
        <w:suppressAutoHyphens/>
        <w:ind w:firstLine="540"/>
        <w:jc w:val="both"/>
        <w:rPr>
          <w:kern w:val="1"/>
          <w:sz w:val="22"/>
          <w:szCs w:val="22"/>
          <w:lang w:eastAsia="zh-CN" w:bidi="hi-IN"/>
        </w:rPr>
      </w:pPr>
      <w:r w:rsidRPr="00D634DE">
        <w:rPr>
          <w:kern w:val="1"/>
          <w:sz w:val="22"/>
          <w:szCs w:val="22"/>
          <w:lang w:eastAsia="zh-CN" w:bidi="hi-IN"/>
        </w:rPr>
        <w:t>2. Проводилась исковая работа в Дальнереченском районном суде по вопросу признания права муниципальной собственности по девяти бесхозяйным объектам – 4 сооружения коммунального назначения, 5 военно-исторических сооружения.</w:t>
      </w:r>
    </w:p>
    <w:p w:rsidR="00532E2C" w:rsidRPr="00D634DE" w:rsidRDefault="00532E2C" w:rsidP="00532E2C">
      <w:pPr>
        <w:widowControl w:val="0"/>
        <w:suppressAutoHyphens/>
        <w:ind w:firstLine="540"/>
        <w:jc w:val="both"/>
        <w:rPr>
          <w:kern w:val="1"/>
          <w:sz w:val="22"/>
          <w:szCs w:val="22"/>
          <w:lang w:eastAsia="zh-CN" w:bidi="hi-IN"/>
        </w:rPr>
      </w:pPr>
      <w:r w:rsidRPr="00D634DE">
        <w:rPr>
          <w:color w:val="000000"/>
          <w:kern w:val="1"/>
          <w:sz w:val="22"/>
          <w:szCs w:val="22"/>
          <w:lang w:eastAsia="zh-CN" w:bidi="hi-IN"/>
        </w:rPr>
        <w:t>3.</w:t>
      </w:r>
      <w:r w:rsidRPr="00D634DE">
        <w:rPr>
          <w:kern w:val="1"/>
          <w:sz w:val="22"/>
          <w:szCs w:val="22"/>
          <w:lang w:eastAsia="zh-CN" w:bidi="hi-IN"/>
        </w:rPr>
        <w:t xml:space="preserve"> Зарегистрировано в Управлении Росреестра право муниципальной собственности на 7 бесхозяйных объектов недвижимости: 5 сооружений коммунального назначения, 4 военно-исторических сооружения:</w:t>
      </w:r>
    </w:p>
    <w:p w:rsidR="00532E2C" w:rsidRPr="00D634DE" w:rsidRDefault="00532E2C" w:rsidP="00532E2C">
      <w:pPr>
        <w:widowControl w:val="0"/>
        <w:suppressAutoHyphens/>
        <w:ind w:firstLine="708"/>
        <w:jc w:val="both"/>
        <w:rPr>
          <w:kern w:val="1"/>
          <w:sz w:val="22"/>
          <w:szCs w:val="22"/>
          <w:lang w:eastAsia="zh-CN" w:bidi="hi-IN"/>
        </w:rPr>
      </w:pPr>
      <w:r w:rsidRPr="00D634DE">
        <w:rPr>
          <w:kern w:val="1"/>
          <w:sz w:val="22"/>
          <w:szCs w:val="22"/>
          <w:lang w:eastAsia="zh-CN" w:bidi="hi-IN"/>
        </w:rPr>
        <w:t>- сеть водоснабжения, протяженностью 190 метров, местоположение установлено примерно в 20 метрах по направлению на восток относительно ориентира – нежилое здание, адрес ориентира:  край Приморский, г. Дальнереченск, ул. Фадеева, д. 70, проходящая на северо-восток до жилого дома по адресу: край Приморский, г.Дальнереченск, ул. Фадеева, д. 60;</w:t>
      </w:r>
    </w:p>
    <w:p w:rsidR="00532E2C" w:rsidRPr="00D634DE" w:rsidRDefault="00532E2C" w:rsidP="00532E2C">
      <w:pPr>
        <w:widowControl w:val="0"/>
        <w:suppressAutoHyphens/>
        <w:ind w:firstLine="709"/>
        <w:jc w:val="both"/>
        <w:rPr>
          <w:kern w:val="1"/>
          <w:sz w:val="22"/>
          <w:szCs w:val="22"/>
          <w:lang w:eastAsia="zh-CN" w:bidi="hi-IN"/>
        </w:rPr>
      </w:pPr>
      <w:r w:rsidRPr="00D634DE">
        <w:rPr>
          <w:kern w:val="1"/>
          <w:sz w:val="22"/>
          <w:szCs w:val="22"/>
          <w:lang w:eastAsia="zh-CN" w:bidi="hi-IN"/>
        </w:rPr>
        <w:t>- сооружение – канализационно-насосная станция, расположенная по адресу: Российская Федерация, Приморский край, Дальнереченский городской округ, г.Дальнереченск, ул. Рябуха, сооружение 6а;</w:t>
      </w:r>
    </w:p>
    <w:p w:rsidR="00532E2C" w:rsidRPr="00D634DE" w:rsidRDefault="00532E2C" w:rsidP="00532E2C">
      <w:pPr>
        <w:widowControl w:val="0"/>
        <w:suppressAutoHyphens/>
        <w:ind w:firstLine="709"/>
        <w:jc w:val="both"/>
        <w:rPr>
          <w:kern w:val="1"/>
          <w:sz w:val="22"/>
          <w:szCs w:val="22"/>
          <w:lang w:eastAsia="zh-CN" w:bidi="hi-IN"/>
        </w:rPr>
      </w:pPr>
      <w:r w:rsidRPr="00D634DE">
        <w:rPr>
          <w:kern w:val="1"/>
          <w:sz w:val="22"/>
          <w:szCs w:val="22"/>
          <w:lang w:eastAsia="zh-CN" w:bidi="hi-IN"/>
        </w:rPr>
        <w:t xml:space="preserve">- сооружение – </w:t>
      </w:r>
      <w:r w:rsidRPr="00D634DE">
        <w:rPr>
          <w:color w:val="000000"/>
          <w:kern w:val="1"/>
          <w:sz w:val="22"/>
          <w:szCs w:val="22"/>
          <w:lang w:eastAsia="zh-CN" w:bidi="hi-IN"/>
        </w:rPr>
        <w:t xml:space="preserve">сеть канализации, местоположение установлено примерно в 10 метрах по направлению на восток относительно ориентира – многоквартирного дома, адрес ориентира: Приморский край, г.Дальнереченск, </w:t>
      </w:r>
      <w:r w:rsidRPr="00D634DE">
        <w:rPr>
          <w:kern w:val="1"/>
          <w:sz w:val="22"/>
          <w:szCs w:val="22"/>
          <w:lang w:eastAsia="zh-CN" w:bidi="hi-IN"/>
        </w:rPr>
        <w:t>ул.Рябуха д. 6, проходящая от напорной канализационной станции на юго-восток до канализационной насосной станции № 8 по адресу: Приморский край, г.Дальнереченск, ул. Украинская, д. 22.</w:t>
      </w:r>
      <w:r w:rsidRPr="00D634DE">
        <w:rPr>
          <w:vanish/>
          <w:kern w:val="1"/>
          <w:sz w:val="22"/>
          <w:szCs w:val="22"/>
          <w:lang w:eastAsia="zh-CN" w:bidi="hi-IN"/>
        </w:rPr>
        <w:t>ионно-насосной станции округ, г.  Российская Федерация, Дальнереченский городской</w:t>
      </w:r>
      <w:r w:rsidRPr="00D634DE">
        <w:rPr>
          <w:vanish/>
          <w:kern w:val="1"/>
          <w:sz w:val="22"/>
          <w:szCs w:val="22"/>
          <w:lang w:eastAsia="zh-CN" w:bidi="hi-IN"/>
        </w:rPr>
        <w:tab/>
      </w:r>
    </w:p>
    <w:p w:rsidR="00532E2C" w:rsidRPr="00D634DE" w:rsidRDefault="00532E2C" w:rsidP="00532E2C">
      <w:pPr>
        <w:widowControl w:val="0"/>
        <w:suppressAutoHyphens/>
        <w:ind w:firstLine="709"/>
        <w:jc w:val="both"/>
        <w:rPr>
          <w:color w:val="000000"/>
          <w:kern w:val="1"/>
          <w:sz w:val="22"/>
          <w:szCs w:val="22"/>
          <w:lang w:eastAsia="zh-CN" w:bidi="hi-IN"/>
        </w:rPr>
      </w:pPr>
      <w:r w:rsidRPr="00D634DE">
        <w:rPr>
          <w:kern w:val="1"/>
          <w:sz w:val="22"/>
          <w:szCs w:val="22"/>
          <w:lang w:eastAsia="zh-CN" w:bidi="hi-IN"/>
        </w:rPr>
        <w:t>- военно-мемориальный объект – Братская могила партизан, погибших в борьбе за Советскую власть, расположенного по адресу: г. Дальнереченск, с. Лазо, ул. С.Лазо, сооружение 26а</w:t>
      </w:r>
      <w:r w:rsidRPr="00D634DE">
        <w:rPr>
          <w:color w:val="000000"/>
          <w:kern w:val="1"/>
          <w:sz w:val="22"/>
          <w:szCs w:val="22"/>
          <w:lang w:eastAsia="zh-CN" w:bidi="hi-IN"/>
        </w:rPr>
        <w:t>;</w:t>
      </w:r>
    </w:p>
    <w:p w:rsidR="00532E2C" w:rsidRPr="00D634DE" w:rsidRDefault="00532E2C" w:rsidP="00532E2C">
      <w:pPr>
        <w:widowControl w:val="0"/>
        <w:suppressAutoHyphens/>
        <w:ind w:firstLine="709"/>
        <w:jc w:val="both"/>
        <w:rPr>
          <w:kern w:val="1"/>
          <w:sz w:val="22"/>
          <w:szCs w:val="22"/>
          <w:lang w:eastAsia="zh-CN" w:bidi="hi-IN"/>
        </w:rPr>
      </w:pPr>
      <w:r w:rsidRPr="00D634DE">
        <w:rPr>
          <w:kern w:val="1"/>
          <w:sz w:val="22"/>
          <w:szCs w:val="22"/>
          <w:lang w:eastAsia="zh-CN" w:bidi="hi-IN"/>
        </w:rPr>
        <w:t>- сооружение – «Памятник жителям села Лазо, погибшим в годы Великой Отечественной войны», расположенное  по адресу: Приморский край, Дальнереченский городской округ, с. Лазо, ул. Калинина, сооружение  40а;</w:t>
      </w:r>
    </w:p>
    <w:p w:rsidR="00532E2C" w:rsidRPr="00D634DE" w:rsidRDefault="00532E2C" w:rsidP="00532E2C">
      <w:pPr>
        <w:widowControl w:val="0"/>
        <w:suppressAutoHyphens/>
        <w:ind w:firstLine="709"/>
        <w:jc w:val="both"/>
        <w:rPr>
          <w:kern w:val="1"/>
          <w:sz w:val="22"/>
          <w:szCs w:val="22"/>
          <w:lang w:eastAsia="zh-CN" w:bidi="hi-IN"/>
        </w:rPr>
      </w:pPr>
      <w:r w:rsidRPr="00D634DE">
        <w:rPr>
          <w:kern w:val="1"/>
          <w:sz w:val="22"/>
          <w:szCs w:val="22"/>
          <w:lang w:eastAsia="zh-CN" w:bidi="hi-IN"/>
        </w:rPr>
        <w:t>- сооружение – Сеть водоснабжения, местоположение установлено примерно в 30 метрах по направлению на северо-восток относительно ориентира – жилого дома, адрес ориентира: Приморский край, г. Дальнереченск, ул. Ворошилова, д. 22а, проходящая на запад до жилого дома по адресу: Приморский край, г. Дальнереченск, ул. Ворошилова, д. 24а, с ответвлением на юго-восток к жилым домам по адресам: Приморский край,  г.Дальнереченск, ул. Заводская, д. 45а и ул. Гарнизонная, д. 21а;</w:t>
      </w:r>
    </w:p>
    <w:p w:rsidR="00532E2C" w:rsidRPr="00D634DE" w:rsidRDefault="00532E2C" w:rsidP="00532E2C">
      <w:pPr>
        <w:widowControl w:val="0"/>
        <w:suppressAutoHyphens/>
        <w:ind w:firstLine="708"/>
        <w:jc w:val="both"/>
        <w:rPr>
          <w:kern w:val="1"/>
          <w:sz w:val="22"/>
          <w:szCs w:val="22"/>
          <w:lang w:eastAsia="zh-CN" w:bidi="hi-IN"/>
        </w:rPr>
      </w:pPr>
      <w:r w:rsidRPr="00D634DE">
        <w:rPr>
          <w:kern w:val="1"/>
          <w:sz w:val="22"/>
          <w:szCs w:val="22"/>
          <w:lang w:eastAsia="zh-CN" w:bidi="hi-IN"/>
        </w:rPr>
        <w:t>- сооружение – Сеть канализации, местоположение установлено примерно в 10 метрах по направлению на северо-восток относительно ориентира – многоквартирного дома, адрес ориентира: Приморский край, г. Дальнереченск, ул. Заводская, д.27, проходящая от канализационного колодца № 4 на юго-восток до жилых домов по адресам: Приморский край, г. Дальнереченск, ул. Заводская, д. 45а и ул. Гарнизонная, д.21а, с ответвлением на запад к жилым домам по адресам: Приморский край, г.Дальнереченск, ул. Ворошилова, д. 24а, д. 22а;</w:t>
      </w:r>
    </w:p>
    <w:p w:rsidR="00532E2C" w:rsidRPr="00D634DE" w:rsidRDefault="00532E2C" w:rsidP="00532E2C">
      <w:pPr>
        <w:widowControl w:val="0"/>
        <w:suppressAutoHyphens/>
        <w:ind w:firstLine="709"/>
        <w:jc w:val="both"/>
        <w:rPr>
          <w:kern w:val="1"/>
          <w:sz w:val="22"/>
          <w:szCs w:val="22"/>
          <w:lang w:eastAsia="zh-CN" w:bidi="hi-IN"/>
        </w:rPr>
      </w:pPr>
      <w:r w:rsidRPr="00D634DE">
        <w:rPr>
          <w:kern w:val="1"/>
          <w:sz w:val="22"/>
          <w:szCs w:val="22"/>
          <w:lang w:eastAsia="zh-CN" w:bidi="hi-IN"/>
        </w:rPr>
        <w:t>-  сооружение – «Могила ефрейтора Илюшина А.Д.», расположенное по адресу: Российская Федерация, Приморский край, Дальнереченский городской округ, город Дальнереченск, переулок Котовского, сооружение 4/2;</w:t>
      </w:r>
    </w:p>
    <w:p w:rsidR="00532E2C" w:rsidRPr="00D634DE" w:rsidRDefault="00532E2C" w:rsidP="00532E2C">
      <w:pPr>
        <w:widowControl w:val="0"/>
        <w:suppressAutoHyphens/>
        <w:ind w:firstLine="540"/>
        <w:jc w:val="both"/>
        <w:rPr>
          <w:b/>
          <w:kern w:val="1"/>
          <w:sz w:val="22"/>
          <w:szCs w:val="22"/>
          <w:lang w:eastAsia="zh-CN" w:bidi="hi-IN"/>
        </w:rPr>
      </w:pPr>
      <w:r w:rsidRPr="00D634DE">
        <w:rPr>
          <w:kern w:val="1"/>
          <w:sz w:val="22"/>
          <w:szCs w:val="22"/>
          <w:lang w:eastAsia="zh-CN" w:bidi="hi-IN"/>
        </w:rPr>
        <w:t>- сооружение – Военно – мемориальный комплекс «Аллея героев», расположенное по адресу: Российская Федерация, Приморский край, Дальнереченский городской округ, город Дальнереченск, переулок Котовского, сооружение 4/1.</w:t>
      </w:r>
    </w:p>
    <w:p w:rsidR="00532E2C" w:rsidRPr="00D634DE" w:rsidRDefault="00532E2C" w:rsidP="00532E2C">
      <w:pPr>
        <w:widowControl w:val="0"/>
        <w:suppressAutoHyphens/>
        <w:ind w:firstLine="708"/>
        <w:jc w:val="both"/>
        <w:rPr>
          <w:kern w:val="1"/>
          <w:sz w:val="22"/>
          <w:szCs w:val="22"/>
          <w:lang w:eastAsia="zh-CN" w:bidi="hi-IN"/>
        </w:rPr>
      </w:pPr>
      <w:r w:rsidRPr="00D634DE">
        <w:rPr>
          <w:kern w:val="1"/>
          <w:sz w:val="22"/>
          <w:szCs w:val="22"/>
          <w:lang w:eastAsia="zh-CN" w:bidi="hi-IN"/>
        </w:rPr>
        <w:t>Зарегистрировано право муниципальной собственности на 379 объектов недвижимости: 362 жилых помещения; 15 сооружений коммунального назначения, 2 сооружения исторических. Кроме того, поставлены на государственный кадастровый учет и зарегистрировано право муниципальной собственности на два 16-квартирных жилых дома, расположенных по адресам: г.Дальнереченск, ул. Воинской Славы, д. 1 и г.Дальнереченск, ул. Воинской Славы, д. 5; на 60-квартирный жилой дом, расположенный по адресу: г.Дальнереченск, с.Лазо, ул. Стрелковая, д. 5, на 80-квартирный жилой дом, расположенный по адресу: г.Дальнереченск, с.Лазо, ул. Стрелковая, д. 3, и на 4-квартирный жилой дом, расположенный по адресу: г.Дальнереченск, ул. Советская, д. 86, что позволило гражданам, проживающим в указанных домах, реализовать свое право на однократную бесплатную приватизацию жилых помещений.</w:t>
      </w:r>
    </w:p>
    <w:p w:rsidR="00532E2C" w:rsidRPr="00D634DE" w:rsidRDefault="00532E2C" w:rsidP="00532E2C">
      <w:pPr>
        <w:widowControl w:val="0"/>
        <w:suppressAutoHyphens/>
        <w:ind w:firstLine="708"/>
        <w:jc w:val="both"/>
        <w:rPr>
          <w:kern w:val="1"/>
          <w:sz w:val="22"/>
          <w:szCs w:val="22"/>
          <w:lang w:eastAsia="zh-CN" w:bidi="hi-IN"/>
        </w:rPr>
      </w:pPr>
      <w:r w:rsidRPr="00D634DE">
        <w:rPr>
          <w:kern w:val="1"/>
          <w:sz w:val="22"/>
          <w:szCs w:val="22"/>
          <w:lang w:eastAsia="zh-CN" w:bidi="hi-IN"/>
        </w:rPr>
        <w:t>Кроме того, по четырем объектам недвижимости – историческим сооружениям, являющимся муниципальной собственностью Дальнереченского городского округа, внесены записи ограничения (обременения) прав в Управлении Росреестра, подтверждающие, что данные объекты являются объектами культурного наследия.</w:t>
      </w:r>
    </w:p>
    <w:p w:rsidR="00532E2C" w:rsidRPr="00D634DE" w:rsidRDefault="00532E2C" w:rsidP="00532E2C">
      <w:pPr>
        <w:widowControl w:val="0"/>
        <w:suppressAutoHyphens/>
        <w:ind w:firstLine="708"/>
        <w:jc w:val="both"/>
        <w:rPr>
          <w:kern w:val="1"/>
          <w:sz w:val="22"/>
          <w:szCs w:val="22"/>
          <w:lang w:eastAsia="zh-CN" w:bidi="hi-IN"/>
        </w:rPr>
      </w:pPr>
      <w:r w:rsidRPr="00D634DE">
        <w:rPr>
          <w:kern w:val="1"/>
          <w:sz w:val="22"/>
          <w:szCs w:val="22"/>
          <w:lang w:eastAsia="zh-CN" w:bidi="hi-IN"/>
        </w:rPr>
        <w:t xml:space="preserve">В целях переселения граждан из аварийного жилья заключен и зарегистрирован в Управлении Росреестра договор мены муниципального жилого помещения, расположенного по адресу: г.Дальнереченск, ул. Советская, д. 21, кв. 27, на жилое помещение, признанное в установленном законом порядке аварийным и подлежащим сносу, расположенное по адресу: г.Дальнереченск, ул. Пионерская, д. </w:t>
      </w:r>
      <w:r w:rsidRPr="00D634DE">
        <w:rPr>
          <w:kern w:val="1"/>
          <w:sz w:val="22"/>
          <w:szCs w:val="22"/>
          <w:lang w:eastAsia="zh-CN" w:bidi="hi-IN"/>
        </w:rPr>
        <w:lastRenderedPageBreak/>
        <w:t>15, кв. 6.</w:t>
      </w:r>
    </w:p>
    <w:p w:rsidR="00532E2C" w:rsidRPr="00D634DE" w:rsidRDefault="00532E2C" w:rsidP="00532E2C">
      <w:pPr>
        <w:widowControl w:val="0"/>
        <w:suppressAutoHyphens/>
        <w:ind w:firstLine="708"/>
        <w:jc w:val="both"/>
        <w:rPr>
          <w:kern w:val="1"/>
          <w:sz w:val="22"/>
          <w:szCs w:val="22"/>
          <w:lang w:eastAsia="zh-CN" w:bidi="hi-IN"/>
        </w:rPr>
      </w:pPr>
      <w:r w:rsidRPr="00D634DE">
        <w:rPr>
          <w:kern w:val="1"/>
          <w:sz w:val="22"/>
          <w:szCs w:val="22"/>
          <w:lang w:eastAsia="zh-CN" w:bidi="hi-IN"/>
        </w:rPr>
        <w:t>Оформлен в муниципальную собственность в порядке наследования по закону как выморочный жилой дом по адресу: г.Дальнереченск, ул. 50 лет Октября, д. 82.</w:t>
      </w:r>
    </w:p>
    <w:p w:rsidR="00532E2C" w:rsidRPr="00D634DE" w:rsidRDefault="00532E2C" w:rsidP="00532E2C">
      <w:pPr>
        <w:widowControl w:val="0"/>
        <w:suppressAutoHyphens/>
        <w:ind w:firstLine="708"/>
        <w:jc w:val="both"/>
        <w:rPr>
          <w:kern w:val="1"/>
          <w:sz w:val="22"/>
          <w:szCs w:val="22"/>
          <w:lang w:eastAsia="zh-CN" w:bidi="hi-IN"/>
        </w:rPr>
      </w:pPr>
      <w:r w:rsidRPr="00D634DE">
        <w:rPr>
          <w:kern w:val="1"/>
          <w:sz w:val="22"/>
          <w:szCs w:val="22"/>
          <w:lang w:eastAsia="zh-CN" w:bidi="hi-IN"/>
        </w:rPr>
        <w:t>В 2022 году отделом муниципального имущества подготовлено 120 постановлений в области управления и распоряжения муниципальным имуществом Дальнереченского городского округа.</w:t>
      </w:r>
    </w:p>
    <w:p w:rsidR="00532E2C" w:rsidRPr="00D634DE" w:rsidRDefault="00532E2C" w:rsidP="00532E2C">
      <w:pPr>
        <w:widowControl w:val="0"/>
        <w:suppressAutoHyphens/>
        <w:ind w:firstLine="708"/>
        <w:jc w:val="both"/>
        <w:rPr>
          <w:kern w:val="1"/>
          <w:sz w:val="22"/>
          <w:szCs w:val="22"/>
          <w:lang w:eastAsia="zh-CN" w:bidi="hi-IN"/>
        </w:rPr>
      </w:pPr>
      <w:r w:rsidRPr="00D634DE">
        <w:rPr>
          <w:kern w:val="1"/>
          <w:sz w:val="22"/>
          <w:szCs w:val="22"/>
          <w:lang w:eastAsia="zh-CN" w:bidi="hi-IN"/>
        </w:rPr>
        <w:t>Во исполнение пункта 3 статьи 4 Федерального закона от 21.07.2005г. № 115-ФЗ «О концессионных соглашениях», подготовлен проект постановления и утвержден перечень объектов, в отношении которых планируется заключение концессионных соглашений в 2022 году».</w:t>
      </w:r>
    </w:p>
    <w:p w:rsidR="00532E2C" w:rsidRPr="00D634DE" w:rsidRDefault="00532E2C" w:rsidP="00532E2C">
      <w:pPr>
        <w:widowControl w:val="0"/>
        <w:suppressAutoHyphens/>
        <w:ind w:firstLine="708"/>
        <w:jc w:val="both"/>
        <w:rPr>
          <w:kern w:val="1"/>
          <w:sz w:val="22"/>
          <w:szCs w:val="22"/>
          <w:lang w:eastAsia="zh-CN" w:bidi="hi-IN"/>
        </w:rPr>
      </w:pPr>
      <w:r w:rsidRPr="00D634DE">
        <w:rPr>
          <w:kern w:val="1"/>
          <w:sz w:val="22"/>
          <w:szCs w:val="22"/>
          <w:lang w:eastAsia="zh-CN" w:bidi="hi-IN"/>
        </w:rPr>
        <w:t>Во исполнение Федерального закона от 13.07.2015г. № 224-ФЗ «О государственно-частном партнерстве, подготовлен проект постановления и утвержден перечень объектов, находящихся в муниципальной собственности Дальнереченского городского округа, в отношении которых планируется заключение соглашений о муниципально-частном партнерстве в Дальнереченском городском округе в 2022 году.</w:t>
      </w:r>
    </w:p>
    <w:p w:rsidR="00532E2C" w:rsidRPr="00D634DE" w:rsidRDefault="00532E2C" w:rsidP="00532E2C">
      <w:pPr>
        <w:widowControl w:val="0"/>
        <w:tabs>
          <w:tab w:val="left" w:pos="0"/>
        </w:tabs>
        <w:suppressAutoHyphens/>
        <w:ind w:firstLine="708"/>
        <w:jc w:val="both"/>
        <w:rPr>
          <w:kern w:val="1"/>
          <w:sz w:val="22"/>
          <w:szCs w:val="22"/>
          <w:lang w:eastAsia="zh-CN" w:bidi="hi-IN"/>
        </w:rPr>
      </w:pPr>
      <w:r w:rsidRPr="00D634DE">
        <w:rPr>
          <w:kern w:val="1"/>
          <w:sz w:val="22"/>
          <w:szCs w:val="22"/>
          <w:lang w:eastAsia="zh-CN" w:bidi="hi-IN"/>
        </w:rPr>
        <w:t>Кроме того, администрацией Дальнереченского городского округа, руководствуясь действующим законодательством в сфере заключения концессионных соглашений, рассмотрено предложение ООО «АврораГаз - Дальнереченск», проведены переговоры в форме совещаний и заключено с ООО «АврораГаз - Дальнереченск» концессионное соглашение о создании и эксплуатации газораспределительных сетей в Дальнереченском городском округе Приморского края.</w:t>
      </w:r>
    </w:p>
    <w:p w:rsidR="00B636EF" w:rsidRPr="00D634DE" w:rsidRDefault="00B636EF" w:rsidP="00B636EF">
      <w:pPr>
        <w:widowControl w:val="0"/>
        <w:shd w:val="clear" w:color="auto" w:fill="FFFFFF"/>
        <w:suppressAutoHyphens/>
        <w:ind w:firstLine="720"/>
        <w:jc w:val="both"/>
        <w:rPr>
          <w:kern w:val="1"/>
          <w:sz w:val="22"/>
          <w:szCs w:val="22"/>
          <w:lang w:eastAsia="zh-CN" w:bidi="hi-IN"/>
        </w:rPr>
      </w:pPr>
      <w:r w:rsidRPr="00D634DE">
        <w:rPr>
          <w:kern w:val="1"/>
          <w:sz w:val="22"/>
          <w:szCs w:val="22"/>
          <w:lang w:eastAsia="zh-CN" w:bidi="hi-IN"/>
        </w:rPr>
        <w:t xml:space="preserve">Для подготовки объектов жизнеобеспечения, социальной сферы и жилищного фонда администрацией Дальнереченского городского округа принято постановление № 284-па от 22 марта 2022 года «О подготовке жилищно-коммунального хозяйства Дальнереченского городского округа к работе в отопительный сезон 2022 – 2023 годов». </w:t>
      </w:r>
    </w:p>
    <w:p w:rsidR="00B636EF" w:rsidRPr="00D634DE" w:rsidRDefault="00B636EF" w:rsidP="00B636EF">
      <w:pPr>
        <w:widowControl w:val="0"/>
        <w:shd w:val="clear" w:color="auto" w:fill="FFFFFF"/>
        <w:suppressAutoHyphens/>
        <w:ind w:firstLine="720"/>
        <w:jc w:val="both"/>
        <w:rPr>
          <w:kern w:val="1"/>
          <w:sz w:val="22"/>
          <w:szCs w:val="22"/>
          <w:lang w:eastAsia="zh-CN" w:bidi="hi-IN"/>
        </w:rPr>
      </w:pPr>
      <w:r w:rsidRPr="00D634DE">
        <w:rPr>
          <w:kern w:val="1"/>
          <w:sz w:val="22"/>
          <w:szCs w:val="22"/>
          <w:lang w:eastAsia="zh-CN" w:bidi="hi-IN"/>
        </w:rPr>
        <w:t>На подготовку к отопительному периоду 2022-2023 годов систем и объектов жизнеобеспечения было запланировано предприятиями и организациями, в том числе из средств местного бюджета 16,314 млн. рублей, из них:</w:t>
      </w:r>
    </w:p>
    <w:p w:rsidR="00B636EF" w:rsidRPr="00D634DE" w:rsidRDefault="00B636EF" w:rsidP="00B636EF">
      <w:pPr>
        <w:widowControl w:val="0"/>
        <w:shd w:val="clear" w:color="auto" w:fill="FFFFFF"/>
        <w:suppressAutoHyphens/>
        <w:ind w:firstLine="720"/>
        <w:jc w:val="both"/>
        <w:rPr>
          <w:kern w:val="1"/>
          <w:sz w:val="22"/>
          <w:szCs w:val="22"/>
          <w:lang w:eastAsia="zh-CN" w:bidi="hi-IN"/>
        </w:rPr>
      </w:pPr>
      <w:r w:rsidRPr="00D634DE">
        <w:rPr>
          <w:kern w:val="1"/>
          <w:sz w:val="22"/>
          <w:szCs w:val="22"/>
          <w:lang w:eastAsia="zh-CN" w:bidi="hi-IN"/>
        </w:rPr>
        <w:t>6,100 млн. рублей – средства краевого бюджета</w:t>
      </w:r>
    </w:p>
    <w:p w:rsidR="00B636EF" w:rsidRPr="00D634DE" w:rsidRDefault="00B636EF" w:rsidP="00B636EF">
      <w:pPr>
        <w:widowControl w:val="0"/>
        <w:shd w:val="clear" w:color="auto" w:fill="FFFFFF"/>
        <w:suppressAutoHyphens/>
        <w:ind w:firstLine="720"/>
        <w:jc w:val="both"/>
        <w:rPr>
          <w:kern w:val="1"/>
          <w:sz w:val="22"/>
          <w:szCs w:val="22"/>
          <w:lang w:eastAsia="zh-CN" w:bidi="hi-IN"/>
        </w:rPr>
      </w:pPr>
      <w:r w:rsidRPr="00D634DE">
        <w:rPr>
          <w:kern w:val="1"/>
          <w:sz w:val="22"/>
          <w:szCs w:val="22"/>
          <w:lang w:eastAsia="zh-CN" w:bidi="hi-IN"/>
        </w:rPr>
        <w:t>10,204 млн. рублей – средства предприятий</w:t>
      </w:r>
    </w:p>
    <w:p w:rsidR="00B636EF" w:rsidRPr="00D634DE" w:rsidRDefault="00B636EF" w:rsidP="00B636EF">
      <w:pPr>
        <w:widowControl w:val="0"/>
        <w:shd w:val="clear" w:color="auto" w:fill="FFFFFF"/>
        <w:suppressAutoHyphens/>
        <w:ind w:firstLine="720"/>
        <w:jc w:val="both"/>
        <w:rPr>
          <w:kern w:val="1"/>
          <w:sz w:val="22"/>
          <w:szCs w:val="22"/>
          <w:lang w:eastAsia="zh-CN" w:bidi="hi-IN"/>
        </w:rPr>
      </w:pPr>
      <w:r w:rsidRPr="00D634DE">
        <w:rPr>
          <w:kern w:val="1"/>
          <w:sz w:val="22"/>
          <w:szCs w:val="22"/>
          <w:lang w:eastAsia="zh-CN" w:bidi="hi-IN"/>
        </w:rPr>
        <w:t>На подготовку к отопительному периоду 2022-2023 годов жилищного фонда было запланировано:</w:t>
      </w:r>
    </w:p>
    <w:p w:rsidR="00B636EF" w:rsidRPr="00D634DE" w:rsidRDefault="00B636EF" w:rsidP="00B636EF">
      <w:pPr>
        <w:widowControl w:val="0"/>
        <w:shd w:val="clear" w:color="auto" w:fill="FFFFFF"/>
        <w:suppressAutoHyphens/>
        <w:ind w:firstLine="720"/>
        <w:jc w:val="both"/>
        <w:rPr>
          <w:kern w:val="1"/>
          <w:sz w:val="22"/>
          <w:szCs w:val="22"/>
          <w:lang w:eastAsia="zh-CN" w:bidi="hi-IN"/>
        </w:rPr>
      </w:pPr>
      <w:r w:rsidRPr="00D634DE">
        <w:rPr>
          <w:kern w:val="1"/>
          <w:sz w:val="22"/>
          <w:szCs w:val="22"/>
          <w:lang w:eastAsia="zh-CN" w:bidi="hi-IN"/>
        </w:rPr>
        <w:t>6,256 млн. рублей – средств краевого бюджета;</w:t>
      </w:r>
    </w:p>
    <w:p w:rsidR="00B636EF" w:rsidRPr="00D634DE" w:rsidRDefault="00B636EF" w:rsidP="00B636EF">
      <w:pPr>
        <w:widowControl w:val="0"/>
        <w:shd w:val="clear" w:color="auto" w:fill="FFFFFF"/>
        <w:suppressAutoHyphens/>
        <w:ind w:firstLine="720"/>
        <w:jc w:val="both"/>
        <w:rPr>
          <w:kern w:val="1"/>
          <w:sz w:val="22"/>
          <w:szCs w:val="22"/>
          <w:lang w:eastAsia="zh-CN" w:bidi="hi-IN"/>
        </w:rPr>
      </w:pPr>
      <w:r w:rsidRPr="00D634DE">
        <w:rPr>
          <w:kern w:val="1"/>
          <w:sz w:val="22"/>
          <w:szCs w:val="22"/>
          <w:lang w:eastAsia="zh-CN" w:bidi="hi-IN"/>
        </w:rPr>
        <w:t>4,258 млн. рублей – средств краевого бюджета;</w:t>
      </w:r>
    </w:p>
    <w:p w:rsidR="00194C09" w:rsidRPr="00D634DE" w:rsidRDefault="00B636EF" w:rsidP="00B636EF">
      <w:pPr>
        <w:autoSpaceDE w:val="0"/>
        <w:autoSpaceDN w:val="0"/>
        <w:adjustRightInd w:val="0"/>
        <w:ind w:firstLine="701"/>
        <w:jc w:val="both"/>
        <w:rPr>
          <w:kern w:val="1"/>
          <w:sz w:val="22"/>
          <w:szCs w:val="22"/>
          <w:lang w:eastAsia="zh-CN" w:bidi="hi-IN"/>
        </w:rPr>
      </w:pPr>
      <w:r w:rsidRPr="00D634DE">
        <w:rPr>
          <w:kern w:val="1"/>
          <w:sz w:val="22"/>
          <w:szCs w:val="22"/>
          <w:lang w:eastAsia="zh-CN" w:bidi="hi-IN"/>
        </w:rPr>
        <w:t>7,779 млн. рублей – собственных средств организаций.</w:t>
      </w:r>
    </w:p>
    <w:p w:rsidR="00B636EF" w:rsidRPr="00D634DE" w:rsidRDefault="00B636EF" w:rsidP="00B636EF">
      <w:pPr>
        <w:autoSpaceDE w:val="0"/>
        <w:autoSpaceDN w:val="0"/>
        <w:adjustRightInd w:val="0"/>
        <w:ind w:firstLine="701"/>
        <w:jc w:val="both"/>
        <w:rPr>
          <w:b/>
          <w:bCs/>
          <w:sz w:val="22"/>
          <w:szCs w:val="22"/>
        </w:rPr>
      </w:pPr>
    </w:p>
    <w:p w:rsidR="00BB316B" w:rsidRPr="00D634DE" w:rsidRDefault="00BB316B" w:rsidP="00BB316B">
      <w:pPr>
        <w:autoSpaceDE w:val="0"/>
        <w:autoSpaceDN w:val="0"/>
        <w:adjustRightInd w:val="0"/>
        <w:ind w:firstLine="701"/>
        <w:jc w:val="both"/>
        <w:rPr>
          <w:b/>
          <w:bCs/>
          <w:sz w:val="22"/>
          <w:szCs w:val="22"/>
        </w:rPr>
      </w:pPr>
      <w:r>
        <w:rPr>
          <w:b/>
          <w:bCs/>
          <w:sz w:val="22"/>
          <w:szCs w:val="22"/>
        </w:rPr>
        <w:t xml:space="preserve">2. </w:t>
      </w:r>
      <w:r w:rsidRPr="00D634DE">
        <w:rPr>
          <w:b/>
          <w:bCs/>
          <w:sz w:val="22"/>
          <w:szCs w:val="22"/>
        </w:rPr>
        <w:t xml:space="preserve"> Перспективы   развития </w:t>
      </w:r>
    </w:p>
    <w:p w:rsidR="00BB316B" w:rsidRPr="00D634DE" w:rsidRDefault="00BB316B" w:rsidP="00BB316B">
      <w:pPr>
        <w:autoSpaceDE w:val="0"/>
        <w:autoSpaceDN w:val="0"/>
        <w:adjustRightInd w:val="0"/>
        <w:ind w:firstLine="701"/>
        <w:jc w:val="both"/>
        <w:rPr>
          <w:b/>
          <w:bCs/>
          <w:sz w:val="22"/>
          <w:szCs w:val="22"/>
        </w:rPr>
      </w:pPr>
    </w:p>
    <w:p w:rsidR="00BB316B" w:rsidRPr="00D634DE" w:rsidRDefault="00BB316B" w:rsidP="00BB316B">
      <w:pPr>
        <w:autoSpaceDE w:val="0"/>
        <w:autoSpaceDN w:val="0"/>
        <w:adjustRightInd w:val="0"/>
        <w:ind w:firstLine="701"/>
        <w:jc w:val="both"/>
        <w:rPr>
          <w:color w:val="000000"/>
          <w:sz w:val="22"/>
          <w:szCs w:val="22"/>
        </w:rPr>
      </w:pPr>
      <w:r w:rsidRPr="00D634DE">
        <w:rPr>
          <w:color w:val="000000"/>
          <w:sz w:val="22"/>
          <w:szCs w:val="22"/>
        </w:rPr>
        <w:t>В 2022-2023 годах планируется реализация следующих инвестиционных проектов:</w:t>
      </w:r>
    </w:p>
    <w:p w:rsidR="00BB316B" w:rsidRPr="00D634DE" w:rsidRDefault="00BB316B" w:rsidP="00BB316B">
      <w:pPr>
        <w:pStyle w:val="af"/>
        <w:spacing w:before="0" w:beforeAutospacing="0" w:after="0" w:afterAutospacing="0"/>
        <w:ind w:firstLine="701"/>
        <w:jc w:val="both"/>
        <w:rPr>
          <w:color w:val="000000"/>
          <w:sz w:val="22"/>
          <w:szCs w:val="22"/>
        </w:rPr>
      </w:pPr>
      <w:r w:rsidRPr="00D634DE">
        <w:rPr>
          <w:color w:val="000000"/>
          <w:sz w:val="22"/>
          <w:szCs w:val="22"/>
        </w:rPr>
        <w:t>1. Реконструкция парковой территории возле ДК им.Сибирцева в поселке ЛДК.</w:t>
      </w:r>
    </w:p>
    <w:p w:rsidR="00BB316B" w:rsidRPr="00D634DE" w:rsidRDefault="00BB316B" w:rsidP="00BB316B">
      <w:pPr>
        <w:pStyle w:val="af"/>
        <w:spacing w:before="0" w:beforeAutospacing="0" w:after="0" w:afterAutospacing="0"/>
        <w:ind w:firstLine="701"/>
        <w:jc w:val="both"/>
        <w:rPr>
          <w:color w:val="000000"/>
          <w:sz w:val="22"/>
          <w:szCs w:val="22"/>
        </w:rPr>
      </w:pPr>
      <w:r w:rsidRPr="00D634DE">
        <w:rPr>
          <w:color w:val="000000"/>
          <w:sz w:val="22"/>
          <w:szCs w:val="22"/>
        </w:rPr>
        <w:t>2. Разработка проектно-сметной документации по проведению реконструкции городского стадиона.</w:t>
      </w:r>
    </w:p>
    <w:p w:rsidR="00BB316B" w:rsidRPr="00D634DE" w:rsidRDefault="00BB316B" w:rsidP="00BB316B">
      <w:pPr>
        <w:pStyle w:val="af"/>
        <w:spacing w:before="0" w:beforeAutospacing="0" w:after="0" w:afterAutospacing="0"/>
        <w:ind w:firstLine="701"/>
        <w:jc w:val="both"/>
        <w:rPr>
          <w:color w:val="000000"/>
          <w:sz w:val="22"/>
          <w:szCs w:val="22"/>
        </w:rPr>
      </w:pPr>
      <w:r w:rsidRPr="00D634DE">
        <w:rPr>
          <w:color w:val="000000"/>
          <w:sz w:val="22"/>
          <w:szCs w:val="22"/>
        </w:rPr>
        <w:t>3. Подготовка схемы водоотведения города, у четом изменившейся гидрологической ситуации.</w:t>
      </w:r>
    </w:p>
    <w:p w:rsidR="00BB316B" w:rsidRPr="00D634DE" w:rsidRDefault="00BB316B" w:rsidP="00BB316B">
      <w:pPr>
        <w:pStyle w:val="af"/>
        <w:spacing w:before="0" w:beforeAutospacing="0" w:after="0" w:afterAutospacing="0"/>
        <w:ind w:firstLine="701"/>
        <w:jc w:val="both"/>
        <w:rPr>
          <w:color w:val="000000"/>
          <w:sz w:val="22"/>
          <w:szCs w:val="22"/>
        </w:rPr>
      </w:pPr>
      <w:r w:rsidRPr="00D634DE">
        <w:rPr>
          <w:color w:val="000000"/>
          <w:sz w:val="22"/>
          <w:szCs w:val="22"/>
        </w:rPr>
        <w:t>4. Разработка проектно-сметной документации на строительство глубинной скважины и системы водоснабжения села Лазо и гарнизона Лазо с установлением станции водоочистки.</w:t>
      </w:r>
    </w:p>
    <w:p w:rsidR="00BB316B" w:rsidRPr="00D634DE" w:rsidRDefault="00BB316B" w:rsidP="00BB316B">
      <w:pPr>
        <w:pStyle w:val="af"/>
        <w:spacing w:before="0" w:beforeAutospacing="0" w:after="0" w:afterAutospacing="0"/>
        <w:ind w:firstLine="701"/>
        <w:jc w:val="both"/>
        <w:rPr>
          <w:color w:val="000000"/>
          <w:sz w:val="22"/>
          <w:szCs w:val="22"/>
        </w:rPr>
      </w:pPr>
      <w:r w:rsidRPr="00D634DE">
        <w:rPr>
          <w:color w:val="000000"/>
          <w:sz w:val="22"/>
          <w:szCs w:val="22"/>
        </w:rPr>
        <w:t>5. Продолжение программы по переселению граждан из аварийного жилья.</w:t>
      </w:r>
    </w:p>
    <w:p w:rsidR="00BB316B" w:rsidRPr="00D634DE" w:rsidRDefault="00BB316B" w:rsidP="00BB316B">
      <w:pPr>
        <w:pStyle w:val="af"/>
        <w:spacing w:before="0" w:beforeAutospacing="0" w:after="0" w:afterAutospacing="0"/>
        <w:ind w:firstLine="701"/>
        <w:jc w:val="both"/>
        <w:rPr>
          <w:color w:val="000000"/>
          <w:sz w:val="22"/>
          <w:szCs w:val="22"/>
        </w:rPr>
      </w:pPr>
      <w:r w:rsidRPr="00D634DE">
        <w:rPr>
          <w:color w:val="000000"/>
          <w:sz w:val="22"/>
          <w:szCs w:val="22"/>
        </w:rPr>
        <w:t>6. Продолжение капитального ремонта крыш и окон в образовательных учреждениях округа.</w:t>
      </w:r>
    </w:p>
    <w:p w:rsidR="00BB316B" w:rsidRPr="00D634DE" w:rsidRDefault="00BB316B" w:rsidP="00BB316B">
      <w:pPr>
        <w:pStyle w:val="af"/>
        <w:spacing w:before="0" w:beforeAutospacing="0" w:after="0" w:afterAutospacing="0"/>
        <w:ind w:firstLine="701"/>
        <w:jc w:val="both"/>
        <w:rPr>
          <w:color w:val="000000"/>
          <w:sz w:val="22"/>
          <w:szCs w:val="22"/>
        </w:rPr>
      </w:pPr>
      <w:r w:rsidRPr="00D634DE">
        <w:rPr>
          <w:color w:val="000000"/>
          <w:sz w:val="22"/>
          <w:szCs w:val="22"/>
        </w:rPr>
        <w:t>7. Продолжение благоустройства дворовых территорий многоквартирных домов.</w:t>
      </w:r>
    </w:p>
    <w:p w:rsidR="00F04CFA" w:rsidRDefault="00F04CFA" w:rsidP="00194C09">
      <w:pPr>
        <w:autoSpaceDE w:val="0"/>
        <w:autoSpaceDN w:val="0"/>
        <w:adjustRightInd w:val="0"/>
        <w:ind w:firstLine="701"/>
        <w:jc w:val="both"/>
        <w:rPr>
          <w:b/>
          <w:bCs/>
          <w:sz w:val="22"/>
          <w:szCs w:val="22"/>
        </w:rPr>
      </w:pPr>
    </w:p>
    <w:p w:rsidR="00BB316B" w:rsidRPr="00D634DE" w:rsidRDefault="00BB316B" w:rsidP="00194C09">
      <w:pPr>
        <w:autoSpaceDE w:val="0"/>
        <w:autoSpaceDN w:val="0"/>
        <w:adjustRightInd w:val="0"/>
        <w:ind w:firstLine="701"/>
        <w:jc w:val="both"/>
        <w:rPr>
          <w:b/>
          <w:bCs/>
          <w:sz w:val="22"/>
          <w:szCs w:val="22"/>
        </w:rPr>
      </w:pPr>
    </w:p>
    <w:p w:rsidR="00D16414" w:rsidRPr="00D634DE" w:rsidRDefault="00BB316B" w:rsidP="00BB316B">
      <w:pPr>
        <w:pStyle w:val="1c"/>
        <w:widowControl/>
        <w:ind w:firstLine="701"/>
        <w:jc w:val="both"/>
        <w:rPr>
          <w:b/>
          <w:sz w:val="22"/>
          <w:szCs w:val="22"/>
        </w:rPr>
      </w:pPr>
      <w:r>
        <w:rPr>
          <w:b/>
          <w:sz w:val="22"/>
          <w:szCs w:val="22"/>
        </w:rPr>
        <w:t>3</w:t>
      </w:r>
      <w:r w:rsidR="00AC57B8" w:rsidRPr="00D634DE">
        <w:rPr>
          <w:b/>
          <w:sz w:val="22"/>
          <w:szCs w:val="22"/>
        </w:rPr>
        <w:t xml:space="preserve">Документы стратегического планирование Дальнереченского городского округа </w:t>
      </w:r>
    </w:p>
    <w:p w:rsidR="00AC57B8" w:rsidRPr="00D634DE" w:rsidRDefault="00AC57B8" w:rsidP="00AC57B8">
      <w:pPr>
        <w:pStyle w:val="1c"/>
        <w:widowControl/>
        <w:jc w:val="both"/>
        <w:rPr>
          <w:b/>
          <w:sz w:val="22"/>
          <w:szCs w:val="22"/>
        </w:rPr>
      </w:pPr>
    </w:p>
    <w:p w:rsidR="00194C09" w:rsidRPr="00D634DE" w:rsidRDefault="00FF0B6C" w:rsidP="00351D51">
      <w:pPr>
        <w:pStyle w:val="1c"/>
        <w:widowControl/>
        <w:ind w:firstLine="709"/>
        <w:jc w:val="both"/>
        <w:rPr>
          <w:sz w:val="22"/>
          <w:szCs w:val="22"/>
        </w:rPr>
      </w:pPr>
      <w:r w:rsidRPr="00D634DE">
        <w:rPr>
          <w:sz w:val="22"/>
          <w:szCs w:val="22"/>
        </w:rPr>
        <w:t xml:space="preserve">Решением Думы Дальнереченского городского округа от 27.11.2020 года № 57 «Утверждена стратегия социально-экономического развития Дальнереченского городского округа до 2030года» </w:t>
      </w:r>
    </w:p>
    <w:p w:rsidR="00D16414" w:rsidRPr="00D634DE" w:rsidRDefault="00D16414" w:rsidP="00351D51">
      <w:pPr>
        <w:pStyle w:val="1c"/>
        <w:widowControl/>
        <w:ind w:firstLine="709"/>
        <w:jc w:val="both"/>
        <w:rPr>
          <w:sz w:val="22"/>
          <w:szCs w:val="22"/>
        </w:rPr>
      </w:pPr>
    </w:p>
    <w:p w:rsidR="00D673EC" w:rsidRPr="00D634DE" w:rsidRDefault="00D673EC" w:rsidP="00351D51">
      <w:pPr>
        <w:pStyle w:val="1c"/>
        <w:widowControl/>
        <w:ind w:firstLine="709"/>
        <w:jc w:val="both"/>
        <w:rPr>
          <w:sz w:val="22"/>
          <w:szCs w:val="22"/>
        </w:rPr>
      </w:pPr>
    </w:p>
    <w:p w:rsidR="00351D51" w:rsidRPr="00D634DE" w:rsidRDefault="00351D51" w:rsidP="00351D51">
      <w:pPr>
        <w:widowControl w:val="0"/>
        <w:autoSpaceDE w:val="0"/>
        <w:autoSpaceDN w:val="0"/>
        <w:adjustRightInd w:val="0"/>
        <w:jc w:val="both"/>
        <w:rPr>
          <w:sz w:val="22"/>
          <w:szCs w:val="22"/>
        </w:rPr>
      </w:pPr>
      <w:r w:rsidRPr="00D634DE">
        <w:rPr>
          <w:sz w:val="22"/>
          <w:szCs w:val="22"/>
        </w:rPr>
        <w:t>Начальник  отдела экономики</w:t>
      </w:r>
    </w:p>
    <w:p w:rsidR="00351D51" w:rsidRPr="00D634DE" w:rsidRDefault="00351D51" w:rsidP="00351D51">
      <w:pPr>
        <w:widowControl w:val="0"/>
        <w:autoSpaceDE w:val="0"/>
        <w:autoSpaceDN w:val="0"/>
        <w:adjustRightInd w:val="0"/>
        <w:jc w:val="both"/>
        <w:rPr>
          <w:sz w:val="22"/>
          <w:szCs w:val="22"/>
        </w:rPr>
      </w:pPr>
      <w:r w:rsidRPr="00D634DE">
        <w:rPr>
          <w:sz w:val="22"/>
          <w:szCs w:val="22"/>
        </w:rPr>
        <w:t>и прогнозирования  администрации</w:t>
      </w:r>
    </w:p>
    <w:p w:rsidR="00351D51" w:rsidRPr="00D634DE" w:rsidRDefault="00351D51" w:rsidP="00351D51">
      <w:pPr>
        <w:widowControl w:val="0"/>
        <w:autoSpaceDE w:val="0"/>
        <w:autoSpaceDN w:val="0"/>
        <w:adjustRightInd w:val="0"/>
        <w:jc w:val="both"/>
        <w:rPr>
          <w:sz w:val="22"/>
          <w:szCs w:val="22"/>
        </w:rPr>
      </w:pPr>
      <w:r w:rsidRPr="00D634DE">
        <w:rPr>
          <w:sz w:val="22"/>
          <w:szCs w:val="22"/>
        </w:rPr>
        <w:t xml:space="preserve">Дальнереченского городского округа                                    </w:t>
      </w:r>
      <w:r w:rsidR="00D634DE" w:rsidRPr="00D634DE">
        <w:rPr>
          <w:sz w:val="22"/>
          <w:szCs w:val="22"/>
        </w:rPr>
        <w:t xml:space="preserve">              </w:t>
      </w:r>
      <w:r w:rsidRPr="00D634DE">
        <w:rPr>
          <w:sz w:val="22"/>
          <w:szCs w:val="22"/>
        </w:rPr>
        <w:t xml:space="preserve">   </w:t>
      </w:r>
      <w:r w:rsidR="00D634DE" w:rsidRPr="00D634DE">
        <w:rPr>
          <w:sz w:val="22"/>
          <w:szCs w:val="22"/>
        </w:rPr>
        <w:t xml:space="preserve">             </w:t>
      </w:r>
      <w:r w:rsidRPr="00D634DE">
        <w:rPr>
          <w:sz w:val="22"/>
          <w:szCs w:val="22"/>
        </w:rPr>
        <w:t xml:space="preserve"> </w:t>
      </w:r>
      <w:r w:rsidR="00213289" w:rsidRPr="00D634DE">
        <w:rPr>
          <w:sz w:val="22"/>
          <w:szCs w:val="22"/>
        </w:rPr>
        <w:t>А.В.Кузнецова</w:t>
      </w:r>
    </w:p>
    <w:p w:rsidR="00351D51" w:rsidRPr="00802FDB" w:rsidRDefault="00351D51" w:rsidP="00351D51">
      <w:pPr>
        <w:widowControl w:val="0"/>
        <w:autoSpaceDE w:val="0"/>
        <w:autoSpaceDN w:val="0"/>
        <w:adjustRightInd w:val="0"/>
        <w:jc w:val="both"/>
      </w:pPr>
    </w:p>
    <w:sectPr w:rsidR="00351D51" w:rsidRPr="00802FDB" w:rsidSect="00DB20F8">
      <w:pgSz w:w="11906" w:h="16838"/>
      <w:pgMar w:top="680" w:right="707" w:bottom="680" w:left="1134" w:header="357" w:footer="35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1995" w:rsidRDefault="00301995">
      <w:r>
        <w:separator/>
      </w:r>
    </w:p>
  </w:endnote>
  <w:endnote w:type="continuationSeparator" w:id="1">
    <w:p w:rsidR="00301995" w:rsidRDefault="003019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1" w:usb1="500078FB" w:usb2="00000000" w:usb3="00000000" w:csb0="0000009F"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1995" w:rsidRDefault="00301995">
      <w:r>
        <w:separator/>
      </w:r>
    </w:p>
  </w:footnote>
  <w:footnote w:type="continuationSeparator" w:id="1">
    <w:p w:rsidR="00301995" w:rsidRDefault="003019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FF0CC9"/>
    <w:multiLevelType w:val="hybridMultilevel"/>
    <w:tmpl w:val="9968D9F6"/>
    <w:lvl w:ilvl="0" w:tplc="D9263626">
      <w:start w:val="1"/>
      <w:numFmt w:val="decimal"/>
      <w:lvlText w:val="%1."/>
      <w:lvlJc w:val="left"/>
      <w:pPr>
        <w:ind w:left="1596" w:hanging="1170"/>
      </w:pPr>
      <w:rPr>
        <w:rFonts w:cs="Times New Roman" w:hint="default"/>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7">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8">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1A61F1"/>
    <w:multiLevelType w:val="hybridMultilevel"/>
    <w:tmpl w:val="47AE539C"/>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nsid w:val="205E5F09"/>
    <w:multiLevelType w:val="hybridMultilevel"/>
    <w:tmpl w:val="B1F47AA6"/>
    <w:lvl w:ilvl="0" w:tplc="60C039C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5">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6">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9">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52FC6233"/>
    <w:multiLevelType w:val="hybridMultilevel"/>
    <w:tmpl w:val="29806A1A"/>
    <w:lvl w:ilvl="0" w:tplc="A5B248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4">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2">
    <w:nsid w:val="7D627008"/>
    <w:multiLevelType w:val="multilevel"/>
    <w:tmpl w:val="251AE41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1"/>
  </w:num>
  <w:num w:numId="4">
    <w:abstractNumId w:val="3"/>
  </w:num>
  <w:num w:numId="5">
    <w:abstractNumId w:val="8"/>
  </w:num>
  <w:num w:numId="6">
    <w:abstractNumId w:val="35"/>
  </w:num>
  <w:num w:numId="7">
    <w:abstractNumId w:val="22"/>
  </w:num>
  <w:num w:numId="8">
    <w:abstractNumId w:val="18"/>
  </w:num>
  <w:num w:numId="9">
    <w:abstractNumId w:val="7"/>
  </w:num>
  <w:num w:numId="10">
    <w:abstractNumId w:val="27"/>
  </w:num>
  <w:num w:numId="11">
    <w:abstractNumId w:val="38"/>
  </w:num>
  <w:num w:numId="12">
    <w:abstractNumId w:val="10"/>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5"/>
  </w:num>
  <w:num w:numId="17">
    <w:abstractNumId w:val="20"/>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8"/>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6"/>
  </w:num>
  <w:num w:numId="23">
    <w:abstractNumId w:val="25"/>
  </w:num>
  <w:num w:numId="24">
    <w:abstractNumId w:val="41"/>
  </w:num>
  <w:num w:numId="25">
    <w:abstractNumId w:val="21"/>
  </w:num>
  <w:num w:numId="26">
    <w:abstractNumId w:val="29"/>
  </w:num>
  <w:num w:numId="27">
    <w:abstractNumId w:val="5"/>
  </w:num>
  <w:num w:numId="28">
    <w:abstractNumId w:val="32"/>
  </w:num>
  <w:num w:numId="29">
    <w:abstractNumId w:val="15"/>
  </w:num>
  <w:num w:numId="30">
    <w:abstractNumId w:val="37"/>
  </w:num>
  <w:num w:numId="31">
    <w:abstractNumId w:val="40"/>
  </w:num>
  <w:num w:numId="32">
    <w:abstractNumId w:val="26"/>
  </w:num>
  <w:num w:numId="33">
    <w:abstractNumId w:val="23"/>
  </w:num>
  <w:num w:numId="34">
    <w:abstractNumId w:val="44"/>
  </w:num>
  <w:num w:numId="35">
    <w:abstractNumId w:val="13"/>
  </w:num>
  <w:num w:numId="36">
    <w:abstractNumId w:val="33"/>
  </w:num>
  <w:num w:numId="37">
    <w:abstractNumId w:val="39"/>
  </w:num>
  <w:num w:numId="38">
    <w:abstractNumId w:val="36"/>
  </w:num>
  <w:num w:numId="39">
    <w:abstractNumId w:val="34"/>
  </w:num>
  <w:num w:numId="40">
    <w:abstractNumId w:val="24"/>
  </w:num>
  <w:num w:numId="41">
    <w:abstractNumId w:val="9"/>
  </w:num>
  <w:num w:numId="42">
    <w:abstractNumId w:val="19"/>
  </w:num>
  <w:num w:numId="43">
    <w:abstractNumId w:val="42"/>
  </w:num>
  <w:num w:numId="44">
    <w:abstractNumId w:val="31"/>
  </w:num>
  <w:num w:numId="45">
    <w:abstractNumId w:val="6"/>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460463"/>
    <w:rsid w:val="000007E3"/>
    <w:rsid w:val="000031C9"/>
    <w:rsid w:val="00004919"/>
    <w:rsid w:val="000101B8"/>
    <w:rsid w:val="0001404B"/>
    <w:rsid w:val="00027D5E"/>
    <w:rsid w:val="00033A5D"/>
    <w:rsid w:val="00040765"/>
    <w:rsid w:val="00045712"/>
    <w:rsid w:val="00050D75"/>
    <w:rsid w:val="00051FD7"/>
    <w:rsid w:val="0005798F"/>
    <w:rsid w:val="0006118F"/>
    <w:rsid w:val="00061CA8"/>
    <w:rsid w:val="000627D3"/>
    <w:rsid w:val="000647C1"/>
    <w:rsid w:val="00064DD2"/>
    <w:rsid w:val="000658B3"/>
    <w:rsid w:val="00065C39"/>
    <w:rsid w:val="00076298"/>
    <w:rsid w:val="00083EFB"/>
    <w:rsid w:val="00090C5D"/>
    <w:rsid w:val="000912AC"/>
    <w:rsid w:val="0009467B"/>
    <w:rsid w:val="00094AA9"/>
    <w:rsid w:val="000959E1"/>
    <w:rsid w:val="00097905"/>
    <w:rsid w:val="000A2560"/>
    <w:rsid w:val="000A2B32"/>
    <w:rsid w:val="000A370C"/>
    <w:rsid w:val="000A6459"/>
    <w:rsid w:val="000A6716"/>
    <w:rsid w:val="000B06DA"/>
    <w:rsid w:val="000B0B68"/>
    <w:rsid w:val="000B2BCA"/>
    <w:rsid w:val="000C0613"/>
    <w:rsid w:val="000C1533"/>
    <w:rsid w:val="000C36F5"/>
    <w:rsid w:val="000D260F"/>
    <w:rsid w:val="000D2A06"/>
    <w:rsid w:val="000D7223"/>
    <w:rsid w:val="000E21EB"/>
    <w:rsid w:val="000E3C43"/>
    <w:rsid w:val="000E4078"/>
    <w:rsid w:val="000E4659"/>
    <w:rsid w:val="000E63A2"/>
    <w:rsid w:val="000F1666"/>
    <w:rsid w:val="000F4B5B"/>
    <w:rsid w:val="000F7462"/>
    <w:rsid w:val="00101B95"/>
    <w:rsid w:val="00107528"/>
    <w:rsid w:val="001104DA"/>
    <w:rsid w:val="00110E15"/>
    <w:rsid w:val="00111023"/>
    <w:rsid w:val="00112887"/>
    <w:rsid w:val="001149CF"/>
    <w:rsid w:val="00114AC8"/>
    <w:rsid w:val="00122570"/>
    <w:rsid w:val="00130115"/>
    <w:rsid w:val="001304B0"/>
    <w:rsid w:val="00142854"/>
    <w:rsid w:val="00143B1F"/>
    <w:rsid w:val="00143FC7"/>
    <w:rsid w:val="00145305"/>
    <w:rsid w:val="00154C46"/>
    <w:rsid w:val="00164BDE"/>
    <w:rsid w:val="001719CE"/>
    <w:rsid w:val="00173510"/>
    <w:rsid w:val="001749BF"/>
    <w:rsid w:val="0017674B"/>
    <w:rsid w:val="0017743B"/>
    <w:rsid w:val="0018058E"/>
    <w:rsid w:val="00183AB2"/>
    <w:rsid w:val="00184D11"/>
    <w:rsid w:val="00194333"/>
    <w:rsid w:val="00194C09"/>
    <w:rsid w:val="001957E4"/>
    <w:rsid w:val="00197976"/>
    <w:rsid w:val="00197AA6"/>
    <w:rsid w:val="00197E0B"/>
    <w:rsid w:val="001A2316"/>
    <w:rsid w:val="001A3D53"/>
    <w:rsid w:val="001A45A1"/>
    <w:rsid w:val="001A5FA2"/>
    <w:rsid w:val="001A617C"/>
    <w:rsid w:val="001B0548"/>
    <w:rsid w:val="001B4D52"/>
    <w:rsid w:val="001B6AD0"/>
    <w:rsid w:val="001D35AE"/>
    <w:rsid w:val="001D68AC"/>
    <w:rsid w:val="001D6A3A"/>
    <w:rsid w:val="001D7DE4"/>
    <w:rsid w:val="001E188D"/>
    <w:rsid w:val="001E1D4B"/>
    <w:rsid w:val="001F0393"/>
    <w:rsid w:val="001F4926"/>
    <w:rsid w:val="001F6473"/>
    <w:rsid w:val="001F64D2"/>
    <w:rsid w:val="002001E1"/>
    <w:rsid w:val="00200E9C"/>
    <w:rsid w:val="002027CB"/>
    <w:rsid w:val="00204177"/>
    <w:rsid w:val="00206737"/>
    <w:rsid w:val="00212169"/>
    <w:rsid w:val="00213289"/>
    <w:rsid w:val="002210B9"/>
    <w:rsid w:val="00222995"/>
    <w:rsid w:val="00225F48"/>
    <w:rsid w:val="002279B0"/>
    <w:rsid w:val="00233C38"/>
    <w:rsid w:val="00235F71"/>
    <w:rsid w:val="0024212F"/>
    <w:rsid w:val="00242B90"/>
    <w:rsid w:val="00242EAD"/>
    <w:rsid w:val="00245F35"/>
    <w:rsid w:val="00251D60"/>
    <w:rsid w:val="0025304A"/>
    <w:rsid w:val="00255558"/>
    <w:rsid w:val="00264A46"/>
    <w:rsid w:val="002667B5"/>
    <w:rsid w:val="0027055C"/>
    <w:rsid w:val="00277878"/>
    <w:rsid w:val="00277A12"/>
    <w:rsid w:val="0028226E"/>
    <w:rsid w:val="00283942"/>
    <w:rsid w:val="00292809"/>
    <w:rsid w:val="00292F4B"/>
    <w:rsid w:val="002936C9"/>
    <w:rsid w:val="00293783"/>
    <w:rsid w:val="0029489D"/>
    <w:rsid w:val="00295C1E"/>
    <w:rsid w:val="00296FDF"/>
    <w:rsid w:val="002A345B"/>
    <w:rsid w:val="002A423A"/>
    <w:rsid w:val="002A5B4A"/>
    <w:rsid w:val="002A6C4C"/>
    <w:rsid w:val="002A7F13"/>
    <w:rsid w:val="002B16F1"/>
    <w:rsid w:val="002B21BD"/>
    <w:rsid w:val="002B228B"/>
    <w:rsid w:val="002B79CB"/>
    <w:rsid w:val="002D3665"/>
    <w:rsid w:val="002D6429"/>
    <w:rsid w:val="002E51FF"/>
    <w:rsid w:val="002F0A50"/>
    <w:rsid w:val="002F1B13"/>
    <w:rsid w:val="002F205F"/>
    <w:rsid w:val="002F22BC"/>
    <w:rsid w:val="002F2E0A"/>
    <w:rsid w:val="002F45C4"/>
    <w:rsid w:val="002F4CEE"/>
    <w:rsid w:val="00301995"/>
    <w:rsid w:val="00301BCE"/>
    <w:rsid w:val="003028CF"/>
    <w:rsid w:val="003109BC"/>
    <w:rsid w:val="00310ACD"/>
    <w:rsid w:val="00312BC6"/>
    <w:rsid w:val="00314342"/>
    <w:rsid w:val="00320004"/>
    <w:rsid w:val="00321B48"/>
    <w:rsid w:val="003234E1"/>
    <w:rsid w:val="00324530"/>
    <w:rsid w:val="00326B04"/>
    <w:rsid w:val="00337B80"/>
    <w:rsid w:val="00337EFE"/>
    <w:rsid w:val="003432EA"/>
    <w:rsid w:val="0034589C"/>
    <w:rsid w:val="00346FBF"/>
    <w:rsid w:val="00350639"/>
    <w:rsid w:val="00351D51"/>
    <w:rsid w:val="00352C0C"/>
    <w:rsid w:val="003535D3"/>
    <w:rsid w:val="00353703"/>
    <w:rsid w:val="00356735"/>
    <w:rsid w:val="00356AE3"/>
    <w:rsid w:val="003602F2"/>
    <w:rsid w:val="00367FE1"/>
    <w:rsid w:val="0037272A"/>
    <w:rsid w:val="00375AF9"/>
    <w:rsid w:val="00376835"/>
    <w:rsid w:val="00381C32"/>
    <w:rsid w:val="00382140"/>
    <w:rsid w:val="00384F43"/>
    <w:rsid w:val="00396C0D"/>
    <w:rsid w:val="003A53DD"/>
    <w:rsid w:val="003B039D"/>
    <w:rsid w:val="003B1F6A"/>
    <w:rsid w:val="003B54D9"/>
    <w:rsid w:val="003C2A81"/>
    <w:rsid w:val="003C4E04"/>
    <w:rsid w:val="003C51AF"/>
    <w:rsid w:val="003C52A7"/>
    <w:rsid w:val="003C5C7B"/>
    <w:rsid w:val="003C67D3"/>
    <w:rsid w:val="003C7D5B"/>
    <w:rsid w:val="003D0A73"/>
    <w:rsid w:val="003D23B4"/>
    <w:rsid w:val="003E0968"/>
    <w:rsid w:val="003E2A0C"/>
    <w:rsid w:val="003E37E3"/>
    <w:rsid w:val="003E72EA"/>
    <w:rsid w:val="003F123E"/>
    <w:rsid w:val="003F1B9B"/>
    <w:rsid w:val="003F1FBB"/>
    <w:rsid w:val="003F3CA5"/>
    <w:rsid w:val="0040086B"/>
    <w:rsid w:val="00401BCA"/>
    <w:rsid w:val="00402765"/>
    <w:rsid w:val="00411BBB"/>
    <w:rsid w:val="00412D18"/>
    <w:rsid w:val="004168B8"/>
    <w:rsid w:val="00426FBB"/>
    <w:rsid w:val="00427173"/>
    <w:rsid w:val="0043163D"/>
    <w:rsid w:val="00433AA8"/>
    <w:rsid w:val="00437862"/>
    <w:rsid w:val="00437FD9"/>
    <w:rsid w:val="00442C26"/>
    <w:rsid w:val="00443976"/>
    <w:rsid w:val="004448AA"/>
    <w:rsid w:val="00444D84"/>
    <w:rsid w:val="004453AC"/>
    <w:rsid w:val="004500DA"/>
    <w:rsid w:val="00452D7D"/>
    <w:rsid w:val="004530C0"/>
    <w:rsid w:val="00456FF4"/>
    <w:rsid w:val="00460463"/>
    <w:rsid w:val="00462EAA"/>
    <w:rsid w:val="00463301"/>
    <w:rsid w:val="00481EF9"/>
    <w:rsid w:val="0048318F"/>
    <w:rsid w:val="00490C89"/>
    <w:rsid w:val="0049335B"/>
    <w:rsid w:val="004A1591"/>
    <w:rsid w:val="004A695B"/>
    <w:rsid w:val="004A780C"/>
    <w:rsid w:val="004B199A"/>
    <w:rsid w:val="004B397B"/>
    <w:rsid w:val="004B3CFB"/>
    <w:rsid w:val="004B4DF3"/>
    <w:rsid w:val="004C0AE5"/>
    <w:rsid w:val="004C2158"/>
    <w:rsid w:val="004C6CA1"/>
    <w:rsid w:val="004D0508"/>
    <w:rsid w:val="004D256A"/>
    <w:rsid w:val="004D2903"/>
    <w:rsid w:val="004D48A0"/>
    <w:rsid w:val="004D7535"/>
    <w:rsid w:val="004E004B"/>
    <w:rsid w:val="004E0464"/>
    <w:rsid w:val="004E3EFF"/>
    <w:rsid w:val="004E4BBF"/>
    <w:rsid w:val="004E50CC"/>
    <w:rsid w:val="004E7571"/>
    <w:rsid w:val="004F19F1"/>
    <w:rsid w:val="004F3412"/>
    <w:rsid w:val="004F49F4"/>
    <w:rsid w:val="004F7C25"/>
    <w:rsid w:val="005001FE"/>
    <w:rsid w:val="00505523"/>
    <w:rsid w:val="00507779"/>
    <w:rsid w:val="00515793"/>
    <w:rsid w:val="00521DB0"/>
    <w:rsid w:val="00523CD8"/>
    <w:rsid w:val="00524513"/>
    <w:rsid w:val="00532E2C"/>
    <w:rsid w:val="00536823"/>
    <w:rsid w:val="00536C1A"/>
    <w:rsid w:val="0054033A"/>
    <w:rsid w:val="00542041"/>
    <w:rsid w:val="005477FF"/>
    <w:rsid w:val="005500E5"/>
    <w:rsid w:val="0055320A"/>
    <w:rsid w:val="00554038"/>
    <w:rsid w:val="00556C0F"/>
    <w:rsid w:val="00561668"/>
    <w:rsid w:val="0056287A"/>
    <w:rsid w:val="005656CC"/>
    <w:rsid w:val="005708CB"/>
    <w:rsid w:val="00571B8F"/>
    <w:rsid w:val="00571FC9"/>
    <w:rsid w:val="00572965"/>
    <w:rsid w:val="00573103"/>
    <w:rsid w:val="00576514"/>
    <w:rsid w:val="005817DC"/>
    <w:rsid w:val="00584148"/>
    <w:rsid w:val="00585DD9"/>
    <w:rsid w:val="00591BF4"/>
    <w:rsid w:val="00591D72"/>
    <w:rsid w:val="0059269C"/>
    <w:rsid w:val="0059327F"/>
    <w:rsid w:val="00597D0D"/>
    <w:rsid w:val="005A1ED4"/>
    <w:rsid w:val="005A3653"/>
    <w:rsid w:val="005A62A8"/>
    <w:rsid w:val="005B1A9B"/>
    <w:rsid w:val="005B6BF4"/>
    <w:rsid w:val="005B7A76"/>
    <w:rsid w:val="005C0212"/>
    <w:rsid w:val="005C0959"/>
    <w:rsid w:val="005C6F2E"/>
    <w:rsid w:val="005C7BA1"/>
    <w:rsid w:val="005D0143"/>
    <w:rsid w:val="005D33E2"/>
    <w:rsid w:val="005E107D"/>
    <w:rsid w:val="005E1E11"/>
    <w:rsid w:val="005E3ED9"/>
    <w:rsid w:val="005E410C"/>
    <w:rsid w:val="005E4CAD"/>
    <w:rsid w:val="005F412B"/>
    <w:rsid w:val="005F5A8F"/>
    <w:rsid w:val="005F5FFE"/>
    <w:rsid w:val="005F66C2"/>
    <w:rsid w:val="00601550"/>
    <w:rsid w:val="006016DC"/>
    <w:rsid w:val="00604A12"/>
    <w:rsid w:val="006074E3"/>
    <w:rsid w:val="006127DA"/>
    <w:rsid w:val="00612DAD"/>
    <w:rsid w:val="0061311D"/>
    <w:rsid w:val="0061671E"/>
    <w:rsid w:val="0062433E"/>
    <w:rsid w:val="0062452A"/>
    <w:rsid w:val="00626A3D"/>
    <w:rsid w:val="00632896"/>
    <w:rsid w:val="0064073A"/>
    <w:rsid w:val="00641D55"/>
    <w:rsid w:val="006431DB"/>
    <w:rsid w:val="00646181"/>
    <w:rsid w:val="00646EDA"/>
    <w:rsid w:val="00654080"/>
    <w:rsid w:val="00654F70"/>
    <w:rsid w:val="00657044"/>
    <w:rsid w:val="00666BBC"/>
    <w:rsid w:val="00672867"/>
    <w:rsid w:val="0067316C"/>
    <w:rsid w:val="00673810"/>
    <w:rsid w:val="00674BF4"/>
    <w:rsid w:val="006773FB"/>
    <w:rsid w:val="00687A7A"/>
    <w:rsid w:val="006920E5"/>
    <w:rsid w:val="00693E48"/>
    <w:rsid w:val="006A12EC"/>
    <w:rsid w:val="006A2C4B"/>
    <w:rsid w:val="006A5538"/>
    <w:rsid w:val="006A5B43"/>
    <w:rsid w:val="006A729A"/>
    <w:rsid w:val="006B0F46"/>
    <w:rsid w:val="006B1A11"/>
    <w:rsid w:val="006B58DB"/>
    <w:rsid w:val="006C3443"/>
    <w:rsid w:val="006C3469"/>
    <w:rsid w:val="006C6613"/>
    <w:rsid w:val="006C71F3"/>
    <w:rsid w:val="006C7927"/>
    <w:rsid w:val="006C7A93"/>
    <w:rsid w:val="006D274B"/>
    <w:rsid w:val="006F4DE0"/>
    <w:rsid w:val="006F5610"/>
    <w:rsid w:val="00704EF3"/>
    <w:rsid w:val="00705AD0"/>
    <w:rsid w:val="00712726"/>
    <w:rsid w:val="007156D8"/>
    <w:rsid w:val="007209CE"/>
    <w:rsid w:val="007222EA"/>
    <w:rsid w:val="0072330C"/>
    <w:rsid w:val="0072393F"/>
    <w:rsid w:val="00723D50"/>
    <w:rsid w:val="00725C80"/>
    <w:rsid w:val="0073330E"/>
    <w:rsid w:val="00737884"/>
    <w:rsid w:val="007504CD"/>
    <w:rsid w:val="007525A5"/>
    <w:rsid w:val="00755A72"/>
    <w:rsid w:val="00757A4E"/>
    <w:rsid w:val="0076025F"/>
    <w:rsid w:val="007605B8"/>
    <w:rsid w:val="00760DDC"/>
    <w:rsid w:val="007624F1"/>
    <w:rsid w:val="00763A39"/>
    <w:rsid w:val="00763FCF"/>
    <w:rsid w:val="007715DA"/>
    <w:rsid w:val="00772FF6"/>
    <w:rsid w:val="007734FA"/>
    <w:rsid w:val="00782A33"/>
    <w:rsid w:val="00783704"/>
    <w:rsid w:val="007863C3"/>
    <w:rsid w:val="00793B7A"/>
    <w:rsid w:val="00795EDB"/>
    <w:rsid w:val="00795FCC"/>
    <w:rsid w:val="007971DB"/>
    <w:rsid w:val="007A193E"/>
    <w:rsid w:val="007B4862"/>
    <w:rsid w:val="007B5E09"/>
    <w:rsid w:val="007B6C09"/>
    <w:rsid w:val="007D3DA3"/>
    <w:rsid w:val="007E0A22"/>
    <w:rsid w:val="007E6F33"/>
    <w:rsid w:val="007F0A85"/>
    <w:rsid w:val="007F1356"/>
    <w:rsid w:val="007F2C01"/>
    <w:rsid w:val="00801B21"/>
    <w:rsid w:val="00802FDB"/>
    <w:rsid w:val="00810024"/>
    <w:rsid w:val="008111E6"/>
    <w:rsid w:val="008127FF"/>
    <w:rsid w:val="00816F22"/>
    <w:rsid w:val="008173D0"/>
    <w:rsid w:val="0082505A"/>
    <w:rsid w:val="00831F5C"/>
    <w:rsid w:val="00832398"/>
    <w:rsid w:val="00832EAC"/>
    <w:rsid w:val="0083540A"/>
    <w:rsid w:val="00835D7E"/>
    <w:rsid w:val="00840841"/>
    <w:rsid w:val="0084198B"/>
    <w:rsid w:val="0084247C"/>
    <w:rsid w:val="0085120B"/>
    <w:rsid w:val="0086087F"/>
    <w:rsid w:val="00860C94"/>
    <w:rsid w:val="0086419D"/>
    <w:rsid w:val="00864BC8"/>
    <w:rsid w:val="00864E75"/>
    <w:rsid w:val="00864F8B"/>
    <w:rsid w:val="00865B50"/>
    <w:rsid w:val="00867F3C"/>
    <w:rsid w:val="008714B1"/>
    <w:rsid w:val="00871D23"/>
    <w:rsid w:val="00875AB6"/>
    <w:rsid w:val="00881342"/>
    <w:rsid w:val="00885ADE"/>
    <w:rsid w:val="00887A1B"/>
    <w:rsid w:val="008917CC"/>
    <w:rsid w:val="008931AB"/>
    <w:rsid w:val="00894646"/>
    <w:rsid w:val="00896817"/>
    <w:rsid w:val="00897B0E"/>
    <w:rsid w:val="00897C8A"/>
    <w:rsid w:val="008A3DCB"/>
    <w:rsid w:val="008A5D5B"/>
    <w:rsid w:val="008A5E05"/>
    <w:rsid w:val="008A719C"/>
    <w:rsid w:val="008B4B63"/>
    <w:rsid w:val="008C21CC"/>
    <w:rsid w:val="008C3CD0"/>
    <w:rsid w:val="008C6C19"/>
    <w:rsid w:val="008C7A2C"/>
    <w:rsid w:val="008D2562"/>
    <w:rsid w:val="008D27A0"/>
    <w:rsid w:val="008D34A6"/>
    <w:rsid w:val="008D431A"/>
    <w:rsid w:val="008D79B6"/>
    <w:rsid w:val="008E4C8E"/>
    <w:rsid w:val="008E6945"/>
    <w:rsid w:val="008F1745"/>
    <w:rsid w:val="008F2906"/>
    <w:rsid w:val="008F3018"/>
    <w:rsid w:val="008F330B"/>
    <w:rsid w:val="008F4527"/>
    <w:rsid w:val="008F6AC2"/>
    <w:rsid w:val="008F6DA7"/>
    <w:rsid w:val="008F77EC"/>
    <w:rsid w:val="0090213F"/>
    <w:rsid w:val="009026F3"/>
    <w:rsid w:val="00904FCE"/>
    <w:rsid w:val="00914796"/>
    <w:rsid w:val="009163F0"/>
    <w:rsid w:val="00917DDC"/>
    <w:rsid w:val="00923ACB"/>
    <w:rsid w:val="00924AB2"/>
    <w:rsid w:val="00935078"/>
    <w:rsid w:val="00936F7D"/>
    <w:rsid w:val="0094019C"/>
    <w:rsid w:val="00942211"/>
    <w:rsid w:val="00945C13"/>
    <w:rsid w:val="00945E7C"/>
    <w:rsid w:val="009467CC"/>
    <w:rsid w:val="00953F35"/>
    <w:rsid w:val="00954221"/>
    <w:rsid w:val="009558D0"/>
    <w:rsid w:val="00956CCC"/>
    <w:rsid w:val="0096105D"/>
    <w:rsid w:val="00961D41"/>
    <w:rsid w:val="00962E2F"/>
    <w:rsid w:val="00963BC1"/>
    <w:rsid w:val="00966528"/>
    <w:rsid w:val="00967EE9"/>
    <w:rsid w:val="00975045"/>
    <w:rsid w:val="00976CC6"/>
    <w:rsid w:val="00977E4B"/>
    <w:rsid w:val="009802C3"/>
    <w:rsid w:val="00981D8F"/>
    <w:rsid w:val="0098489B"/>
    <w:rsid w:val="00985B9D"/>
    <w:rsid w:val="009865DF"/>
    <w:rsid w:val="00986BF4"/>
    <w:rsid w:val="009906C5"/>
    <w:rsid w:val="00993DC7"/>
    <w:rsid w:val="00996A81"/>
    <w:rsid w:val="009B69C8"/>
    <w:rsid w:val="009B6A78"/>
    <w:rsid w:val="009B71A6"/>
    <w:rsid w:val="009B738F"/>
    <w:rsid w:val="009C0250"/>
    <w:rsid w:val="009C27B7"/>
    <w:rsid w:val="009C2A57"/>
    <w:rsid w:val="009D6BB9"/>
    <w:rsid w:val="009E16B1"/>
    <w:rsid w:val="009E4530"/>
    <w:rsid w:val="009E64C3"/>
    <w:rsid w:val="009E69D1"/>
    <w:rsid w:val="009F1101"/>
    <w:rsid w:val="00A00420"/>
    <w:rsid w:val="00A03ED4"/>
    <w:rsid w:val="00A04F1E"/>
    <w:rsid w:val="00A05A53"/>
    <w:rsid w:val="00A072F3"/>
    <w:rsid w:val="00A11217"/>
    <w:rsid w:val="00A15F80"/>
    <w:rsid w:val="00A16894"/>
    <w:rsid w:val="00A16942"/>
    <w:rsid w:val="00A170BB"/>
    <w:rsid w:val="00A17C49"/>
    <w:rsid w:val="00A25AC8"/>
    <w:rsid w:val="00A34CC9"/>
    <w:rsid w:val="00A420F4"/>
    <w:rsid w:val="00A63B6A"/>
    <w:rsid w:val="00A66072"/>
    <w:rsid w:val="00A66B53"/>
    <w:rsid w:val="00A71017"/>
    <w:rsid w:val="00A71A7E"/>
    <w:rsid w:val="00A7417F"/>
    <w:rsid w:val="00A74665"/>
    <w:rsid w:val="00A76D8F"/>
    <w:rsid w:val="00A77381"/>
    <w:rsid w:val="00A81E79"/>
    <w:rsid w:val="00A85C37"/>
    <w:rsid w:val="00A87C2D"/>
    <w:rsid w:val="00A906CF"/>
    <w:rsid w:val="00A9297C"/>
    <w:rsid w:val="00A9347F"/>
    <w:rsid w:val="00A95737"/>
    <w:rsid w:val="00AA4C9B"/>
    <w:rsid w:val="00AA58DB"/>
    <w:rsid w:val="00AA6A66"/>
    <w:rsid w:val="00AA7E58"/>
    <w:rsid w:val="00AB4392"/>
    <w:rsid w:val="00AB439C"/>
    <w:rsid w:val="00AB48AA"/>
    <w:rsid w:val="00AB60F0"/>
    <w:rsid w:val="00AB6D14"/>
    <w:rsid w:val="00AB7318"/>
    <w:rsid w:val="00AB77E9"/>
    <w:rsid w:val="00AC1009"/>
    <w:rsid w:val="00AC57B8"/>
    <w:rsid w:val="00AE0312"/>
    <w:rsid w:val="00AE1F69"/>
    <w:rsid w:val="00AE33FF"/>
    <w:rsid w:val="00AE345E"/>
    <w:rsid w:val="00AE49FC"/>
    <w:rsid w:val="00AE74ED"/>
    <w:rsid w:val="00AF0B89"/>
    <w:rsid w:val="00AF16F8"/>
    <w:rsid w:val="00AF30A9"/>
    <w:rsid w:val="00AF4E08"/>
    <w:rsid w:val="00B000EC"/>
    <w:rsid w:val="00B123DE"/>
    <w:rsid w:val="00B21C83"/>
    <w:rsid w:val="00B23557"/>
    <w:rsid w:val="00B23DFB"/>
    <w:rsid w:val="00B3315E"/>
    <w:rsid w:val="00B34D7F"/>
    <w:rsid w:val="00B40E1D"/>
    <w:rsid w:val="00B520B6"/>
    <w:rsid w:val="00B54C67"/>
    <w:rsid w:val="00B62935"/>
    <w:rsid w:val="00B62AE1"/>
    <w:rsid w:val="00B636EF"/>
    <w:rsid w:val="00B63B8C"/>
    <w:rsid w:val="00B63E66"/>
    <w:rsid w:val="00B64DB4"/>
    <w:rsid w:val="00B65547"/>
    <w:rsid w:val="00B81762"/>
    <w:rsid w:val="00B8206D"/>
    <w:rsid w:val="00B82C07"/>
    <w:rsid w:val="00B84039"/>
    <w:rsid w:val="00B85536"/>
    <w:rsid w:val="00B85862"/>
    <w:rsid w:val="00B96EAC"/>
    <w:rsid w:val="00B97738"/>
    <w:rsid w:val="00BA2173"/>
    <w:rsid w:val="00BA5810"/>
    <w:rsid w:val="00BB316B"/>
    <w:rsid w:val="00BB45BE"/>
    <w:rsid w:val="00BB5514"/>
    <w:rsid w:val="00BB7FDD"/>
    <w:rsid w:val="00BC0671"/>
    <w:rsid w:val="00BC624B"/>
    <w:rsid w:val="00BD1413"/>
    <w:rsid w:val="00BD66D5"/>
    <w:rsid w:val="00BD68AF"/>
    <w:rsid w:val="00BD7541"/>
    <w:rsid w:val="00BE64ED"/>
    <w:rsid w:val="00BF3BDB"/>
    <w:rsid w:val="00C05C9C"/>
    <w:rsid w:val="00C101D8"/>
    <w:rsid w:val="00C10943"/>
    <w:rsid w:val="00C21BB6"/>
    <w:rsid w:val="00C31471"/>
    <w:rsid w:val="00C31B76"/>
    <w:rsid w:val="00C3583E"/>
    <w:rsid w:val="00C44BAF"/>
    <w:rsid w:val="00C52AC9"/>
    <w:rsid w:val="00C56A05"/>
    <w:rsid w:val="00C56D84"/>
    <w:rsid w:val="00C64316"/>
    <w:rsid w:val="00C6550C"/>
    <w:rsid w:val="00C67227"/>
    <w:rsid w:val="00C67C2D"/>
    <w:rsid w:val="00C74891"/>
    <w:rsid w:val="00C75EB3"/>
    <w:rsid w:val="00C84AAC"/>
    <w:rsid w:val="00C8505E"/>
    <w:rsid w:val="00C936ED"/>
    <w:rsid w:val="00CA0B54"/>
    <w:rsid w:val="00CA1EA7"/>
    <w:rsid w:val="00CB017A"/>
    <w:rsid w:val="00CB30BC"/>
    <w:rsid w:val="00CB3455"/>
    <w:rsid w:val="00CC4A1E"/>
    <w:rsid w:val="00CC7339"/>
    <w:rsid w:val="00CD012B"/>
    <w:rsid w:val="00CD1078"/>
    <w:rsid w:val="00CD10D3"/>
    <w:rsid w:val="00CE0CBD"/>
    <w:rsid w:val="00CF064C"/>
    <w:rsid w:val="00CF2216"/>
    <w:rsid w:val="00CF56C5"/>
    <w:rsid w:val="00D054EE"/>
    <w:rsid w:val="00D16414"/>
    <w:rsid w:val="00D1783B"/>
    <w:rsid w:val="00D17CC6"/>
    <w:rsid w:val="00D2258F"/>
    <w:rsid w:val="00D30ED4"/>
    <w:rsid w:val="00D30EF7"/>
    <w:rsid w:val="00D377E2"/>
    <w:rsid w:val="00D41661"/>
    <w:rsid w:val="00D43087"/>
    <w:rsid w:val="00D43DA5"/>
    <w:rsid w:val="00D56C04"/>
    <w:rsid w:val="00D624F0"/>
    <w:rsid w:val="00D634DE"/>
    <w:rsid w:val="00D652B8"/>
    <w:rsid w:val="00D673EC"/>
    <w:rsid w:val="00D73A49"/>
    <w:rsid w:val="00D829CF"/>
    <w:rsid w:val="00D93396"/>
    <w:rsid w:val="00DA19CB"/>
    <w:rsid w:val="00DA1EC7"/>
    <w:rsid w:val="00DB20F8"/>
    <w:rsid w:val="00DB509D"/>
    <w:rsid w:val="00DB66A4"/>
    <w:rsid w:val="00DB722E"/>
    <w:rsid w:val="00DC1C5D"/>
    <w:rsid w:val="00DC3C40"/>
    <w:rsid w:val="00DC4AA2"/>
    <w:rsid w:val="00DC4E2B"/>
    <w:rsid w:val="00DC4F41"/>
    <w:rsid w:val="00DD01A5"/>
    <w:rsid w:val="00DD581E"/>
    <w:rsid w:val="00DD58D8"/>
    <w:rsid w:val="00DE0D05"/>
    <w:rsid w:val="00DE12C7"/>
    <w:rsid w:val="00DE2987"/>
    <w:rsid w:val="00DE3D03"/>
    <w:rsid w:val="00DE4CB4"/>
    <w:rsid w:val="00DE5641"/>
    <w:rsid w:val="00DF0159"/>
    <w:rsid w:val="00DF5635"/>
    <w:rsid w:val="00DF5868"/>
    <w:rsid w:val="00E00ED7"/>
    <w:rsid w:val="00E0243E"/>
    <w:rsid w:val="00E02DB9"/>
    <w:rsid w:val="00E111E0"/>
    <w:rsid w:val="00E120E7"/>
    <w:rsid w:val="00E138FA"/>
    <w:rsid w:val="00E13E29"/>
    <w:rsid w:val="00E14EBD"/>
    <w:rsid w:val="00E153A6"/>
    <w:rsid w:val="00E169DE"/>
    <w:rsid w:val="00E21298"/>
    <w:rsid w:val="00E239CF"/>
    <w:rsid w:val="00E336CD"/>
    <w:rsid w:val="00E37409"/>
    <w:rsid w:val="00E44C3A"/>
    <w:rsid w:val="00E44DF2"/>
    <w:rsid w:val="00E554CF"/>
    <w:rsid w:val="00E62587"/>
    <w:rsid w:val="00E63D46"/>
    <w:rsid w:val="00E6648C"/>
    <w:rsid w:val="00E66DCB"/>
    <w:rsid w:val="00E66FC8"/>
    <w:rsid w:val="00E67F21"/>
    <w:rsid w:val="00E70295"/>
    <w:rsid w:val="00E7741B"/>
    <w:rsid w:val="00E86C14"/>
    <w:rsid w:val="00E87CAF"/>
    <w:rsid w:val="00EA3FD0"/>
    <w:rsid w:val="00EB37E9"/>
    <w:rsid w:val="00EB4B91"/>
    <w:rsid w:val="00EC03A3"/>
    <w:rsid w:val="00EC1022"/>
    <w:rsid w:val="00EC6F91"/>
    <w:rsid w:val="00ED0FFA"/>
    <w:rsid w:val="00ED5A71"/>
    <w:rsid w:val="00EE3557"/>
    <w:rsid w:val="00EE3D0F"/>
    <w:rsid w:val="00EE785C"/>
    <w:rsid w:val="00EF2D46"/>
    <w:rsid w:val="00EF3BD1"/>
    <w:rsid w:val="00F01B9F"/>
    <w:rsid w:val="00F04CFA"/>
    <w:rsid w:val="00F05D31"/>
    <w:rsid w:val="00F06627"/>
    <w:rsid w:val="00F07B25"/>
    <w:rsid w:val="00F15D34"/>
    <w:rsid w:val="00F22EA4"/>
    <w:rsid w:val="00F260BF"/>
    <w:rsid w:val="00F26C6E"/>
    <w:rsid w:val="00F311A7"/>
    <w:rsid w:val="00F33154"/>
    <w:rsid w:val="00F4017B"/>
    <w:rsid w:val="00F408EE"/>
    <w:rsid w:val="00F40AD0"/>
    <w:rsid w:val="00F51AD1"/>
    <w:rsid w:val="00F55ABD"/>
    <w:rsid w:val="00F5602D"/>
    <w:rsid w:val="00F56320"/>
    <w:rsid w:val="00F5637B"/>
    <w:rsid w:val="00F610CC"/>
    <w:rsid w:val="00F6144C"/>
    <w:rsid w:val="00F62A89"/>
    <w:rsid w:val="00F63B8F"/>
    <w:rsid w:val="00F65AA7"/>
    <w:rsid w:val="00F71092"/>
    <w:rsid w:val="00F73C68"/>
    <w:rsid w:val="00F8203D"/>
    <w:rsid w:val="00F8271A"/>
    <w:rsid w:val="00F8373A"/>
    <w:rsid w:val="00F8493E"/>
    <w:rsid w:val="00F876FE"/>
    <w:rsid w:val="00F90E09"/>
    <w:rsid w:val="00F9269A"/>
    <w:rsid w:val="00F94174"/>
    <w:rsid w:val="00F97A2D"/>
    <w:rsid w:val="00FA1117"/>
    <w:rsid w:val="00FA5899"/>
    <w:rsid w:val="00FB3C2E"/>
    <w:rsid w:val="00FB544C"/>
    <w:rsid w:val="00FB58D4"/>
    <w:rsid w:val="00FC320E"/>
    <w:rsid w:val="00FD16BB"/>
    <w:rsid w:val="00FD1EB3"/>
    <w:rsid w:val="00FE0C50"/>
    <w:rsid w:val="00FE411B"/>
    <w:rsid w:val="00FE4817"/>
    <w:rsid w:val="00FE6C95"/>
    <w:rsid w:val="00FF00A8"/>
    <w:rsid w:val="00FF0B6C"/>
    <w:rsid w:val="00FF22C9"/>
    <w:rsid w:val="00FF3A00"/>
    <w:rsid w:val="00FF56C1"/>
    <w:rsid w:val="00FF5B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11">
    <w:name w:val="Заголовок1"/>
    <w:basedOn w:val="a"/>
    <w:next w:val="a6"/>
    <w:rsid w:val="00AB7318"/>
    <w:pPr>
      <w:keepNext/>
      <w:spacing w:before="240" w:after="120"/>
    </w:pPr>
    <w:rPr>
      <w:rFonts w:ascii="Liberation Sans" w:eastAsia="WenQuanYi Micro Hei" w:hAnsi="Liberation Sans" w:cs="Lohit Hindi"/>
      <w:sz w:val="28"/>
      <w:szCs w:val="28"/>
    </w:rPr>
  </w:style>
  <w:style w:type="paragraph" w:styleId="a6">
    <w:name w:val="Body Text"/>
    <w:basedOn w:val="a"/>
    <w:link w:val="12"/>
    <w:rsid w:val="00AB7318"/>
    <w:pPr>
      <w:jc w:val="both"/>
    </w:pPr>
    <w:rPr>
      <w:sz w:val="28"/>
    </w:rPr>
  </w:style>
  <w:style w:type="paragraph" w:styleId="a7">
    <w:name w:val="List"/>
    <w:basedOn w:val="a6"/>
    <w:rsid w:val="00AB7318"/>
    <w:rPr>
      <w:rFonts w:cs="Lohit Hindi"/>
    </w:rPr>
  </w:style>
  <w:style w:type="paragraph" w:customStyle="1" w:styleId="13">
    <w:name w:val="Название1"/>
    <w:basedOn w:val="a"/>
    <w:rsid w:val="00AB7318"/>
    <w:pPr>
      <w:suppressLineNumbers/>
      <w:spacing w:before="120" w:after="120"/>
    </w:pPr>
    <w:rPr>
      <w:rFonts w:cs="Lohit Hindi"/>
      <w:i/>
      <w:iCs/>
    </w:rPr>
  </w:style>
  <w:style w:type="paragraph" w:customStyle="1" w:styleId="14">
    <w:name w:val="Указатель1"/>
    <w:basedOn w:val="a"/>
    <w:rsid w:val="00AB7318"/>
    <w:pPr>
      <w:suppressLineNumbers/>
    </w:pPr>
    <w:rPr>
      <w:rFonts w:cs="Lohit Hindi"/>
    </w:rPr>
  </w:style>
  <w:style w:type="paragraph" w:styleId="a8">
    <w:name w:val="header"/>
    <w:basedOn w:val="a"/>
    <w:rsid w:val="00AB7318"/>
    <w:pPr>
      <w:tabs>
        <w:tab w:val="center" w:pos="4677"/>
        <w:tab w:val="right" w:pos="9355"/>
      </w:tabs>
    </w:pPr>
  </w:style>
  <w:style w:type="paragraph" w:styleId="a9">
    <w:name w:val="Balloon Text"/>
    <w:basedOn w:val="a"/>
    <w:link w:val="aa"/>
    <w:rsid w:val="00AB7318"/>
    <w:rPr>
      <w:rFonts w:ascii="Tahoma" w:hAnsi="Tahoma" w:cs="Tahoma"/>
      <w:sz w:val="16"/>
      <w:szCs w:val="16"/>
    </w:rPr>
  </w:style>
  <w:style w:type="paragraph" w:styleId="ab">
    <w:name w:val="footer"/>
    <w:basedOn w:val="a"/>
    <w:rsid w:val="00AB7318"/>
    <w:pPr>
      <w:tabs>
        <w:tab w:val="center" w:pos="4677"/>
        <w:tab w:val="right" w:pos="9355"/>
      </w:tabs>
    </w:pPr>
  </w:style>
  <w:style w:type="paragraph" w:customStyle="1" w:styleId="ac">
    <w:name w:val="Содержимое таблицы"/>
    <w:basedOn w:val="a"/>
    <w:rsid w:val="00AB7318"/>
    <w:pPr>
      <w:suppressLineNumbers/>
    </w:pPr>
  </w:style>
  <w:style w:type="paragraph" w:customStyle="1" w:styleId="ad">
    <w:name w:val="Заголовок таблицы"/>
    <w:basedOn w:val="ac"/>
    <w:rsid w:val="00AB7318"/>
    <w:pPr>
      <w:jc w:val="center"/>
    </w:pPr>
    <w:rPr>
      <w:b/>
      <w:bCs/>
    </w:rPr>
  </w:style>
  <w:style w:type="character" w:customStyle="1" w:styleId="15">
    <w:name w:val="Дата1"/>
    <w:basedOn w:val="a0"/>
    <w:rsid w:val="00E87CAF"/>
  </w:style>
  <w:style w:type="character" w:styleId="ae">
    <w:name w:val="Hyperlink"/>
    <w:unhideWhenUsed/>
    <w:rsid w:val="0083540A"/>
    <w:rPr>
      <w:color w:val="0000FF"/>
      <w:u w:val="single"/>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83540A"/>
    <w:pPr>
      <w:spacing w:before="100" w:beforeAutospacing="1" w:after="100" w:afterAutospacing="1"/>
    </w:pPr>
    <w:rPr>
      <w:lang w:eastAsia="ru-RU"/>
    </w:rPr>
  </w:style>
  <w:style w:type="paragraph" w:styleId="af0">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1">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6">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7">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8">
    <w:name w:val="Без интервала1"/>
    <w:rsid w:val="00351D51"/>
    <w:rPr>
      <w:rFonts w:eastAsia="Calibri"/>
    </w:rPr>
  </w:style>
  <w:style w:type="table" w:styleId="af2">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3">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4">
    <w:name w:val="Название Знак"/>
    <w:basedOn w:val="a0"/>
    <w:link w:val="af5"/>
    <w:locked/>
    <w:rsid w:val="00351D51"/>
    <w:rPr>
      <w:b/>
      <w:sz w:val="26"/>
    </w:rPr>
  </w:style>
  <w:style w:type="paragraph" w:styleId="af5">
    <w:name w:val="Title"/>
    <w:basedOn w:val="a"/>
    <w:link w:val="af4"/>
    <w:qFormat/>
    <w:rsid w:val="00351D51"/>
    <w:pPr>
      <w:ind w:firstLine="567"/>
      <w:jc w:val="center"/>
    </w:pPr>
    <w:rPr>
      <w:b/>
      <w:sz w:val="26"/>
      <w:szCs w:val="20"/>
      <w:lang w:eastAsia="ru-RU"/>
    </w:rPr>
  </w:style>
  <w:style w:type="character" w:customStyle="1" w:styleId="19">
    <w:name w:val="Название Знак1"/>
    <w:basedOn w:val="a0"/>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6">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a">
    <w:name w:val="Цитата1"/>
    <w:basedOn w:val="a"/>
    <w:rsid w:val="00351D51"/>
    <w:pPr>
      <w:suppressAutoHyphens/>
      <w:ind w:left="-284" w:right="-483"/>
      <w:jc w:val="both"/>
    </w:pPr>
    <w:rPr>
      <w:sz w:val="28"/>
      <w:szCs w:val="20"/>
      <w:lang w:eastAsia="zh-CN"/>
    </w:rPr>
  </w:style>
  <w:style w:type="paragraph" w:customStyle="1" w:styleId="af7">
    <w:name w:val="Стиль Норма + не все прописные"/>
    <w:basedOn w:val="a"/>
    <w:rsid w:val="00351D51"/>
    <w:pPr>
      <w:widowControl w:val="0"/>
      <w:suppressAutoHyphens/>
    </w:pPr>
    <w:rPr>
      <w:rFonts w:ascii="Arial" w:hAnsi="Arial" w:cs="Arial"/>
      <w:caps/>
      <w:szCs w:val="20"/>
      <w:lang w:eastAsia="zh-CN"/>
    </w:rPr>
  </w:style>
  <w:style w:type="paragraph" w:styleId="af8">
    <w:name w:val="Body Text Indent"/>
    <w:basedOn w:val="a"/>
    <w:link w:val="af9"/>
    <w:rsid w:val="00351D51"/>
    <w:pPr>
      <w:spacing w:after="120"/>
      <w:ind w:left="283"/>
    </w:pPr>
    <w:rPr>
      <w:rFonts w:eastAsia="Calibri"/>
      <w:lang w:eastAsia="ru-RU"/>
    </w:rPr>
  </w:style>
  <w:style w:type="character" w:customStyle="1" w:styleId="af9">
    <w:name w:val="Основной текст с отступом Знак"/>
    <w:basedOn w:val="a0"/>
    <w:link w:val="af8"/>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a">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a">
    <w:name w:val="Текст выноски Знак"/>
    <w:basedOn w:val="a0"/>
    <w:link w:val="a9"/>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b">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c">
    <w:name w:val="Знак Знак Знак"/>
    <w:basedOn w:val="a"/>
    <w:rsid w:val="00351D51"/>
    <w:pPr>
      <w:spacing w:after="160" w:line="240" w:lineRule="exact"/>
    </w:pPr>
    <w:rPr>
      <w:rFonts w:ascii="Verdana" w:hAnsi="Verdana"/>
      <w:lang w:val="en-US" w:eastAsia="en-US"/>
    </w:rPr>
  </w:style>
  <w:style w:type="paragraph" w:customStyle="1" w:styleId="afd">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e">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b">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c">
    <w:name w:val="Обычный1"/>
    <w:rsid w:val="00351D51"/>
    <w:pPr>
      <w:widowControl w:val="0"/>
    </w:pPr>
    <w:rPr>
      <w:snapToGrid w:val="0"/>
    </w:rPr>
  </w:style>
  <w:style w:type="paragraph" w:styleId="aff0">
    <w:name w:val="Block Text"/>
    <w:basedOn w:val="a"/>
    <w:link w:val="aff1"/>
    <w:rsid w:val="00351D51"/>
    <w:pPr>
      <w:ind w:left="-993" w:right="-99"/>
    </w:pPr>
    <w:rPr>
      <w:sz w:val="28"/>
      <w:szCs w:val="28"/>
      <w:lang w:eastAsia="ru-RU"/>
    </w:rPr>
  </w:style>
  <w:style w:type="character" w:customStyle="1" w:styleId="aff1">
    <w:name w:val="Цитата Знак"/>
    <w:basedOn w:val="a0"/>
    <w:link w:val="aff0"/>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2">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3">
    <w:name w:val="Body Text First Indent"/>
    <w:basedOn w:val="a6"/>
    <w:link w:val="aff4"/>
    <w:rsid w:val="00351D51"/>
    <w:pPr>
      <w:spacing w:after="120"/>
      <w:ind w:firstLine="210"/>
      <w:jc w:val="left"/>
    </w:pPr>
    <w:rPr>
      <w:sz w:val="24"/>
      <w:lang w:eastAsia="ru-RU"/>
    </w:rPr>
  </w:style>
  <w:style w:type="character" w:customStyle="1" w:styleId="12">
    <w:name w:val="Основной текст Знак1"/>
    <w:basedOn w:val="a0"/>
    <w:link w:val="a6"/>
    <w:rsid w:val="00351D51"/>
    <w:rPr>
      <w:sz w:val="28"/>
      <w:szCs w:val="24"/>
      <w:lang w:eastAsia="ar-SA"/>
    </w:rPr>
  </w:style>
  <w:style w:type="character" w:customStyle="1" w:styleId="aff4">
    <w:name w:val="Красная строка Знак"/>
    <w:basedOn w:val="12"/>
    <w:link w:val="aff3"/>
    <w:rsid w:val="00351D51"/>
    <w:rPr>
      <w:sz w:val="28"/>
      <w:szCs w:val="24"/>
      <w:lang w:eastAsia="ar-SA"/>
    </w:rPr>
  </w:style>
  <w:style w:type="paragraph" w:styleId="25">
    <w:name w:val="List 2"/>
    <w:basedOn w:val="a"/>
    <w:rsid w:val="00351D51"/>
    <w:pPr>
      <w:ind w:left="566" w:hanging="283"/>
    </w:pPr>
    <w:rPr>
      <w:lang w:eastAsia="ru-RU"/>
    </w:rPr>
  </w:style>
  <w:style w:type="paragraph" w:styleId="26">
    <w:name w:val="Body Text First Indent 2"/>
    <w:basedOn w:val="af8"/>
    <w:link w:val="27"/>
    <w:rsid w:val="00351D51"/>
    <w:pPr>
      <w:ind w:firstLine="210"/>
    </w:pPr>
    <w:rPr>
      <w:rFonts w:eastAsia="Times New Roman"/>
    </w:rPr>
  </w:style>
  <w:style w:type="character" w:customStyle="1" w:styleId="27">
    <w:name w:val="Красная строка 2 Знак"/>
    <w:basedOn w:val="af9"/>
    <w:link w:val="26"/>
    <w:rsid w:val="00351D51"/>
    <w:rPr>
      <w:rFonts w:eastAsia="Calibri"/>
      <w:sz w:val="24"/>
      <w:szCs w:val="24"/>
    </w:rPr>
  </w:style>
  <w:style w:type="paragraph" w:styleId="40">
    <w:name w:val="List Continue 4"/>
    <w:basedOn w:val="a"/>
    <w:rsid w:val="00351D51"/>
    <w:pPr>
      <w:spacing w:after="120"/>
      <w:ind w:left="1132"/>
    </w:pPr>
    <w:rPr>
      <w:lang w:eastAsia="ru-RU"/>
    </w:rPr>
  </w:style>
  <w:style w:type="paragraph" w:customStyle="1" w:styleId="aff5">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6">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7">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8">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s>
</file>

<file path=word/webSettings.xml><?xml version="1.0" encoding="utf-8"?>
<w:webSettings xmlns:r="http://schemas.openxmlformats.org/officeDocument/2006/relationships" xmlns:w="http://schemas.openxmlformats.org/wordprocessingml/2006/main">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4ACF9-4B8E-48A3-AF7A-A89C6B07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12</Pages>
  <Words>6836</Words>
  <Characters>38968</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45713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Кузнецова АВ</cp:lastModifiedBy>
  <cp:revision>17</cp:revision>
  <cp:lastPrinted>2023-03-20T02:58:00Z</cp:lastPrinted>
  <dcterms:created xsi:type="dcterms:W3CDTF">2023-03-14T08:14:00Z</dcterms:created>
  <dcterms:modified xsi:type="dcterms:W3CDTF">2023-03-20T02:59:00Z</dcterms:modified>
</cp:coreProperties>
</file>