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01" w:rsidRPr="008876FB" w:rsidRDefault="00374304">
      <w:pPr>
        <w:pStyle w:val="ConsPlusNormal"/>
        <w:jc w:val="center"/>
      </w:pPr>
      <w:r w:rsidRPr="008876FB">
        <w:t>ОТЧЕТ</w:t>
      </w:r>
    </w:p>
    <w:p w:rsidR="00334701" w:rsidRPr="008876FB" w:rsidRDefault="00374304">
      <w:pPr>
        <w:pStyle w:val="ConsPlusNormal"/>
        <w:jc w:val="center"/>
      </w:pPr>
      <w:r w:rsidRPr="008876FB">
        <w:t>о реализации плана мероприятий («дорожной карты»)</w:t>
      </w:r>
    </w:p>
    <w:p w:rsidR="00334701" w:rsidRPr="008876FB" w:rsidRDefault="00374304">
      <w:pPr>
        <w:pStyle w:val="ConsPlusNormal"/>
        <w:jc w:val="center"/>
      </w:pPr>
      <w:r w:rsidRPr="008876FB">
        <w:t xml:space="preserve">по содействию развитию конкуренции в Дальнереченском  </w:t>
      </w:r>
      <w:proofErr w:type="gramStart"/>
      <w:r w:rsidRPr="008876FB">
        <w:t>городском</w:t>
      </w:r>
      <w:proofErr w:type="gramEnd"/>
      <w:r w:rsidRPr="008876FB">
        <w:t xml:space="preserve"> округ за 1 квартал 2024 года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269"/>
        <w:gridCol w:w="2693"/>
      </w:tblGrid>
      <w:tr w:rsidR="00334701" w:rsidRPr="008876FB">
        <w:trPr>
          <w:trHeight w:val="766"/>
          <w:tblHeader/>
        </w:trPr>
        <w:tc>
          <w:tcPr>
            <w:tcW w:w="586" w:type="dxa"/>
            <w:gridSpan w:val="3"/>
            <w:vMerge w:val="restart"/>
            <w:noWrap/>
            <w:vAlign w:val="center"/>
          </w:tcPr>
          <w:p w:rsidR="00334701" w:rsidRPr="008876FB" w:rsidRDefault="00374304">
            <w:pPr>
              <w:pStyle w:val="ConsPlusNormal"/>
              <w:jc w:val="center"/>
            </w:pPr>
            <w:r w:rsidRPr="008876FB">
              <w:t xml:space="preserve">№ </w:t>
            </w:r>
            <w:proofErr w:type="spellStart"/>
            <w:proofErr w:type="gramStart"/>
            <w:r w:rsidRPr="008876FB">
              <w:t>п</w:t>
            </w:r>
            <w:proofErr w:type="spellEnd"/>
            <w:proofErr w:type="gramEnd"/>
            <w:r w:rsidRPr="008876FB">
              <w:t>/</w:t>
            </w:r>
            <w:proofErr w:type="spellStart"/>
            <w:r w:rsidRPr="008876FB">
              <w:t>п</w:t>
            </w:r>
            <w:proofErr w:type="spellEnd"/>
          </w:p>
        </w:tc>
        <w:tc>
          <w:tcPr>
            <w:tcW w:w="2463" w:type="dxa"/>
            <w:gridSpan w:val="2"/>
            <w:vMerge w:val="restart"/>
            <w:noWrap/>
            <w:vAlign w:val="center"/>
          </w:tcPr>
          <w:p w:rsidR="00334701" w:rsidRPr="008876FB" w:rsidRDefault="00374304">
            <w:pPr>
              <w:pStyle w:val="ConsPlusNormal"/>
              <w:jc w:val="center"/>
            </w:pPr>
            <w:r w:rsidRPr="008876FB">
              <w:t>Наименование мероприятия</w:t>
            </w:r>
          </w:p>
        </w:tc>
        <w:tc>
          <w:tcPr>
            <w:tcW w:w="1465" w:type="dxa"/>
            <w:gridSpan w:val="2"/>
            <w:vMerge w:val="restart"/>
            <w:noWrap/>
            <w:vAlign w:val="center"/>
          </w:tcPr>
          <w:p w:rsidR="00334701" w:rsidRPr="008876FB" w:rsidRDefault="00374304">
            <w:pPr>
              <w:pStyle w:val="ConsPlusNormal"/>
              <w:jc w:val="center"/>
            </w:pPr>
            <w:r w:rsidRPr="008876FB">
              <w:t>Срок исполнения мероприятия</w:t>
            </w:r>
          </w:p>
        </w:tc>
        <w:tc>
          <w:tcPr>
            <w:tcW w:w="1862" w:type="dxa"/>
            <w:gridSpan w:val="2"/>
            <w:vMerge w:val="restart"/>
            <w:noWrap/>
            <w:vAlign w:val="center"/>
          </w:tcPr>
          <w:p w:rsidR="00334701" w:rsidRPr="008876FB" w:rsidRDefault="00374304">
            <w:pPr>
              <w:pStyle w:val="ConsPlusNormal"/>
              <w:jc w:val="center"/>
            </w:pPr>
            <w:r w:rsidRPr="008876FB">
              <w:t>Наименование показателя</w:t>
            </w:r>
          </w:p>
        </w:tc>
        <w:tc>
          <w:tcPr>
            <w:tcW w:w="1246" w:type="dxa"/>
            <w:vMerge w:val="restart"/>
            <w:noWrap/>
            <w:vAlign w:val="center"/>
          </w:tcPr>
          <w:p w:rsidR="00334701" w:rsidRPr="008876FB" w:rsidRDefault="00374304">
            <w:pPr>
              <w:pStyle w:val="ConsPlusNormal"/>
              <w:jc w:val="center"/>
            </w:pPr>
            <w:r w:rsidRPr="008876FB">
              <w:t>Единицы измерения</w:t>
            </w:r>
          </w:p>
        </w:tc>
        <w:tc>
          <w:tcPr>
            <w:tcW w:w="2584" w:type="dxa"/>
            <w:gridSpan w:val="6"/>
            <w:noWrap/>
          </w:tcPr>
          <w:p w:rsidR="00334701" w:rsidRPr="008876FB" w:rsidRDefault="00374304">
            <w:pPr>
              <w:pStyle w:val="ConsPlusNormal"/>
              <w:jc w:val="center"/>
            </w:pPr>
            <w:r w:rsidRPr="008876FB">
              <w:t>Целевые значения показателя</w:t>
            </w:r>
          </w:p>
          <w:p w:rsidR="00334701" w:rsidRPr="008876FB" w:rsidRDefault="001065E8">
            <w:pPr>
              <w:pStyle w:val="ConsPlusNormal"/>
              <w:jc w:val="center"/>
            </w:pPr>
            <w:r w:rsidRPr="008876FB">
              <w:t>н</w:t>
            </w:r>
            <w:r w:rsidR="00374304" w:rsidRPr="008876FB">
              <w:t>а</w:t>
            </w:r>
            <w:r w:rsidRPr="008876FB">
              <w:t xml:space="preserve"> </w:t>
            </w:r>
            <w:r w:rsidR="00374304" w:rsidRPr="008876FB">
              <w:t>202</w:t>
            </w:r>
            <w:r w:rsidRPr="008876FB">
              <w:t>4</w:t>
            </w:r>
          </w:p>
        </w:tc>
        <w:tc>
          <w:tcPr>
            <w:tcW w:w="2269" w:type="dxa"/>
            <w:vMerge w:val="restart"/>
            <w:noWrap/>
            <w:vAlign w:val="center"/>
          </w:tcPr>
          <w:p w:rsidR="00334701" w:rsidRPr="008876FB" w:rsidRDefault="00374304">
            <w:pPr>
              <w:pStyle w:val="ConsPlusNormal"/>
              <w:jc w:val="center"/>
            </w:pPr>
            <w:r w:rsidRPr="008876FB">
              <w:t>Ответственный исполнитель</w:t>
            </w:r>
          </w:p>
        </w:tc>
        <w:tc>
          <w:tcPr>
            <w:tcW w:w="2693" w:type="dxa"/>
            <w:vMerge w:val="restart"/>
            <w:noWrap/>
            <w:vAlign w:val="center"/>
          </w:tcPr>
          <w:p w:rsidR="00334701" w:rsidRPr="008876FB" w:rsidRDefault="00374304">
            <w:pPr>
              <w:pStyle w:val="ConsPlusNormal"/>
              <w:jc w:val="center"/>
            </w:pPr>
            <w:r w:rsidRPr="008876FB">
              <w:t>Исполнение</w:t>
            </w:r>
          </w:p>
        </w:tc>
      </w:tr>
      <w:tr w:rsidR="00334701" w:rsidRPr="008876FB">
        <w:trPr>
          <w:trHeight w:val="169"/>
        </w:trPr>
        <w:tc>
          <w:tcPr>
            <w:tcW w:w="586" w:type="dxa"/>
            <w:gridSpan w:val="3"/>
            <w:vMerge/>
            <w:noWrap/>
            <w:vAlign w:val="center"/>
          </w:tcPr>
          <w:p w:rsidR="00334701" w:rsidRPr="008876FB" w:rsidRDefault="00334701">
            <w:pPr>
              <w:pStyle w:val="ConsPlusNormal"/>
              <w:jc w:val="both"/>
            </w:pPr>
          </w:p>
        </w:tc>
        <w:tc>
          <w:tcPr>
            <w:tcW w:w="2463" w:type="dxa"/>
            <w:gridSpan w:val="2"/>
            <w:vMerge/>
            <w:noWrap/>
            <w:vAlign w:val="center"/>
          </w:tcPr>
          <w:p w:rsidR="00334701" w:rsidRPr="008876FB" w:rsidRDefault="00334701">
            <w:pPr>
              <w:pStyle w:val="ConsPlusNormal"/>
              <w:jc w:val="both"/>
            </w:pPr>
          </w:p>
        </w:tc>
        <w:tc>
          <w:tcPr>
            <w:tcW w:w="1465" w:type="dxa"/>
            <w:gridSpan w:val="2"/>
            <w:vMerge/>
            <w:noWrap/>
            <w:vAlign w:val="center"/>
          </w:tcPr>
          <w:p w:rsidR="00334701" w:rsidRPr="008876FB" w:rsidRDefault="00334701">
            <w:pPr>
              <w:pStyle w:val="ConsPlusNormal"/>
              <w:jc w:val="both"/>
            </w:pPr>
          </w:p>
        </w:tc>
        <w:tc>
          <w:tcPr>
            <w:tcW w:w="1862" w:type="dxa"/>
            <w:gridSpan w:val="2"/>
            <w:vMerge/>
            <w:noWrap/>
            <w:vAlign w:val="center"/>
          </w:tcPr>
          <w:p w:rsidR="00334701" w:rsidRPr="008876FB" w:rsidRDefault="00334701">
            <w:pPr>
              <w:pStyle w:val="ConsPlusNormal"/>
              <w:jc w:val="both"/>
            </w:pPr>
          </w:p>
        </w:tc>
        <w:tc>
          <w:tcPr>
            <w:tcW w:w="1246" w:type="dxa"/>
            <w:vMerge/>
            <w:noWrap/>
            <w:vAlign w:val="center"/>
          </w:tcPr>
          <w:p w:rsidR="00334701" w:rsidRPr="008876FB" w:rsidRDefault="00334701">
            <w:pPr>
              <w:pStyle w:val="ConsPlusNormal"/>
              <w:jc w:val="both"/>
            </w:pPr>
          </w:p>
        </w:tc>
        <w:tc>
          <w:tcPr>
            <w:tcW w:w="1024" w:type="dxa"/>
            <w:gridSpan w:val="2"/>
            <w:noWrap/>
          </w:tcPr>
          <w:p w:rsidR="00334701" w:rsidRPr="008876FB" w:rsidRDefault="00374304">
            <w:pPr>
              <w:pStyle w:val="ConsPlusNormal"/>
              <w:jc w:val="center"/>
            </w:pPr>
            <w:r w:rsidRPr="008876FB">
              <w:t>план</w:t>
            </w:r>
          </w:p>
        </w:tc>
        <w:tc>
          <w:tcPr>
            <w:tcW w:w="1560" w:type="dxa"/>
            <w:gridSpan w:val="4"/>
            <w:noWrap/>
          </w:tcPr>
          <w:p w:rsidR="00334701" w:rsidRPr="008876FB" w:rsidRDefault="00374304" w:rsidP="00FB0304">
            <w:pPr>
              <w:pStyle w:val="ConsPlusNormal"/>
              <w:jc w:val="center"/>
            </w:pPr>
            <w:r w:rsidRPr="008876FB">
              <w:t xml:space="preserve">Отчет на </w:t>
            </w:r>
            <w:r w:rsidR="00FB0304" w:rsidRPr="008876FB">
              <w:t>01.04.</w:t>
            </w:r>
            <w:r w:rsidRPr="008876FB">
              <w:t>202</w:t>
            </w:r>
            <w:r w:rsidR="00FB0304" w:rsidRPr="008876FB">
              <w:t>4</w:t>
            </w:r>
          </w:p>
        </w:tc>
        <w:tc>
          <w:tcPr>
            <w:tcW w:w="2269" w:type="dxa"/>
            <w:vMerge/>
            <w:noWrap/>
          </w:tcPr>
          <w:p w:rsidR="00334701" w:rsidRPr="008876FB" w:rsidRDefault="00334701">
            <w:pPr>
              <w:pStyle w:val="ConsPlusNormal"/>
              <w:jc w:val="both"/>
            </w:pPr>
          </w:p>
        </w:tc>
        <w:tc>
          <w:tcPr>
            <w:tcW w:w="2693" w:type="dxa"/>
            <w:vMerge/>
            <w:noWrap/>
          </w:tcPr>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1. Рынок услуг детского отдыха и оздоровления</w:t>
            </w:r>
          </w:p>
        </w:tc>
      </w:tr>
      <w:tr w:rsidR="00334701" w:rsidRPr="008876FB">
        <w:tc>
          <w:tcPr>
            <w:tcW w:w="15168" w:type="dxa"/>
            <w:gridSpan w:val="18"/>
            <w:noWrap/>
          </w:tcPr>
          <w:p w:rsidR="00334701" w:rsidRPr="008876FB" w:rsidRDefault="00374304">
            <w:pPr>
              <w:pStyle w:val="ConsPlusNormal"/>
              <w:jc w:val="both"/>
            </w:pPr>
            <w:r w:rsidRPr="008876FB">
              <w:t>Исходная информация:</w:t>
            </w:r>
          </w:p>
          <w:p w:rsidR="00334701" w:rsidRPr="008876FB" w:rsidRDefault="00374304">
            <w:pPr>
              <w:pStyle w:val="ConsPlusNormal"/>
              <w:jc w:val="both"/>
            </w:pPr>
            <w:r w:rsidRPr="008876FB">
              <w:t xml:space="preserve">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w:t>
            </w:r>
            <w:proofErr w:type="gramStart"/>
            <w:r w:rsidRPr="008876FB">
              <w:t>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2021 - 2024 годы (постановление администрации Дальнереченского городского округа от 22 марта 2024 года №419-па «О внесении изменений в муниципальную программу «Развитие образования Дальнереченского городского округа на 2021-2024 годы, утвержденную</w:t>
            </w:r>
            <w:proofErr w:type="gramEnd"/>
            <w:r w:rsidRPr="008876FB">
              <w:t xml:space="preserve"> постановлением администрации Дальнереченского городского округа от 23.03. 2021 №269-па).</w:t>
            </w:r>
          </w:p>
        </w:tc>
      </w:tr>
      <w:tr w:rsidR="00334701" w:rsidRPr="008876FB">
        <w:tc>
          <w:tcPr>
            <w:tcW w:w="586" w:type="dxa"/>
            <w:gridSpan w:val="3"/>
            <w:noWrap/>
          </w:tcPr>
          <w:p w:rsidR="00334701" w:rsidRPr="008876FB" w:rsidRDefault="00374304">
            <w:pPr>
              <w:pStyle w:val="ConsPlusNormal"/>
              <w:jc w:val="both"/>
            </w:pPr>
            <w:r w:rsidRPr="008876FB">
              <w:t>1.1</w:t>
            </w:r>
          </w:p>
        </w:tc>
        <w:tc>
          <w:tcPr>
            <w:tcW w:w="2463" w:type="dxa"/>
            <w:gridSpan w:val="2"/>
            <w:noWrap/>
          </w:tcPr>
          <w:p w:rsidR="00334701" w:rsidRPr="008876FB" w:rsidRDefault="00374304">
            <w:pPr>
              <w:pStyle w:val="ConsPlusNormal"/>
              <w:jc w:val="both"/>
            </w:pPr>
            <w:r w:rsidRPr="008876FB">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w:t>
            </w:r>
            <w:r w:rsidRPr="008876FB">
              <w:lastRenderedPageBreak/>
              <w:t>по организации отдыха и оздоровления детей</w:t>
            </w:r>
          </w:p>
        </w:tc>
        <w:tc>
          <w:tcPr>
            <w:tcW w:w="1474" w:type="dxa"/>
            <w:gridSpan w:val="3"/>
            <w:vMerge w:val="restart"/>
            <w:noWrap/>
          </w:tcPr>
          <w:p w:rsidR="00334701" w:rsidRPr="008876FB" w:rsidRDefault="00374304">
            <w:pPr>
              <w:ind w:firstLine="0"/>
              <w:rPr>
                <w:sz w:val="24"/>
                <w:szCs w:val="24"/>
              </w:rPr>
            </w:pPr>
            <w:r w:rsidRPr="008876FB">
              <w:rPr>
                <w:sz w:val="24"/>
                <w:szCs w:val="24"/>
              </w:rPr>
              <w:lastRenderedPageBreak/>
              <w:t>2022-2025</w:t>
            </w:r>
          </w:p>
        </w:tc>
        <w:tc>
          <w:tcPr>
            <w:tcW w:w="1853" w:type="dxa"/>
            <w:vMerge w:val="restart"/>
            <w:noWrap/>
          </w:tcPr>
          <w:p w:rsidR="00334701" w:rsidRPr="008876FB" w:rsidRDefault="00374304">
            <w:pPr>
              <w:pStyle w:val="ConsPlusNormal"/>
              <w:jc w:val="both"/>
            </w:pPr>
            <w:r w:rsidRPr="008876FB">
              <w:t>Доля организации отдыха и оздоровления детей частной формы собственности</w:t>
            </w:r>
          </w:p>
        </w:tc>
        <w:tc>
          <w:tcPr>
            <w:tcW w:w="1279" w:type="dxa"/>
            <w:gridSpan w:val="2"/>
            <w:noWrap/>
          </w:tcPr>
          <w:p w:rsidR="00334701" w:rsidRPr="008876FB" w:rsidRDefault="00374304">
            <w:pPr>
              <w:ind w:firstLine="0"/>
              <w:rPr>
                <w:sz w:val="24"/>
                <w:szCs w:val="24"/>
              </w:rPr>
            </w:pPr>
            <w:r w:rsidRPr="008876FB">
              <w:rPr>
                <w:sz w:val="24"/>
                <w:szCs w:val="24"/>
              </w:rPr>
              <w:t>проценты</w:t>
            </w:r>
          </w:p>
        </w:tc>
        <w:tc>
          <w:tcPr>
            <w:tcW w:w="1567" w:type="dxa"/>
            <w:gridSpan w:val="3"/>
            <w:noWrap/>
          </w:tcPr>
          <w:p w:rsidR="00334701" w:rsidRPr="008876FB" w:rsidRDefault="00374304">
            <w:pPr>
              <w:pStyle w:val="ConsPlusNormal"/>
              <w:jc w:val="center"/>
              <w:rPr>
                <w:i/>
              </w:rPr>
            </w:pPr>
            <w:r w:rsidRPr="008876FB">
              <w:rPr>
                <w:i/>
              </w:rPr>
              <w:t>0,04</w:t>
            </w:r>
          </w:p>
        </w:tc>
        <w:tc>
          <w:tcPr>
            <w:tcW w:w="984" w:type="dxa"/>
            <w:gridSpan w:val="2"/>
            <w:noWrap/>
          </w:tcPr>
          <w:p w:rsidR="00334701" w:rsidRPr="008876FB" w:rsidRDefault="00575456" w:rsidP="00575456">
            <w:pPr>
              <w:pStyle w:val="ConsPlusNormal"/>
              <w:jc w:val="center"/>
              <w:rPr>
                <w:i/>
              </w:rPr>
            </w:pPr>
            <w:r>
              <w:rPr>
                <w:i/>
              </w:rPr>
              <w:t>0,00</w:t>
            </w:r>
          </w:p>
        </w:tc>
        <w:tc>
          <w:tcPr>
            <w:tcW w:w="2269" w:type="dxa"/>
            <w:noWrap/>
          </w:tcPr>
          <w:p w:rsidR="00334701" w:rsidRPr="008876FB" w:rsidRDefault="00374304">
            <w:pPr>
              <w:pStyle w:val="ConsPlusNormal"/>
              <w:jc w:val="center"/>
            </w:pPr>
            <w:r w:rsidRPr="008876FB">
              <w:t>Управление образования Дальнереченского городского округа</w:t>
            </w:r>
          </w:p>
        </w:tc>
        <w:tc>
          <w:tcPr>
            <w:tcW w:w="2693" w:type="dxa"/>
            <w:noWrap/>
          </w:tcPr>
          <w:p w:rsidR="00334701" w:rsidRPr="008876FB" w:rsidRDefault="00334701">
            <w:pPr>
              <w:pStyle w:val="ConsPlusNormal"/>
            </w:pPr>
          </w:p>
          <w:p w:rsidR="00334701" w:rsidRPr="008876FB" w:rsidRDefault="00334701">
            <w:pPr>
              <w:pStyle w:val="ConsPlusNormal"/>
            </w:pPr>
          </w:p>
        </w:tc>
      </w:tr>
      <w:tr w:rsidR="00334701" w:rsidRPr="008876FB">
        <w:tc>
          <w:tcPr>
            <w:tcW w:w="586" w:type="dxa"/>
            <w:gridSpan w:val="3"/>
            <w:noWrap/>
          </w:tcPr>
          <w:p w:rsidR="00334701" w:rsidRPr="008876FB" w:rsidRDefault="00374304">
            <w:pPr>
              <w:pStyle w:val="ConsPlusNormal"/>
              <w:jc w:val="both"/>
            </w:pPr>
            <w:r w:rsidRPr="008876FB">
              <w:lastRenderedPageBreak/>
              <w:t>1.2</w:t>
            </w:r>
          </w:p>
        </w:tc>
        <w:tc>
          <w:tcPr>
            <w:tcW w:w="2463" w:type="dxa"/>
            <w:gridSpan w:val="2"/>
            <w:noWrap/>
          </w:tcPr>
          <w:p w:rsidR="00334701" w:rsidRPr="008876FB" w:rsidRDefault="00374304">
            <w:pPr>
              <w:pStyle w:val="ConsPlusNormal"/>
            </w:pPr>
            <w:r w:rsidRPr="008876FB">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noWrap/>
          </w:tcPr>
          <w:p w:rsidR="00334701" w:rsidRPr="008876FB" w:rsidRDefault="00334701">
            <w:pPr>
              <w:rPr>
                <w:sz w:val="24"/>
                <w:szCs w:val="24"/>
              </w:rPr>
            </w:pPr>
          </w:p>
        </w:tc>
        <w:tc>
          <w:tcPr>
            <w:tcW w:w="1853" w:type="dxa"/>
            <w:vMerge/>
            <w:noWrap/>
          </w:tcPr>
          <w:p w:rsidR="00334701" w:rsidRPr="008876FB" w:rsidRDefault="00334701">
            <w:pPr>
              <w:pStyle w:val="ConsPlusNormal"/>
              <w:jc w:val="both"/>
            </w:pPr>
          </w:p>
        </w:tc>
        <w:tc>
          <w:tcPr>
            <w:tcW w:w="1279" w:type="dxa"/>
            <w:gridSpan w:val="2"/>
            <w:noWrap/>
          </w:tcPr>
          <w:p w:rsidR="00334701" w:rsidRPr="008876FB" w:rsidRDefault="00334701">
            <w:pPr>
              <w:jc w:val="center"/>
              <w:rPr>
                <w:sz w:val="24"/>
                <w:szCs w:val="24"/>
              </w:rPr>
            </w:pPr>
          </w:p>
        </w:tc>
        <w:tc>
          <w:tcPr>
            <w:tcW w:w="1567" w:type="dxa"/>
            <w:gridSpan w:val="3"/>
            <w:noWrap/>
          </w:tcPr>
          <w:p w:rsidR="00334701" w:rsidRPr="008876FB" w:rsidRDefault="00374304">
            <w:pPr>
              <w:pStyle w:val="ConsPlusNormal"/>
              <w:jc w:val="center"/>
            </w:pPr>
            <w:r w:rsidRPr="008876FB">
              <w:t>100</w:t>
            </w:r>
          </w:p>
        </w:tc>
        <w:tc>
          <w:tcPr>
            <w:tcW w:w="984" w:type="dxa"/>
            <w:gridSpan w:val="2"/>
            <w:noWrap/>
          </w:tcPr>
          <w:p w:rsidR="00334701" w:rsidRPr="008876FB" w:rsidRDefault="00374304">
            <w:pPr>
              <w:pStyle w:val="ConsPlusNormal"/>
              <w:jc w:val="center"/>
            </w:pPr>
            <w:r w:rsidRPr="008876FB">
              <w:t>100</w:t>
            </w:r>
          </w:p>
        </w:tc>
        <w:tc>
          <w:tcPr>
            <w:tcW w:w="2269" w:type="dxa"/>
            <w:shd w:val="clear" w:color="auto" w:fill="auto"/>
            <w:noWrap/>
          </w:tcPr>
          <w:p w:rsidR="00334701" w:rsidRPr="008876FB" w:rsidRDefault="00374304">
            <w:pPr>
              <w:pStyle w:val="ConsPlusNormal"/>
              <w:jc w:val="center"/>
            </w:pPr>
            <w:r w:rsidRPr="008876FB">
              <w:t>Управление образования Дальнереченского городского округа</w:t>
            </w:r>
          </w:p>
        </w:tc>
        <w:tc>
          <w:tcPr>
            <w:tcW w:w="2693" w:type="dxa"/>
            <w:shd w:val="clear" w:color="auto" w:fill="auto"/>
            <w:noWrap/>
          </w:tcPr>
          <w:p w:rsidR="00334701" w:rsidRPr="008876FB" w:rsidRDefault="00374304">
            <w:pPr>
              <w:ind w:firstLine="0"/>
              <w:rPr>
                <w:sz w:val="24"/>
                <w:szCs w:val="24"/>
              </w:rPr>
            </w:pPr>
            <w:r w:rsidRPr="008876FB">
              <w:rPr>
                <w:sz w:val="24"/>
                <w:szCs w:val="24"/>
              </w:rPr>
              <w:t>МКУ «Управление образования» ведется работа по внесению лагерей в реестр Приморского края.</w:t>
            </w:r>
          </w:p>
          <w:p w:rsidR="00334701" w:rsidRPr="008876FB" w:rsidRDefault="00374304">
            <w:pPr>
              <w:ind w:firstLine="0"/>
              <w:rPr>
                <w:sz w:val="24"/>
                <w:szCs w:val="24"/>
              </w:rPr>
            </w:pPr>
            <w:r w:rsidRPr="008876FB">
              <w:rPr>
                <w:sz w:val="24"/>
                <w:szCs w:val="24"/>
              </w:rPr>
              <w:t>Реестр лагерей с информацией о сроках проведения смен, количестве детей, контактными телефонами будет размещен на официальном сайте МКУ «Управления образования» после утверждения министерством образования Приморского края</w:t>
            </w:r>
          </w:p>
        </w:tc>
      </w:tr>
      <w:tr w:rsidR="00334701" w:rsidRPr="008876FB">
        <w:tc>
          <w:tcPr>
            <w:tcW w:w="15168" w:type="dxa"/>
            <w:gridSpan w:val="18"/>
            <w:noWrap/>
          </w:tcPr>
          <w:p w:rsidR="00334701" w:rsidRPr="008876FB" w:rsidRDefault="00374304">
            <w:pPr>
              <w:ind w:firstLine="0"/>
              <w:jc w:val="center"/>
              <w:rPr>
                <w:sz w:val="24"/>
                <w:szCs w:val="24"/>
              </w:rPr>
            </w:pPr>
            <w:r w:rsidRPr="008876FB">
              <w:rPr>
                <w:sz w:val="24"/>
                <w:szCs w:val="24"/>
              </w:rPr>
              <w:t>2. Рынок выполнения работ по благоустройству городской среды</w:t>
            </w:r>
          </w:p>
        </w:tc>
      </w:tr>
      <w:tr w:rsidR="00334701" w:rsidRPr="008876FB">
        <w:tc>
          <w:tcPr>
            <w:tcW w:w="15168" w:type="dxa"/>
            <w:gridSpan w:val="18"/>
            <w:noWrap/>
          </w:tcPr>
          <w:p w:rsidR="00334701" w:rsidRPr="008876FB" w:rsidRDefault="00374304">
            <w:pPr>
              <w:pStyle w:val="ConsPlusNormal"/>
              <w:jc w:val="both"/>
            </w:pPr>
            <w:r w:rsidRPr="008876FB">
              <w:t>В отчетном периоде на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34701" w:rsidRPr="008876FB" w:rsidRDefault="00885BB5" w:rsidP="00575456">
            <w:pPr>
              <w:pStyle w:val="ConsPlusNormal"/>
              <w:jc w:val="both"/>
              <w:rPr>
                <w:sz w:val="28"/>
                <w:szCs w:val="28"/>
              </w:rPr>
            </w:pPr>
            <w:r w:rsidRPr="008876FB">
              <w:t xml:space="preserve">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w:t>
            </w:r>
            <w:proofErr w:type="spellStart"/>
            <w:r w:rsidRPr="008876FB">
              <w:t>бюджетирования</w:t>
            </w:r>
            <w:proofErr w:type="spellEnd"/>
            <w:r w:rsidRPr="008876FB">
              <w:t xml:space="preserve"> «Твой проект», национального проекта «Сохранение культурного наследия»,</w:t>
            </w:r>
            <w:r w:rsidR="00FB0304" w:rsidRPr="008876FB">
              <w:t xml:space="preserve"> программы «Молодежный бюджет»</w:t>
            </w:r>
            <w:r w:rsidR="00314344" w:rsidRPr="008876FB">
              <w:t>,</w:t>
            </w:r>
            <w:r w:rsidRPr="008876FB">
              <w:t xml:space="preserve"> н</w:t>
            </w:r>
            <w:r w:rsidR="00374304" w:rsidRPr="008876FB">
              <w:t xml:space="preserve">а территории городского округа </w:t>
            </w:r>
            <w:r w:rsidR="00314344" w:rsidRPr="008876FB">
              <w:lastRenderedPageBreak/>
              <w:t>осуществляются</w:t>
            </w:r>
            <w:r w:rsidR="00374304" w:rsidRPr="008876FB">
              <w:t xml:space="preserve"> работы по благоустройству территории</w:t>
            </w:r>
            <w:r w:rsidR="00314344" w:rsidRPr="008876FB">
              <w:t>:</w:t>
            </w:r>
            <w:r w:rsidR="006E42C2" w:rsidRPr="008876FB">
              <w:t xml:space="preserve"> пр</w:t>
            </w:r>
            <w:r w:rsidR="00314344" w:rsidRPr="008876FB">
              <w:t>оизводится</w:t>
            </w:r>
            <w:r w:rsidR="00FB0304" w:rsidRPr="008876FB">
              <w:t xml:space="preserve"> благоус</w:t>
            </w:r>
            <w:r w:rsidR="00314344" w:rsidRPr="008876FB">
              <w:t>тройство тротуара в г</w:t>
            </w:r>
            <w:proofErr w:type="gramStart"/>
            <w:r w:rsidR="00314344" w:rsidRPr="008876FB">
              <w:t>.</w:t>
            </w:r>
            <w:r w:rsidR="00FB0304" w:rsidRPr="008876FB">
              <w:t>Д</w:t>
            </w:r>
            <w:proofErr w:type="gramEnd"/>
            <w:r w:rsidR="00FB0304" w:rsidRPr="008876FB">
              <w:t>альнерече</w:t>
            </w:r>
            <w:r w:rsidR="006E42C2" w:rsidRPr="008876FB">
              <w:t>н</w:t>
            </w:r>
            <w:r w:rsidR="00FB0304" w:rsidRPr="008876FB">
              <w:t>с</w:t>
            </w:r>
            <w:r w:rsidR="006E42C2" w:rsidRPr="008876FB">
              <w:t>к, обустройство автопавильона с обустройством посадочной площадки, благоустройство общественной территории Сквер у церкви, продолжаются работы по благоустройству исторического парка «Графское», благоустройство сп</w:t>
            </w:r>
            <w:r w:rsidR="00FB0304" w:rsidRPr="008876FB">
              <w:t xml:space="preserve">ортивной площадки на территории </w:t>
            </w:r>
            <w:r w:rsidR="006E42C2" w:rsidRPr="008876FB">
              <w:t xml:space="preserve">МБОУ «СОШ № 2», благоустройство спортивной площадки  МБОУ «Лицей», </w:t>
            </w:r>
            <w:r w:rsidR="00314344" w:rsidRPr="008876FB">
              <w:t>продолжаются работы по благоустройству общественной терр</w:t>
            </w:r>
            <w:r w:rsidR="00575456">
              <w:t xml:space="preserve">итории - парк по ул. </w:t>
            </w:r>
            <w:proofErr w:type="spellStart"/>
            <w:r w:rsidR="00575456">
              <w:t>Тополинная</w:t>
            </w:r>
            <w:proofErr w:type="spellEnd"/>
            <w:r w:rsidR="00314344" w:rsidRPr="008876FB">
              <w:t xml:space="preserve">, </w:t>
            </w:r>
            <w:r w:rsidR="006E42C2" w:rsidRPr="008876FB">
              <w:t xml:space="preserve">32 инициативные группы </w:t>
            </w:r>
            <w:r w:rsidR="00FB0304" w:rsidRPr="008876FB">
              <w:t>участвуют</w:t>
            </w:r>
            <w:r w:rsidR="006E42C2" w:rsidRPr="008876FB">
              <w:t xml:space="preserve"> в конкурсе на реализацию проектов, направленных на благоу</w:t>
            </w:r>
            <w:r w:rsidRPr="008876FB">
              <w:t xml:space="preserve">стройство придомовых </w:t>
            </w:r>
            <w:r w:rsidR="00FB0304" w:rsidRPr="008876FB">
              <w:t>территорий</w:t>
            </w:r>
            <w:r w:rsidR="00314344" w:rsidRPr="008876FB">
              <w:t>.</w:t>
            </w:r>
          </w:p>
        </w:tc>
      </w:tr>
      <w:tr w:rsidR="00334701" w:rsidRPr="008876FB">
        <w:trPr>
          <w:trHeight w:val="2744"/>
        </w:trPr>
        <w:tc>
          <w:tcPr>
            <w:tcW w:w="586" w:type="dxa"/>
            <w:gridSpan w:val="3"/>
            <w:noWrap/>
          </w:tcPr>
          <w:p w:rsidR="00334701" w:rsidRPr="008876FB" w:rsidRDefault="00374304">
            <w:pPr>
              <w:pStyle w:val="ConsPlusNormal"/>
              <w:jc w:val="both"/>
            </w:pPr>
            <w:r w:rsidRPr="008876FB">
              <w:lastRenderedPageBreak/>
              <w:t>2.1</w:t>
            </w:r>
          </w:p>
        </w:tc>
        <w:tc>
          <w:tcPr>
            <w:tcW w:w="2463" w:type="dxa"/>
            <w:gridSpan w:val="2"/>
            <w:noWrap/>
          </w:tcPr>
          <w:p w:rsidR="00334701" w:rsidRPr="008876FB" w:rsidRDefault="00374304">
            <w:pPr>
              <w:pStyle w:val="ConsPlusNormal"/>
              <w:jc w:val="both"/>
            </w:pPr>
            <w:r w:rsidRPr="008876FB">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74304">
            <w:pPr>
              <w:pStyle w:val="ConsPlusNormal"/>
              <w:jc w:val="center"/>
            </w:pPr>
            <w:r w:rsidRPr="008876FB">
              <w:t>доля организаций частной формы собственности в 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center"/>
            </w:pP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center"/>
            </w:pPr>
          </w:p>
        </w:tc>
        <w:tc>
          <w:tcPr>
            <w:tcW w:w="2411" w:type="dxa"/>
            <w:gridSpan w:val="2"/>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p>
          <w:p w:rsidR="00334701" w:rsidRPr="008876FB" w:rsidRDefault="00374304">
            <w:pPr>
              <w:pStyle w:val="ConsPlusNormal"/>
              <w:jc w:val="center"/>
            </w:pPr>
            <w:r w:rsidRPr="008876FB">
              <w:t>МКУ «Культура ДГО»</w:t>
            </w:r>
          </w:p>
        </w:tc>
        <w:tc>
          <w:tcPr>
            <w:tcW w:w="2693" w:type="dxa"/>
            <w:noWrap/>
          </w:tcPr>
          <w:p w:rsidR="00334701" w:rsidRPr="008876FB" w:rsidRDefault="00374304">
            <w:pPr>
              <w:pStyle w:val="ConsPlusNormal"/>
            </w:pPr>
            <w:r w:rsidRPr="008876FB">
              <w:t>Вся информация по проведению конкурсных процедур размещается  в единой информационной  системе в сфере закупок и на электронной площадке АО «</w:t>
            </w:r>
            <w:proofErr w:type="spellStart"/>
            <w:r w:rsidRPr="008876FB">
              <w:t>Сбербанк-АСТ</w:t>
            </w:r>
            <w:proofErr w:type="spellEnd"/>
            <w:r w:rsidRPr="008876FB">
              <w:t>».</w:t>
            </w:r>
          </w:p>
        </w:tc>
      </w:tr>
      <w:tr w:rsidR="00334701" w:rsidRPr="008876FB">
        <w:tc>
          <w:tcPr>
            <w:tcW w:w="586" w:type="dxa"/>
            <w:gridSpan w:val="3"/>
            <w:noWrap/>
          </w:tcPr>
          <w:p w:rsidR="00334701" w:rsidRPr="008876FB" w:rsidRDefault="00374304">
            <w:pPr>
              <w:pStyle w:val="ConsPlusNormal"/>
              <w:jc w:val="both"/>
            </w:pPr>
            <w:r w:rsidRPr="008876FB">
              <w:t>2.2</w:t>
            </w:r>
          </w:p>
        </w:tc>
        <w:tc>
          <w:tcPr>
            <w:tcW w:w="2463" w:type="dxa"/>
            <w:gridSpan w:val="2"/>
            <w:noWrap/>
          </w:tcPr>
          <w:p w:rsidR="00334701" w:rsidRPr="008876FB" w:rsidRDefault="00374304">
            <w:pPr>
              <w:pStyle w:val="ConsPlusNormal"/>
              <w:jc w:val="both"/>
            </w:pPr>
            <w:r w:rsidRPr="008876FB">
              <w:t xml:space="preserve">Информирование в средствах массовой информации о реализации </w:t>
            </w:r>
            <w:r w:rsidRPr="008876FB">
              <w:lastRenderedPageBreak/>
              <w:t>мероприятий муниципальной программы «Формирование современной городской среды Дальнереченского городского округа»,</w:t>
            </w:r>
          </w:p>
          <w:p w:rsidR="00334701" w:rsidRPr="008876FB" w:rsidRDefault="00374304">
            <w:pPr>
              <w:pStyle w:val="ConsPlusNormal"/>
              <w:jc w:val="both"/>
            </w:pPr>
            <w:r w:rsidRPr="008876FB">
              <w:t>в рамках национального проекта «Сохранение культурного наследия», благоустройство культурно-исторического парка «Графское».</w:t>
            </w:r>
          </w:p>
        </w:tc>
        <w:tc>
          <w:tcPr>
            <w:tcW w:w="1465" w:type="dxa"/>
            <w:gridSpan w:val="2"/>
            <w:noWrap/>
          </w:tcPr>
          <w:p w:rsidR="00334701" w:rsidRPr="008876FB" w:rsidRDefault="00374304">
            <w:pPr>
              <w:pStyle w:val="ConsPlusNormal"/>
              <w:jc w:val="center"/>
            </w:pPr>
            <w:r w:rsidRPr="008876FB">
              <w:lastRenderedPageBreak/>
              <w:t>2022 -2025</w:t>
            </w:r>
          </w:p>
        </w:tc>
        <w:tc>
          <w:tcPr>
            <w:tcW w:w="1862" w:type="dxa"/>
            <w:gridSpan w:val="2"/>
            <w:noWrap/>
          </w:tcPr>
          <w:p w:rsidR="00334701" w:rsidRPr="008876FB" w:rsidRDefault="00374304">
            <w:pPr>
              <w:pStyle w:val="ConsPlusNormal"/>
              <w:jc w:val="center"/>
            </w:pPr>
            <w:r w:rsidRPr="008876FB">
              <w:t xml:space="preserve">доля организаций частной формы собственности в </w:t>
            </w:r>
            <w:r w:rsidRPr="008876FB">
              <w:lastRenderedPageBreak/>
              <w:t>сфере выполнения работ по благоустройству городской среды</w:t>
            </w:r>
          </w:p>
        </w:tc>
        <w:tc>
          <w:tcPr>
            <w:tcW w:w="1246" w:type="dxa"/>
            <w:noWrap/>
          </w:tcPr>
          <w:p w:rsidR="00334701" w:rsidRPr="008876FB" w:rsidRDefault="00374304">
            <w:pPr>
              <w:ind w:firstLine="0"/>
              <w:jc w:val="center"/>
              <w:rPr>
                <w:sz w:val="24"/>
                <w:szCs w:val="24"/>
              </w:rPr>
            </w:pPr>
            <w:r w:rsidRPr="008876FB">
              <w:rPr>
                <w:sz w:val="24"/>
                <w:szCs w:val="24"/>
              </w:rPr>
              <w:lastRenderedPageBreak/>
              <w:t>проценты</w:t>
            </w:r>
          </w:p>
        </w:tc>
        <w:tc>
          <w:tcPr>
            <w:tcW w:w="1592" w:type="dxa"/>
            <w:gridSpan w:val="3"/>
            <w:noWrap/>
          </w:tcPr>
          <w:p w:rsidR="00334701" w:rsidRPr="008876FB" w:rsidRDefault="00374304">
            <w:pPr>
              <w:pStyle w:val="ConsPlusNormal"/>
              <w:jc w:val="center"/>
            </w:pPr>
            <w:r w:rsidRPr="008876FB">
              <w:t>100</w:t>
            </w:r>
          </w:p>
        </w:tc>
        <w:tc>
          <w:tcPr>
            <w:tcW w:w="850" w:type="dxa"/>
            <w:gridSpan w:val="2"/>
            <w:noWrap/>
          </w:tcPr>
          <w:p w:rsidR="00334701" w:rsidRPr="008876FB" w:rsidRDefault="00374304">
            <w:pPr>
              <w:widowControl/>
              <w:ind w:firstLine="0"/>
              <w:jc w:val="center"/>
              <w:rPr>
                <w:sz w:val="24"/>
                <w:szCs w:val="24"/>
              </w:rPr>
            </w:pPr>
            <w:r w:rsidRPr="008876FB">
              <w:rPr>
                <w:sz w:val="24"/>
                <w:szCs w:val="24"/>
              </w:rPr>
              <w:t>100</w:t>
            </w:r>
          </w:p>
        </w:tc>
        <w:tc>
          <w:tcPr>
            <w:tcW w:w="2411" w:type="dxa"/>
            <w:gridSpan w:val="2"/>
            <w:noWrap/>
          </w:tcPr>
          <w:p w:rsidR="00334701" w:rsidRPr="008876FB" w:rsidRDefault="00374304">
            <w:pPr>
              <w:pStyle w:val="ConsPlusNormal"/>
              <w:jc w:val="center"/>
            </w:pPr>
            <w:r w:rsidRPr="008876FB">
              <w:t xml:space="preserve">МКУ «Управление жилищно-коммунального хозяйства </w:t>
            </w:r>
            <w:r w:rsidRPr="008876FB">
              <w:lastRenderedPageBreak/>
              <w:t>Дальнереченского городского округа» (отдел жилищно-коммунального хозяйства, отдел благоустройства и дорожного хозяйства),          МКУ «Культура ДГО»</w:t>
            </w:r>
          </w:p>
        </w:tc>
        <w:tc>
          <w:tcPr>
            <w:tcW w:w="2693" w:type="dxa"/>
            <w:noWrap/>
          </w:tcPr>
          <w:p w:rsidR="00334701" w:rsidRPr="008876FB" w:rsidRDefault="00374304">
            <w:pPr>
              <w:pStyle w:val="ConsPlusNormal"/>
            </w:pPr>
            <w:r w:rsidRPr="008876FB">
              <w:lastRenderedPageBreak/>
              <w:t xml:space="preserve">Информирование о реализации мероприятий по благоустройству </w:t>
            </w:r>
            <w:r w:rsidRPr="008876FB">
              <w:lastRenderedPageBreak/>
              <w:t>городской среды осуществляется на официальном сайте</w:t>
            </w:r>
          </w:p>
          <w:p w:rsidR="00334701" w:rsidRPr="008876FB" w:rsidRDefault="00334701">
            <w:pPr>
              <w:pStyle w:val="ConsPlusNormal"/>
            </w:pPr>
            <w:hyperlink r:id="rId8" w:tooltip="http://dalnerokrug.ru/spravochnaya-informatsiya/fpp-formirovanie-komfortnoj-gorodskoj-sredy.html" w:history="1">
              <w:r w:rsidR="00374304" w:rsidRPr="008876FB">
                <w:rPr>
                  <w:rStyle w:val="af7"/>
                  <w:color w:val="auto"/>
                </w:rPr>
                <w:t>http://dalnerokrug.ru/spravochnaya-informatsiya/fpp-formirovanie-komfortnoj-gorodskoj-sredy.html</w:t>
              </w:r>
            </w:hyperlink>
          </w:p>
          <w:p w:rsidR="00334701" w:rsidRPr="008876FB" w:rsidRDefault="00374304">
            <w:pPr>
              <w:pStyle w:val="ConsPlusNormal"/>
            </w:pPr>
            <w:r w:rsidRPr="008876FB">
              <w:t>Информирование о реализации мероприятий по благоустройству в рамках национальных проектов осуществляется на официальном сайте</w:t>
            </w:r>
          </w:p>
          <w:p w:rsidR="00334701" w:rsidRPr="008876FB" w:rsidRDefault="00334701">
            <w:pPr>
              <w:pStyle w:val="ConsPlusNormal"/>
              <w:rPr>
                <w:rStyle w:val="af7"/>
                <w:color w:val="auto"/>
              </w:rPr>
            </w:pPr>
            <w:hyperlink r:id="rId9" w:tooltip="http://dalnerokrug.ru/otdel-ekonomiki-i-prognozirovaniya/natsionalnye-proekty.html" w:history="1">
              <w:r w:rsidR="00374304" w:rsidRPr="008876FB">
                <w:rPr>
                  <w:rStyle w:val="af7"/>
                  <w:color w:val="auto"/>
                </w:rPr>
                <w:t xml:space="preserve">Национальные проекты - </w:t>
              </w:r>
              <w:proofErr w:type="spellStart"/>
              <w:r w:rsidR="00374304" w:rsidRPr="008876FB">
                <w:rPr>
                  <w:rStyle w:val="af7"/>
                  <w:color w:val="auto"/>
                </w:rPr>
                <w:t>dalnerokrug.ru</w:t>
              </w:r>
              <w:proofErr w:type="spellEnd"/>
              <w:r w:rsidR="00374304" w:rsidRPr="008876FB">
                <w:rPr>
                  <w:rStyle w:val="af7"/>
                  <w:color w:val="auto"/>
                </w:rPr>
                <w:t xml:space="preserve"> - Официальный сайт Дальнереченского городского округа. (Сайт Дальнереченска)</w:t>
              </w:r>
            </w:hyperlink>
          </w:p>
          <w:p w:rsidR="00334701" w:rsidRPr="008876FB" w:rsidRDefault="00334701">
            <w:pPr>
              <w:pStyle w:val="ConsPlusNormal"/>
              <w:rPr>
                <w:rStyle w:val="af7"/>
                <w:color w:val="auto"/>
              </w:rPr>
            </w:pPr>
          </w:p>
          <w:p w:rsidR="00334701" w:rsidRPr="008876FB" w:rsidRDefault="00374304">
            <w:pPr>
              <w:pStyle w:val="ConsPlusNormal"/>
            </w:pPr>
            <w:r w:rsidRPr="008876FB">
              <w:t>и  в социальных сетях.</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lastRenderedPageBreak/>
              <w:t>3. Рынок выполнения работ по содержанию и текущему ремонту общего имущества собственников помещений в многоквартирном доме</w:t>
            </w:r>
          </w:p>
        </w:tc>
      </w:tr>
      <w:tr w:rsidR="00334701" w:rsidRPr="008876FB">
        <w:tc>
          <w:tcPr>
            <w:tcW w:w="15168" w:type="dxa"/>
            <w:gridSpan w:val="18"/>
            <w:noWrap/>
          </w:tcPr>
          <w:p w:rsidR="00334701" w:rsidRPr="008876FB" w:rsidRDefault="00374304">
            <w:pPr>
              <w:ind w:firstLine="0"/>
              <w:rPr>
                <w:sz w:val="24"/>
                <w:szCs w:val="24"/>
              </w:rPr>
            </w:pPr>
            <w:r w:rsidRPr="008876FB">
              <w:rPr>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w:t>
            </w:r>
            <w:proofErr w:type="gramStart"/>
            <w:r w:rsidRPr="008876FB">
              <w:rPr>
                <w:sz w:val="24"/>
                <w:szCs w:val="24"/>
              </w:rPr>
              <w:t>частных хозяйствующих субъектов, осуществляющих свою деятельность на рынке услуг в данной сфере составляет</w:t>
            </w:r>
            <w:proofErr w:type="gramEnd"/>
            <w:r w:rsidRPr="008876FB">
              <w:rPr>
                <w:sz w:val="24"/>
                <w:szCs w:val="24"/>
              </w:rPr>
              <w:t xml:space="preserve"> 100%. </w:t>
            </w:r>
          </w:p>
          <w:p w:rsidR="00334701" w:rsidRPr="008876FB" w:rsidRDefault="00374304">
            <w:pPr>
              <w:ind w:firstLine="0"/>
              <w:rPr>
                <w:sz w:val="24"/>
                <w:szCs w:val="24"/>
              </w:rPr>
            </w:pPr>
            <w:r w:rsidRPr="008876FB">
              <w:rPr>
                <w:sz w:val="24"/>
                <w:szCs w:val="24"/>
              </w:rPr>
              <w:t xml:space="preserve">На территории Дальнереченского городского округа ведут коммерческую деятельность по предоставлению услуг по содержанию и текущему </w:t>
            </w:r>
            <w:r w:rsidRPr="008876FB">
              <w:rPr>
                <w:sz w:val="24"/>
                <w:szCs w:val="24"/>
              </w:rPr>
              <w:lastRenderedPageBreak/>
              <w:t>ремонту общего имущества собственников помещений в многоквартирном доме осуществляют: управляющие компании – 6 ед.; ТСЖ – 6.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416"/>
        </w:trPr>
        <w:tc>
          <w:tcPr>
            <w:tcW w:w="586" w:type="dxa"/>
            <w:gridSpan w:val="3"/>
            <w:noWrap/>
          </w:tcPr>
          <w:p w:rsidR="00334701" w:rsidRPr="008876FB" w:rsidRDefault="00374304">
            <w:pPr>
              <w:pStyle w:val="ConsPlusNormal"/>
              <w:jc w:val="both"/>
            </w:pPr>
            <w:r w:rsidRPr="008876FB">
              <w:lastRenderedPageBreak/>
              <w:t>3.1</w:t>
            </w:r>
          </w:p>
        </w:tc>
        <w:tc>
          <w:tcPr>
            <w:tcW w:w="2463" w:type="dxa"/>
            <w:gridSpan w:val="2"/>
            <w:noWrap/>
          </w:tcPr>
          <w:p w:rsidR="00334701" w:rsidRPr="008876FB" w:rsidRDefault="00374304">
            <w:pPr>
              <w:pStyle w:val="ConsPlusNormal"/>
              <w:jc w:val="both"/>
            </w:pPr>
            <w:r w:rsidRPr="008876FB">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noWrap/>
          </w:tcPr>
          <w:p w:rsidR="00334701" w:rsidRPr="008876FB" w:rsidRDefault="00374304">
            <w:pPr>
              <w:pStyle w:val="ConsPlusNormal"/>
              <w:jc w:val="center"/>
            </w:pPr>
            <w:r w:rsidRPr="008876FB">
              <w:t>2022 -2025</w:t>
            </w:r>
          </w:p>
        </w:tc>
        <w:tc>
          <w:tcPr>
            <w:tcW w:w="1862" w:type="dxa"/>
            <w:gridSpan w:val="2"/>
            <w:noWrap/>
          </w:tcPr>
          <w:p w:rsidR="00334701" w:rsidRPr="008876FB" w:rsidRDefault="00334701">
            <w:pPr>
              <w:ind w:firstLine="0"/>
              <w:jc w:val="center"/>
              <w:rPr>
                <w:sz w:val="24"/>
                <w:szCs w:val="24"/>
              </w:rPr>
            </w:pPr>
          </w:p>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334701" w:rsidRPr="008876FB" w:rsidRDefault="00334701">
            <w:pPr>
              <w:ind w:firstLine="0"/>
              <w:jc w:val="center"/>
              <w:rPr>
                <w:sz w:val="24"/>
                <w:szCs w:val="24"/>
              </w:rPr>
            </w:pPr>
          </w:p>
        </w:tc>
        <w:tc>
          <w:tcPr>
            <w:tcW w:w="1246" w:type="dxa"/>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noWrap/>
          </w:tcPr>
          <w:p w:rsidR="00334701" w:rsidRPr="008876FB" w:rsidRDefault="00374304">
            <w:pPr>
              <w:pStyle w:val="ConsPlusNormal"/>
              <w:jc w:val="center"/>
            </w:pPr>
            <w:r w:rsidRPr="008876FB">
              <w:t>100</w:t>
            </w:r>
          </w:p>
          <w:p w:rsidR="00334701" w:rsidRPr="008876FB" w:rsidRDefault="00334701">
            <w:pPr>
              <w:pStyle w:val="ConsPlusNormal"/>
              <w:jc w:val="both"/>
            </w:pPr>
          </w:p>
        </w:tc>
        <w:tc>
          <w:tcPr>
            <w:tcW w:w="992" w:type="dxa"/>
            <w:gridSpan w:val="3"/>
            <w:noWrap/>
          </w:tcPr>
          <w:p w:rsidR="00334701" w:rsidRPr="008876FB" w:rsidRDefault="00374304">
            <w:pPr>
              <w:widowControl/>
              <w:ind w:firstLine="0"/>
              <w:jc w:val="center"/>
              <w:rPr>
                <w:sz w:val="24"/>
                <w:szCs w:val="24"/>
              </w:rPr>
            </w:pPr>
            <w:r w:rsidRPr="008876FB">
              <w:rPr>
                <w:sz w:val="24"/>
                <w:szCs w:val="24"/>
              </w:rPr>
              <w:t>100</w:t>
            </w:r>
          </w:p>
          <w:p w:rsidR="00334701" w:rsidRPr="008876FB" w:rsidRDefault="00334701">
            <w:pPr>
              <w:pStyle w:val="ConsPlusNormal"/>
              <w:jc w:val="both"/>
            </w:pPr>
          </w:p>
        </w:tc>
        <w:tc>
          <w:tcPr>
            <w:tcW w:w="2269" w:type="dxa"/>
            <w:noWrap/>
          </w:tcPr>
          <w:p w:rsidR="00334701" w:rsidRPr="008876FB" w:rsidRDefault="00374304">
            <w:pPr>
              <w:pStyle w:val="ConsPlusNormal"/>
              <w:jc w:val="center"/>
            </w:pPr>
            <w:r w:rsidRPr="008876FB">
              <w:t>МКУ «Управление жилищно-коммунального хозяйства Дальнереченского городского округа» (отдел жилищно-коммунального хозяйства)</w:t>
            </w:r>
          </w:p>
        </w:tc>
        <w:tc>
          <w:tcPr>
            <w:tcW w:w="2693" w:type="dxa"/>
            <w:noWrap/>
          </w:tcPr>
          <w:p w:rsidR="00334701" w:rsidRPr="008876FB" w:rsidRDefault="00374304">
            <w:pPr>
              <w:pStyle w:val="ConsPlusNormal"/>
            </w:pPr>
            <w:r w:rsidRPr="008876FB">
              <w:t xml:space="preserve">Муниципальные правовые акты размещаются </w:t>
            </w:r>
          </w:p>
          <w:p w:rsidR="00334701" w:rsidRPr="008876FB" w:rsidRDefault="00374304">
            <w:pPr>
              <w:pStyle w:val="ConsPlusNormal"/>
            </w:pPr>
            <w:r w:rsidRPr="008876FB">
              <w:t>на официальном сайте</w:t>
            </w:r>
          </w:p>
          <w:p w:rsidR="00334701" w:rsidRPr="008876FB" w:rsidRDefault="00334701">
            <w:pPr>
              <w:pStyle w:val="ConsPlusNormal"/>
            </w:pPr>
          </w:p>
          <w:p w:rsidR="00334701" w:rsidRPr="008876FB" w:rsidRDefault="00334701">
            <w:pPr>
              <w:pStyle w:val="ConsPlusNormal"/>
            </w:pPr>
            <w:hyperlink r:id="rId10" w:tooltip="http://dalnerokrug.ru/mku-upravlenie-zhkkh.html" w:history="1">
              <w:r w:rsidR="00374304" w:rsidRPr="008876FB">
                <w:rPr>
                  <w:rStyle w:val="af7"/>
                  <w:color w:val="auto"/>
                </w:rPr>
                <w:t>http://dalnerokrug.ru/mku-upravlenie-zhkkh.html</w:t>
              </w:r>
            </w:hyperlink>
          </w:p>
          <w:p w:rsidR="00334701" w:rsidRPr="008876FB" w:rsidRDefault="00334701">
            <w:pPr>
              <w:pStyle w:val="ConsPlusNormal"/>
            </w:pPr>
          </w:p>
          <w:p w:rsidR="00334701" w:rsidRPr="008876FB" w:rsidRDefault="00334701">
            <w:pPr>
              <w:pStyle w:val="ConsPlusNormal"/>
              <w:jc w:val="both"/>
            </w:pPr>
            <w:hyperlink r:id="rId11" w:tooltip="http://dalnerokrug.ru/otdel-po-razrabotke-programm-i-voprosam-zhilishchno-kommunalnogo-khozyajstva/kraevaya-programma-dom-v-kotorom-my-zhivem.html" w:history="1">
              <w:r w:rsidR="00374304" w:rsidRPr="008876FB">
                <w:rPr>
                  <w:rStyle w:val="af7"/>
                  <w:color w:val="auto"/>
                </w:rPr>
                <w:t>http://dalnerokrug.ru/otdel-po-razrabotke-programm-i-voprosam-zhilishchno-kommunalnogo-khozyajstva/kraevaya-programma-dom-v-kotorom-my-zhivem.html</w:t>
              </w:r>
            </w:hyperlink>
          </w:p>
          <w:p w:rsidR="00334701" w:rsidRPr="008876FB" w:rsidRDefault="00334701">
            <w:pPr>
              <w:pStyle w:val="ConsPlusNormal"/>
              <w:jc w:val="both"/>
            </w:pPr>
          </w:p>
          <w:p w:rsidR="00334701" w:rsidRPr="008876FB" w:rsidRDefault="00334701">
            <w:pPr>
              <w:pStyle w:val="ConsPlusNormal"/>
              <w:jc w:val="both"/>
            </w:pPr>
            <w:hyperlink r:id="rId12" w:tooltip="http://dalnerokrug.ru/otdel-po-razrabotke-programm-i-voprosam-zhilishchno-kommunalnogo-khozyajstva/programma-kapitalnogo-remonta-obshchego-imushchestva-v-mnogokvartirnykh-domakh.html" w:history="1">
              <w:r w:rsidR="00374304" w:rsidRPr="008876FB">
                <w:rPr>
                  <w:rStyle w:val="af7"/>
                  <w:color w:val="auto"/>
                </w:rPr>
                <w:t>http://dalnerokrug.ru/otdel-po-razrabotke-programm-i-voprosam-zhilishchno-kommunalnogo-khozyajstva/programma-kapitalnogo-remonta-obshchego-imushchestva-v-mnogokvartirnykh-domakh.html</w:t>
              </w:r>
            </w:hyperlink>
          </w:p>
          <w:p w:rsidR="00334701" w:rsidRPr="008876FB" w:rsidRDefault="00334701">
            <w:pPr>
              <w:pStyle w:val="ConsPlusNormal"/>
              <w:jc w:val="both"/>
            </w:pPr>
          </w:p>
        </w:tc>
      </w:tr>
      <w:tr w:rsidR="00334701" w:rsidRPr="008876FB">
        <w:tc>
          <w:tcPr>
            <w:tcW w:w="15168" w:type="dxa"/>
            <w:gridSpan w:val="18"/>
            <w:noWrap/>
          </w:tcPr>
          <w:p w:rsidR="00334701" w:rsidRPr="008876FB" w:rsidRDefault="00374304">
            <w:pPr>
              <w:ind w:firstLine="0"/>
              <w:jc w:val="center"/>
              <w:rPr>
                <w:sz w:val="24"/>
                <w:szCs w:val="24"/>
              </w:rPr>
            </w:pPr>
            <w:r w:rsidRPr="008876FB">
              <w:rPr>
                <w:sz w:val="24"/>
                <w:szCs w:val="24"/>
              </w:rPr>
              <w:lastRenderedPageBreak/>
              <w:t>4. Рынок оказания услуг по перевозке пассажиров автомобильным транспортом по муниципальным маршрутам регулярных перевозок</w:t>
            </w:r>
          </w:p>
        </w:tc>
      </w:tr>
      <w:tr w:rsidR="00334701" w:rsidRPr="008876FB">
        <w:tc>
          <w:tcPr>
            <w:tcW w:w="15168" w:type="dxa"/>
            <w:gridSpan w:val="18"/>
            <w:noWrap/>
          </w:tcPr>
          <w:p w:rsidR="00082BA3" w:rsidRPr="008876FB" w:rsidRDefault="00082BA3" w:rsidP="00082BA3">
            <w:pPr>
              <w:rPr>
                <w:sz w:val="24"/>
                <w:szCs w:val="24"/>
              </w:rPr>
            </w:pPr>
            <w:r w:rsidRPr="008876FB">
              <w:rPr>
                <w:sz w:val="24"/>
                <w:szCs w:val="24"/>
              </w:rPr>
              <w:t xml:space="preserve">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«ФТС». Доля </w:t>
            </w:r>
            <w:proofErr w:type="gramStart"/>
            <w:r w:rsidRPr="008876FB">
              <w:rPr>
                <w:sz w:val="24"/>
                <w:szCs w:val="24"/>
              </w:rPr>
              <w:t>частных хозяйствующих субъектов, осуществляющих деятельность в сфере пассажирских перевозок составляет</w:t>
            </w:r>
            <w:proofErr w:type="gramEnd"/>
            <w:r w:rsidRPr="008876FB">
              <w:rPr>
                <w:sz w:val="24"/>
                <w:szCs w:val="24"/>
              </w:rPr>
              <w:t xml:space="preserve"> 100%. Изучен пассажиропоток по действующим маршрутам регулярных перевозок.</w:t>
            </w:r>
          </w:p>
          <w:p w:rsidR="00334701" w:rsidRPr="008876FB" w:rsidRDefault="00082BA3" w:rsidP="00082BA3">
            <w:pPr>
              <w:rPr>
                <w:sz w:val="24"/>
                <w:szCs w:val="24"/>
              </w:rPr>
            </w:pPr>
            <w:r w:rsidRPr="008876FB">
              <w:rPr>
                <w:sz w:val="24"/>
                <w:szCs w:val="24"/>
              </w:rPr>
              <w:t>Перевозки осуществляет предприятие ООО «ФТС» по 8 маршрутам. В летний период планируется осуществлять маршрут Вокзал – Хутор Медвежий с 15 апреля  по 15 октября. Все автотранспортные средства, перевозящие людей, оснащены «</w:t>
            </w:r>
            <w:proofErr w:type="spellStart"/>
            <w:r w:rsidRPr="008876FB">
              <w:rPr>
                <w:sz w:val="24"/>
                <w:szCs w:val="24"/>
              </w:rPr>
              <w:t>Валидаторами</w:t>
            </w:r>
            <w:proofErr w:type="spellEnd"/>
            <w:r w:rsidRPr="008876FB">
              <w:rPr>
                <w:sz w:val="24"/>
                <w:szCs w:val="24"/>
              </w:rPr>
              <w:t>» для оплаты проезда по карте «</w:t>
            </w:r>
            <w:proofErr w:type="spellStart"/>
            <w:r w:rsidRPr="008876FB">
              <w:rPr>
                <w:sz w:val="24"/>
                <w:szCs w:val="24"/>
              </w:rPr>
              <w:t>Приморец</w:t>
            </w:r>
            <w:proofErr w:type="spellEnd"/>
            <w:r w:rsidRPr="008876FB">
              <w:rPr>
                <w:sz w:val="24"/>
                <w:szCs w:val="24"/>
              </w:rPr>
              <w:t>».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334701" w:rsidRPr="008876FB">
        <w:trPr>
          <w:trHeight w:val="253"/>
        </w:trPr>
        <w:tc>
          <w:tcPr>
            <w:tcW w:w="586" w:type="dxa"/>
            <w:gridSpan w:val="3"/>
            <w:noWrap/>
          </w:tcPr>
          <w:p w:rsidR="00334701" w:rsidRPr="008876FB" w:rsidRDefault="00374304">
            <w:pPr>
              <w:pStyle w:val="ConsPlusNormal"/>
              <w:jc w:val="both"/>
            </w:pPr>
            <w:r w:rsidRPr="008876FB">
              <w:t>4.1</w:t>
            </w:r>
          </w:p>
        </w:tc>
        <w:tc>
          <w:tcPr>
            <w:tcW w:w="2463" w:type="dxa"/>
            <w:gridSpan w:val="2"/>
            <w:noWrap/>
          </w:tcPr>
          <w:p w:rsidR="00334701" w:rsidRPr="008876FB" w:rsidRDefault="00374304">
            <w:pPr>
              <w:pStyle w:val="ConsPlusNormal"/>
              <w:jc w:val="both"/>
            </w:pPr>
            <w:r w:rsidRPr="008876FB">
              <w:t xml:space="preserve">Размещение информации о критериях конкурсного отбора перевозчиков в открытом доступе в сети </w:t>
            </w:r>
            <w:proofErr w:type="spellStart"/>
            <w:r w:rsidRPr="008876FB">
              <w:t>Интернетс</w:t>
            </w:r>
            <w:proofErr w:type="spellEnd"/>
            <w:r w:rsidRPr="008876FB">
              <w:t xml:space="preserve"> целью обеспечения максимальной доступности информации и прозрачности условий работы на рынке пассажирских перевозок</w:t>
            </w:r>
          </w:p>
        </w:tc>
        <w:tc>
          <w:tcPr>
            <w:tcW w:w="1465" w:type="dxa"/>
            <w:gridSpan w:val="2"/>
            <w:noWrap/>
          </w:tcPr>
          <w:p w:rsidR="00334701" w:rsidRPr="008876FB" w:rsidRDefault="00374304">
            <w:pPr>
              <w:pStyle w:val="ConsPlusNormal"/>
              <w:jc w:val="center"/>
            </w:pPr>
            <w:r w:rsidRPr="008876FB">
              <w:t>2022 -2025</w:t>
            </w:r>
          </w:p>
        </w:tc>
        <w:tc>
          <w:tcPr>
            <w:tcW w:w="1862" w:type="dxa"/>
            <w:gridSpan w:val="2"/>
            <w:vMerge w:val="restart"/>
            <w:noWrap/>
          </w:tcPr>
          <w:p w:rsidR="00334701" w:rsidRPr="008876FB" w:rsidRDefault="00374304">
            <w:pPr>
              <w:ind w:firstLine="0"/>
              <w:jc w:val="center"/>
              <w:rPr>
                <w:sz w:val="24"/>
                <w:szCs w:val="24"/>
              </w:rPr>
            </w:pPr>
            <w:r w:rsidRPr="008876FB">
              <w:rPr>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46" w:type="dxa"/>
            <w:vMerge w:val="restart"/>
            <w:noWrap/>
          </w:tcPr>
          <w:p w:rsidR="00334701" w:rsidRPr="008876FB" w:rsidRDefault="00374304">
            <w:pPr>
              <w:ind w:firstLine="0"/>
              <w:jc w:val="center"/>
              <w:rPr>
                <w:sz w:val="24"/>
                <w:szCs w:val="24"/>
              </w:rPr>
            </w:pPr>
            <w:r w:rsidRPr="008876FB">
              <w:rPr>
                <w:sz w:val="24"/>
                <w:szCs w:val="24"/>
              </w:rPr>
              <w:t>проценты</w:t>
            </w:r>
          </w:p>
        </w:tc>
        <w:tc>
          <w:tcPr>
            <w:tcW w:w="1592" w:type="dxa"/>
            <w:gridSpan w:val="3"/>
            <w:vMerge w:val="restart"/>
            <w:noWrap/>
          </w:tcPr>
          <w:p w:rsidR="00334701" w:rsidRPr="008876FB" w:rsidRDefault="00374304">
            <w:pPr>
              <w:pStyle w:val="ConsPlusNormal"/>
              <w:jc w:val="center"/>
            </w:pPr>
            <w:r w:rsidRPr="008876FB">
              <w:t>100</w:t>
            </w:r>
          </w:p>
          <w:p w:rsidR="00334701" w:rsidRPr="008876FB" w:rsidRDefault="00334701">
            <w:pPr>
              <w:ind w:firstLine="0"/>
              <w:jc w:val="center"/>
              <w:rPr>
                <w:sz w:val="24"/>
                <w:szCs w:val="24"/>
              </w:rPr>
            </w:pPr>
          </w:p>
        </w:tc>
        <w:tc>
          <w:tcPr>
            <w:tcW w:w="992" w:type="dxa"/>
            <w:gridSpan w:val="3"/>
            <w:vMerge w:val="restart"/>
            <w:noWrap/>
          </w:tcPr>
          <w:p w:rsidR="00334701" w:rsidRPr="008876FB" w:rsidRDefault="00374304">
            <w:pPr>
              <w:ind w:firstLine="0"/>
              <w:jc w:val="center"/>
              <w:rPr>
                <w:sz w:val="24"/>
                <w:szCs w:val="24"/>
              </w:rPr>
            </w:pPr>
            <w:r w:rsidRPr="008876FB">
              <w:rPr>
                <w:sz w:val="24"/>
                <w:szCs w:val="24"/>
              </w:rPr>
              <w:t>100</w:t>
            </w:r>
          </w:p>
        </w:tc>
        <w:tc>
          <w:tcPr>
            <w:tcW w:w="2269" w:type="dxa"/>
            <w:vMerge w:val="restart"/>
            <w:noWrap/>
          </w:tcPr>
          <w:p w:rsidR="00334701" w:rsidRPr="008876FB" w:rsidRDefault="00374304">
            <w:pPr>
              <w:pStyle w:val="ConsPlusNormal"/>
              <w:jc w:val="center"/>
            </w:pPr>
            <w:r w:rsidRPr="008876FB">
              <w:t>МКУ «ХОЗУ Дальнереченского городского округа»</w:t>
            </w:r>
          </w:p>
        </w:tc>
        <w:tc>
          <w:tcPr>
            <w:tcW w:w="2693" w:type="dxa"/>
            <w:shd w:val="clear" w:color="auto" w:fill="auto"/>
            <w:noWrap/>
          </w:tcPr>
          <w:p w:rsidR="00334701" w:rsidRPr="008876FB" w:rsidRDefault="00374304">
            <w:pPr>
              <w:ind w:firstLine="0"/>
              <w:rPr>
                <w:sz w:val="24"/>
                <w:szCs w:val="24"/>
              </w:rPr>
            </w:pPr>
            <w:r w:rsidRPr="008876FB">
              <w:rPr>
                <w:sz w:val="24"/>
                <w:szCs w:val="24"/>
              </w:rPr>
              <w:t xml:space="preserve">Информация размещена на официальном сайте </w:t>
            </w:r>
            <w:r w:rsidR="00260B99">
              <w:rPr>
                <w:sz w:val="24"/>
                <w:szCs w:val="24"/>
              </w:rPr>
              <w:t>государственных закупок</w:t>
            </w:r>
          </w:p>
          <w:p w:rsidR="00334701" w:rsidRPr="00260B99" w:rsidRDefault="00260B99">
            <w:pPr>
              <w:ind w:firstLine="0"/>
              <w:rPr>
                <w:sz w:val="24"/>
                <w:szCs w:val="24"/>
              </w:rPr>
            </w:pPr>
            <w:hyperlink r:id="rId13" w:history="1">
              <w:proofErr w:type="gramStart"/>
              <w:r w:rsidRPr="00260B99">
                <w:rPr>
                  <w:rStyle w:val="af7"/>
                  <w:sz w:val="24"/>
                  <w:szCs w:val="24"/>
                </w:rPr>
                <w:t>Главная</w:t>
              </w:r>
              <w:proofErr w:type="gramEnd"/>
              <w:r w:rsidRPr="00260B99">
                <w:rPr>
                  <w:rStyle w:val="af7"/>
                  <w:sz w:val="24"/>
                  <w:szCs w:val="24"/>
                </w:rPr>
                <w:t xml:space="preserve"> ЕИС в сфере закупок (</w:t>
              </w:r>
              <w:proofErr w:type="spellStart"/>
              <w:r w:rsidRPr="00260B99">
                <w:rPr>
                  <w:rStyle w:val="af7"/>
                  <w:sz w:val="24"/>
                  <w:szCs w:val="24"/>
                </w:rPr>
                <w:t>zakupki.gov.ru</w:t>
              </w:r>
              <w:proofErr w:type="spellEnd"/>
              <w:r w:rsidRPr="00260B99">
                <w:rPr>
                  <w:rStyle w:val="af7"/>
                  <w:sz w:val="24"/>
                  <w:szCs w:val="24"/>
                </w:rPr>
                <w:t>)</w:t>
              </w:r>
            </w:hyperlink>
            <w:r w:rsidRPr="00260B99">
              <w:rPr>
                <w:sz w:val="24"/>
                <w:szCs w:val="24"/>
              </w:rPr>
              <w:t xml:space="preserve"> </w:t>
            </w:r>
          </w:p>
          <w:p w:rsidR="00334701" w:rsidRPr="008876FB" w:rsidRDefault="00334701">
            <w:pPr>
              <w:ind w:firstLine="0"/>
              <w:rPr>
                <w:sz w:val="24"/>
                <w:szCs w:val="24"/>
              </w:rPr>
            </w:pPr>
          </w:p>
        </w:tc>
      </w:tr>
      <w:tr w:rsidR="00334701" w:rsidRPr="008876FB">
        <w:trPr>
          <w:trHeight w:val="253"/>
        </w:trPr>
        <w:tc>
          <w:tcPr>
            <w:tcW w:w="586" w:type="dxa"/>
            <w:gridSpan w:val="3"/>
            <w:noWrap/>
          </w:tcPr>
          <w:p w:rsidR="00334701" w:rsidRPr="008876FB" w:rsidRDefault="00374304">
            <w:pPr>
              <w:pStyle w:val="ConsPlusNormal"/>
              <w:jc w:val="both"/>
            </w:pPr>
            <w:r w:rsidRPr="008876FB">
              <w:t>4.2</w:t>
            </w:r>
          </w:p>
        </w:tc>
        <w:tc>
          <w:tcPr>
            <w:tcW w:w="2463" w:type="dxa"/>
            <w:gridSpan w:val="2"/>
            <w:noWrap/>
          </w:tcPr>
          <w:p w:rsidR="00334701" w:rsidRPr="008876FB" w:rsidRDefault="00374304">
            <w:pPr>
              <w:pStyle w:val="ConsPlusNormal"/>
              <w:jc w:val="both"/>
            </w:pPr>
            <w:r w:rsidRPr="008876FB">
              <w:t xml:space="preserve">Проведение конкурсов на право осуществления </w:t>
            </w:r>
          </w:p>
          <w:p w:rsidR="00334701" w:rsidRPr="008876FB" w:rsidRDefault="00334701">
            <w:pPr>
              <w:pStyle w:val="ConsPlusNormal"/>
              <w:jc w:val="both"/>
            </w:pPr>
          </w:p>
          <w:p w:rsidR="00334701" w:rsidRPr="008876FB" w:rsidRDefault="00374304">
            <w:pPr>
              <w:pStyle w:val="ConsPlusNormal"/>
              <w:jc w:val="both"/>
            </w:pPr>
            <w:r w:rsidRPr="008876FB">
              <w:t>перевозок по муниципальным 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noWrap/>
          </w:tcPr>
          <w:p w:rsidR="00334701" w:rsidRPr="008876FB" w:rsidRDefault="00374304">
            <w:pPr>
              <w:pStyle w:val="ConsPlusNormal"/>
              <w:jc w:val="center"/>
            </w:pPr>
            <w:r w:rsidRPr="008876FB">
              <w:lastRenderedPageBreak/>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vMerge/>
            <w:noWrap/>
          </w:tcPr>
          <w:p w:rsidR="00334701" w:rsidRPr="008876FB" w:rsidRDefault="00334701">
            <w:pPr>
              <w:pStyle w:val="ConsPlusNormal"/>
              <w:jc w:val="both"/>
            </w:pPr>
          </w:p>
        </w:tc>
        <w:tc>
          <w:tcPr>
            <w:tcW w:w="2693" w:type="dxa"/>
            <w:shd w:val="clear" w:color="auto" w:fill="auto"/>
            <w:noWrap/>
          </w:tcPr>
          <w:p w:rsidR="00082BA3" w:rsidRPr="008876FB" w:rsidRDefault="00082BA3" w:rsidP="00082BA3">
            <w:pPr>
              <w:ind w:firstLine="0"/>
              <w:rPr>
                <w:sz w:val="24"/>
                <w:szCs w:val="24"/>
              </w:rPr>
            </w:pPr>
            <w:r w:rsidRPr="008876FB">
              <w:rPr>
                <w:sz w:val="24"/>
                <w:szCs w:val="24"/>
              </w:rPr>
              <w:t xml:space="preserve">За отчетный период 2024 проводилось 3 </w:t>
            </w:r>
            <w:proofErr w:type="gramStart"/>
            <w:r w:rsidRPr="008876FB">
              <w:rPr>
                <w:sz w:val="24"/>
                <w:szCs w:val="24"/>
              </w:rPr>
              <w:t>конкурсных</w:t>
            </w:r>
            <w:proofErr w:type="gramEnd"/>
            <w:r w:rsidRPr="008876FB">
              <w:rPr>
                <w:sz w:val="24"/>
                <w:szCs w:val="24"/>
              </w:rPr>
              <w:t xml:space="preserve"> процедуры</w:t>
            </w:r>
          </w:p>
          <w:p w:rsidR="00334701" w:rsidRPr="008876FB" w:rsidRDefault="00334701">
            <w:pPr>
              <w:pStyle w:val="ConsPlusNormal"/>
            </w:pPr>
          </w:p>
        </w:tc>
      </w:tr>
      <w:tr w:rsidR="00334701" w:rsidRPr="008876FB">
        <w:trPr>
          <w:trHeight w:val="682"/>
        </w:trPr>
        <w:tc>
          <w:tcPr>
            <w:tcW w:w="586" w:type="dxa"/>
            <w:gridSpan w:val="3"/>
            <w:noWrap/>
          </w:tcPr>
          <w:p w:rsidR="00334701" w:rsidRPr="008876FB" w:rsidRDefault="00374304">
            <w:pPr>
              <w:pStyle w:val="ConsPlusNormal"/>
            </w:pPr>
            <w:r w:rsidRPr="008876FB">
              <w:lastRenderedPageBreak/>
              <w:t>4.3</w:t>
            </w:r>
          </w:p>
        </w:tc>
        <w:tc>
          <w:tcPr>
            <w:tcW w:w="2463" w:type="dxa"/>
            <w:gridSpan w:val="2"/>
            <w:noWrap/>
          </w:tcPr>
          <w:p w:rsidR="00334701" w:rsidRPr="008876FB" w:rsidRDefault="00374304">
            <w:pPr>
              <w:ind w:firstLine="0"/>
              <w:rPr>
                <w:sz w:val="24"/>
                <w:szCs w:val="24"/>
              </w:rPr>
            </w:pPr>
            <w:r w:rsidRPr="008876FB">
              <w:rPr>
                <w:sz w:val="24"/>
                <w:szCs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5" w:type="dxa"/>
            <w:gridSpan w:val="2"/>
            <w:noWrap/>
          </w:tcPr>
          <w:p w:rsidR="00334701" w:rsidRPr="008876FB" w:rsidRDefault="00374304">
            <w:pPr>
              <w:ind w:firstLine="0"/>
              <w:jc w:val="center"/>
              <w:rPr>
                <w:sz w:val="24"/>
                <w:szCs w:val="24"/>
              </w:rPr>
            </w:pPr>
            <w:r w:rsidRPr="008876FB">
              <w:rPr>
                <w:sz w:val="24"/>
                <w:szCs w:val="24"/>
              </w:rPr>
              <w:t>2022 -2025</w:t>
            </w:r>
          </w:p>
        </w:tc>
        <w:tc>
          <w:tcPr>
            <w:tcW w:w="1862" w:type="dxa"/>
            <w:gridSpan w:val="2"/>
            <w:vMerge/>
            <w:noWrap/>
          </w:tcPr>
          <w:p w:rsidR="00334701" w:rsidRPr="008876FB" w:rsidRDefault="00334701">
            <w:pPr>
              <w:ind w:firstLine="0"/>
              <w:jc w:val="center"/>
              <w:rPr>
                <w:sz w:val="24"/>
                <w:szCs w:val="24"/>
              </w:rPr>
            </w:pPr>
          </w:p>
        </w:tc>
        <w:tc>
          <w:tcPr>
            <w:tcW w:w="1246" w:type="dxa"/>
            <w:vMerge/>
            <w:noWrap/>
          </w:tcPr>
          <w:p w:rsidR="00334701" w:rsidRPr="008876FB" w:rsidRDefault="00334701">
            <w:pPr>
              <w:ind w:firstLine="0"/>
              <w:jc w:val="center"/>
              <w:rPr>
                <w:sz w:val="24"/>
                <w:szCs w:val="24"/>
              </w:rPr>
            </w:pPr>
          </w:p>
        </w:tc>
        <w:tc>
          <w:tcPr>
            <w:tcW w:w="1592" w:type="dxa"/>
            <w:gridSpan w:val="3"/>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ind w:firstLine="0"/>
              <w:jc w:val="center"/>
              <w:rPr>
                <w:sz w:val="24"/>
                <w:szCs w:val="24"/>
              </w:rPr>
            </w:pPr>
          </w:p>
        </w:tc>
        <w:tc>
          <w:tcPr>
            <w:tcW w:w="2269" w:type="dxa"/>
            <w:shd w:val="clear" w:color="auto" w:fill="auto"/>
            <w:noWrap/>
          </w:tcPr>
          <w:p w:rsidR="00334701" w:rsidRPr="008876FB" w:rsidRDefault="00334701">
            <w:pPr>
              <w:pStyle w:val="ConsPlusNormal"/>
            </w:pPr>
          </w:p>
        </w:tc>
        <w:tc>
          <w:tcPr>
            <w:tcW w:w="2693" w:type="dxa"/>
            <w:noWrap/>
          </w:tcPr>
          <w:p w:rsidR="00334701" w:rsidRPr="008876FB" w:rsidRDefault="00334701">
            <w:pPr>
              <w:ind w:firstLine="264"/>
              <w:rPr>
                <w:sz w:val="24"/>
                <w:szCs w:val="24"/>
              </w:rPr>
            </w:pP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 xml:space="preserve">5. Рынок розничной торговли </w:t>
            </w:r>
          </w:p>
        </w:tc>
      </w:tr>
      <w:tr w:rsidR="00334701" w:rsidRPr="008876FB">
        <w:tc>
          <w:tcPr>
            <w:tcW w:w="15168" w:type="dxa"/>
            <w:gridSpan w:val="18"/>
            <w:noWrap/>
          </w:tcPr>
          <w:p w:rsidR="001065E8" w:rsidRPr="008876FB" w:rsidRDefault="00374304" w:rsidP="001065E8">
            <w:pPr>
              <w:ind w:firstLine="0"/>
              <w:rPr>
                <w:sz w:val="24"/>
                <w:szCs w:val="24"/>
              </w:rPr>
            </w:pPr>
            <w:r w:rsidRPr="008876FB">
              <w:rPr>
                <w:rFonts w:eastAsia="MS Mincho"/>
                <w:sz w:val="24"/>
                <w:szCs w:val="24"/>
              </w:rPr>
              <w:t xml:space="preserve">    </w:t>
            </w:r>
            <w:r w:rsidR="001065E8" w:rsidRPr="008876FB">
              <w:rPr>
                <w:rFonts w:eastAsia="MS Mincho"/>
                <w:sz w:val="24"/>
                <w:szCs w:val="24"/>
              </w:rPr>
              <w:t xml:space="preserve">Торговая сеть Дальнереченского городского округа по состоянию на 01.04.2024 г. (оптовая, розничная и мелкорозничная) насчитывает  489 объекта. Оптовых баз (в том числе товарных складов и холодильников) – 52 единицы; предприятий розничной торговой сети - 283 единиц; объектов мелкорозничной торговой сети (киосков, павильонов, лотков) – 154 единицы. </w:t>
            </w:r>
            <w:r w:rsidR="001065E8" w:rsidRPr="008876FB">
              <w:rPr>
                <w:sz w:val="24"/>
                <w:szCs w:val="24"/>
              </w:rPr>
              <w:t xml:space="preserve">Дополнительно в ежедневном режиме работает городская универсальная ярмарка ИП </w:t>
            </w:r>
            <w:proofErr w:type="spellStart"/>
            <w:r w:rsidR="001065E8" w:rsidRPr="008876FB">
              <w:rPr>
                <w:sz w:val="24"/>
                <w:szCs w:val="24"/>
              </w:rPr>
              <w:t>Гордюкова</w:t>
            </w:r>
            <w:proofErr w:type="spellEnd"/>
            <w:r w:rsidR="001065E8" w:rsidRPr="008876FB">
              <w:rPr>
                <w:sz w:val="24"/>
                <w:szCs w:val="24"/>
              </w:rPr>
              <w:t xml:space="preserve">, рассчитанная на 120 мест. Обеспеченность жителей торговыми площадями составляет 159% от </w:t>
            </w:r>
            <w:r w:rsidR="001065E8" w:rsidRPr="008876FB">
              <w:rPr>
                <w:sz w:val="24"/>
                <w:szCs w:val="24"/>
              </w:rPr>
              <w:lastRenderedPageBreak/>
              <w:t>норматива.</w:t>
            </w:r>
          </w:p>
          <w:p w:rsidR="001065E8" w:rsidRPr="008876FB" w:rsidRDefault="001065E8" w:rsidP="001065E8">
            <w:pPr>
              <w:ind w:hanging="62"/>
              <w:rPr>
                <w:sz w:val="24"/>
                <w:szCs w:val="24"/>
              </w:rPr>
            </w:pPr>
            <w:r w:rsidRPr="008876FB">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w:t>
            </w:r>
            <w:proofErr w:type="spellStart"/>
            <w:r w:rsidRPr="008876FB">
              <w:rPr>
                <w:sz w:val="24"/>
                <w:szCs w:val="24"/>
              </w:rPr>
              <w:t>Домотехника</w:t>
            </w:r>
            <w:proofErr w:type="spellEnd"/>
            <w:r w:rsidRPr="008876FB">
              <w:rPr>
                <w:sz w:val="24"/>
                <w:szCs w:val="24"/>
              </w:rPr>
              <w:t xml:space="preserve">», «ДНС </w:t>
            </w:r>
            <w:proofErr w:type="spellStart"/>
            <w:r w:rsidRPr="008876FB">
              <w:rPr>
                <w:sz w:val="24"/>
                <w:szCs w:val="24"/>
              </w:rPr>
              <w:t>Ритейл</w:t>
            </w:r>
            <w:proofErr w:type="spellEnd"/>
            <w:r w:rsidRPr="008876FB">
              <w:rPr>
                <w:sz w:val="24"/>
                <w:szCs w:val="24"/>
              </w:rPr>
              <w:t>», «Чудодей», «Азбука мебели», «Мебель град», а также федерального и регионального формата: «Светофор», «</w:t>
            </w:r>
            <w:proofErr w:type="spellStart"/>
            <w:r w:rsidRPr="008876FB">
              <w:rPr>
                <w:sz w:val="24"/>
                <w:szCs w:val="24"/>
              </w:rPr>
              <w:t>Доброцен</w:t>
            </w:r>
            <w:proofErr w:type="spellEnd"/>
            <w:r w:rsidRPr="008876FB">
              <w:rPr>
                <w:sz w:val="24"/>
                <w:szCs w:val="24"/>
              </w:rPr>
              <w:t>», «</w:t>
            </w:r>
            <w:proofErr w:type="spellStart"/>
            <w:r w:rsidRPr="008876FB">
              <w:rPr>
                <w:sz w:val="24"/>
                <w:szCs w:val="24"/>
              </w:rPr>
              <w:t>Экономыч</w:t>
            </w:r>
            <w:proofErr w:type="spellEnd"/>
            <w:r w:rsidRPr="008876FB">
              <w:rPr>
                <w:sz w:val="24"/>
                <w:szCs w:val="24"/>
              </w:rPr>
              <w:t>», ООО «ДВ «Невада», «Близкий» ООО «</w:t>
            </w:r>
            <w:proofErr w:type="spellStart"/>
            <w:r w:rsidRPr="008876FB">
              <w:rPr>
                <w:sz w:val="24"/>
                <w:szCs w:val="24"/>
              </w:rPr>
              <w:t>Алфа</w:t>
            </w:r>
            <w:proofErr w:type="spellEnd"/>
            <w:r w:rsidRPr="008876FB">
              <w:rPr>
                <w:sz w:val="24"/>
                <w:szCs w:val="24"/>
              </w:rPr>
              <w:t xml:space="preserve"> Капитал групп», «</w:t>
            </w:r>
            <w:proofErr w:type="spellStart"/>
            <w:r w:rsidRPr="008876FB">
              <w:rPr>
                <w:sz w:val="24"/>
                <w:szCs w:val="24"/>
              </w:rPr>
              <w:t>Дилан</w:t>
            </w:r>
            <w:proofErr w:type="spellEnd"/>
            <w:r w:rsidRPr="008876FB">
              <w:rPr>
                <w:sz w:val="24"/>
                <w:szCs w:val="24"/>
              </w:rPr>
              <w:t>», «</w:t>
            </w:r>
            <w:proofErr w:type="spellStart"/>
            <w:r w:rsidRPr="008876FB">
              <w:rPr>
                <w:sz w:val="24"/>
                <w:szCs w:val="24"/>
              </w:rPr>
              <w:t>Винлаб</w:t>
            </w:r>
            <w:proofErr w:type="spellEnd"/>
            <w:r w:rsidRPr="008876FB">
              <w:rPr>
                <w:sz w:val="24"/>
                <w:szCs w:val="24"/>
              </w:rPr>
              <w:t>», «Бристоль», «</w:t>
            </w:r>
            <w:proofErr w:type="spellStart"/>
            <w:r w:rsidRPr="008876FB">
              <w:rPr>
                <w:sz w:val="24"/>
                <w:szCs w:val="24"/>
              </w:rPr>
              <w:t>Самбер</w:t>
            </w:r>
            <w:proofErr w:type="gramStart"/>
            <w:r w:rsidRPr="008876FB">
              <w:rPr>
                <w:sz w:val="24"/>
                <w:szCs w:val="24"/>
              </w:rPr>
              <w:t>и</w:t>
            </w:r>
            <w:proofErr w:type="spellEnd"/>
            <w:r w:rsidRPr="008876FB">
              <w:rPr>
                <w:sz w:val="24"/>
                <w:szCs w:val="24"/>
              </w:rPr>
              <w:t>-</w:t>
            </w:r>
            <w:proofErr w:type="gramEnd"/>
            <w:r w:rsidRPr="008876FB">
              <w:rPr>
                <w:sz w:val="24"/>
                <w:szCs w:val="24"/>
              </w:rPr>
              <w:t xml:space="preserve"> экспресс», «Красное &amp; белое»</w:t>
            </w:r>
          </w:p>
          <w:p w:rsidR="001065E8" w:rsidRPr="008876FB" w:rsidRDefault="001065E8" w:rsidP="001065E8">
            <w:pPr>
              <w:ind w:firstLine="0"/>
              <w:rPr>
                <w:sz w:val="24"/>
                <w:szCs w:val="24"/>
              </w:rPr>
            </w:pPr>
            <w:r w:rsidRPr="008876FB">
              <w:rPr>
                <w:sz w:val="24"/>
                <w:szCs w:val="24"/>
              </w:rPr>
              <w:t>В 1 кв. 2024 году открылись магазины:  «Моя семья», «Малина», «</w:t>
            </w:r>
            <w:proofErr w:type="spellStart"/>
            <w:r w:rsidRPr="008876FB">
              <w:rPr>
                <w:sz w:val="24"/>
                <w:szCs w:val="24"/>
              </w:rPr>
              <w:t>Каори</w:t>
            </w:r>
            <w:proofErr w:type="spellEnd"/>
            <w:r w:rsidRPr="008876FB">
              <w:rPr>
                <w:sz w:val="24"/>
                <w:szCs w:val="24"/>
              </w:rPr>
              <w:t>», «</w:t>
            </w:r>
            <w:proofErr w:type="spellStart"/>
            <w:r w:rsidRPr="008876FB">
              <w:rPr>
                <w:sz w:val="24"/>
                <w:szCs w:val="24"/>
              </w:rPr>
              <w:t>Шоурум</w:t>
            </w:r>
            <w:proofErr w:type="spellEnd"/>
            <w:r w:rsidRPr="008876FB">
              <w:rPr>
                <w:sz w:val="24"/>
                <w:szCs w:val="24"/>
              </w:rPr>
              <w:t>», «Эконом», аптека «Моя семья- 4»</w:t>
            </w:r>
          </w:p>
          <w:p w:rsidR="00334701" w:rsidRPr="008876FB" w:rsidRDefault="00334701">
            <w:pPr>
              <w:ind w:firstLine="0"/>
              <w:rPr>
                <w:sz w:val="24"/>
                <w:szCs w:val="24"/>
              </w:rPr>
            </w:pPr>
          </w:p>
        </w:tc>
      </w:tr>
      <w:tr w:rsidR="00334701" w:rsidRPr="008876FB">
        <w:trPr>
          <w:trHeight w:val="2525"/>
        </w:trPr>
        <w:tc>
          <w:tcPr>
            <w:tcW w:w="556" w:type="dxa"/>
            <w:noWrap/>
          </w:tcPr>
          <w:p w:rsidR="00334701" w:rsidRPr="008876FB" w:rsidRDefault="00374304">
            <w:pPr>
              <w:pStyle w:val="ConsPlusNormal"/>
              <w:jc w:val="both"/>
            </w:pPr>
            <w:r w:rsidRPr="008876FB">
              <w:lastRenderedPageBreak/>
              <w:t>5.1</w:t>
            </w:r>
          </w:p>
          <w:p w:rsidR="00334701" w:rsidRPr="008876FB" w:rsidRDefault="00334701">
            <w:pPr>
              <w:pStyle w:val="ConsPlusNormal"/>
              <w:jc w:val="both"/>
            </w:pPr>
          </w:p>
        </w:tc>
        <w:tc>
          <w:tcPr>
            <w:tcW w:w="2550" w:type="dxa"/>
            <w:gridSpan w:val="5"/>
            <w:noWrap/>
          </w:tcPr>
          <w:p w:rsidR="00334701" w:rsidRPr="008876FB" w:rsidRDefault="00374304">
            <w:pPr>
              <w:pStyle w:val="ConsPlusNormal"/>
              <w:jc w:val="both"/>
            </w:pPr>
            <w:r w:rsidRPr="008876FB">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noWrap/>
          </w:tcPr>
          <w:p w:rsidR="00334701" w:rsidRPr="008876FB" w:rsidRDefault="00374304">
            <w:pPr>
              <w:pStyle w:val="ConsPlusNormal"/>
              <w:jc w:val="both"/>
            </w:pPr>
            <w:r w:rsidRPr="008876FB">
              <w:t>2022-2025</w:t>
            </w:r>
          </w:p>
          <w:p w:rsidR="00334701" w:rsidRPr="008876FB" w:rsidRDefault="00334701">
            <w:pPr>
              <w:pStyle w:val="ConsPlusNormal"/>
              <w:jc w:val="both"/>
            </w:pPr>
          </w:p>
        </w:tc>
        <w:tc>
          <w:tcPr>
            <w:tcW w:w="1862" w:type="dxa"/>
            <w:gridSpan w:val="2"/>
            <w:noWrap/>
          </w:tcPr>
          <w:p w:rsidR="00334701" w:rsidRPr="008876FB" w:rsidRDefault="00334701">
            <w:pPr>
              <w:ind w:firstLine="0"/>
              <w:jc w:val="center"/>
              <w:rPr>
                <w:sz w:val="24"/>
                <w:szCs w:val="24"/>
              </w:rPr>
            </w:pPr>
          </w:p>
        </w:tc>
        <w:tc>
          <w:tcPr>
            <w:tcW w:w="1279" w:type="dxa"/>
            <w:gridSpan w:val="2"/>
            <w:vMerge w:val="restart"/>
            <w:noWrap/>
          </w:tcPr>
          <w:p w:rsidR="00334701" w:rsidRPr="008876FB" w:rsidRDefault="00374304">
            <w:pPr>
              <w:ind w:firstLine="0"/>
              <w:jc w:val="center"/>
              <w:rPr>
                <w:sz w:val="24"/>
                <w:szCs w:val="24"/>
              </w:rPr>
            </w:pPr>
            <w:r w:rsidRPr="008876FB">
              <w:rPr>
                <w:sz w:val="24"/>
                <w:szCs w:val="24"/>
              </w:rPr>
              <w:t>количество</w:t>
            </w:r>
          </w:p>
        </w:tc>
        <w:tc>
          <w:tcPr>
            <w:tcW w:w="1559" w:type="dxa"/>
            <w:gridSpan w:val="2"/>
            <w:vMerge w:val="restart"/>
            <w:noWrap/>
          </w:tcPr>
          <w:p w:rsidR="00334701" w:rsidRPr="008876FB" w:rsidRDefault="00374304">
            <w:pPr>
              <w:pStyle w:val="ConsPlusNormal"/>
              <w:jc w:val="center"/>
            </w:pPr>
            <w:r w:rsidRPr="008876FB">
              <w:t>154</w:t>
            </w:r>
          </w:p>
        </w:tc>
        <w:tc>
          <w:tcPr>
            <w:tcW w:w="992" w:type="dxa"/>
            <w:gridSpan w:val="3"/>
            <w:vMerge w:val="restart"/>
            <w:noWrap/>
          </w:tcPr>
          <w:p w:rsidR="00334701" w:rsidRPr="008876FB" w:rsidRDefault="00374304">
            <w:pPr>
              <w:pStyle w:val="ConsPlusNormal"/>
              <w:jc w:val="center"/>
            </w:pPr>
            <w:r w:rsidRPr="008876FB">
              <w:t>154</w:t>
            </w:r>
          </w:p>
        </w:tc>
        <w:tc>
          <w:tcPr>
            <w:tcW w:w="2269" w:type="dxa"/>
            <w:vMerge w:val="restart"/>
            <w:noWrap/>
          </w:tcPr>
          <w:p w:rsidR="00334701" w:rsidRPr="008876FB" w:rsidRDefault="00374304">
            <w:pPr>
              <w:pStyle w:val="ConsPlusNormal"/>
            </w:pPr>
            <w:r w:rsidRPr="008876FB">
              <w:t>Отдел предпринимательства и потребительского рынка администрации Дальнереченского городского округа</w:t>
            </w:r>
          </w:p>
        </w:tc>
        <w:tc>
          <w:tcPr>
            <w:tcW w:w="2693" w:type="dxa"/>
            <w:noWrap/>
          </w:tcPr>
          <w:p w:rsidR="00334701" w:rsidRPr="008876FB" w:rsidRDefault="00374304">
            <w:pPr>
              <w:pStyle w:val="ConsPlusNormal"/>
              <w:jc w:val="both"/>
            </w:pPr>
            <w:r w:rsidRPr="008876FB">
              <w:t xml:space="preserve">За отчетный период в схему размещения нестационарных торговых объектов внесено 2 новых места: для реализации  прохладительных напитков и для размещения НТО по продаже плодоовощной продукции. </w:t>
            </w:r>
          </w:p>
          <w:p w:rsidR="00334701" w:rsidRPr="008876FB" w:rsidRDefault="00374304">
            <w:pPr>
              <w:pStyle w:val="ConsPlusNormal"/>
              <w:jc w:val="both"/>
            </w:pPr>
            <w:r w:rsidRPr="008876FB">
              <w:t xml:space="preserve">Открыты 2 павильона  по продаже продовольственных товаров - ООО «Пекарь» </w:t>
            </w:r>
            <w:proofErr w:type="gramStart"/>
            <w:r w:rsidRPr="008876FB">
              <w:t>и ООО</w:t>
            </w:r>
            <w:proofErr w:type="gramEnd"/>
            <w:r w:rsidRPr="008876FB">
              <w:t xml:space="preserve"> «</w:t>
            </w:r>
            <w:proofErr w:type="spellStart"/>
            <w:r w:rsidRPr="008876FB">
              <w:t>Ратимир</w:t>
            </w:r>
            <w:proofErr w:type="spellEnd"/>
            <w:r w:rsidRPr="008876FB">
              <w:t>» (на земельных участках частной формы собственности)</w:t>
            </w:r>
          </w:p>
        </w:tc>
      </w:tr>
      <w:tr w:rsidR="00334701" w:rsidRPr="008876FB">
        <w:trPr>
          <w:trHeight w:val="1048"/>
        </w:trPr>
        <w:tc>
          <w:tcPr>
            <w:tcW w:w="556" w:type="dxa"/>
            <w:noWrap/>
          </w:tcPr>
          <w:p w:rsidR="00334701" w:rsidRPr="008876FB" w:rsidRDefault="00374304">
            <w:pPr>
              <w:pStyle w:val="ConsPlusNormal"/>
              <w:jc w:val="both"/>
            </w:pPr>
            <w:r w:rsidRPr="008876FB">
              <w:t>5.2</w:t>
            </w:r>
          </w:p>
        </w:tc>
        <w:tc>
          <w:tcPr>
            <w:tcW w:w="2550" w:type="dxa"/>
            <w:gridSpan w:val="5"/>
            <w:noWrap/>
          </w:tcPr>
          <w:p w:rsidR="00334701" w:rsidRPr="008876FB" w:rsidRDefault="00374304">
            <w:pPr>
              <w:pStyle w:val="ConsPlusNormal"/>
              <w:jc w:val="both"/>
            </w:pPr>
            <w:r w:rsidRPr="008876FB">
              <w:t xml:space="preserve">Проведение ярмарочных мероприятий на </w:t>
            </w:r>
            <w:r w:rsidRPr="008876FB">
              <w:lastRenderedPageBreak/>
              <w:t>территории ДГО</w:t>
            </w:r>
          </w:p>
        </w:tc>
        <w:tc>
          <w:tcPr>
            <w:tcW w:w="1408" w:type="dxa"/>
            <w:noWrap/>
          </w:tcPr>
          <w:p w:rsidR="00334701" w:rsidRPr="008876FB" w:rsidRDefault="00374304">
            <w:pPr>
              <w:pStyle w:val="ConsPlusNormal"/>
              <w:jc w:val="both"/>
            </w:pPr>
            <w:r w:rsidRPr="008876FB">
              <w:lastRenderedPageBreak/>
              <w:t>2022-2025</w:t>
            </w:r>
          </w:p>
        </w:tc>
        <w:tc>
          <w:tcPr>
            <w:tcW w:w="1862" w:type="dxa"/>
            <w:gridSpan w:val="2"/>
            <w:noWrap/>
          </w:tcPr>
          <w:p w:rsidR="00334701" w:rsidRPr="008876FB" w:rsidRDefault="00334701">
            <w:pPr>
              <w:ind w:firstLine="0"/>
              <w:jc w:val="center"/>
              <w:rPr>
                <w:sz w:val="24"/>
                <w:szCs w:val="24"/>
              </w:rPr>
            </w:pPr>
          </w:p>
        </w:tc>
        <w:tc>
          <w:tcPr>
            <w:tcW w:w="1279" w:type="dxa"/>
            <w:gridSpan w:val="2"/>
            <w:vMerge/>
            <w:noWrap/>
          </w:tcPr>
          <w:p w:rsidR="00334701" w:rsidRPr="008876FB" w:rsidRDefault="00334701">
            <w:pPr>
              <w:ind w:firstLine="0"/>
              <w:jc w:val="center"/>
              <w:rPr>
                <w:sz w:val="24"/>
                <w:szCs w:val="24"/>
              </w:rPr>
            </w:pPr>
          </w:p>
        </w:tc>
        <w:tc>
          <w:tcPr>
            <w:tcW w:w="1559" w:type="dxa"/>
            <w:gridSpan w:val="2"/>
            <w:vMerge/>
            <w:noWrap/>
          </w:tcPr>
          <w:p w:rsidR="00334701" w:rsidRPr="008876FB" w:rsidRDefault="00334701">
            <w:pPr>
              <w:ind w:firstLine="0"/>
              <w:jc w:val="center"/>
              <w:rPr>
                <w:sz w:val="24"/>
                <w:szCs w:val="24"/>
              </w:rPr>
            </w:pPr>
          </w:p>
        </w:tc>
        <w:tc>
          <w:tcPr>
            <w:tcW w:w="992" w:type="dxa"/>
            <w:gridSpan w:val="3"/>
            <w:vMerge/>
            <w:noWrap/>
          </w:tcPr>
          <w:p w:rsidR="00334701" w:rsidRPr="008876FB" w:rsidRDefault="00334701">
            <w:pPr>
              <w:pStyle w:val="ConsPlusNormal"/>
              <w:jc w:val="center"/>
            </w:pPr>
          </w:p>
        </w:tc>
        <w:tc>
          <w:tcPr>
            <w:tcW w:w="2269" w:type="dxa"/>
            <w:vMerge/>
            <w:noWrap/>
          </w:tcPr>
          <w:p w:rsidR="00334701" w:rsidRPr="008876FB" w:rsidRDefault="00334701">
            <w:pPr>
              <w:pStyle w:val="ConsPlusNormal"/>
            </w:pPr>
          </w:p>
        </w:tc>
        <w:tc>
          <w:tcPr>
            <w:tcW w:w="2693" w:type="dxa"/>
            <w:noWrap/>
          </w:tcPr>
          <w:p w:rsidR="00334701" w:rsidRPr="008876FB" w:rsidRDefault="00374304">
            <w:pPr>
              <w:pStyle w:val="ConsPlusNormal"/>
              <w:jc w:val="both"/>
            </w:pPr>
            <w:r w:rsidRPr="008876FB">
              <w:t>Было проведено 7  общегородских ярмарок, 43 выставки-продажи</w:t>
            </w:r>
          </w:p>
        </w:tc>
      </w:tr>
      <w:tr w:rsidR="00334701" w:rsidRPr="008876FB">
        <w:tc>
          <w:tcPr>
            <w:tcW w:w="556" w:type="dxa"/>
            <w:noWrap/>
          </w:tcPr>
          <w:p w:rsidR="00334701" w:rsidRPr="008876FB" w:rsidRDefault="00374304">
            <w:pPr>
              <w:pStyle w:val="ConsPlusNormal"/>
            </w:pPr>
            <w:r w:rsidRPr="008876FB">
              <w:lastRenderedPageBreak/>
              <w:t xml:space="preserve">5.3 </w:t>
            </w:r>
          </w:p>
        </w:tc>
        <w:tc>
          <w:tcPr>
            <w:tcW w:w="2550" w:type="dxa"/>
            <w:gridSpan w:val="5"/>
            <w:noWrap/>
          </w:tcPr>
          <w:p w:rsidR="00334701" w:rsidRPr="008876FB" w:rsidRDefault="00374304">
            <w:pPr>
              <w:pStyle w:val="ConsPlusNormal"/>
            </w:pPr>
            <w:r w:rsidRPr="008876FB">
              <w:t xml:space="preserve">Утверждение схем размещения нестационарных объектов в соответствии с Порядком, </w:t>
            </w:r>
            <w:proofErr w:type="gramStart"/>
            <w:r w:rsidRPr="008876FB">
              <w:t>утвержденный</w:t>
            </w:r>
            <w:proofErr w:type="gramEnd"/>
            <w:r w:rsidRPr="008876FB">
              <w:t xml:space="preserve"> приказом департамента лицензирования и торговли Приморского края от 15.12.2015 года №114 «Об утверждении Порядка разработки и утверждения схем размещения нестационарных торговых объектов»</w:t>
            </w:r>
          </w:p>
        </w:tc>
        <w:tc>
          <w:tcPr>
            <w:tcW w:w="1417" w:type="dxa"/>
            <w:gridSpan w:val="2"/>
            <w:noWrap/>
          </w:tcPr>
          <w:p w:rsidR="00334701" w:rsidRPr="008876FB" w:rsidRDefault="00374304">
            <w:pPr>
              <w:pStyle w:val="ConsPlusNormal"/>
              <w:jc w:val="center"/>
            </w:pPr>
            <w:r w:rsidRPr="008876FB">
              <w:t>2024</w:t>
            </w:r>
          </w:p>
        </w:tc>
        <w:tc>
          <w:tcPr>
            <w:tcW w:w="1853" w:type="dxa"/>
            <w:noWrap/>
          </w:tcPr>
          <w:p w:rsidR="00334701" w:rsidRPr="008876FB" w:rsidRDefault="00334701">
            <w:pPr>
              <w:jc w:val="center"/>
              <w:rPr>
                <w:sz w:val="24"/>
                <w:szCs w:val="24"/>
              </w:rPr>
            </w:pPr>
          </w:p>
        </w:tc>
        <w:tc>
          <w:tcPr>
            <w:tcW w:w="1279" w:type="dxa"/>
            <w:gridSpan w:val="2"/>
            <w:vMerge/>
            <w:noWrap/>
          </w:tcPr>
          <w:p w:rsidR="00334701" w:rsidRPr="008876FB" w:rsidRDefault="00334701">
            <w:pPr>
              <w:jc w:val="center"/>
              <w:rPr>
                <w:sz w:val="24"/>
                <w:szCs w:val="24"/>
              </w:rPr>
            </w:pPr>
          </w:p>
        </w:tc>
        <w:tc>
          <w:tcPr>
            <w:tcW w:w="1559" w:type="dxa"/>
            <w:gridSpan w:val="2"/>
            <w:vMerge/>
            <w:noWrap/>
          </w:tcPr>
          <w:p w:rsidR="00334701" w:rsidRPr="008876FB" w:rsidRDefault="00334701">
            <w:pPr>
              <w:jc w:val="center"/>
              <w:rPr>
                <w:sz w:val="24"/>
                <w:szCs w:val="24"/>
              </w:rPr>
            </w:pPr>
          </w:p>
        </w:tc>
        <w:tc>
          <w:tcPr>
            <w:tcW w:w="992" w:type="dxa"/>
            <w:gridSpan w:val="3"/>
            <w:vMerge/>
            <w:noWrap/>
          </w:tcPr>
          <w:p w:rsidR="00334701" w:rsidRPr="008876FB" w:rsidRDefault="00334701">
            <w:pPr>
              <w:jc w:val="center"/>
              <w:rPr>
                <w:sz w:val="24"/>
                <w:szCs w:val="24"/>
              </w:rPr>
            </w:pPr>
          </w:p>
        </w:tc>
        <w:tc>
          <w:tcPr>
            <w:tcW w:w="2269" w:type="dxa"/>
            <w:vMerge/>
            <w:noWrap/>
          </w:tcPr>
          <w:p w:rsidR="00334701" w:rsidRPr="008876FB" w:rsidRDefault="00334701">
            <w:pPr>
              <w:jc w:val="center"/>
              <w:rPr>
                <w:sz w:val="24"/>
                <w:szCs w:val="24"/>
              </w:rPr>
            </w:pPr>
          </w:p>
        </w:tc>
        <w:tc>
          <w:tcPr>
            <w:tcW w:w="2693" w:type="dxa"/>
            <w:noWrap/>
          </w:tcPr>
          <w:p w:rsidR="00334701" w:rsidRPr="008876FB" w:rsidRDefault="00374304">
            <w:pPr>
              <w:ind w:firstLine="0"/>
              <w:rPr>
                <w:bCs/>
                <w:sz w:val="24"/>
                <w:szCs w:val="24"/>
              </w:rPr>
            </w:pPr>
            <w:r w:rsidRPr="008876FB">
              <w:rPr>
                <w:sz w:val="24"/>
                <w:szCs w:val="24"/>
              </w:rPr>
              <w:t xml:space="preserve">Схема размещения нестационарных объектов утверждена  </w:t>
            </w:r>
            <w:r w:rsidRPr="008876FB">
              <w:rPr>
                <w:bCs/>
                <w:sz w:val="24"/>
                <w:szCs w:val="24"/>
              </w:rPr>
              <w:t xml:space="preserve">постановлением </w:t>
            </w:r>
          </w:p>
          <w:p w:rsidR="00334701" w:rsidRPr="008876FB" w:rsidRDefault="00374304">
            <w:pPr>
              <w:ind w:firstLine="0"/>
              <w:rPr>
                <w:bCs/>
                <w:sz w:val="24"/>
                <w:szCs w:val="24"/>
              </w:rPr>
            </w:pPr>
            <w:r w:rsidRPr="008876FB">
              <w:rPr>
                <w:bCs/>
                <w:sz w:val="24"/>
                <w:szCs w:val="24"/>
              </w:rPr>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334701" w:rsidRPr="008876FB" w:rsidRDefault="00374304">
            <w:pPr>
              <w:pStyle w:val="ConsPlusNormal"/>
            </w:pPr>
            <w:r w:rsidRPr="008876FB">
              <w:rPr>
                <w:bCs/>
              </w:rPr>
              <w:t>Дальнереченского городского округа»</w:t>
            </w:r>
          </w:p>
        </w:tc>
      </w:tr>
      <w:tr w:rsidR="00334701" w:rsidRPr="008876FB">
        <w:tc>
          <w:tcPr>
            <w:tcW w:w="15168" w:type="dxa"/>
            <w:gridSpan w:val="18"/>
            <w:noWrap/>
          </w:tcPr>
          <w:p w:rsidR="00334701" w:rsidRPr="008876FB" w:rsidRDefault="00374304">
            <w:pPr>
              <w:pStyle w:val="ConsPlusNormal"/>
              <w:jc w:val="center"/>
            </w:pPr>
            <w:r w:rsidRPr="008876FB">
              <w:t>6. Рынок услуг дополнительного образования детей</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ind w:firstLine="708"/>
              <w:rPr>
                <w:sz w:val="24"/>
                <w:szCs w:val="24"/>
              </w:rPr>
            </w:pPr>
            <w:r w:rsidRPr="008876FB">
              <w:rPr>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8876FB">
              <w:rPr>
                <w:rFonts w:eastAsia="MS Mincho"/>
                <w:sz w:val="24"/>
                <w:szCs w:val="24"/>
              </w:rPr>
              <w:t xml:space="preserve">МБОУ ДОД «Детско-юношеская спортивная школа» и МБУДО «Детская школа искусств» и 4 организации частной формы собственности. </w:t>
            </w:r>
            <w:proofErr w:type="gramStart"/>
            <w:r w:rsidRPr="008876FB">
              <w:rPr>
                <w:rFonts w:eastAsia="MS Mincho"/>
                <w:sz w:val="24"/>
                <w:szCs w:val="24"/>
              </w:rPr>
              <w:t xml:space="preserve">В </w:t>
            </w:r>
            <w:r w:rsidRPr="008876FB">
              <w:rPr>
                <w:sz w:val="24"/>
                <w:szCs w:val="24"/>
                <w:shd w:val="clear" w:color="auto" w:fill="FFFFFF"/>
              </w:rPr>
              <w:t xml:space="preserve">МБОУ ДОД «Детско-юношеская спортивная школа» функционируют 30 групп: 25 групп физкультурно-спортивной направленности по 9 видам спорта </w:t>
            </w:r>
            <w:r w:rsidRPr="008876FB">
              <w:rPr>
                <w:sz w:val="24"/>
                <w:szCs w:val="24"/>
              </w:rPr>
              <w:t>(волейбол, баскетбол, хоккей, футбол, самбо, бокс, рукопашный бой, тяжелая атлетика, лыжные гонки)</w:t>
            </w:r>
            <w:r w:rsidRPr="008876FB">
              <w:rPr>
                <w:rFonts w:eastAsia="MS Mincho"/>
                <w:sz w:val="24"/>
                <w:szCs w:val="24"/>
              </w:rPr>
              <w:t xml:space="preserve"> и 2 группы туристско-краеведческой направленности.</w:t>
            </w:r>
            <w:proofErr w:type="gramEnd"/>
            <w:r w:rsidRPr="008876FB">
              <w:rPr>
                <w:rFonts w:eastAsia="MS Mincho"/>
                <w:sz w:val="24"/>
                <w:szCs w:val="24"/>
              </w:rPr>
              <w:t xml:space="preserve"> Охват </w:t>
            </w:r>
            <w:r w:rsidRPr="008876FB">
              <w:rPr>
                <w:sz w:val="24"/>
                <w:szCs w:val="24"/>
              </w:rPr>
              <w:t xml:space="preserve">учащихся от 6 до </w:t>
            </w:r>
            <w:r w:rsidRPr="008876FB">
              <w:rPr>
                <w:rFonts w:eastAsia="MS Mincho"/>
                <w:sz w:val="24"/>
                <w:szCs w:val="24"/>
              </w:rPr>
              <w:t xml:space="preserve">17 лет – 435 </w:t>
            </w:r>
            <w:proofErr w:type="spellStart"/>
            <w:r w:rsidRPr="008876FB">
              <w:rPr>
                <w:rFonts w:eastAsia="MS Mincho"/>
                <w:sz w:val="24"/>
                <w:szCs w:val="24"/>
              </w:rPr>
              <w:t>человек</w:t>
            </w:r>
            <w:proofErr w:type="gramStart"/>
            <w:r w:rsidRPr="008876FB">
              <w:rPr>
                <w:rFonts w:eastAsia="MS Mincho"/>
                <w:sz w:val="24"/>
                <w:szCs w:val="24"/>
              </w:rPr>
              <w:t>.В</w:t>
            </w:r>
            <w:proofErr w:type="spellEnd"/>
            <w:proofErr w:type="gramEnd"/>
            <w:r w:rsidRPr="008876FB">
              <w:rPr>
                <w:rFonts w:eastAsia="MS Mincho"/>
                <w:sz w:val="24"/>
                <w:szCs w:val="24"/>
              </w:rPr>
              <w:t xml:space="preserve"> МБУДО «Детская школа искусств» занимается 850 детей по различным </w:t>
            </w:r>
            <w:r w:rsidRPr="008876FB">
              <w:rPr>
                <w:rFonts w:eastAsia="MS Mincho"/>
                <w:sz w:val="24"/>
                <w:szCs w:val="24"/>
              </w:rPr>
              <w:lastRenderedPageBreak/>
              <w:t xml:space="preserve">направлениям. </w:t>
            </w:r>
          </w:p>
          <w:p w:rsidR="00334701" w:rsidRPr="008876FB" w:rsidRDefault="00374304">
            <w:pPr>
              <w:ind w:firstLine="708"/>
              <w:rPr>
                <w:rFonts w:eastAsia="MS Mincho"/>
                <w:sz w:val="24"/>
                <w:szCs w:val="24"/>
              </w:rPr>
            </w:pPr>
            <w:r w:rsidRPr="008876FB">
              <w:rPr>
                <w:rFonts w:eastAsia="MS Mincho"/>
                <w:sz w:val="24"/>
                <w:szCs w:val="24"/>
              </w:rPr>
              <w:t xml:space="preserve">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w:t>
            </w:r>
            <w:proofErr w:type="spellStart"/>
            <w:r w:rsidRPr="008876FB">
              <w:rPr>
                <w:rFonts w:eastAsia="MS Mincho"/>
                <w:sz w:val="24"/>
                <w:szCs w:val="24"/>
              </w:rPr>
              <w:t>паурлифтингу</w:t>
            </w:r>
            <w:proofErr w:type="spellEnd"/>
            <w:r w:rsidRPr="008876FB">
              <w:rPr>
                <w:rFonts w:eastAsia="MS Mincho"/>
                <w:sz w:val="24"/>
                <w:szCs w:val="24"/>
              </w:rPr>
              <w:t>, новогодний турнир по боксу, товарищеские игры по хоккею с шайбой, турнир по самбо, товарищеские встречи по волейболу, выставки и т.д.</w:t>
            </w:r>
          </w:p>
          <w:p w:rsidR="00334701" w:rsidRPr="008876FB" w:rsidRDefault="00374304">
            <w:pPr>
              <w:ind w:firstLine="708"/>
              <w:rPr>
                <w:rFonts w:eastAsia="MS Mincho"/>
                <w:sz w:val="24"/>
                <w:szCs w:val="24"/>
              </w:rPr>
            </w:pPr>
            <w:r w:rsidRPr="008876FB">
              <w:rPr>
                <w:rFonts w:eastAsia="MS Mincho"/>
                <w:sz w:val="24"/>
                <w:szCs w:val="24"/>
              </w:rPr>
              <w:t xml:space="preserve">Дети получают услуги дополнительного образования и на базе общеобразовательных учреждений в 89 кружках различной направленности: технической, художественной, естественнонаучной, социально-гуманитарной, </w:t>
            </w:r>
            <w:proofErr w:type="spellStart"/>
            <w:r w:rsidRPr="008876FB">
              <w:rPr>
                <w:rFonts w:eastAsia="MS Mincho"/>
                <w:sz w:val="24"/>
                <w:szCs w:val="24"/>
              </w:rPr>
              <w:t>туристко-краеведческой</w:t>
            </w:r>
            <w:proofErr w:type="spellEnd"/>
            <w:r w:rsidRPr="008876FB">
              <w:rPr>
                <w:rFonts w:eastAsia="MS Mincho"/>
                <w:sz w:val="24"/>
                <w:szCs w:val="24"/>
              </w:rPr>
              <w:t xml:space="preserve">, </w:t>
            </w:r>
            <w:proofErr w:type="spellStart"/>
            <w:r w:rsidRPr="008876FB">
              <w:rPr>
                <w:rFonts w:eastAsia="MS Mincho"/>
                <w:sz w:val="24"/>
                <w:szCs w:val="24"/>
              </w:rPr>
              <w:t>физкультурно-спортивной</w:t>
            </w:r>
            <w:proofErr w:type="gramStart"/>
            <w:r w:rsidRPr="008876FB">
              <w:rPr>
                <w:rFonts w:eastAsia="MS Mincho"/>
                <w:sz w:val="24"/>
                <w:szCs w:val="24"/>
              </w:rPr>
              <w:t>.З</w:t>
            </w:r>
            <w:proofErr w:type="gramEnd"/>
            <w:r w:rsidRPr="008876FB">
              <w:rPr>
                <w:rFonts w:eastAsia="MS Mincho"/>
                <w:sz w:val="24"/>
                <w:szCs w:val="24"/>
              </w:rPr>
              <w:t>анятия</w:t>
            </w:r>
            <w:proofErr w:type="spellEnd"/>
            <w:r w:rsidRPr="008876FB">
              <w:rPr>
                <w:rFonts w:eastAsia="MS Mincho"/>
                <w:sz w:val="24"/>
                <w:szCs w:val="24"/>
              </w:rPr>
              <w:t xml:space="preserve"> по дополнительному образованию также организованы и в общеобразовательных учреждениях, кружковой работой занято 3112   учащихся.  </w:t>
            </w:r>
          </w:p>
          <w:p w:rsidR="00334701" w:rsidRPr="008876FB" w:rsidRDefault="00374304">
            <w:pPr>
              <w:ind w:firstLine="708"/>
              <w:rPr>
                <w:rFonts w:eastAsia="MS Mincho"/>
                <w:sz w:val="24"/>
                <w:szCs w:val="24"/>
              </w:rPr>
            </w:pPr>
            <w:r w:rsidRPr="008876FB">
              <w:rPr>
                <w:rFonts w:eastAsia="MS Mincho"/>
                <w:sz w:val="24"/>
                <w:szCs w:val="24"/>
              </w:rPr>
              <w:t>Всего охват по дополнительному образованию детей в возрасте от 5 до 17 лет составляет 3190.</w:t>
            </w:r>
          </w:p>
          <w:p w:rsidR="00334701" w:rsidRPr="008876FB" w:rsidRDefault="00374304">
            <w:pPr>
              <w:ind w:firstLine="708"/>
              <w:rPr>
                <w:rFonts w:eastAsia="MS Mincho"/>
                <w:sz w:val="24"/>
                <w:szCs w:val="24"/>
              </w:rPr>
            </w:pPr>
            <w:r w:rsidRPr="008876FB">
              <w:rPr>
                <w:rFonts w:eastAsia="MS Mincho"/>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334701" w:rsidRPr="008876FB" w:rsidRDefault="00374304">
            <w:pPr>
              <w:ind w:firstLine="708"/>
              <w:rPr>
                <w:rFonts w:eastAsia="MS Mincho"/>
                <w:sz w:val="24"/>
                <w:szCs w:val="24"/>
              </w:rPr>
            </w:pPr>
            <w:r w:rsidRPr="008876FB">
              <w:rPr>
                <w:rFonts w:eastAsia="MS Mincho"/>
                <w:sz w:val="24"/>
                <w:szCs w:val="24"/>
              </w:rPr>
              <w:t xml:space="preserve">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w:t>
            </w:r>
            <w:proofErr w:type="spellStart"/>
            <w:r w:rsidRPr="008876FB">
              <w:rPr>
                <w:rFonts w:eastAsia="MS Mincho"/>
                <w:sz w:val="24"/>
                <w:szCs w:val="24"/>
              </w:rPr>
              <w:t>мессенджерах</w:t>
            </w:r>
            <w:proofErr w:type="spellEnd"/>
            <w:r w:rsidRPr="008876FB">
              <w:rPr>
                <w:rFonts w:eastAsia="MS Mincho"/>
                <w:sz w:val="24"/>
                <w:szCs w:val="24"/>
              </w:rPr>
              <w:t xml:space="preserve">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334701" w:rsidRPr="008876FB">
        <w:tc>
          <w:tcPr>
            <w:tcW w:w="566" w:type="dxa"/>
            <w:gridSpan w:val="2"/>
            <w:noWrap/>
          </w:tcPr>
          <w:p w:rsidR="00334701" w:rsidRPr="008876FB" w:rsidRDefault="00374304">
            <w:pPr>
              <w:pStyle w:val="ConsPlusNormal"/>
            </w:pPr>
            <w:r w:rsidRPr="008876FB">
              <w:lastRenderedPageBreak/>
              <w:t>6.1</w:t>
            </w:r>
          </w:p>
        </w:tc>
        <w:tc>
          <w:tcPr>
            <w:tcW w:w="2410" w:type="dxa"/>
            <w:gridSpan w:val="2"/>
            <w:noWrap/>
          </w:tcPr>
          <w:p w:rsidR="00334701" w:rsidRPr="008876FB" w:rsidRDefault="00374304">
            <w:pPr>
              <w:pStyle w:val="ConsPlusNormal"/>
            </w:pPr>
            <w:r w:rsidRPr="008876FB">
              <w:t>Систематизация данных об индивидуальных предпринимателях и организациях, оказывающих услуги в сфере дополнительного образования по дополнительным образовательным программам</w:t>
            </w:r>
          </w:p>
        </w:tc>
        <w:tc>
          <w:tcPr>
            <w:tcW w:w="1547" w:type="dxa"/>
            <w:gridSpan w:val="4"/>
            <w:noWrap/>
          </w:tcPr>
          <w:p w:rsidR="00334701" w:rsidRPr="008876FB" w:rsidRDefault="00374304">
            <w:pPr>
              <w:pStyle w:val="ConsPlusNormal"/>
            </w:pPr>
            <w:r w:rsidRPr="008876FB">
              <w:t>2022-2025</w:t>
            </w:r>
          </w:p>
        </w:tc>
        <w:tc>
          <w:tcPr>
            <w:tcW w:w="1853" w:type="dxa"/>
            <w:vMerge w:val="restart"/>
            <w:noWrap/>
          </w:tcPr>
          <w:p w:rsidR="00334701" w:rsidRPr="008876FB" w:rsidRDefault="00374304">
            <w:pPr>
              <w:ind w:firstLine="0"/>
              <w:jc w:val="center"/>
              <w:rPr>
                <w:sz w:val="24"/>
                <w:szCs w:val="24"/>
              </w:rPr>
            </w:pPr>
            <w:r w:rsidRPr="008876FB">
              <w:rPr>
                <w:sz w:val="24"/>
                <w:szCs w:val="24"/>
              </w:rPr>
              <w:t>доля организаций частной формы собственности в сфере услуг дополнительного образования детей</w:t>
            </w:r>
          </w:p>
        </w:tc>
        <w:tc>
          <w:tcPr>
            <w:tcW w:w="1279" w:type="dxa"/>
            <w:gridSpan w:val="2"/>
            <w:noWrap/>
          </w:tcPr>
          <w:p w:rsidR="00334701" w:rsidRPr="008876FB" w:rsidRDefault="00374304">
            <w:pPr>
              <w:ind w:firstLine="0"/>
              <w:jc w:val="center"/>
              <w:rPr>
                <w:sz w:val="24"/>
                <w:szCs w:val="24"/>
              </w:rPr>
            </w:pPr>
            <w:r w:rsidRPr="008876FB">
              <w:rPr>
                <w:sz w:val="24"/>
                <w:szCs w:val="24"/>
              </w:rPr>
              <w:t>проценты</w:t>
            </w:r>
          </w:p>
        </w:tc>
        <w:tc>
          <w:tcPr>
            <w:tcW w:w="1559" w:type="dxa"/>
            <w:gridSpan w:val="2"/>
            <w:noWrap/>
          </w:tcPr>
          <w:p w:rsidR="00334701" w:rsidRPr="008876FB" w:rsidRDefault="00374304">
            <w:pPr>
              <w:ind w:firstLine="0"/>
              <w:jc w:val="center"/>
              <w:rPr>
                <w:sz w:val="24"/>
                <w:szCs w:val="24"/>
              </w:rPr>
            </w:pPr>
            <w:r w:rsidRPr="008876FB">
              <w:rPr>
                <w:sz w:val="24"/>
                <w:szCs w:val="24"/>
              </w:rPr>
              <w:t>0,08</w:t>
            </w:r>
          </w:p>
        </w:tc>
        <w:tc>
          <w:tcPr>
            <w:tcW w:w="992" w:type="dxa"/>
            <w:gridSpan w:val="3"/>
            <w:noWrap/>
          </w:tcPr>
          <w:p w:rsidR="00334701" w:rsidRPr="008876FB" w:rsidRDefault="00374304">
            <w:pPr>
              <w:ind w:firstLine="0"/>
              <w:jc w:val="center"/>
              <w:rPr>
                <w:sz w:val="24"/>
                <w:szCs w:val="24"/>
              </w:rPr>
            </w:pPr>
            <w:r w:rsidRPr="008876FB">
              <w:rPr>
                <w:sz w:val="24"/>
                <w:szCs w:val="24"/>
              </w:rPr>
              <w:t>0,0</w:t>
            </w:r>
            <w:r w:rsidR="00314344" w:rsidRPr="008876FB">
              <w:rPr>
                <w:sz w:val="24"/>
                <w:szCs w:val="24"/>
              </w:rPr>
              <w:t>3</w:t>
            </w:r>
          </w:p>
          <w:p w:rsidR="00334701" w:rsidRPr="008876FB" w:rsidRDefault="00334701">
            <w:pPr>
              <w:ind w:firstLine="0"/>
              <w:rPr>
                <w:sz w:val="24"/>
                <w:szCs w:val="24"/>
              </w:rPr>
            </w:pPr>
          </w:p>
        </w:tc>
        <w:tc>
          <w:tcPr>
            <w:tcW w:w="2269" w:type="dxa"/>
            <w:noWrap/>
          </w:tcPr>
          <w:p w:rsidR="00334701" w:rsidRPr="008876FB" w:rsidRDefault="00374304">
            <w:pPr>
              <w:pStyle w:val="ConsPlusNormal"/>
            </w:pPr>
            <w:r w:rsidRPr="008876FB">
              <w:t>МКУ «Управление 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t>Осуществляется взаимодействие  с руководителями в сфере дополнительного образования</w:t>
            </w:r>
          </w:p>
        </w:tc>
      </w:tr>
      <w:tr w:rsidR="00334701" w:rsidRPr="008876FB">
        <w:tc>
          <w:tcPr>
            <w:tcW w:w="566" w:type="dxa"/>
            <w:gridSpan w:val="2"/>
            <w:noWrap/>
          </w:tcPr>
          <w:p w:rsidR="00334701" w:rsidRPr="008876FB" w:rsidRDefault="00374304">
            <w:pPr>
              <w:pStyle w:val="ConsPlusNormal"/>
            </w:pPr>
            <w:r w:rsidRPr="008876FB">
              <w:t>6.2</w:t>
            </w:r>
          </w:p>
        </w:tc>
        <w:tc>
          <w:tcPr>
            <w:tcW w:w="2410" w:type="dxa"/>
            <w:gridSpan w:val="2"/>
            <w:noWrap/>
          </w:tcPr>
          <w:p w:rsidR="00334701" w:rsidRPr="008876FB" w:rsidRDefault="00374304">
            <w:pPr>
              <w:pStyle w:val="ConsPlusNormal"/>
            </w:pPr>
            <w:r w:rsidRPr="008876FB">
              <w:t xml:space="preserve">Привлечение </w:t>
            </w:r>
            <w:r w:rsidRPr="008876FB">
              <w:lastRenderedPageBreak/>
              <w:t>руководителей частных образовательных 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547" w:type="dxa"/>
            <w:gridSpan w:val="4"/>
            <w:noWrap/>
          </w:tcPr>
          <w:p w:rsidR="00334701" w:rsidRPr="008876FB" w:rsidRDefault="00334701">
            <w:pPr>
              <w:pStyle w:val="ConsPlusNormal"/>
            </w:pPr>
          </w:p>
        </w:tc>
        <w:tc>
          <w:tcPr>
            <w:tcW w:w="1853" w:type="dxa"/>
            <w:vMerge/>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334701">
            <w:pPr>
              <w:jc w:val="center"/>
              <w:rPr>
                <w:sz w:val="24"/>
                <w:szCs w:val="24"/>
              </w:rPr>
            </w:pPr>
          </w:p>
        </w:tc>
        <w:tc>
          <w:tcPr>
            <w:tcW w:w="992" w:type="dxa"/>
            <w:gridSpan w:val="3"/>
            <w:noWrap/>
          </w:tcPr>
          <w:p w:rsidR="00334701" w:rsidRPr="008876FB" w:rsidRDefault="00334701">
            <w:pPr>
              <w:jc w:val="center"/>
              <w:rPr>
                <w:sz w:val="24"/>
                <w:szCs w:val="24"/>
              </w:rPr>
            </w:pPr>
          </w:p>
        </w:tc>
        <w:tc>
          <w:tcPr>
            <w:tcW w:w="2269" w:type="dxa"/>
            <w:noWrap/>
          </w:tcPr>
          <w:p w:rsidR="00334701" w:rsidRPr="008876FB" w:rsidRDefault="00374304">
            <w:pPr>
              <w:pStyle w:val="ConsPlusNormal"/>
            </w:pPr>
            <w:r w:rsidRPr="008876FB">
              <w:t xml:space="preserve">МКУ «Управление </w:t>
            </w:r>
            <w:r w:rsidRPr="008876FB">
              <w:lastRenderedPageBreak/>
              <w:t>образования Дальнереченского городского округа»</w:t>
            </w:r>
          </w:p>
          <w:p w:rsidR="00334701" w:rsidRPr="008876FB" w:rsidRDefault="00374304">
            <w:pPr>
              <w:pStyle w:val="ConsPlusNormal"/>
            </w:pPr>
            <w:r w:rsidRPr="008876FB">
              <w:t>МКУ «Управление культуры Дальнереченского городского округа»</w:t>
            </w:r>
          </w:p>
        </w:tc>
        <w:tc>
          <w:tcPr>
            <w:tcW w:w="2693" w:type="dxa"/>
            <w:noWrap/>
          </w:tcPr>
          <w:p w:rsidR="00334701" w:rsidRPr="008876FB" w:rsidRDefault="00374304">
            <w:pPr>
              <w:pStyle w:val="ConsPlusNormal"/>
            </w:pPr>
            <w:r w:rsidRPr="008876FB">
              <w:lastRenderedPageBreak/>
              <w:t xml:space="preserve">Организация </w:t>
            </w:r>
            <w:r w:rsidRPr="008876FB">
              <w:lastRenderedPageBreak/>
              <w:t xml:space="preserve">художественных выставок, различных турниров. </w:t>
            </w:r>
          </w:p>
          <w:p w:rsidR="00334701" w:rsidRPr="008876FB" w:rsidRDefault="00334701">
            <w:pPr>
              <w:pStyle w:val="ConsPlusNormal"/>
            </w:pPr>
          </w:p>
        </w:tc>
      </w:tr>
      <w:tr w:rsidR="00334701" w:rsidRPr="008876FB">
        <w:tc>
          <w:tcPr>
            <w:tcW w:w="566" w:type="dxa"/>
            <w:gridSpan w:val="2"/>
            <w:noWrap/>
          </w:tcPr>
          <w:p w:rsidR="00334701" w:rsidRPr="008876FB" w:rsidRDefault="00374304">
            <w:pPr>
              <w:pStyle w:val="ConsPlusNormal"/>
            </w:pPr>
            <w:r w:rsidRPr="008876FB">
              <w:lastRenderedPageBreak/>
              <w:t>6.3</w:t>
            </w:r>
          </w:p>
        </w:tc>
        <w:tc>
          <w:tcPr>
            <w:tcW w:w="14602" w:type="dxa"/>
            <w:gridSpan w:val="16"/>
            <w:noWrap/>
          </w:tcPr>
          <w:p w:rsidR="00334701" w:rsidRPr="008876FB" w:rsidRDefault="00374304">
            <w:pPr>
              <w:pStyle w:val="ConsPlusNormal"/>
            </w:pPr>
            <w:r w:rsidRPr="008876FB">
              <w:rPr>
                <w:rFonts w:eastAsia="MS Mincho"/>
              </w:rPr>
              <w:t xml:space="preserve">На территории Дальнереченского городского округа осуществляют деятельность в сфере дополнительного обучения детей иностранным языкам: </w:t>
            </w:r>
            <w:proofErr w:type="spellStart"/>
            <w:r w:rsidRPr="008876FB">
              <w:rPr>
                <w:rFonts w:eastAsia="MS Mincho"/>
              </w:rPr>
              <w:t>самозанятая</w:t>
            </w:r>
            <w:proofErr w:type="spellEnd"/>
            <w:r w:rsidRPr="008876FB">
              <w:rPr>
                <w:rFonts w:eastAsia="MS Mincho"/>
              </w:rPr>
              <w:t xml:space="preserve"> Ибрагимова М.И. -  «</w:t>
            </w:r>
            <w:proofErr w:type="spellStart"/>
            <w:r w:rsidRPr="008876FB">
              <w:rPr>
                <w:rFonts w:eastAsia="MS Mincho"/>
              </w:rPr>
              <w:t>Friends</w:t>
            </w:r>
            <w:proofErr w:type="spellEnd"/>
            <w:r w:rsidRPr="008876FB">
              <w:rPr>
                <w:rFonts w:eastAsia="MS Mincho"/>
              </w:rPr>
              <w:t xml:space="preserve">» </w:t>
            </w:r>
            <w:proofErr w:type="spellStart"/>
            <w:r w:rsidRPr="008876FB">
              <w:rPr>
                <w:rFonts w:eastAsia="MS Mincho"/>
              </w:rPr>
              <w:t>иИП</w:t>
            </w:r>
            <w:proofErr w:type="spellEnd"/>
            <w:r w:rsidRPr="008876FB">
              <w:rPr>
                <w:rFonts w:eastAsia="MS Mincho"/>
              </w:rPr>
              <w:t xml:space="preserve"> Сухарева Е.А. -  «</w:t>
            </w:r>
            <w:proofErr w:type="spellStart"/>
            <w:r w:rsidRPr="008876FB">
              <w:rPr>
                <w:rFonts w:eastAsia="MS Mincho"/>
              </w:rPr>
              <w:t>Excellent</w:t>
            </w:r>
            <w:proofErr w:type="spellEnd"/>
            <w:r w:rsidRPr="008876FB">
              <w:rPr>
                <w:rFonts w:eastAsia="MS Mincho"/>
              </w:rPr>
              <w:t>».  В школе «</w:t>
            </w:r>
            <w:proofErr w:type="spellStart"/>
            <w:r w:rsidRPr="008876FB">
              <w:rPr>
                <w:rFonts w:eastAsia="MS Mincho"/>
              </w:rPr>
              <w:t>Friends</w:t>
            </w:r>
            <w:proofErr w:type="spellEnd"/>
            <w:r w:rsidRPr="008876FB">
              <w:rPr>
                <w:rFonts w:eastAsia="MS Mincho"/>
              </w:rPr>
              <w:t>» также существует программа по подготовке детей к школе, продленка и работает 1 смена летнего пришкольного лагеря. В студии «</w:t>
            </w:r>
            <w:proofErr w:type="spellStart"/>
            <w:r w:rsidRPr="008876FB">
              <w:rPr>
                <w:rFonts w:eastAsia="MS Mincho"/>
              </w:rPr>
              <w:t>АРТ-этаж</w:t>
            </w:r>
            <w:proofErr w:type="spellEnd"/>
            <w:r w:rsidRPr="008876FB">
              <w:rPr>
                <w:rFonts w:eastAsia="MS Mincho"/>
              </w:rPr>
              <w:t>»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возрасте от 4 до 17 лет составляет 82 ребенка.</w:t>
            </w:r>
          </w:p>
        </w:tc>
      </w:tr>
      <w:tr w:rsidR="00334701" w:rsidRPr="008876FB">
        <w:tc>
          <w:tcPr>
            <w:tcW w:w="15168" w:type="dxa"/>
            <w:gridSpan w:val="18"/>
            <w:noWrap/>
          </w:tcPr>
          <w:p w:rsidR="00334701" w:rsidRPr="008876FB" w:rsidRDefault="00374304">
            <w:pPr>
              <w:jc w:val="center"/>
              <w:rPr>
                <w:sz w:val="24"/>
                <w:szCs w:val="24"/>
              </w:rPr>
            </w:pPr>
            <w:r w:rsidRPr="008876FB">
              <w:rPr>
                <w:sz w:val="24"/>
                <w:szCs w:val="24"/>
              </w:rPr>
              <w:t>7. Рынок ритуальных услуг</w:t>
            </w:r>
          </w:p>
        </w:tc>
      </w:tr>
      <w:tr w:rsidR="00334701" w:rsidRPr="008876FB">
        <w:tc>
          <w:tcPr>
            <w:tcW w:w="15168" w:type="dxa"/>
            <w:gridSpan w:val="18"/>
            <w:noWrap/>
          </w:tcPr>
          <w:p w:rsidR="00334701" w:rsidRPr="008876FB" w:rsidRDefault="00374304">
            <w:pPr>
              <w:pStyle w:val="ConsPlusNormal"/>
            </w:pPr>
            <w:r w:rsidRPr="008876FB">
              <w:t>Исходная информация:</w:t>
            </w:r>
          </w:p>
          <w:p w:rsidR="00334701" w:rsidRPr="008876FB" w:rsidRDefault="00374304">
            <w:pPr>
              <w:pStyle w:val="ConsPlusNormal"/>
            </w:pPr>
            <w:r w:rsidRPr="008876FB">
              <w:t>На территории городского округа ритуальные услуги оказывают 4 частные организации.</w:t>
            </w:r>
          </w:p>
          <w:p w:rsidR="00334701" w:rsidRPr="008876FB" w:rsidRDefault="00374304">
            <w:pPr>
              <w:pStyle w:val="ConsPlusNormal"/>
              <w:jc w:val="both"/>
            </w:pPr>
            <w:r w:rsidRPr="008876FB">
              <w:t xml:space="preserve">Доля </w:t>
            </w:r>
            <w:proofErr w:type="gramStart"/>
            <w:r w:rsidRPr="008876FB">
              <w:t>частных хозяйствующих субъектов, осуществляющих деятельность на рынке ритуальных услуг составляет</w:t>
            </w:r>
            <w:proofErr w:type="gramEnd"/>
            <w:r w:rsidRPr="008876FB">
              <w:t xml:space="preserve"> 100%. Хозяйствующие субъекты оказывают полный комплекс ритуальных услуг.</w:t>
            </w:r>
          </w:p>
          <w:p w:rsidR="00334701" w:rsidRPr="008876FB" w:rsidRDefault="00374304">
            <w:pPr>
              <w:pStyle w:val="ConsPlusNormal"/>
              <w:jc w:val="both"/>
            </w:pPr>
            <w:r w:rsidRPr="008876FB">
              <w:t xml:space="preserve">Проблематика: высокая стоимость ритуальных услуг. </w:t>
            </w:r>
          </w:p>
        </w:tc>
      </w:tr>
      <w:tr w:rsidR="00334701" w:rsidRPr="008876FB">
        <w:tc>
          <w:tcPr>
            <w:tcW w:w="566" w:type="dxa"/>
            <w:gridSpan w:val="2"/>
            <w:noWrap/>
          </w:tcPr>
          <w:p w:rsidR="00334701" w:rsidRPr="008876FB" w:rsidRDefault="00374304">
            <w:pPr>
              <w:pStyle w:val="ConsPlusNormal"/>
            </w:pPr>
            <w:r w:rsidRPr="008876FB">
              <w:lastRenderedPageBreak/>
              <w:t>7.1</w:t>
            </w:r>
          </w:p>
        </w:tc>
        <w:tc>
          <w:tcPr>
            <w:tcW w:w="2540" w:type="dxa"/>
            <w:gridSpan w:val="4"/>
            <w:noWrap/>
          </w:tcPr>
          <w:p w:rsidR="00334701" w:rsidRPr="008876FB" w:rsidRDefault="00374304">
            <w:pPr>
              <w:pStyle w:val="ConsPlusNormal"/>
            </w:pPr>
            <w:r w:rsidRPr="008876FB">
              <w:t>Ведение реестра организаций сферы ритуальных услуг и размещение на официальном сайте администрации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74304">
            <w:pPr>
              <w:ind w:firstLine="31"/>
              <w:rPr>
                <w:sz w:val="24"/>
                <w:szCs w:val="24"/>
              </w:rPr>
            </w:pPr>
            <w:r w:rsidRPr="008876FB">
              <w:rPr>
                <w:sz w:val="24"/>
                <w:szCs w:val="24"/>
              </w:rPr>
              <w:t>доля организаций частной формы собственности в сфере ритуальных услуг</w:t>
            </w:r>
          </w:p>
          <w:p w:rsidR="00334701" w:rsidRPr="008876FB" w:rsidRDefault="00334701">
            <w:pPr>
              <w:jc w:val="center"/>
              <w:rPr>
                <w:sz w:val="24"/>
                <w:szCs w:val="24"/>
              </w:rPr>
            </w:pPr>
          </w:p>
        </w:tc>
        <w:tc>
          <w:tcPr>
            <w:tcW w:w="1279" w:type="dxa"/>
            <w:gridSpan w:val="2"/>
            <w:noWrap/>
          </w:tcPr>
          <w:p w:rsidR="00334701" w:rsidRPr="008876FB" w:rsidRDefault="00374304">
            <w:pPr>
              <w:ind w:firstLine="80"/>
              <w:jc w:val="center"/>
              <w:rPr>
                <w:sz w:val="24"/>
                <w:szCs w:val="24"/>
              </w:rPr>
            </w:pPr>
            <w:r w:rsidRPr="008876FB">
              <w:rPr>
                <w:sz w:val="24"/>
                <w:szCs w:val="24"/>
              </w:rPr>
              <w:t>проценты</w:t>
            </w:r>
          </w:p>
        </w:tc>
        <w:tc>
          <w:tcPr>
            <w:tcW w:w="1559" w:type="dxa"/>
            <w:gridSpan w:val="2"/>
            <w:noWrap/>
          </w:tcPr>
          <w:p w:rsidR="00334701" w:rsidRPr="008876FB" w:rsidRDefault="00374304">
            <w:pPr>
              <w:ind w:firstLine="0"/>
              <w:rPr>
                <w:sz w:val="24"/>
                <w:szCs w:val="24"/>
              </w:rPr>
            </w:pPr>
            <w:r w:rsidRPr="008876FB">
              <w:rPr>
                <w:sz w:val="24"/>
                <w:szCs w:val="24"/>
              </w:rPr>
              <w:t>100</w:t>
            </w:r>
          </w:p>
        </w:tc>
        <w:tc>
          <w:tcPr>
            <w:tcW w:w="992" w:type="dxa"/>
            <w:gridSpan w:val="3"/>
            <w:noWrap/>
          </w:tcPr>
          <w:p w:rsidR="00334701" w:rsidRPr="008876FB" w:rsidRDefault="00374304">
            <w:pPr>
              <w:ind w:firstLine="81"/>
              <w:jc w:val="center"/>
              <w:rPr>
                <w:sz w:val="24"/>
                <w:szCs w:val="24"/>
              </w:rPr>
            </w:pPr>
            <w:r w:rsidRPr="008876FB">
              <w:rPr>
                <w:sz w:val="24"/>
                <w:szCs w:val="24"/>
              </w:rPr>
              <w:t>100</w:t>
            </w:r>
          </w:p>
        </w:tc>
        <w:tc>
          <w:tcPr>
            <w:tcW w:w="2269" w:type="dxa"/>
            <w:noWrap/>
          </w:tcPr>
          <w:p w:rsidR="00334701" w:rsidRPr="008876FB" w:rsidRDefault="00374304">
            <w:pPr>
              <w:ind w:firstLine="0"/>
              <w:jc w:val="center"/>
              <w:rPr>
                <w:sz w:val="24"/>
                <w:szCs w:val="24"/>
              </w:rPr>
            </w:pPr>
            <w:r w:rsidRPr="008876FB">
              <w:rPr>
                <w:sz w:val="24"/>
                <w:szCs w:val="24"/>
              </w:rPr>
              <w:t xml:space="preserve">МКУ «Управление ЖКХ Дальнереченского городского округа городского округа» </w:t>
            </w:r>
          </w:p>
        </w:tc>
        <w:tc>
          <w:tcPr>
            <w:tcW w:w="2693" w:type="dxa"/>
            <w:noWrap/>
          </w:tcPr>
          <w:p w:rsidR="00334701" w:rsidRPr="008876FB" w:rsidRDefault="00374304">
            <w:pPr>
              <w:pStyle w:val="ConsPlusNormal"/>
            </w:pPr>
            <w:r w:rsidRPr="008876FB">
              <w:t>Реестр хозяйствующих субъектов в сфере ритуальных услуг включен в ГИС «Информационно-аналитическая система Ситуационного центра Губернатора Приморского края».</w:t>
            </w:r>
          </w:p>
          <w:p w:rsidR="00334701" w:rsidRPr="008876FB" w:rsidRDefault="00374304">
            <w:pPr>
              <w:pStyle w:val="ConsPlusNormal"/>
            </w:pPr>
            <w:r w:rsidRPr="008876FB">
              <w:t xml:space="preserve">Реестр размещен на официальном сайте </w:t>
            </w:r>
            <w:hyperlink r:id="rId14" w:tooltip="http://dalnerokrug.ru/otdel-blagoustrojstva-i-dorozhnogo-khozyajstva/reestr-organizatsij-okazyvayushchie-ritualnye-uslugi.html" w:history="1">
              <w:r w:rsidRPr="008876FB">
                <w:rPr>
                  <w:rStyle w:val="af7"/>
                  <w:color w:val="auto"/>
                </w:rPr>
                <w:t xml:space="preserve">Реестр организаций, оказывающих ритуальные услуги на территории Дальнереченского городского округа - </w:t>
              </w:r>
              <w:proofErr w:type="spellStart"/>
              <w:r w:rsidRPr="008876FB">
                <w:rPr>
                  <w:rStyle w:val="af7"/>
                  <w:color w:val="auto"/>
                </w:rPr>
                <w:t>dalnerokrug.ru</w:t>
              </w:r>
              <w:proofErr w:type="spellEnd"/>
              <w:r w:rsidRPr="008876FB">
                <w:rPr>
                  <w:rStyle w:val="af7"/>
                  <w:color w:val="auto"/>
                </w:rPr>
                <w:t xml:space="preserve"> - Официальный сайт Дальнереченского городского округа. (Сайт Дальнереченска)</w:t>
              </w:r>
            </w:hyperlink>
          </w:p>
        </w:tc>
      </w:tr>
      <w:tr w:rsidR="00334701" w:rsidRPr="008876FB">
        <w:tc>
          <w:tcPr>
            <w:tcW w:w="566" w:type="dxa"/>
            <w:gridSpan w:val="2"/>
            <w:noWrap/>
          </w:tcPr>
          <w:p w:rsidR="00334701" w:rsidRPr="008876FB" w:rsidRDefault="00374304">
            <w:pPr>
              <w:pStyle w:val="ConsPlusNormal"/>
            </w:pPr>
            <w:r w:rsidRPr="008876FB">
              <w:t>7.2</w:t>
            </w:r>
          </w:p>
        </w:tc>
        <w:tc>
          <w:tcPr>
            <w:tcW w:w="2540" w:type="dxa"/>
            <w:gridSpan w:val="4"/>
            <w:noWrap/>
          </w:tcPr>
          <w:p w:rsidR="00334701" w:rsidRPr="008876FB" w:rsidRDefault="00374304">
            <w:pPr>
              <w:pStyle w:val="ConsPlusNormal"/>
            </w:pPr>
            <w:proofErr w:type="spellStart"/>
            <w:r w:rsidRPr="008876FB">
              <w:t>Цифровизация</w:t>
            </w:r>
            <w:proofErr w:type="spellEnd"/>
            <w:r w:rsidRPr="008876FB">
              <w:t xml:space="preserve"> мест захоронения на территории городского округа</w:t>
            </w:r>
          </w:p>
        </w:tc>
        <w:tc>
          <w:tcPr>
            <w:tcW w:w="1417" w:type="dxa"/>
            <w:gridSpan w:val="2"/>
            <w:noWrap/>
          </w:tcPr>
          <w:p w:rsidR="00334701" w:rsidRPr="008876FB" w:rsidRDefault="00374304">
            <w:pPr>
              <w:pStyle w:val="ConsPlusNormal"/>
            </w:pPr>
            <w:r w:rsidRPr="008876FB">
              <w:t>2022-2025</w:t>
            </w:r>
          </w:p>
        </w:tc>
        <w:tc>
          <w:tcPr>
            <w:tcW w:w="1853" w:type="dxa"/>
            <w:noWrap/>
          </w:tcPr>
          <w:p w:rsidR="00334701" w:rsidRPr="008876FB" w:rsidRDefault="00334701">
            <w:pPr>
              <w:jc w:val="center"/>
              <w:rPr>
                <w:sz w:val="24"/>
                <w:szCs w:val="24"/>
              </w:rPr>
            </w:pPr>
          </w:p>
        </w:tc>
        <w:tc>
          <w:tcPr>
            <w:tcW w:w="1279" w:type="dxa"/>
            <w:gridSpan w:val="2"/>
            <w:noWrap/>
          </w:tcPr>
          <w:p w:rsidR="00334701" w:rsidRPr="008876FB" w:rsidRDefault="00334701">
            <w:pPr>
              <w:jc w:val="center"/>
              <w:rPr>
                <w:sz w:val="24"/>
                <w:szCs w:val="24"/>
              </w:rPr>
            </w:pPr>
          </w:p>
        </w:tc>
        <w:tc>
          <w:tcPr>
            <w:tcW w:w="1559" w:type="dxa"/>
            <w:gridSpan w:val="2"/>
            <w:noWrap/>
          </w:tcPr>
          <w:p w:rsidR="00334701" w:rsidRPr="008876FB" w:rsidRDefault="00575456">
            <w:pPr>
              <w:jc w:val="center"/>
              <w:rPr>
                <w:sz w:val="24"/>
                <w:szCs w:val="24"/>
              </w:rPr>
            </w:pPr>
            <w:r>
              <w:rPr>
                <w:sz w:val="24"/>
                <w:szCs w:val="24"/>
              </w:rPr>
              <w:t>90</w:t>
            </w:r>
          </w:p>
        </w:tc>
        <w:tc>
          <w:tcPr>
            <w:tcW w:w="992" w:type="dxa"/>
            <w:gridSpan w:val="3"/>
            <w:noWrap/>
          </w:tcPr>
          <w:p w:rsidR="00334701" w:rsidRPr="008876FB" w:rsidRDefault="00575456" w:rsidP="00575456">
            <w:pPr>
              <w:ind w:firstLine="0"/>
              <w:jc w:val="center"/>
              <w:rPr>
                <w:sz w:val="24"/>
                <w:szCs w:val="24"/>
              </w:rPr>
            </w:pPr>
            <w:r>
              <w:rPr>
                <w:sz w:val="24"/>
                <w:szCs w:val="24"/>
              </w:rPr>
              <w:t>300</w:t>
            </w:r>
          </w:p>
        </w:tc>
        <w:tc>
          <w:tcPr>
            <w:tcW w:w="2269" w:type="dxa"/>
            <w:noWrap/>
          </w:tcPr>
          <w:p w:rsidR="00334701" w:rsidRPr="008876FB" w:rsidRDefault="00374304">
            <w:pPr>
              <w:pStyle w:val="ConsPlusNormal"/>
            </w:pPr>
            <w:r w:rsidRPr="008876FB">
              <w:t xml:space="preserve">МКУ «Управление ЖКХ Дальнереченского городского округа городского округа» </w:t>
            </w:r>
          </w:p>
        </w:tc>
        <w:tc>
          <w:tcPr>
            <w:tcW w:w="2693" w:type="dxa"/>
            <w:noWrap/>
          </w:tcPr>
          <w:p w:rsidR="00334701" w:rsidRPr="008876FB" w:rsidRDefault="00374304">
            <w:pPr>
              <w:pStyle w:val="ConsPlusNormal"/>
            </w:pPr>
            <w:r w:rsidRPr="008876FB">
              <w:t>Ведется электронный журнал для учета мест захоронений.</w:t>
            </w:r>
          </w:p>
        </w:tc>
      </w:tr>
    </w:tbl>
    <w:p w:rsidR="00334701" w:rsidRPr="008876FB" w:rsidRDefault="00334701">
      <w:pPr>
        <w:jc w:val="center"/>
        <w:rPr>
          <w:spacing w:val="2"/>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xml:space="preserve">№ </w:t>
            </w:r>
            <w:proofErr w:type="spellStart"/>
            <w:proofErr w:type="gramStart"/>
            <w:r w:rsidRPr="008876FB">
              <w:rPr>
                <w:sz w:val="24"/>
                <w:szCs w:val="24"/>
              </w:rPr>
              <w:lastRenderedPageBreak/>
              <w:t>п</w:t>
            </w:r>
            <w:proofErr w:type="spellEnd"/>
            <w:proofErr w:type="gramEnd"/>
            <w:r w:rsidRPr="008876FB">
              <w:rPr>
                <w:sz w:val="24"/>
                <w:szCs w:val="24"/>
              </w:rPr>
              <w:t>/</w:t>
            </w:r>
            <w:proofErr w:type="spellStart"/>
            <w:r w:rsidRPr="008876FB">
              <w:rPr>
                <w:sz w:val="24"/>
                <w:szCs w:val="24"/>
              </w:rPr>
              <w:t>п</w:t>
            </w:r>
            <w:proofErr w:type="spellEnd"/>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lastRenderedPageBreak/>
              <w:t xml:space="preserve">Наименование </w:t>
            </w:r>
            <w:r w:rsidRPr="008876FB">
              <w:rPr>
                <w:sz w:val="24"/>
                <w:szCs w:val="24"/>
              </w:rPr>
              <w:lastRenderedPageBreak/>
              <w:t>мероприятия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center"/>
              <w:rPr>
                <w:sz w:val="24"/>
                <w:szCs w:val="24"/>
              </w:rPr>
            </w:pPr>
            <w:r w:rsidRPr="008876FB">
              <w:rPr>
                <w:sz w:val="24"/>
                <w:szCs w:val="24"/>
              </w:rPr>
              <w:lastRenderedPageBreak/>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xml:space="preserve">Сроки </w:t>
            </w:r>
            <w:r w:rsidRPr="008876FB">
              <w:rPr>
                <w:sz w:val="24"/>
                <w:szCs w:val="24"/>
              </w:rPr>
              <w:lastRenderedPageBreak/>
              <w:t>выполнения</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lastRenderedPageBreak/>
              <w:t>Вид документа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jc w:val="center"/>
              <w:rPr>
                <w:sz w:val="24"/>
                <w:szCs w:val="24"/>
              </w:rPr>
            </w:pPr>
            <w:r w:rsidRPr="008876FB">
              <w:rPr>
                <w:sz w:val="24"/>
                <w:szCs w:val="24"/>
              </w:rPr>
              <w:t>Исполнители</w:t>
            </w:r>
          </w:p>
        </w:tc>
      </w:tr>
      <w:tr w:rsidR="00334701" w:rsidRPr="008876FB">
        <w:trPr>
          <w:trHeight w:val="410"/>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1</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Развитие конкурентоспособности товаров, услуг субъектов малого и среднего предпринимательства</w:t>
            </w:r>
          </w:p>
          <w:p w:rsidR="00334701" w:rsidRPr="008876FB" w:rsidRDefault="00374304">
            <w:pPr>
              <w:ind w:firstLine="106"/>
              <w:rPr>
                <w:sz w:val="24"/>
                <w:szCs w:val="24"/>
              </w:rPr>
            </w:pPr>
            <w:r w:rsidRPr="008876FB">
              <w:rPr>
                <w:sz w:val="24"/>
                <w:szCs w:val="24"/>
              </w:rPr>
              <w:t>Проблема: недостаточное информирование субъектов малого и среднего предпринимательства</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1.1</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rPr>
                <w:sz w:val="24"/>
                <w:szCs w:val="24"/>
              </w:rPr>
            </w:pPr>
            <w:r w:rsidRPr="008876FB">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167628" w:rsidRPr="008876FB" w:rsidRDefault="00167628" w:rsidP="00167628">
            <w:pPr>
              <w:ind w:right="-108" w:hanging="61"/>
              <w:rPr>
                <w:sz w:val="24"/>
                <w:szCs w:val="24"/>
              </w:rPr>
            </w:pPr>
            <w:hyperlink r:id="rId15" w:history="1">
              <w:r w:rsidRPr="008876FB">
                <w:rPr>
                  <w:rStyle w:val="af7"/>
                  <w:rFonts w:eastAsia="Arial"/>
                  <w:color w:val="auto"/>
                  <w:sz w:val="24"/>
                  <w:szCs w:val="24"/>
                </w:rPr>
                <w:t>http://dalnerokrug.ru/otdel-predprinimatelstva-i-potrebitelskogo-rynka/v-pomoshch-predprinimatelyam.html</w:t>
              </w:r>
            </w:hyperlink>
          </w:p>
          <w:p w:rsidR="00167628" w:rsidRPr="008876FB" w:rsidRDefault="00167628" w:rsidP="00167628">
            <w:pPr>
              <w:ind w:right="-108" w:hanging="61"/>
              <w:rPr>
                <w:sz w:val="24"/>
                <w:szCs w:val="24"/>
              </w:rPr>
            </w:pPr>
            <w:hyperlink r:id="rId16" w:history="1">
              <w:r w:rsidRPr="008876FB">
                <w:rPr>
                  <w:rStyle w:val="af7"/>
                  <w:rFonts w:eastAsia="Arial"/>
                  <w:color w:val="auto"/>
                  <w:sz w:val="24"/>
                  <w:szCs w:val="24"/>
                </w:rPr>
                <w:t>http://dalnerokrug.ru/otdel-predprinimatelstva-i-potrebitelskogo-rynka/goryachaya-liniya-upolnomochennogo-po-zashchite-prav-predprinimatelej-v-primorskom-krae.html</w:t>
              </w:r>
            </w:hyperlink>
          </w:p>
          <w:p w:rsidR="00167628" w:rsidRPr="008876FB" w:rsidRDefault="00167628" w:rsidP="00167628">
            <w:pPr>
              <w:ind w:right="-108" w:hanging="61"/>
              <w:rPr>
                <w:sz w:val="24"/>
                <w:szCs w:val="24"/>
              </w:rPr>
            </w:pPr>
            <w:hyperlink r:id="rId17" w:history="1">
              <w:r w:rsidRPr="008876FB">
                <w:rPr>
                  <w:rStyle w:val="af7"/>
                  <w:rFonts w:eastAsia="Arial"/>
                  <w:color w:val="auto"/>
                  <w:sz w:val="24"/>
                  <w:szCs w:val="24"/>
                </w:rPr>
                <w:t>http://dalnerokrug.ru/otdel-predprinimatelstva-i-potrebitelskogo-rynka/aktualnaya-informatsiya.html</w:t>
              </w:r>
            </w:hyperlink>
          </w:p>
          <w:p w:rsidR="00167628" w:rsidRPr="008876FB" w:rsidRDefault="00167628" w:rsidP="00167628">
            <w:pPr>
              <w:tabs>
                <w:tab w:val="left" w:pos="340"/>
              </w:tabs>
              <w:ind w:left="142" w:firstLine="106"/>
              <w:rPr>
                <w:sz w:val="24"/>
                <w:szCs w:val="24"/>
              </w:rPr>
            </w:pPr>
          </w:p>
          <w:p w:rsidR="00167628" w:rsidRPr="008876FB" w:rsidRDefault="00167628" w:rsidP="00167628">
            <w:pPr>
              <w:rPr>
                <w:sz w:val="24"/>
                <w:szCs w:val="24"/>
              </w:rPr>
            </w:pPr>
            <w:r w:rsidRPr="008876FB">
              <w:rPr>
                <w:sz w:val="24"/>
                <w:szCs w:val="24"/>
              </w:rPr>
              <w:t>Оказано 46  консультационных услуг</w:t>
            </w:r>
          </w:p>
          <w:p w:rsidR="00167628" w:rsidRPr="008876FB" w:rsidRDefault="00167628" w:rsidP="00167628">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pStyle w:val="23"/>
              <w:widowControl w:val="0"/>
              <w:ind w:left="0"/>
              <w:outlineLvl w:val="0"/>
              <w:rPr>
                <w:rFonts w:ascii="Times New Roman" w:hAnsi="Times New Roman"/>
                <w:sz w:val="24"/>
                <w:szCs w:val="24"/>
              </w:rPr>
            </w:pPr>
            <w:r w:rsidRPr="008876FB">
              <w:rPr>
                <w:rFonts w:ascii="Times New Roman" w:hAnsi="Times New Roman"/>
                <w:sz w:val="24"/>
                <w:szCs w:val="24"/>
              </w:rPr>
              <w:t>Отел предпринимательства и потребительского рынка администрации Дальнереченского городского округа, 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167628" w:rsidRPr="008876FB" w:rsidRDefault="00167628">
            <w:pPr>
              <w:rPr>
                <w:sz w:val="24"/>
                <w:szCs w:val="24"/>
              </w:rPr>
            </w:pP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1.2</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rPr>
                <w:rStyle w:val="s2"/>
                <w:sz w:val="24"/>
                <w:szCs w:val="24"/>
              </w:rPr>
            </w:pPr>
            <w:r w:rsidRPr="008876FB">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8876FB">
              <w:rPr>
                <w:rStyle w:val="s2"/>
                <w:sz w:val="24"/>
                <w:szCs w:val="24"/>
              </w:rPr>
              <w:t>Дальнереченского городского округа от 20.03.2023 № 312-па.</w:t>
            </w:r>
          </w:p>
          <w:p w:rsidR="00167628" w:rsidRPr="008876FB" w:rsidRDefault="00167628" w:rsidP="00167628">
            <w:pPr>
              <w:rPr>
                <w:sz w:val="24"/>
                <w:szCs w:val="24"/>
              </w:rPr>
            </w:pPr>
            <w:r w:rsidRPr="008876FB">
              <w:rPr>
                <w:rStyle w:val="s2"/>
                <w:sz w:val="24"/>
                <w:szCs w:val="24"/>
              </w:rPr>
              <w:t xml:space="preserve">На реализацию мероприятий в 2024 году  из </w:t>
            </w:r>
            <w:r w:rsidRPr="008876FB">
              <w:rPr>
                <w:sz w:val="24"/>
                <w:szCs w:val="24"/>
              </w:rPr>
              <w:t>бюджета ДГО выделены  средства в размере 220 тыс. руб. В муниципальную программу внесены изменения постановлением от 07.07.2023 745-па.</w:t>
            </w:r>
          </w:p>
          <w:p w:rsidR="00167628" w:rsidRPr="008876FB" w:rsidRDefault="00167628" w:rsidP="00167628">
            <w:pPr>
              <w:rPr>
                <w:sz w:val="24"/>
                <w:szCs w:val="24"/>
              </w:rPr>
            </w:pPr>
            <w:hyperlink r:id="rId18" w:history="1">
              <w:r w:rsidRPr="008876FB">
                <w:rPr>
                  <w:rStyle w:val="af7"/>
                  <w:rFonts w:eastAsia="Arial"/>
                  <w:color w:val="auto"/>
                  <w:sz w:val="24"/>
                  <w:szCs w:val="24"/>
                </w:rPr>
                <w:t>http://dalnerokrug.ru/programmy-informatsionnye-spravki/item/21577-</w:t>
              </w:r>
              <w:r w:rsidRPr="008876FB">
                <w:rPr>
                  <w:rStyle w:val="af7"/>
                  <w:rFonts w:eastAsia="Arial"/>
                  <w:color w:val="auto"/>
                  <w:sz w:val="24"/>
                  <w:szCs w:val="24"/>
                </w:rPr>
                <w:lastRenderedPageBreak/>
                <w:t>postanovlenie-administratsii-dalnerechenskogo-gorodskogo-okruga-429-pa-ot-27-03-2024-g-o-vnesenii-izmenenij-v-munitsipalnuyu-programmu-razvitie-malogo-i-srednego-predprinimatelstva-na-territorii-dalnerechenskogo-gorodskogo-okruga-na-2023-2027-gody-utverzhdjonnuyu-postanovleniem-administratsii-dalnerechenskogo-gorodskogo-okruga-ot-20-03-2023-312-pa.html</w:t>
              </w:r>
            </w:hyperlink>
          </w:p>
          <w:p w:rsidR="00167628" w:rsidRPr="008876FB" w:rsidRDefault="00167628" w:rsidP="00167628">
            <w:pPr>
              <w:rPr>
                <w:sz w:val="24"/>
                <w:szCs w:val="24"/>
              </w:rPr>
            </w:pPr>
            <w:r w:rsidRPr="008876FB">
              <w:rPr>
                <w:sz w:val="24"/>
                <w:szCs w:val="24"/>
              </w:rPr>
              <w:t>В настоящее время проходит согласование новый проект Программы (Решением Думы Дальнереченского городского округа от 28.03.</w:t>
            </w:r>
            <w:r w:rsidR="00575456">
              <w:rPr>
                <w:sz w:val="24"/>
                <w:szCs w:val="24"/>
              </w:rPr>
              <w:t>20</w:t>
            </w:r>
            <w:r w:rsidRPr="008876FB">
              <w:rPr>
                <w:sz w:val="24"/>
                <w:szCs w:val="24"/>
              </w:rPr>
              <w:t>24 №26 увеличено финансирование  мероприятия по оказанию поддержки социальным предпринимателям на 50,0 тыс</w:t>
            </w:r>
            <w:proofErr w:type="gramStart"/>
            <w:r w:rsidRPr="008876FB">
              <w:rPr>
                <w:sz w:val="24"/>
                <w:szCs w:val="24"/>
              </w:rPr>
              <w:t>.р</w:t>
            </w:r>
            <w:proofErr w:type="gramEnd"/>
            <w:r w:rsidRPr="008876FB">
              <w:rPr>
                <w:sz w:val="24"/>
                <w:szCs w:val="24"/>
              </w:rPr>
              <w:t xml:space="preserve">уб.). </w:t>
            </w:r>
            <w:hyperlink r:id="rId19" w:history="1">
              <w:r w:rsidRPr="008876FB">
                <w:rPr>
                  <w:rStyle w:val="af7"/>
                  <w:rFonts w:eastAsia="Arial"/>
                  <w:color w:val="auto"/>
                  <w:sz w:val="24"/>
                  <w:szCs w:val="24"/>
                </w:rPr>
                <w:t>http://dalnerokrug.ru/resheniya-dumy/resheniya-dumy-za-2024-god.html</w:t>
              </w:r>
            </w:hyperlink>
          </w:p>
          <w:p w:rsidR="00167628" w:rsidRPr="008876FB" w:rsidRDefault="00167628" w:rsidP="00167628">
            <w:pPr>
              <w:ind w:firstLine="0"/>
              <w:rPr>
                <w:sz w:val="24"/>
                <w:szCs w:val="24"/>
              </w:rPr>
            </w:pPr>
            <w:r w:rsidRPr="008876FB">
              <w:rPr>
                <w:rStyle w:val="af7"/>
                <w:rFonts w:eastAsia="Arial"/>
                <w:color w:val="auto"/>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pStyle w:val="ConsPlusNormal"/>
            </w:pPr>
            <w:r w:rsidRPr="008876FB">
              <w:t xml:space="preserve">НПА  </w:t>
            </w:r>
            <w:hyperlink r:id="rId20" w:tooltip="http://dalnerokrug.ru/programmy-informatsionnye-spravki/item/19252-postanovlenie-administratsii-dalnerechenskogo-gorodskogo-okruga-312-pa-ot-20-03-2023-g-ob-utverzhdenii-munitsipalnoj-programmy-razvitie-malogo-i-srednego-predprinimatelstva-na-territorii-dalner" w:history="1">
              <w:r w:rsidRPr="008876FB">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w:t>
              </w:r>
              <w:r w:rsidRPr="008876FB">
                <w:rPr>
                  <w:u w:val="single"/>
                </w:rPr>
                <w:lastRenderedPageBreak/>
                <w:t xml:space="preserve">Дальнереченского городского округа на 2023-2027 годы» - </w:t>
              </w:r>
            </w:hyperlink>
          </w:p>
          <w:p w:rsidR="00167628" w:rsidRPr="008876FB" w:rsidRDefault="00167628">
            <w:pPr>
              <w:pStyle w:val="ConsPlusNormal"/>
            </w:pPr>
            <w:hyperlink r:id="rId21" w:tooltip="http://dalnerokrug.ru/programmy-informatsionnye-spravki.html" w:history="1">
              <w:r w:rsidRPr="008876FB">
                <w:rPr>
                  <w:rStyle w:val="af7"/>
                  <w:color w:val="auto"/>
                </w:rPr>
                <w:t>http://dalnerokrug.ru/programmy-informatsionnye-spravki.html</w:t>
              </w:r>
            </w:hyperlink>
          </w:p>
          <w:p w:rsidR="00167628" w:rsidRPr="008876FB" w:rsidRDefault="00167628">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lastRenderedPageBreak/>
              <w:t>Отел предпринимательства и потребительского рынка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2.1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 отчетный период доля закупок у субъектов малого и среднего предпринимате</w:t>
            </w:r>
            <w:r w:rsidR="00314344" w:rsidRPr="008876FB">
              <w:rPr>
                <w:sz w:val="24"/>
                <w:szCs w:val="24"/>
              </w:rPr>
              <w:t>льства составляет 30</w:t>
            </w:r>
            <w:r w:rsidRPr="008876FB">
              <w:rPr>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МКУ «Управление ЖКХ», МКУ «Управление культуры», МКУ «Управление образования» МКУ «ХОЗУ администрации ДГО»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Устранение избыточного муниципального регулирования</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3.1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 xml:space="preserve">Проведение оценки регулирующего воздействия проектов муниципальных нормативных </w:t>
            </w:r>
            <w:r w:rsidRPr="008876FB">
              <w:rPr>
                <w:rFonts w:ascii="Times New Roman" w:hAnsi="Times New Roman"/>
                <w:sz w:val="24"/>
                <w:szCs w:val="24"/>
              </w:rPr>
              <w:lastRenderedPageBreak/>
              <w:t>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167628" w:rsidP="00575456">
            <w:pPr>
              <w:ind w:right="-87" w:firstLine="214"/>
              <w:rPr>
                <w:sz w:val="24"/>
                <w:szCs w:val="24"/>
              </w:rPr>
            </w:pPr>
            <w:r w:rsidRPr="008876FB">
              <w:rPr>
                <w:sz w:val="24"/>
                <w:szCs w:val="24"/>
              </w:rPr>
              <w:lastRenderedPageBreak/>
              <w:t>Проведена оценка регулирующ</w:t>
            </w:r>
            <w:r w:rsidR="00314344" w:rsidRPr="008876FB">
              <w:rPr>
                <w:sz w:val="24"/>
                <w:szCs w:val="24"/>
              </w:rPr>
              <w:t xml:space="preserve">его воздействия </w:t>
            </w:r>
            <w:r w:rsidR="00575456">
              <w:rPr>
                <w:sz w:val="24"/>
                <w:szCs w:val="24"/>
              </w:rPr>
              <w:t>3</w:t>
            </w:r>
            <w:r w:rsidR="00314344" w:rsidRPr="008876FB">
              <w:rPr>
                <w:sz w:val="24"/>
                <w:szCs w:val="24"/>
              </w:rPr>
              <w:t xml:space="preserve"> проекта НПА, </w:t>
            </w:r>
            <w:r w:rsidRPr="008876FB">
              <w:rPr>
                <w:sz w:val="24"/>
                <w:szCs w:val="24"/>
              </w:rPr>
              <w:t>затрагивающих вопросы  осуществления предпринимательской</w:t>
            </w:r>
            <w:r w:rsidR="00575456">
              <w:rPr>
                <w:sz w:val="24"/>
                <w:szCs w:val="24"/>
              </w:rPr>
              <w:t xml:space="preserve"> и инвестиционной деятельности, и</w:t>
            </w:r>
            <w:r w:rsidRPr="008876FB">
              <w:rPr>
                <w:sz w:val="24"/>
                <w:szCs w:val="24"/>
              </w:rPr>
              <w:t xml:space="preserve">нформация размещена на Интернет портале </w:t>
            </w:r>
            <w:r w:rsidRPr="008876FB">
              <w:rPr>
                <w:sz w:val="24"/>
                <w:szCs w:val="24"/>
              </w:rPr>
              <w:lastRenderedPageBreak/>
              <w:t>для публичного обсуждения НПА Приморского края и их проектов, МНПА в Приморском крае и их проектов (</w:t>
            </w:r>
            <w:hyperlink r:id="rId22" w:history="1">
              <w:r w:rsidRPr="008876FB">
                <w:rPr>
                  <w:rStyle w:val="af7"/>
                  <w:rFonts w:eastAsia="Arial"/>
                  <w:color w:val="auto"/>
                  <w:sz w:val="24"/>
                  <w:szCs w:val="24"/>
                </w:rPr>
                <w:t>www.regulation-new.primorsky.ru</w:t>
              </w:r>
            </w:hyperlink>
            <w:r w:rsidRPr="008876FB">
              <w:rPr>
                <w:sz w:val="24"/>
                <w:szCs w:val="24"/>
              </w:rPr>
              <w:t xml:space="preserve">) (это только по отделу </w:t>
            </w:r>
            <w:proofErr w:type="spellStart"/>
            <w:r w:rsidRPr="008876FB">
              <w:rPr>
                <w:sz w:val="24"/>
                <w:szCs w:val="24"/>
              </w:rPr>
              <w:t>предприн</w:t>
            </w:r>
            <w:proofErr w:type="spellEnd"/>
            <w:r w:rsidRPr="008876FB">
              <w:rPr>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экономики и прогнозирования администрации</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Разработка </w:t>
            </w:r>
            <w:proofErr w:type="spellStart"/>
            <w:proofErr w:type="gramStart"/>
            <w:r w:rsidRPr="008876FB">
              <w:rPr>
                <w:sz w:val="24"/>
                <w:szCs w:val="24"/>
              </w:rPr>
              <w:t>чек-листов</w:t>
            </w:r>
            <w:proofErr w:type="spellEnd"/>
            <w:proofErr w:type="gramEnd"/>
            <w:r w:rsidRPr="008876FB">
              <w:rPr>
                <w:sz w:val="24"/>
                <w:szCs w:val="24"/>
              </w:rPr>
              <w:t xml:space="preserve">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334701" w:rsidRPr="008876FB" w:rsidRDefault="00334701">
            <w:pPr>
              <w:ind w:firstLine="106"/>
              <w:rPr>
                <w:sz w:val="24"/>
                <w:szCs w:val="24"/>
              </w:rPr>
            </w:pPr>
            <w:hyperlink r:id="rId23" w:tooltip="http://dalnerokrug.ru/kontrolno-nadzornaya-deyatelnost.html" w:history="1">
              <w:r w:rsidR="00374304" w:rsidRPr="008876FB">
                <w:rPr>
                  <w:rStyle w:val="af7"/>
                  <w:color w:val="auto"/>
                  <w:sz w:val="24"/>
                  <w:szCs w:val="24"/>
                  <w:lang w:val="en-US"/>
                </w:rPr>
                <w:t>http</w:t>
              </w:r>
              <w:r w:rsidR="00374304" w:rsidRPr="008876FB">
                <w:rPr>
                  <w:rStyle w:val="af7"/>
                  <w:color w:val="auto"/>
                  <w:sz w:val="24"/>
                  <w:szCs w:val="24"/>
                </w:rPr>
                <w:t>://</w:t>
              </w:r>
              <w:proofErr w:type="spellStart"/>
              <w:r w:rsidR="00374304" w:rsidRPr="008876FB">
                <w:rPr>
                  <w:rStyle w:val="af7"/>
                  <w:color w:val="auto"/>
                  <w:sz w:val="24"/>
                  <w:szCs w:val="24"/>
                  <w:lang w:val="en-US"/>
                </w:rPr>
                <w:t>dalnerokrug</w:t>
              </w:r>
              <w:proofErr w:type="spellEnd"/>
              <w:r w:rsidR="00374304" w:rsidRPr="008876FB">
                <w:rPr>
                  <w:rStyle w:val="af7"/>
                  <w:color w:val="auto"/>
                  <w:sz w:val="24"/>
                  <w:szCs w:val="24"/>
                </w:rPr>
                <w:t>.</w:t>
              </w:r>
              <w:proofErr w:type="spellStart"/>
              <w:r w:rsidR="00374304" w:rsidRPr="008876FB">
                <w:rPr>
                  <w:rStyle w:val="af7"/>
                  <w:color w:val="auto"/>
                  <w:sz w:val="24"/>
                  <w:szCs w:val="24"/>
                  <w:lang w:val="en-US"/>
                </w:rPr>
                <w:t>ru</w:t>
              </w:r>
              <w:proofErr w:type="spellEnd"/>
              <w:r w:rsidR="00374304" w:rsidRPr="008876FB">
                <w:rPr>
                  <w:rStyle w:val="af7"/>
                  <w:color w:val="auto"/>
                  <w:sz w:val="24"/>
                  <w:szCs w:val="24"/>
                </w:rPr>
                <w:t>/</w:t>
              </w:r>
              <w:proofErr w:type="spellStart"/>
              <w:r w:rsidR="00374304" w:rsidRPr="008876FB">
                <w:rPr>
                  <w:rStyle w:val="af7"/>
                  <w:color w:val="auto"/>
                  <w:sz w:val="24"/>
                  <w:szCs w:val="24"/>
                  <w:lang w:val="en-US"/>
                </w:rPr>
                <w:t>kontrolno</w:t>
              </w:r>
              <w:proofErr w:type="spellEnd"/>
              <w:r w:rsidR="00374304" w:rsidRPr="008876FB">
                <w:rPr>
                  <w:rStyle w:val="af7"/>
                  <w:color w:val="auto"/>
                  <w:sz w:val="24"/>
                  <w:szCs w:val="24"/>
                </w:rPr>
                <w:t>-</w:t>
              </w:r>
              <w:proofErr w:type="spellStart"/>
              <w:r w:rsidR="00374304" w:rsidRPr="008876FB">
                <w:rPr>
                  <w:rStyle w:val="af7"/>
                  <w:color w:val="auto"/>
                  <w:sz w:val="24"/>
                  <w:szCs w:val="24"/>
                  <w:lang w:val="en-US"/>
                </w:rPr>
                <w:t>nadzornaya</w:t>
              </w:r>
              <w:proofErr w:type="spellEnd"/>
              <w:r w:rsidR="00374304" w:rsidRPr="008876FB">
                <w:rPr>
                  <w:rStyle w:val="af7"/>
                  <w:color w:val="auto"/>
                  <w:sz w:val="24"/>
                  <w:szCs w:val="24"/>
                </w:rPr>
                <w:t>-</w:t>
              </w:r>
              <w:proofErr w:type="spellStart"/>
              <w:r w:rsidR="00374304" w:rsidRPr="008876FB">
                <w:rPr>
                  <w:rStyle w:val="af7"/>
                  <w:color w:val="auto"/>
                  <w:sz w:val="24"/>
                  <w:szCs w:val="24"/>
                  <w:lang w:val="en-US"/>
                </w:rPr>
                <w:t>deyatelnost</w:t>
              </w:r>
              <w:proofErr w:type="spellEnd"/>
              <w:r w:rsidR="00374304" w:rsidRPr="008876FB">
                <w:rPr>
                  <w:rStyle w:val="af7"/>
                  <w:color w:val="auto"/>
                  <w:sz w:val="24"/>
                  <w:szCs w:val="24"/>
                </w:rPr>
                <w:t>.</w:t>
              </w:r>
              <w:r w:rsidR="00374304" w:rsidRPr="008876FB">
                <w:rPr>
                  <w:rStyle w:val="af7"/>
                  <w:color w:val="auto"/>
                  <w:sz w:val="24"/>
                  <w:szCs w:val="24"/>
                  <w:lang w:val="en-US"/>
                </w:rPr>
                <w:t>h</w:t>
              </w:r>
              <w:r w:rsidR="00374304" w:rsidRPr="008876FB">
                <w:rPr>
                  <w:rStyle w:val="af7"/>
                  <w:color w:val="auto"/>
                  <w:sz w:val="24"/>
                  <w:szCs w:val="24"/>
                  <w:lang w:val="en-US"/>
                </w:rPr>
                <w:t>tml</w:t>
              </w:r>
            </w:hyperlink>
          </w:p>
          <w:p w:rsidR="00334701" w:rsidRPr="008876FB" w:rsidRDefault="00334701">
            <w:pPr>
              <w:ind w:firstLine="106"/>
              <w:rPr>
                <w:sz w:val="24"/>
                <w:szCs w:val="24"/>
              </w:rPr>
            </w:pPr>
          </w:p>
          <w:p w:rsidR="00334701" w:rsidRPr="008876FB" w:rsidRDefault="00334701">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 xml:space="preserve">разработанные </w:t>
            </w:r>
            <w:proofErr w:type="spellStart"/>
            <w:proofErr w:type="gramStart"/>
            <w:r w:rsidRPr="008876FB">
              <w:rPr>
                <w:sz w:val="24"/>
                <w:szCs w:val="24"/>
              </w:rPr>
              <w:t>чек-листы</w:t>
            </w:r>
            <w:proofErr w:type="spellEnd"/>
            <w:proofErr w:type="gramEnd"/>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firstLine="0"/>
              <w:rPr>
                <w:sz w:val="24"/>
                <w:szCs w:val="24"/>
              </w:rPr>
            </w:pPr>
            <w:r w:rsidRPr="008876FB">
              <w:rPr>
                <w:sz w:val="24"/>
                <w:szCs w:val="24"/>
              </w:rPr>
              <w:t xml:space="preserve">Отдел земельных отношений администрации Дальнереченского городского округа; </w:t>
            </w:r>
          </w:p>
          <w:p w:rsidR="00334701" w:rsidRPr="008876FB" w:rsidRDefault="00374304">
            <w:pPr>
              <w:ind w:firstLine="0"/>
              <w:rPr>
                <w:sz w:val="24"/>
                <w:szCs w:val="24"/>
              </w:rPr>
            </w:pPr>
            <w:r w:rsidRPr="008876F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Задача: Обеспечение приватизации муниципального имущества</w:t>
            </w:r>
          </w:p>
          <w:p w:rsidR="00334701" w:rsidRPr="008876FB" w:rsidRDefault="00374304">
            <w:pPr>
              <w:ind w:firstLine="106"/>
              <w:rPr>
                <w:sz w:val="24"/>
                <w:szCs w:val="24"/>
              </w:rPr>
            </w:pPr>
            <w:r w:rsidRPr="008876FB">
              <w:rPr>
                <w:sz w:val="24"/>
                <w:szCs w:val="24"/>
              </w:rPr>
              <w:t>Проблема: неэффективное использование муниципального имущества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4.1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План-график полной инвентаризации муниципального имущества будет сформирован и утвержден после утверждения 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НПА об утверждении плана-графика 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firstLine="106"/>
              <w:outlineLvl w:val="0"/>
              <w:rPr>
                <w:rFonts w:ascii="Times New Roman" w:hAnsi="Times New Roman"/>
                <w:sz w:val="24"/>
                <w:szCs w:val="24"/>
              </w:rPr>
            </w:pPr>
            <w:proofErr w:type="gramStart"/>
            <w:r w:rsidRPr="008876FB">
              <w:rPr>
                <w:rFonts w:ascii="Times New Roman" w:hAnsi="Times New Roman"/>
                <w:sz w:val="24"/>
                <w:szCs w:val="24"/>
              </w:rPr>
              <w:t>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w:t>
            </w:r>
            <w:r w:rsidR="00082BA3" w:rsidRPr="008876FB">
              <w:rPr>
                <w:rFonts w:ascii="Times New Roman" w:hAnsi="Times New Roman"/>
                <w:sz w:val="24"/>
                <w:szCs w:val="24"/>
              </w:rPr>
              <w:t>апланированной на 2024</w:t>
            </w:r>
            <w:r w:rsidRPr="008876FB">
              <w:rPr>
                <w:rFonts w:ascii="Times New Roman" w:hAnsi="Times New Roman"/>
                <w:sz w:val="24"/>
                <w:szCs w:val="24"/>
              </w:rPr>
              <w:t xml:space="preserve">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roofErr w:type="gramEnd"/>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202</w:t>
            </w:r>
            <w:r w:rsidR="00082BA3" w:rsidRPr="008876FB">
              <w:rPr>
                <w:rFonts w:ascii="Times New Roman" w:hAnsi="Times New Roman"/>
                <w:sz w:val="24"/>
                <w:szCs w:val="24"/>
              </w:rPr>
              <w:t>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утвержденный перечень</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4.3</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rsidP="00A563CA">
            <w:pPr>
              <w:pStyle w:val="23"/>
              <w:widowControl w:val="0"/>
              <w:ind w:left="0" w:firstLine="106"/>
              <w:outlineLvl w:val="0"/>
              <w:rPr>
                <w:rFonts w:ascii="Times New Roman" w:hAnsi="Times New Roman"/>
                <w:sz w:val="24"/>
                <w:szCs w:val="24"/>
              </w:rPr>
            </w:pPr>
            <w:r w:rsidRPr="008876FB">
              <w:rPr>
                <w:rFonts w:ascii="Times New Roman" w:hAnsi="Times New Roman"/>
                <w:sz w:val="24"/>
                <w:szCs w:val="24"/>
              </w:rPr>
              <w:t>За отчетный период 202</w:t>
            </w:r>
            <w:r w:rsidR="00A563CA" w:rsidRPr="008876FB">
              <w:rPr>
                <w:rFonts w:ascii="Times New Roman" w:hAnsi="Times New Roman"/>
                <w:sz w:val="24"/>
                <w:szCs w:val="24"/>
              </w:rPr>
              <w:t xml:space="preserve">4 </w:t>
            </w:r>
            <w:r w:rsidRPr="008876FB">
              <w:rPr>
                <w:rFonts w:ascii="Times New Roman" w:hAnsi="Times New Roman"/>
                <w:sz w:val="24"/>
                <w:szCs w:val="24"/>
              </w:rPr>
              <w:t xml:space="preserve">года на </w:t>
            </w:r>
            <w:r w:rsidR="00A563CA" w:rsidRPr="008876FB">
              <w:rPr>
                <w:rFonts w:ascii="Times New Roman" w:hAnsi="Times New Roman"/>
                <w:sz w:val="24"/>
                <w:szCs w:val="24"/>
              </w:rPr>
              <w:t>право заключения договора аренды</w:t>
            </w:r>
            <w:r w:rsidRPr="008876FB">
              <w:rPr>
                <w:rFonts w:ascii="Times New Roman" w:hAnsi="Times New Roman"/>
                <w:sz w:val="24"/>
                <w:szCs w:val="24"/>
              </w:rPr>
              <w:t xml:space="preserve"> выставлялся 1 объект недвижимости - </w:t>
            </w:r>
            <w:r w:rsidR="00A563CA" w:rsidRPr="008876FB">
              <w:rPr>
                <w:rFonts w:ascii="Times New Roman" w:hAnsi="Times New Roman"/>
                <w:sz w:val="24"/>
                <w:szCs w:val="24"/>
              </w:rPr>
              <w:t>туалетный модуль</w:t>
            </w:r>
            <w:r w:rsidRPr="008876FB">
              <w:rPr>
                <w:rFonts w:ascii="Times New Roman" w:hAnsi="Times New Roman"/>
                <w:sz w:val="24"/>
                <w:szCs w:val="24"/>
              </w:rPr>
              <w:t>, расположенное по адресу: г</w:t>
            </w:r>
            <w:proofErr w:type="gramStart"/>
            <w:r w:rsidRPr="008876FB">
              <w:rPr>
                <w:rFonts w:ascii="Times New Roman" w:hAnsi="Times New Roman"/>
                <w:sz w:val="24"/>
                <w:szCs w:val="24"/>
              </w:rPr>
              <w:t>.Д</w:t>
            </w:r>
            <w:proofErr w:type="gramEnd"/>
            <w:r w:rsidRPr="008876FB">
              <w:rPr>
                <w:rFonts w:ascii="Times New Roman" w:hAnsi="Times New Roman"/>
                <w:sz w:val="24"/>
                <w:szCs w:val="24"/>
              </w:rPr>
              <w:t xml:space="preserve">альнереченск, ул. </w:t>
            </w:r>
            <w:r w:rsidR="00A563CA" w:rsidRPr="008876FB">
              <w:rPr>
                <w:rFonts w:ascii="Times New Roman" w:hAnsi="Times New Roman"/>
                <w:sz w:val="24"/>
                <w:szCs w:val="24"/>
              </w:rPr>
              <w:t xml:space="preserve">Ленина, 92А. </w:t>
            </w:r>
            <w:r w:rsidRPr="008876FB">
              <w:rPr>
                <w:rFonts w:ascii="Times New Roman" w:hAnsi="Times New Roman"/>
                <w:sz w:val="24"/>
                <w:szCs w:val="24"/>
              </w:rPr>
              <w:t xml:space="preserve">способом публичное предложение. Электронные торги были признаны  несостоявшимися в связи с отсутствием поданных заявок.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575456">
            <w:pPr>
              <w:pStyle w:val="23"/>
              <w:widowControl w:val="0"/>
              <w:ind w:left="0"/>
              <w:outlineLvl w:val="0"/>
              <w:rPr>
                <w:rFonts w:ascii="Times New Roman" w:hAnsi="Times New Roman"/>
                <w:sz w:val="24"/>
                <w:szCs w:val="24"/>
              </w:rPr>
            </w:pPr>
            <w:r>
              <w:rPr>
                <w:rFonts w:ascii="Times New Roman" w:hAnsi="Times New Roman"/>
                <w:sz w:val="24"/>
                <w:szCs w:val="24"/>
              </w:rPr>
              <w:t>2024</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rPr>
                <w:sz w:val="24"/>
                <w:szCs w:val="24"/>
              </w:rPr>
            </w:pPr>
            <w:r w:rsidRPr="008876FB">
              <w:rPr>
                <w:sz w:val="24"/>
                <w:szCs w:val="24"/>
              </w:rPr>
              <w:t xml:space="preserve">отчет об итогах исполнения программы приватизации, в соответствии с Правилами разработки прогнозных планов к категории имущества, предназначенного </w:t>
            </w:r>
            <w:r w:rsidRPr="008876FB">
              <w:rPr>
                <w:sz w:val="24"/>
                <w:szCs w:val="24"/>
              </w:rPr>
              <w:lastRenderedPageBreak/>
              <w:t>для реализаций функций и полномочий органов 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0"/>
              <w:outlineLvl w:val="0"/>
              <w:rPr>
                <w:rFonts w:ascii="Times New Roman" w:hAnsi="Times New Roman"/>
                <w:sz w:val="24"/>
                <w:szCs w:val="24"/>
              </w:rPr>
            </w:pPr>
            <w:r w:rsidRPr="008876FB">
              <w:rPr>
                <w:rFonts w:ascii="Times New Roman" w:hAnsi="Times New Roman"/>
                <w:sz w:val="24"/>
                <w:szCs w:val="24"/>
              </w:rPr>
              <w:lastRenderedPageBreak/>
              <w:t>Отдел муниципального имущества администрации Дальнереченского городского округа</w:t>
            </w:r>
          </w:p>
          <w:p w:rsidR="00334701" w:rsidRPr="008876FB" w:rsidRDefault="00334701">
            <w:pPr>
              <w:ind w:firstLine="60"/>
              <w:rPr>
                <w:sz w:val="24"/>
                <w:szCs w:val="24"/>
              </w:rPr>
            </w:pP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5</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5.1</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tabs>
                <w:tab w:val="left" w:pos="3120"/>
              </w:tabs>
              <w:rPr>
                <w:sz w:val="24"/>
                <w:szCs w:val="24"/>
              </w:rPr>
            </w:pPr>
            <w:r w:rsidRPr="008876FB">
              <w:rPr>
                <w:sz w:val="24"/>
                <w:szCs w:val="24"/>
              </w:rPr>
              <w:t>Проведены 3 встречи с предпринимателями по вопросам разви</w:t>
            </w:r>
            <w:r w:rsidR="00575456">
              <w:rPr>
                <w:sz w:val="24"/>
                <w:szCs w:val="24"/>
              </w:rPr>
              <w:t>тия предпринимательства,</w:t>
            </w:r>
            <w:r w:rsidRPr="008876FB">
              <w:rPr>
                <w:sz w:val="24"/>
                <w:szCs w:val="24"/>
              </w:rPr>
              <w:t xml:space="preserve"> участию в ярмарочных мероприятиях, обеспечению условий доступности для инвалидов и </w:t>
            </w:r>
            <w:proofErr w:type="spellStart"/>
            <w:r w:rsidRPr="008876FB">
              <w:rPr>
                <w:sz w:val="24"/>
                <w:szCs w:val="24"/>
              </w:rPr>
              <w:t>маломобильных</w:t>
            </w:r>
            <w:proofErr w:type="spellEnd"/>
            <w:r w:rsidRPr="008876FB">
              <w:rPr>
                <w:sz w:val="24"/>
                <w:szCs w:val="24"/>
              </w:rPr>
              <w:t xml:space="preserve"> групп населения и 2 встречи с потенциальными социальными предпринимателями</w:t>
            </w: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7"/>
              <w:rPr>
                <w:sz w:val="24"/>
                <w:szCs w:val="24"/>
              </w:rPr>
            </w:pPr>
            <w:r>
              <w:rPr>
                <w:sz w:val="24"/>
                <w:szCs w:val="24"/>
              </w:rPr>
              <w:t xml:space="preserve">Отчет об итогах исполнения </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От</w:t>
            </w:r>
            <w:r w:rsidR="00E82DD0">
              <w:rPr>
                <w:sz w:val="24"/>
                <w:szCs w:val="24"/>
              </w:rPr>
              <w:t>д</w:t>
            </w:r>
            <w:r w:rsidRPr="008876FB">
              <w:rPr>
                <w:sz w:val="24"/>
                <w:szCs w:val="24"/>
              </w:rPr>
              <w:t>ел предпринимательства и потребительского рынка администрации Дальнереченского городского округа</w:t>
            </w:r>
          </w:p>
        </w:tc>
      </w:tr>
      <w:tr w:rsidR="00167628" w:rsidRPr="008876FB">
        <w:tc>
          <w:tcPr>
            <w:tcW w:w="5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jc w:val="center"/>
              <w:rPr>
                <w:sz w:val="24"/>
                <w:szCs w:val="24"/>
              </w:rPr>
            </w:pPr>
            <w:r w:rsidRPr="008876FB">
              <w:rPr>
                <w:sz w:val="24"/>
                <w:szCs w:val="24"/>
              </w:rPr>
              <w:t>5.2</w:t>
            </w:r>
          </w:p>
        </w:tc>
        <w:tc>
          <w:tcPr>
            <w:tcW w:w="2640" w:type="dxa"/>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rsidP="00167628">
            <w:pPr>
              <w:tabs>
                <w:tab w:val="left" w:pos="3120"/>
              </w:tabs>
              <w:ind w:firstLine="0"/>
              <w:rPr>
                <w:sz w:val="24"/>
                <w:szCs w:val="24"/>
              </w:rPr>
            </w:pPr>
            <w:r w:rsidRPr="008876FB">
              <w:rPr>
                <w:sz w:val="24"/>
                <w:szCs w:val="24"/>
              </w:rPr>
              <w:t xml:space="preserve">Проведены 3 встречи с предпринимателями по вопросам развития предпринимательства,  участию в ярмарочных мероприятиях, обеспечению условий доступности для инвалидов и </w:t>
            </w:r>
            <w:proofErr w:type="spellStart"/>
            <w:r w:rsidRPr="008876FB">
              <w:rPr>
                <w:sz w:val="24"/>
                <w:szCs w:val="24"/>
              </w:rPr>
              <w:t>маломобильных</w:t>
            </w:r>
            <w:proofErr w:type="spellEnd"/>
            <w:r w:rsidRPr="008876FB">
              <w:rPr>
                <w:sz w:val="24"/>
                <w:szCs w:val="24"/>
              </w:rPr>
              <w:t xml:space="preserve"> групп населения и 2 встречи с потенциальными социальными предпринимателями</w:t>
            </w:r>
          </w:p>
          <w:p w:rsidR="00167628" w:rsidRPr="008876FB" w:rsidRDefault="00167628" w:rsidP="00167628">
            <w:pPr>
              <w:tabs>
                <w:tab w:val="left" w:pos="3120"/>
              </w:tabs>
              <w:ind w:firstLine="0"/>
              <w:rPr>
                <w:sz w:val="24"/>
                <w:szCs w:val="24"/>
              </w:rPr>
            </w:pPr>
          </w:p>
          <w:p w:rsidR="00167628" w:rsidRPr="008876FB" w:rsidRDefault="00167628" w:rsidP="00167628">
            <w:pPr>
              <w:tabs>
                <w:tab w:val="left" w:pos="3120"/>
              </w:tabs>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167628" w:rsidRPr="008876FB" w:rsidRDefault="00E82DD0">
            <w:pPr>
              <w:ind w:firstLine="26"/>
              <w:rPr>
                <w:sz w:val="24"/>
                <w:szCs w:val="24"/>
              </w:rPr>
            </w:pPr>
            <w:r>
              <w:rPr>
                <w:sz w:val="24"/>
                <w:szCs w:val="24"/>
              </w:rPr>
              <w:t>Отчет об итогах исполнения</w:t>
            </w:r>
          </w:p>
        </w:tc>
        <w:tc>
          <w:tcPr>
            <w:tcW w:w="2595" w:type="dxa"/>
            <w:gridSpan w:val="3"/>
            <w:tcBorders>
              <w:top w:val="single" w:sz="4" w:space="0" w:color="auto"/>
              <w:left w:val="single" w:sz="4" w:space="0" w:color="auto"/>
              <w:bottom w:val="single" w:sz="4" w:space="0" w:color="auto"/>
              <w:right w:val="single" w:sz="4" w:space="0" w:color="auto"/>
            </w:tcBorders>
            <w:noWrap/>
          </w:tcPr>
          <w:p w:rsidR="00167628" w:rsidRPr="008876FB" w:rsidRDefault="00167628">
            <w:pPr>
              <w:ind w:firstLine="0"/>
              <w:rPr>
                <w:sz w:val="24"/>
                <w:szCs w:val="24"/>
              </w:rPr>
            </w:pPr>
            <w:r w:rsidRPr="008876FB">
              <w:rPr>
                <w:sz w:val="24"/>
                <w:szCs w:val="24"/>
              </w:rPr>
              <w:t xml:space="preserve">Отдел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167628" w:rsidRPr="008876FB" w:rsidRDefault="00167628">
            <w:pPr>
              <w:ind w:firstLine="0"/>
              <w:rPr>
                <w:sz w:val="24"/>
                <w:szCs w:val="24"/>
              </w:rPr>
            </w:pPr>
            <w:r w:rsidRPr="008876FB">
              <w:rPr>
                <w:sz w:val="24"/>
                <w:szCs w:val="24"/>
              </w:rPr>
              <w:t>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6</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 xml:space="preserve">Задача: Мероприятия, направленные на содействие развитию негосударственных (немуниципальных) социально ориентированных </w:t>
            </w:r>
            <w:r w:rsidRPr="008876FB">
              <w:rPr>
                <w:sz w:val="24"/>
                <w:szCs w:val="24"/>
              </w:rPr>
              <w:lastRenderedPageBreak/>
              <w:t>некоммерческих организаций (СО НКО)</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6.1</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bCs/>
                <w:iCs/>
                <w:sz w:val="24"/>
                <w:szCs w:val="24"/>
              </w:rPr>
            </w:pPr>
            <w:r w:rsidRPr="008876FB">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167628" w:rsidP="00167628">
            <w:pPr>
              <w:ind w:firstLine="0"/>
              <w:rPr>
                <w:sz w:val="24"/>
                <w:szCs w:val="24"/>
              </w:rPr>
            </w:pPr>
            <w:r w:rsidRPr="008876FB">
              <w:rPr>
                <w:szCs w:val="26"/>
              </w:rPr>
              <w:t xml:space="preserve">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предусмотрена финансовая поддержка СО НКО Дальнереченского городского округа в </w:t>
            </w:r>
            <w:r w:rsidR="00E82DD0">
              <w:rPr>
                <w:szCs w:val="26"/>
              </w:rPr>
              <w:t xml:space="preserve">2024 году в </w:t>
            </w:r>
            <w:r w:rsidRPr="008876FB">
              <w:rPr>
                <w:szCs w:val="26"/>
              </w:rPr>
              <w:t xml:space="preserve">размере 314 177,53 руб. </w:t>
            </w:r>
          </w:p>
          <w:p w:rsidR="00334701" w:rsidRPr="008876FB" w:rsidRDefault="00374304">
            <w:pPr>
              <w:ind w:firstLine="0"/>
              <w:rPr>
                <w:sz w:val="24"/>
                <w:szCs w:val="24"/>
              </w:rPr>
            </w:pPr>
            <w:r w:rsidRPr="008876FB">
              <w:rPr>
                <w:sz w:val="24"/>
                <w:szCs w:val="24"/>
              </w:rPr>
              <w:t>На официальном сайте органов местного самоуправления городского округа в сети «Интернет»</w:t>
            </w:r>
          </w:p>
          <w:p w:rsidR="00334701" w:rsidRPr="008876FB" w:rsidRDefault="00374304">
            <w:pPr>
              <w:ind w:firstLine="0"/>
              <w:rPr>
                <w:sz w:val="24"/>
                <w:szCs w:val="24"/>
              </w:rPr>
            </w:pPr>
            <w:r w:rsidRPr="008876FB">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r w:rsidR="00167628" w:rsidRPr="008876FB">
              <w:rPr>
                <w:sz w:val="24"/>
                <w:szCs w:val="24"/>
              </w:rPr>
              <w:t xml:space="preserve"> </w:t>
            </w:r>
            <w:hyperlink r:id="rId24" w:history="1">
              <w:r w:rsidR="00314344" w:rsidRPr="008876FB">
                <w:rPr>
                  <w:rStyle w:val="af7"/>
                  <w:color w:val="auto"/>
                </w:rPr>
                <w:t xml:space="preserve">ПРОГРАММА СО НКО - </w:t>
              </w:r>
              <w:proofErr w:type="spellStart"/>
              <w:r w:rsidR="00314344" w:rsidRPr="008876FB">
                <w:rPr>
                  <w:rStyle w:val="af7"/>
                  <w:color w:val="auto"/>
                </w:rPr>
                <w:t>dalnerokrug.ru</w:t>
              </w:r>
              <w:proofErr w:type="spellEnd"/>
              <w:r w:rsidR="00314344" w:rsidRPr="008876FB">
                <w:rPr>
                  <w:rStyle w:val="af7"/>
                  <w:color w:val="auto"/>
                </w:rPr>
                <w:t xml:space="preserve"> - Официальный сайт Дальнереченского городского округа. (Сайт Дальнереченска)</w:t>
              </w:r>
            </w:hyperlink>
            <w:r w:rsidR="00314344" w:rsidRPr="008876FB">
              <w:t xml:space="preserve">, </w:t>
            </w:r>
            <w:hyperlink r:id="rId25" w:history="1">
              <w:r w:rsidR="00314344" w:rsidRPr="008876FB">
                <w:rPr>
                  <w:rStyle w:val="af7"/>
                  <w:color w:val="auto"/>
                </w:rPr>
                <w:t xml:space="preserve">НПА (поддержка СО НКО) - </w:t>
              </w:r>
              <w:proofErr w:type="spellStart"/>
              <w:r w:rsidR="00314344" w:rsidRPr="008876FB">
                <w:rPr>
                  <w:rStyle w:val="af7"/>
                  <w:color w:val="auto"/>
                </w:rPr>
                <w:t>dalnerokrug.ru</w:t>
              </w:r>
              <w:proofErr w:type="spellEnd"/>
              <w:r w:rsidR="00314344" w:rsidRPr="008876FB">
                <w:rPr>
                  <w:rStyle w:val="af7"/>
                  <w:color w:val="auto"/>
                </w:rPr>
                <w:t xml:space="preserve"> - Официальный сайт Дальнереченского городского округа. (Сайт Дальнереченска)</w:t>
              </w:r>
            </w:hyperlink>
            <w:r w:rsidR="00314344" w:rsidRPr="008876FB">
              <w:t xml:space="preserve">. </w:t>
            </w: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rPr>
                <w:sz w:val="24"/>
                <w:szCs w:val="24"/>
              </w:rPr>
            </w:pPr>
            <w:r>
              <w:rPr>
                <w:sz w:val="24"/>
                <w:szCs w:val="24"/>
              </w:rPr>
              <w:t>2 квартал 2024 года</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6.2</w:t>
            </w:r>
          </w:p>
        </w:tc>
        <w:tc>
          <w:tcPr>
            <w:tcW w:w="26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w:t>
            </w:r>
            <w:r w:rsidRPr="008876FB">
              <w:rPr>
                <w:sz w:val="24"/>
                <w:szCs w:val="24"/>
              </w:rPr>
              <w:lastRenderedPageBreak/>
              <w:t>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shd w:val="clear" w:color="auto" w:fill="FFFFFF"/>
              <w:ind w:firstLine="0"/>
              <w:rPr>
                <w:sz w:val="24"/>
                <w:szCs w:val="24"/>
              </w:rPr>
            </w:pPr>
            <w:proofErr w:type="gramStart"/>
            <w:r w:rsidRPr="008876FB">
              <w:rPr>
                <w:sz w:val="24"/>
                <w:szCs w:val="24"/>
              </w:rPr>
              <w:lastRenderedPageBreak/>
              <w:t>Социально ориентированные НКО на постоянной основе участвуют в мероприятиях в рамках муниципальных программ Дальнереченского городского округа «Развитие образования Дальнереченского городского округа» на 2021–2024 годы; Развитие культуры на территории Дальнереченского городского округа на 202</w:t>
            </w:r>
            <w:r w:rsidR="00A563CA" w:rsidRPr="008876FB">
              <w:rPr>
                <w:sz w:val="24"/>
                <w:szCs w:val="24"/>
              </w:rPr>
              <w:t>3-2025</w:t>
            </w:r>
            <w:r w:rsidRPr="008876FB">
              <w:rPr>
                <w:sz w:val="24"/>
                <w:szCs w:val="24"/>
              </w:rPr>
              <w:t xml:space="preserve">годы», «Развитие физической культуры и спорта Дальнереченского городского округа на 2021-2023 годы», «Поддержка социально ориентированных некоммерческих </w:t>
            </w:r>
            <w:r w:rsidRPr="008876FB">
              <w:rPr>
                <w:sz w:val="24"/>
                <w:szCs w:val="24"/>
              </w:rPr>
              <w:lastRenderedPageBreak/>
              <w:t>организаций на территории Дальнереченского городского округа на 2022-2026 годы».</w:t>
            </w:r>
            <w:proofErr w:type="gramEnd"/>
          </w:p>
          <w:p w:rsidR="00334701" w:rsidRPr="008876FB" w:rsidRDefault="00334701">
            <w:pPr>
              <w:ind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rPr>
                <w:sz w:val="24"/>
                <w:szCs w:val="24"/>
              </w:rPr>
            </w:pPr>
            <w:r>
              <w:rPr>
                <w:sz w:val="24"/>
                <w:szCs w:val="24"/>
              </w:rPr>
              <w:t>2 квартал 2024</w:t>
            </w:r>
          </w:p>
        </w:tc>
        <w:tc>
          <w:tcPr>
            <w:tcW w:w="2595" w:type="dxa"/>
            <w:gridSpan w:val="3"/>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 xml:space="preserve">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w:t>
            </w:r>
            <w:r w:rsidRPr="008876FB">
              <w:rPr>
                <w:sz w:val="24"/>
                <w:szCs w:val="24"/>
              </w:rPr>
              <w:lastRenderedPageBreak/>
              <w:t>администрации Дальнереченского городского округа</w:t>
            </w:r>
          </w:p>
        </w:tc>
      </w:tr>
      <w:tr w:rsidR="00334701" w:rsidRPr="008876FB">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lastRenderedPageBreak/>
              <w:t>7</w:t>
            </w:r>
          </w:p>
        </w:tc>
        <w:tc>
          <w:tcPr>
            <w:tcW w:w="14354" w:type="dxa"/>
            <w:gridSpan w:val="10"/>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left"/>
              <w:rPr>
                <w:sz w:val="24"/>
                <w:szCs w:val="24"/>
              </w:rPr>
            </w:pPr>
            <w:r w:rsidRPr="008876FB">
              <w:rPr>
                <w:sz w:val="24"/>
                <w:szCs w:val="24"/>
              </w:rPr>
              <w:t>Задача: Мероприятия в отдельных отраслях (сферах) экономики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rPr>
            </w:pPr>
            <w:r w:rsidRPr="008876FB">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noWrap/>
          </w:tcPr>
          <w:p w:rsidR="00334701" w:rsidRPr="008876FB" w:rsidRDefault="00A563CA">
            <w:pPr>
              <w:ind w:firstLine="106"/>
              <w:rPr>
                <w:sz w:val="24"/>
                <w:szCs w:val="24"/>
              </w:rPr>
            </w:pPr>
            <w:r w:rsidRPr="008876FB">
              <w:rPr>
                <w:sz w:val="24"/>
                <w:szCs w:val="24"/>
              </w:rPr>
              <w:t xml:space="preserve">В настоящее время проходит </w:t>
            </w:r>
            <w:r w:rsidR="00374304" w:rsidRPr="008876FB">
              <w:rPr>
                <w:sz w:val="24"/>
                <w:szCs w:val="24"/>
              </w:rPr>
              <w:t>голосование по выбору общественной территории, подлежащей благоустройству в 202</w:t>
            </w:r>
            <w:r w:rsidRPr="008876FB">
              <w:rPr>
                <w:sz w:val="24"/>
                <w:szCs w:val="24"/>
              </w:rPr>
              <w:t>5</w:t>
            </w:r>
            <w:r w:rsidR="00374304" w:rsidRPr="008876FB">
              <w:rPr>
                <w:sz w:val="24"/>
                <w:szCs w:val="24"/>
              </w:rPr>
              <w:t xml:space="preserve"> году. Также жителями Дальнереченского городского округа проводились опросы для подачи заявок по благоустройству при</w:t>
            </w:r>
            <w:r w:rsidRPr="008876FB">
              <w:rPr>
                <w:sz w:val="24"/>
                <w:szCs w:val="24"/>
              </w:rPr>
              <w:t xml:space="preserve">домовых территорий в рамках ТОС, проходит прием заявок </w:t>
            </w:r>
            <w:r w:rsidR="00374304" w:rsidRPr="008876FB">
              <w:rPr>
                <w:sz w:val="24"/>
                <w:szCs w:val="24"/>
              </w:rPr>
              <w:t>в рамках инициативных групп граждан.</w:t>
            </w:r>
            <w:r w:rsidRPr="008876FB">
              <w:rPr>
                <w:sz w:val="24"/>
                <w:szCs w:val="24"/>
              </w:rPr>
              <w:t xml:space="preserve"> </w:t>
            </w:r>
          </w:p>
          <w:p w:rsidR="00334701" w:rsidRPr="008876FB" w:rsidRDefault="00334701">
            <w:pPr>
              <w:ind w:firstLine="106"/>
              <w:rPr>
                <w:sz w:val="24"/>
                <w:szCs w:val="24"/>
              </w:rPr>
            </w:pPr>
          </w:p>
        </w:tc>
        <w:tc>
          <w:tcPr>
            <w:tcW w:w="173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26"/>
              <w:jc w:val="center"/>
              <w:rPr>
                <w:sz w:val="24"/>
                <w:szCs w:val="24"/>
              </w:rPr>
            </w:pPr>
            <w:r w:rsidRPr="008876F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МКУ «ХОЗУ администрации Дальнереченского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8</w:t>
            </w:r>
          </w:p>
        </w:tc>
        <w:tc>
          <w:tcPr>
            <w:tcW w:w="14310" w:type="dxa"/>
            <w:gridSpan w:val="9"/>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jc w:val="center"/>
              <w:rPr>
                <w:sz w:val="24"/>
                <w:szCs w:val="24"/>
              </w:rPr>
            </w:pPr>
            <w:r w:rsidRPr="008876FB">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sz w:val="24"/>
                <w:szCs w:val="24"/>
                <w:lang w:eastAsia="ar-SA"/>
              </w:rPr>
            </w:pPr>
            <w:r w:rsidRPr="008876FB">
              <w:rPr>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42"/>
              <w:rPr>
                <w:sz w:val="24"/>
                <w:szCs w:val="24"/>
              </w:rPr>
            </w:pPr>
            <w:r w:rsidRPr="008876FB">
              <w:rPr>
                <w:sz w:val="24"/>
                <w:szCs w:val="24"/>
              </w:rPr>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данных об удовлетворенности потребителей качеством товаров и услуг. </w:t>
            </w:r>
          </w:p>
          <w:p w:rsidR="00334701" w:rsidRPr="008876FB" w:rsidRDefault="00374304">
            <w:pPr>
              <w:ind w:firstLine="0"/>
              <w:rPr>
                <w:sz w:val="24"/>
                <w:szCs w:val="24"/>
              </w:rPr>
            </w:pPr>
            <w:r w:rsidRPr="008876FB">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proofErr w:type="spellStart"/>
            <w:r w:rsidRPr="008876FB">
              <w:rPr>
                <w:sz w:val="24"/>
                <w:szCs w:val="24"/>
                <w:lang w:val="en-US"/>
              </w:rPr>
              <w:t>Whatsapp</w:t>
            </w:r>
            <w:proofErr w:type="spellEnd"/>
            <w:r w:rsidRPr="008876FB">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334701" w:rsidRPr="008876FB">
        <w:trPr>
          <w:gridAfter w:val="1"/>
          <w:wAfter w:w="44" w:type="dxa"/>
        </w:trPr>
        <w:tc>
          <w:tcPr>
            <w:tcW w:w="540"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8.2</w:t>
            </w:r>
          </w:p>
        </w:tc>
        <w:tc>
          <w:tcPr>
            <w:tcW w:w="2882"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106"/>
              <w:rPr>
                <w:bCs/>
                <w:iCs/>
                <w:sz w:val="24"/>
                <w:szCs w:val="24"/>
              </w:rPr>
            </w:pPr>
            <w:r w:rsidRPr="008876FB">
              <w:rPr>
                <w:bCs/>
                <w:iCs/>
                <w:sz w:val="24"/>
                <w:szCs w:val="24"/>
              </w:rPr>
              <w:t xml:space="preserve">Подготовка сводной информации о состоянии </w:t>
            </w:r>
            <w:r w:rsidRPr="008876FB">
              <w:rPr>
                <w:bCs/>
                <w:iCs/>
                <w:sz w:val="24"/>
                <w:szCs w:val="24"/>
              </w:rPr>
              <w:lastRenderedPageBreak/>
              <w:t>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 xml:space="preserve">На официальном сайте администрации Дальнереченского городского округа </w:t>
            </w:r>
            <w:hyperlink r:id="rId26" w:tooltip="http://dalnerokrug.ru/" w:history="1">
              <w:r w:rsidRPr="008876FB">
                <w:rPr>
                  <w:rStyle w:val="af7"/>
                  <w:color w:val="auto"/>
                  <w:sz w:val="24"/>
                  <w:szCs w:val="24"/>
                </w:rPr>
                <w:t>http://dalnerokrug.ru/</w:t>
              </w:r>
            </w:hyperlink>
            <w:r w:rsidRPr="008876FB">
              <w:rPr>
                <w:bCs/>
                <w:iCs/>
                <w:sz w:val="24"/>
                <w:szCs w:val="24"/>
              </w:rPr>
              <w:t xml:space="preserve">регулярно размещается актуальная информация о предоставлении муниципальных услуг, исполнении муниципальных функций, результатов работы </w:t>
            </w:r>
            <w:r w:rsidRPr="008876FB">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334701" w:rsidRPr="008876FB" w:rsidRDefault="00374304">
            <w:pPr>
              <w:ind w:firstLine="106"/>
              <w:rPr>
                <w:sz w:val="24"/>
                <w:szCs w:val="24"/>
              </w:rPr>
            </w:pPr>
            <w:r w:rsidRPr="008876FB">
              <w:rPr>
                <w:sz w:val="24"/>
                <w:szCs w:val="24"/>
              </w:rPr>
              <w:t>Отчеты размещаются на официальном сайте</w:t>
            </w:r>
          </w:p>
          <w:p w:rsidR="00334701" w:rsidRPr="008876FB" w:rsidRDefault="00334701">
            <w:pPr>
              <w:ind w:firstLine="0"/>
              <w:rPr>
                <w:sz w:val="24"/>
                <w:szCs w:val="24"/>
              </w:rPr>
            </w:pPr>
            <w:hyperlink r:id="rId27" w:tooltip="http://dalnerokrug.ru/otdel-ekonomiki-i-prognozirovaniya/razvitie-konkurentsii.html" w:history="1">
              <w:r w:rsidR="00374304" w:rsidRPr="008876FB">
                <w:rPr>
                  <w:rStyle w:val="af7"/>
                  <w:color w:val="auto"/>
                  <w:sz w:val="24"/>
                  <w:szCs w:val="24"/>
                </w:rPr>
                <w:t>http://dalnerokrug.ru/otdel-ekonomiki-i-prognozirovaniya/razvitie-konkurentsii.html</w:t>
              </w:r>
            </w:hyperlink>
          </w:p>
        </w:tc>
        <w:tc>
          <w:tcPr>
            <w:tcW w:w="1730" w:type="dxa"/>
            <w:gridSpan w:val="2"/>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noWrap/>
          </w:tcPr>
          <w:p w:rsidR="00334701" w:rsidRPr="008876FB" w:rsidRDefault="00E82DD0">
            <w:pPr>
              <w:ind w:firstLine="26"/>
              <w:jc w:val="center"/>
              <w:rPr>
                <w:sz w:val="24"/>
                <w:szCs w:val="24"/>
              </w:rPr>
            </w:pPr>
            <w:r>
              <w:rPr>
                <w:sz w:val="24"/>
                <w:szCs w:val="24"/>
              </w:rPr>
              <w:t>3 квартал 2024</w:t>
            </w:r>
          </w:p>
        </w:tc>
        <w:tc>
          <w:tcPr>
            <w:tcW w:w="240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Отдел предпринимательств</w:t>
            </w:r>
            <w:r w:rsidRPr="008876FB">
              <w:rPr>
                <w:sz w:val="24"/>
                <w:szCs w:val="24"/>
              </w:rPr>
              <w:lastRenderedPageBreak/>
              <w:t>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bl>
    <w:p w:rsidR="00334701" w:rsidRPr="008876FB" w:rsidRDefault="00334701">
      <w:pPr>
        <w:jc w:val="center"/>
        <w:rPr>
          <w:sz w:val="24"/>
          <w:szCs w:val="24"/>
        </w:rPr>
      </w:pPr>
    </w:p>
    <w:p w:rsidR="00334701" w:rsidRPr="008876FB" w:rsidRDefault="00334701">
      <w:pPr>
        <w:jc w:val="center"/>
        <w:rPr>
          <w:sz w:val="24"/>
          <w:szCs w:val="24"/>
        </w:rPr>
      </w:pPr>
    </w:p>
    <w:p w:rsidR="00334701" w:rsidRPr="008876FB" w:rsidRDefault="00374304">
      <w:pPr>
        <w:pStyle w:val="23"/>
        <w:numPr>
          <w:ilvl w:val="0"/>
          <w:numId w:val="10"/>
        </w:numPr>
        <w:jc w:val="center"/>
        <w:rPr>
          <w:rFonts w:ascii="Times New Roman" w:hAnsi="Times New Roman"/>
          <w:sz w:val="24"/>
          <w:szCs w:val="24"/>
        </w:rPr>
      </w:pPr>
      <w:r w:rsidRPr="008876FB">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
        <w:gridCol w:w="4371"/>
        <w:gridCol w:w="2775"/>
        <w:gridCol w:w="1461"/>
        <w:gridCol w:w="2366"/>
        <w:gridCol w:w="3451"/>
      </w:tblGrid>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 </w:t>
            </w:r>
            <w:proofErr w:type="spellStart"/>
            <w:proofErr w:type="gramStart"/>
            <w:r w:rsidRPr="008876FB">
              <w:rPr>
                <w:sz w:val="24"/>
                <w:szCs w:val="24"/>
              </w:rPr>
              <w:t>п</w:t>
            </w:r>
            <w:proofErr w:type="spellEnd"/>
            <w:proofErr w:type="gramEnd"/>
            <w:r w:rsidRPr="008876FB">
              <w:rPr>
                <w:sz w:val="24"/>
                <w:szCs w:val="24"/>
              </w:rPr>
              <w:t>/</w:t>
            </w:r>
            <w:proofErr w:type="spellStart"/>
            <w:r w:rsidRPr="008876FB">
              <w:rPr>
                <w:sz w:val="24"/>
                <w:szCs w:val="24"/>
              </w:rPr>
              <w:t>п</w:t>
            </w:r>
            <w:proofErr w:type="spellEnd"/>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Наименование мероприятия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jc w:val="center"/>
              <w:rPr>
                <w:sz w:val="24"/>
                <w:szCs w:val="24"/>
              </w:rPr>
            </w:pPr>
            <w:r w:rsidRPr="008876FB">
              <w:rPr>
                <w:sz w:val="24"/>
                <w:szCs w:val="24"/>
              </w:rPr>
              <w:t xml:space="preserve">Исполнители </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jc w:val="center"/>
              <w:rPr>
                <w:sz w:val="24"/>
                <w:szCs w:val="24"/>
              </w:rPr>
            </w:pPr>
            <w:r w:rsidRPr="008876FB">
              <w:rPr>
                <w:sz w:val="24"/>
                <w:szCs w:val="24"/>
              </w:rPr>
              <w:t>Сроки выполнения</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Вид документа</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jc w:val="center"/>
              <w:rPr>
                <w:sz w:val="24"/>
                <w:szCs w:val="24"/>
              </w:rPr>
            </w:pPr>
            <w:r w:rsidRPr="008876FB">
              <w:rPr>
                <w:sz w:val="24"/>
                <w:szCs w:val="24"/>
              </w:rPr>
              <w:t>Результат</w:t>
            </w:r>
          </w:p>
        </w:tc>
      </w:tr>
      <w:tr w:rsidR="00334701" w:rsidRPr="008876FB">
        <w:trPr>
          <w:trHeight w:val="857"/>
        </w:trPr>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spacing w:after="200"/>
              <w:ind w:firstLine="34"/>
              <w:rPr>
                <w:sz w:val="24"/>
                <w:szCs w:val="24"/>
              </w:rPr>
            </w:pPr>
            <w:r w:rsidRPr="008876FB">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1.1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tabs>
                <w:tab w:val="left" w:pos="340"/>
              </w:tabs>
              <w:ind w:left="142" w:firstLine="0"/>
              <w:rPr>
                <w:sz w:val="24"/>
                <w:szCs w:val="24"/>
              </w:rPr>
            </w:pPr>
            <w:r w:rsidRPr="008876FB">
              <w:rPr>
                <w:sz w:val="24"/>
                <w:szCs w:val="24"/>
              </w:rPr>
              <w:t xml:space="preserve">Отдел экономики и прогнозирования администрации Дальнереченского городского округа; </w:t>
            </w:r>
          </w:p>
          <w:p w:rsidR="00334701" w:rsidRPr="008876FB" w:rsidRDefault="00334701">
            <w:pPr>
              <w:tabs>
                <w:tab w:val="left" w:pos="340"/>
              </w:tabs>
              <w:ind w:left="142"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w:t>
            </w:r>
          </w:p>
        </w:tc>
        <w:tc>
          <w:tcPr>
            <w:tcW w:w="14424" w:type="dxa"/>
            <w:gridSpan w:val="5"/>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Задача: Развитие рынка ритуальных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2.1</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20% общего количества существующих кладбищ и мест захоронения</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w:t>
            </w:r>
            <w:r w:rsidR="00082BA3" w:rsidRPr="008876FB">
              <w:rPr>
                <w:sz w:val="24"/>
                <w:szCs w:val="24"/>
              </w:rPr>
              <w:t>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 xml:space="preserve">Созданы и размещены на региональных порталах государственных и муниципальных услуг реестры кладбищ и мест захоронений на них, в которые включены </w:t>
            </w:r>
            <w:r w:rsidRPr="008876FB">
              <w:rPr>
                <w:sz w:val="24"/>
                <w:szCs w:val="24"/>
              </w:rPr>
              <w:lastRenderedPageBreak/>
              <w:t>сведения о существующих кладбищах и местах захоронений на них: в отношении 20% общего количества существующих кладбищ до 31.12.202</w:t>
            </w:r>
            <w:r w:rsidR="00082BA3" w:rsidRPr="008876FB">
              <w:rPr>
                <w:sz w:val="24"/>
                <w:szCs w:val="24"/>
              </w:rPr>
              <w:t>4</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2.2</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не менее 50%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 xml:space="preserve">в отношении 50% общего количества существующих кладбищ  до 31.12.2024; </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2.3</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0"/>
              <w:rPr>
                <w:sz w:val="24"/>
                <w:szCs w:val="24"/>
              </w:rPr>
            </w:pPr>
            <w:r w:rsidRPr="008876FB">
              <w:rPr>
                <w:sz w:val="24"/>
                <w:szCs w:val="24"/>
              </w:rPr>
              <w:t>Организация инвентаризации 100% общего количества существующих кладбищ и мест захоронений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паспорта кладбищ и мест захоронений</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ind w:firstLine="34"/>
              <w:jc w:val="center"/>
            </w:pPr>
            <w:r w:rsidRPr="008876FB">
              <w:t>в отношении всех существующих кладбищ  до 31.12.2025</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2.4</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 xml:space="preserve">Создание и ведение </w:t>
            </w:r>
            <w:proofErr w:type="gramStart"/>
            <w:r w:rsidRPr="008876FB">
              <w:rPr>
                <w:rFonts w:ascii="Times New Roman" w:hAnsi="Times New Roman"/>
                <w:sz w:val="24"/>
                <w:szCs w:val="24"/>
              </w:rPr>
              <w:t>в</w:t>
            </w:r>
            <w:proofErr w:type="gramEnd"/>
            <w:r w:rsidRPr="008876FB">
              <w:rPr>
                <w:rFonts w:ascii="Times New Roman" w:hAnsi="Times New Roman"/>
                <w:sz w:val="24"/>
                <w:szCs w:val="24"/>
              </w:rPr>
              <w:t xml:space="preserve"> </w:t>
            </w:r>
            <w:proofErr w:type="gramStart"/>
            <w:r w:rsidRPr="008876FB">
              <w:rPr>
                <w:rFonts w:ascii="Times New Roman" w:hAnsi="Times New Roman"/>
                <w:sz w:val="24"/>
                <w:szCs w:val="24"/>
              </w:rPr>
              <w:t>Дальнереченском</w:t>
            </w:r>
            <w:proofErr w:type="gramEnd"/>
            <w:r w:rsidRPr="008876FB">
              <w:rPr>
                <w:rFonts w:ascii="Times New Roman" w:hAnsi="Times New Roman"/>
                <w:sz w:val="24"/>
                <w:szCs w:val="24"/>
              </w:rPr>
              <w:t xml:space="preserve">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082BA3">
            <w:pPr>
              <w:ind w:firstLine="33"/>
              <w:rPr>
                <w:sz w:val="24"/>
                <w:szCs w:val="24"/>
              </w:rPr>
            </w:pPr>
            <w:r w:rsidRPr="008876FB">
              <w:rPr>
                <w:sz w:val="24"/>
                <w:szCs w:val="24"/>
              </w:rPr>
              <w:t>31.12.2024</w:t>
            </w:r>
            <w:r w:rsidR="00374304" w:rsidRPr="008876FB">
              <w:rPr>
                <w:sz w:val="24"/>
                <w:szCs w:val="24"/>
              </w:rPr>
              <w:t>,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реестры, размещенные на региональных порталах государственных и  муниципальных услуг</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2.5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31.12.2024, далее ежегодно</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отчет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4"/>
              <w:rPr>
                <w:sz w:val="24"/>
                <w:szCs w:val="24"/>
              </w:rPr>
            </w:pPr>
            <w:r w:rsidRPr="008876FB">
              <w:rPr>
                <w:sz w:val="24"/>
                <w:szCs w:val="24"/>
              </w:rPr>
              <w:t xml:space="preserve">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муниципальных услуг реестров кладбищ и мест </w:t>
            </w:r>
            <w:r w:rsidRPr="008876FB">
              <w:rPr>
                <w:sz w:val="24"/>
                <w:szCs w:val="24"/>
              </w:rPr>
              <w:lastRenderedPageBreak/>
              <w:t>захоронении на них</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lastRenderedPageBreak/>
              <w:t>2.6</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ind w:firstLine="0"/>
              <w:rPr>
                <w:sz w:val="24"/>
                <w:szCs w:val="24"/>
              </w:rP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реестр</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334701" w:rsidRPr="008876FB">
        <w:tc>
          <w:tcPr>
            <w:tcW w:w="759"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left="-284" w:firstLine="0"/>
              <w:jc w:val="center"/>
              <w:rPr>
                <w:sz w:val="24"/>
                <w:szCs w:val="24"/>
              </w:rPr>
            </w:pPr>
            <w:r w:rsidRPr="008876FB">
              <w:rPr>
                <w:sz w:val="24"/>
                <w:szCs w:val="24"/>
              </w:rPr>
              <w:t xml:space="preserve">2.7 </w:t>
            </w:r>
          </w:p>
        </w:tc>
        <w:tc>
          <w:tcPr>
            <w:tcW w:w="437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775"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ConsPlusNormal"/>
              <w:jc w:val="center"/>
            </w:pPr>
            <w:r w:rsidRPr="008876FB">
              <w:t>Управление ЖКХ Дальнереченского городского округа городского округа (отдел благоустройства и дорожного хозяйства);</w:t>
            </w:r>
          </w:p>
          <w:p w:rsidR="00334701" w:rsidRPr="008876FB" w:rsidRDefault="00334701">
            <w:pPr>
              <w:pStyle w:val="ConsPlusNormal"/>
              <w:jc w:val="center"/>
            </w:pPr>
          </w:p>
        </w:tc>
        <w:tc>
          <w:tcPr>
            <w:tcW w:w="1461"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firstLine="33"/>
              <w:rPr>
                <w:sz w:val="24"/>
                <w:szCs w:val="24"/>
              </w:rPr>
            </w:pPr>
            <w:r w:rsidRPr="008876FB">
              <w:rPr>
                <w:sz w:val="24"/>
                <w:szCs w:val="24"/>
              </w:rPr>
              <w:t>31.12.2025</w:t>
            </w:r>
          </w:p>
        </w:tc>
        <w:tc>
          <w:tcPr>
            <w:tcW w:w="2366" w:type="dxa"/>
            <w:tcBorders>
              <w:top w:val="single" w:sz="4" w:space="0" w:color="auto"/>
              <w:left w:val="single" w:sz="4" w:space="0" w:color="auto"/>
              <w:bottom w:val="single" w:sz="4" w:space="0" w:color="auto"/>
              <w:right w:val="single" w:sz="4" w:space="0" w:color="auto"/>
            </w:tcBorders>
            <w:noWrap/>
          </w:tcPr>
          <w:p w:rsidR="00334701" w:rsidRPr="008876FB" w:rsidRDefault="00374304">
            <w:pPr>
              <w:ind w:hanging="10"/>
              <w:jc w:val="center"/>
              <w:rPr>
                <w:sz w:val="24"/>
                <w:szCs w:val="24"/>
              </w:rPr>
            </w:pPr>
            <w:r w:rsidRPr="008876FB">
              <w:rPr>
                <w:sz w:val="24"/>
                <w:szCs w:val="24"/>
              </w:rPr>
              <w:t>нормативно-правовой акт</w:t>
            </w:r>
          </w:p>
        </w:tc>
        <w:tc>
          <w:tcPr>
            <w:tcW w:w="3451" w:type="dxa"/>
            <w:tcBorders>
              <w:top w:val="single" w:sz="4" w:space="0" w:color="auto"/>
              <w:left w:val="single" w:sz="4" w:space="0" w:color="auto"/>
              <w:bottom w:val="single" w:sz="4" w:space="0" w:color="auto"/>
              <w:right w:val="single" w:sz="4" w:space="0" w:color="auto"/>
            </w:tcBorders>
            <w:noWrap/>
          </w:tcPr>
          <w:p w:rsidR="00334701" w:rsidRPr="008876FB" w:rsidRDefault="00374304">
            <w:pPr>
              <w:pStyle w:val="23"/>
              <w:widowControl w:val="0"/>
              <w:ind w:left="142" w:firstLine="34"/>
              <w:outlineLvl w:val="0"/>
              <w:rPr>
                <w:rFonts w:ascii="Times New Roman" w:hAnsi="Times New Roman"/>
                <w:sz w:val="24"/>
                <w:szCs w:val="24"/>
              </w:rPr>
            </w:pPr>
            <w:r w:rsidRPr="008876F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334701" w:rsidRPr="008876FB" w:rsidRDefault="00334701">
      <w:pPr>
        <w:widowControl/>
        <w:ind w:firstLine="0"/>
        <w:jc w:val="left"/>
        <w:rPr>
          <w:sz w:val="24"/>
          <w:szCs w:val="24"/>
        </w:rPr>
      </w:pPr>
    </w:p>
    <w:sectPr w:rsidR="00334701" w:rsidRPr="008876FB" w:rsidSect="001065E8">
      <w:headerReference w:type="even" r:id="rId28"/>
      <w:headerReference w:type="default" r:id="rId29"/>
      <w:footerReference w:type="even" r:id="rId30"/>
      <w:headerReference w:type="first" r:id="rId31"/>
      <w:pgSz w:w="16838" w:h="11906" w:orient="landscape"/>
      <w:pgMar w:top="141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B99" w:rsidRDefault="00260B99">
      <w:r>
        <w:separator/>
      </w:r>
    </w:p>
  </w:endnote>
  <w:endnote w:type="continuationSeparator" w:id="1">
    <w:p w:rsidR="00260B99" w:rsidRDefault="00260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99" w:rsidRDefault="00260B99">
    <w:pPr>
      <w:pStyle w:val="Foot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260B99" w:rsidRDefault="00260B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B99" w:rsidRDefault="00260B99">
      <w:r>
        <w:separator/>
      </w:r>
    </w:p>
  </w:footnote>
  <w:footnote w:type="continuationSeparator" w:id="1">
    <w:p w:rsidR="00260B99" w:rsidRDefault="00260B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99" w:rsidRDefault="00260B99">
    <w:pPr>
      <w:pStyle w:val="Header"/>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260B99" w:rsidRDefault="00260B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99" w:rsidRDefault="00260B99">
    <w:pPr>
      <w:pStyle w:val="Header"/>
      <w:jc w:val="center"/>
    </w:pPr>
    <w:fldSimple w:instr="PAGE \* MERGEFORMAT">
      <w:r w:rsidR="009A1091">
        <w:rPr>
          <w:noProof/>
        </w:rPr>
        <w:t>22</w:t>
      </w:r>
    </w:fldSimple>
  </w:p>
  <w:p w:rsidR="00260B99" w:rsidRDefault="00260B99">
    <w:pPr>
      <w:pStyle w:val="Header"/>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99" w:rsidRDefault="00260B99">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4DBD"/>
    <w:multiLevelType w:val="hybridMultilevel"/>
    <w:tmpl w:val="2FDC4F98"/>
    <w:lvl w:ilvl="0" w:tplc="FDC4D5B4">
      <w:start w:val="1"/>
      <w:numFmt w:val="decimal"/>
      <w:lvlText w:val="%1."/>
      <w:lvlJc w:val="left"/>
      <w:pPr>
        <w:ind w:left="720" w:hanging="360"/>
      </w:pPr>
      <w:rPr>
        <w:rFonts w:ascii="Times New Roman" w:hAnsi="Times New Roman" w:cs="Times New Roman" w:hint="default"/>
        <w:color w:val="auto"/>
      </w:rPr>
    </w:lvl>
    <w:lvl w:ilvl="1" w:tplc="153881DA">
      <w:start w:val="1"/>
      <w:numFmt w:val="lowerLetter"/>
      <w:lvlText w:val="%2."/>
      <w:lvlJc w:val="left"/>
      <w:pPr>
        <w:ind w:left="1440" w:hanging="360"/>
      </w:pPr>
    </w:lvl>
    <w:lvl w:ilvl="2" w:tplc="EBEC85DE">
      <w:start w:val="1"/>
      <w:numFmt w:val="lowerRoman"/>
      <w:lvlText w:val="%3."/>
      <w:lvlJc w:val="right"/>
      <w:pPr>
        <w:ind w:left="2160" w:hanging="180"/>
      </w:pPr>
    </w:lvl>
    <w:lvl w:ilvl="3" w:tplc="217E2468">
      <w:start w:val="1"/>
      <w:numFmt w:val="decimal"/>
      <w:lvlText w:val="%4."/>
      <w:lvlJc w:val="left"/>
      <w:pPr>
        <w:ind w:left="2880" w:hanging="360"/>
      </w:pPr>
    </w:lvl>
    <w:lvl w:ilvl="4" w:tplc="16B811CA">
      <w:start w:val="1"/>
      <w:numFmt w:val="lowerLetter"/>
      <w:lvlText w:val="%5."/>
      <w:lvlJc w:val="left"/>
      <w:pPr>
        <w:ind w:left="3600" w:hanging="360"/>
      </w:pPr>
    </w:lvl>
    <w:lvl w:ilvl="5" w:tplc="B5609FFE">
      <w:start w:val="1"/>
      <w:numFmt w:val="lowerRoman"/>
      <w:lvlText w:val="%6."/>
      <w:lvlJc w:val="right"/>
      <w:pPr>
        <w:ind w:left="4320" w:hanging="180"/>
      </w:pPr>
    </w:lvl>
    <w:lvl w:ilvl="6" w:tplc="4E1290EA">
      <w:start w:val="1"/>
      <w:numFmt w:val="decimal"/>
      <w:lvlText w:val="%7."/>
      <w:lvlJc w:val="left"/>
      <w:pPr>
        <w:ind w:left="5040" w:hanging="360"/>
      </w:pPr>
    </w:lvl>
    <w:lvl w:ilvl="7" w:tplc="C400CBA0">
      <w:start w:val="1"/>
      <w:numFmt w:val="lowerLetter"/>
      <w:lvlText w:val="%8."/>
      <w:lvlJc w:val="left"/>
      <w:pPr>
        <w:ind w:left="5760" w:hanging="360"/>
      </w:pPr>
    </w:lvl>
    <w:lvl w:ilvl="8" w:tplc="439AED02">
      <w:start w:val="1"/>
      <w:numFmt w:val="lowerRoman"/>
      <w:lvlText w:val="%9."/>
      <w:lvlJc w:val="right"/>
      <w:pPr>
        <w:ind w:left="6480" w:hanging="180"/>
      </w:pPr>
    </w:lvl>
  </w:abstractNum>
  <w:abstractNum w:abstractNumId="1">
    <w:nsid w:val="08694D1E"/>
    <w:multiLevelType w:val="hybridMultilevel"/>
    <w:tmpl w:val="677EA4A0"/>
    <w:lvl w:ilvl="0" w:tplc="FF701368">
      <w:start w:val="1"/>
      <w:numFmt w:val="decimal"/>
      <w:lvlText w:val="%1."/>
      <w:lvlJc w:val="left"/>
      <w:pPr>
        <w:ind w:left="720" w:hanging="360"/>
      </w:pPr>
      <w:rPr>
        <w:rFonts w:cs="Times New Roman" w:hint="default"/>
      </w:rPr>
    </w:lvl>
    <w:lvl w:ilvl="1" w:tplc="F51E13D8">
      <w:start w:val="1"/>
      <w:numFmt w:val="none"/>
      <w:lvlText w:val=""/>
      <w:lvlJc w:val="left"/>
      <w:pPr>
        <w:tabs>
          <w:tab w:val="num" w:pos="360"/>
        </w:tabs>
      </w:pPr>
    </w:lvl>
    <w:lvl w:ilvl="2" w:tplc="8FC86512">
      <w:start w:val="1"/>
      <w:numFmt w:val="none"/>
      <w:lvlText w:val=""/>
      <w:lvlJc w:val="left"/>
      <w:pPr>
        <w:tabs>
          <w:tab w:val="num" w:pos="360"/>
        </w:tabs>
      </w:pPr>
    </w:lvl>
    <w:lvl w:ilvl="3" w:tplc="BC10245A">
      <w:start w:val="1"/>
      <w:numFmt w:val="none"/>
      <w:lvlText w:val=""/>
      <w:lvlJc w:val="left"/>
      <w:pPr>
        <w:tabs>
          <w:tab w:val="num" w:pos="360"/>
        </w:tabs>
      </w:pPr>
    </w:lvl>
    <w:lvl w:ilvl="4" w:tplc="01B4CEB0">
      <w:start w:val="1"/>
      <w:numFmt w:val="none"/>
      <w:lvlText w:val=""/>
      <w:lvlJc w:val="left"/>
      <w:pPr>
        <w:tabs>
          <w:tab w:val="num" w:pos="360"/>
        </w:tabs>
      </w:pPr>
    </w:lvl>
    <w:lvl w:ilvl="5" w:tplc="C1E279F6">
      <w:start w:val="1"/>
      <w:numFmt w:val="none"/>
      <w:lvlText w:val=""/>
      <w:lvlJc w:val="left"/>
      <w:pPr>
        <w:tabs>
          <w:tab w:val="num" w:pos="360"/>
        </w:tabs>
      </w:pPr>
    </w:lvl>
    <w:lvl w:ilvl="6" w:tplc="3176EB36">
      <w:start w:val="1"/>
      <w:numFmt w:val="none"/>
      <w:lvlText w:val=""/>
      <w:lvlJc w:val="left"/>
      <w:pPr>
        <w:tabs>
          <w:tab w:val="num" w:pos="360"/>
        </w:tabs>
      </w:pPr>
    </w:lvl>
    <w:lvl w:ilvl="7" w:tplc="3EAE1916">
      <w:start w:val="1"/>
      <w:numFmt w:val="none"/>
      <w:lvlText w:val=""/>
      <w:lvlJc w:val="left"/>
      <w:pPr>
        <w:tabs>
          <w:tab w:val="num" w:pos="360"/>
        </w:tabs>
      </w:pPr>
    </w:lvl>
    <w:lvl w:ilvl="8" w:tplc="D51AD450">
      <w:start w:val="1"/>
      <w:numFmt w:val="none"/>
      <w:lvlText w:val=""/>
      <w:lvlJc w:val="left"/>
      <w:pPr>
        <w:tabs>
          <w:tab w:val="num" w:pos="360"/>
        </w:tabs>
      </w:pPr>
    </w:lvl>
  </w:abstractNum>
  <w:abstractNum w:abstractNumId="2">
    <w:nsid w:val="1D3F352A"/>
    <w:multiLevelType w:val="hybridMultilevel"/>
    <w:tmpl w:val="9A38CBCA"/>
    <w:lvl w:ilvl="0" w:tplc="98EE77EE">
      <w:start w:val="1"/>
      <w:numFmt w:val="decimal"/>
      <w:lvlText w:val="%1."/>
      <w:lvlJc w:val="left"/>
      <w:pPr>
        <w:ind w:left="643" w:hanging="360"/>
      </w:pPr>
      <w:rPr>
        <w:rFonts w:ascii="Times New Roman" w:hAnsi="Times New Roman" w:cs="Times New Roman" w:hint="default"/>
        <w:color w:val="auto"/>
      </w:rPr>
    </w:lvl>
    <w:lvl w:ilvl="1" w:tplc="748E026E">
      <w:start w:val="1"/>
      <w:numFmt w:val="lowerLetter"/>
      <w:lvlText w:val="%2."/>
      <w:lvlJc w:val="left"/>
      <w:pPr>
        <w:ind w:left="1363" w:hanging="360"/>
      </w:pPr>
    </w:lvl>
    <w:lvl w:ilvl="2" w:tplc="9BEC3BEA">
      <w:start w:val="1"/>
      <w:numFmt w:val="lowerRoman"/>
      <w:lvlText w:val="%3."/>
      <w:lvlJc w:val="right"/>
      <w:pPr>
        <w:ind w:left="2083" w:hanging="180"/>
      </w:pPr>
    </w:lvl>
    <w:lvl w:ilvl="3" w:tplc="FC0AC124">
      <w:start w:val="1"/>
      <w:numFmt w:val="decimal"/>
      <w:lvlText w:val="%4."/>
      <w:lvlJc w:val="left"/>
      <w:pPr>
        <w:ind w:left="2803" w:hanging="360"/>
      </w:pPr>
    </w:lvl>
    <w:lvl w:ilvl="4" w:tplc="3D7C20DA">
      <w:start w:val="1"/>
      <w:numFmt w:val="lowerLetter"/>
      <w:lvlText w:val="%5."/>
      <w:lvlJc w:val="left"/>
      <w:pPr>
        <w:ind w:left="3523" w:hanging="360"/>
      </w:pPr>
    </w:lvl>
    <w:lvl w:ilvl="5" w:tplc="CA1AED26">
      <w:start w:val="1"/>
      <w:numFmt w:val="lowerRoman"/>
      <w:lvlText w:val="%6."/>
      <w:lvlJc w:val="right"/>
      <w:pPr>
        <w:ind w:left="4243" w:hanging="180"/>
      </w:pPr>
    </w:lvl>
    <w:lvl w:ilvl="6" w:tplc="64C8C7A4">
      <w:start w:val="1"/>
      <w:numFmt w:val="decimal"/>
      <w:lvlText w:val="%7."/>
      <w:lvlJc w:val="left"/>
      <w:pPr>
        <w:ind w:left="4963" w:hanging="360"/>
      </w:pPr>
    </w:lvl>
    <w:lvl w:ilvl="7" w:tplc="831A016C">
      <w:start w:val="1"/>
      <w:numFmt w:val="lowerLetter"/>
      <w:lvlText w:val="%8."/>
      <w:lvlJc w:val="left"/>
      <w:pPr>
        <w:ind w:left="5683" w:hanging="360"/>
      </w:pPr>
    </w:lvl>
    <w:lvl w:ilvl="8" w:tplc="D52EDEC8">
      <w:start w:val="1"/>
      <w:numFmt w:val="lowerRoman"/>
      <w:lvlText w:val="%9."/>
      <w:lvlJc w:val="right"/>
      <w:pPr>
        <w:ind w:left="6403" w:hanging="180"/>
      </w:pPr>
    </w:lvl>
  </w:abstractNum>
  <w:abstractNum w:abstractNumId="3">
    <w:nsid w:val="1E7C3219"/>
    <w:multiLevelType w:val="hybridMultilevel"/>
    <w:tmpl w:val="6252558A"/>
    <w:lvl w:ilvl="0" w:tplc="0FE07A7E">
      <w:start w:val="1"/>
      <w:numFmt w:val="decimal"/>
      <w:lvlText w:val="%1."/>
      <w:lvlJc w:val="left"/>
      <w:pPr>
        <w:tabs>
          <w:tab w:val="num" w:pos="720"/>
        </w:tabs>
        <w:ind w:left="720" w:hanging="360"/>
      </w:pPr>
      <w:rPr>
        <w:rFonts w:cs="Times New Roman" w:hint="default"/>
      </w:rPr>
    </w:lvl>
    <w:lvl w:ilvl="1" w:tplc="B79EDFA2">
      <w:start w:val="1"/>
      <w:numFmt w:val="lowerLetter"/>
      <w:lvlText w:val="%2."/>
      <w:lvlJc w:val="left"/>
      <w:pPr>
        <w:tabs>
          <w:tab w:val="num" w:pos="1440"/>
        </w:tabs>
        <w:ind w:left="1440" w:hanging="360"/>
      </w:pPr>
      <w:rPr>
        <w:rFonts w:cs="Times New Roman"/>
      </w:rPr>
    </w:lvl>
    <w:lvl w:ilvl="2" w:tplc="D2B03844">
      <w:start w:val="1"/>
      <w:numFmt w:val="lowerRoman"/>
      <w:lvlText w:val="%3."/>
      <w:lvlJc w:val="right"/>
      <w:pPr>
        <w:tabs>
          <w:tab w:val="num" w:pos="2160"/>
        </w:tabs>
        <w:ind w:left="2160" w:hanging="180"/>
      </w:pPr>
      <w:rPr>
        <w:rFonts w:cs="Times New Roman"/>
      </w:rPr>
    </w:lvl>
    <w:lvl w:ilvl="3" w:tplc="FF16984A">
      <w:start w:val="1"/>
      <w:numFmt w:val="decimal"/>
      <w:lvlText w:val="%4."/>
      <w:lvlJc w:val="left"/>
      <w:pPr>
        <w:tabs>
          <w:tab w:val="num" w:pos="2880"/>
        </w:tabs>
        <w:ind w:left="2880" w:hanging="360"/>
      </w:pPr>
      <w:rPr>
        <w:rFonts w:cs="Times New Roman"/>
      </w:rPr>
    </w:lvl>
    <w:lvl w:ilvl="4" w:tplc="DDBC2382">
      <w:start w:val="1"/>
      <w:numFmt w:val="lowerLetter"/>
      <w:lvlText w:val="%5."/>
      <w:lvlJc w:val="left"/>
      <w:pPr>
        <w:tabs>
          <w:tab w:val="num" w:pos="3600"/>
        </w:tabs>
        <w:ind w:left="3600" w:hanging="360"/>
      </w:pPr>
      <w:rPr>
        <w:rFonts w:cs="Times New Roman"/>
      </w:rPr>
    </w:lvl>
    <w:lvl w:ilvl="5" w:tplc="A9D87166">
      <w:start w:val="1"/>
      <w:numFmt w:val="lowerRoman"/>
      <w:lvlText w:val="%6."/>
      <w:lvlJc w:val="right"/>
      <w:pPr>
        <w:tabs>
          <w:tab w:val="num" w:pos="4320"/>
        </w:tabs>
        <w:ind w:left="4320" w:hanging="180"/>
      </w:pPr>
      <w:rPr>
        <w:rFonts w:cs="Times New Roman"/>
      </w:rPr>
    </w:lvl>
    <w:lvl w:ilvl="6" w:tplc="C36CBD18">
      <w:start w:val="1"/>
      <w:numFmt w:val="decimal"/>
      <w:lvlText w:val="%7."/>
      <w:lvlJc w:val="left"/>
      <w:pPr>
        <w:tabs>
          <w:tab w:val="num" w:pos="5040"/>
        </w:tabs>
        <w:ind w:left="5040" w:hanging="360"/>
      </w:pPr>
      <w:rPr>
        <w:rFonts w:cs="Times New Roman"/>
      </w:rPr>
    </w:lvl>
    <w:lvl w:ilvl="7" w:tplc="B34E621C">
      <w:start w:val="1"/>
      <w:numFmt w:val="lowerLetter"/>
      <w:lvlText w:val="%8."/>
      <w:lvlJc w:val="left"/>
      <w:pPr>
        <w:tabs>
          <w:tab w:val="num" w:pos="5760"/>
        </w:tabs>
        <w:ind w:left="5760" w:hanging="360"/>
      </w:pPr>
      <w:rPr>
        <w:rFonts w:cs="Times New Roman"/>
      </w:rPr>
    </w:lvl>
    <w:lvl w:ilvl="8" w:tplc="3C9202C6">
      <w:start w:val="1"/>
      <w:numFmt w:val="lowerRoman"/>
      <w:lvlText w:val="%9."/>
      <w:lvlJc w:val="right"/>
      <w:pPr>
        <w:tabs>
          <w:tab w:val="num" w:pos="6480"/>
        </w:tabs>
        <w:ind w:left="6480" w:hanging="180"/>
      </w:pPr>
      <w:rPr>
        <w:rFonts w:cs="Times New Roman"/>
      </w:rPr>
    </w:lvl>
  </w:abstractNum>
  <w:abstractNum w:abstractNumId="4">
    <w:nsid w:val="2342573D"/>
    <w:multiLevelType w:val="hybridMultilevel"/>
    <w:tmpl w:val="278687EA"/>
    <w:lvl w:ilvl="0" w:tplc="9488CB64">
      <w:start w:val="1"/>
      <w:numFmt w:val="decimal"/>
      <w:lvlText w:val="%1."/>
      <w:lvlJc w:val="left"/>
      <w:pPr>
        <w:ind w:left="643" w:hanging="360"/>
      </w:pPr>
      <w:rPr>
        <w:rFonts w:ascii="Times New Roman" w:hAnsi="Times New Roman" w:cs="Times New Roman" w:hint="default"/>
        <w:color w:val="auto"/>
      </w:rPr>
    </w:lvl>
    <w:lvl w:ilvl="1" w:tplc="4C3E538E">
      <w:start w:val="1"/>
      <w:numFmt w:val="lowerLetter"/>
      <w:lvlText w:val="%2."/>
      <w:lvlJc w:val="left"/>
      <w:pPr>
        <w:ind w:left="1363" w:hanging="360"/>
      </w:pPr>
    </w:lvl>
    <w:lvl w:ilvl="2" w:tplc="D722ACF4">
      <w:start w:val="1"/>
      <w:numFmt w:val="lowerRoman"/>
      <w:lvlText w:val="%3."/>
      <w:lvlJc w:val="right"/>
      <w:pPr>
        <w:ind w:left="2083" w:hanging="180"/>
      </w:pPr>
    </w:lvl>
    <w:lvl w:ilvl="3" w:tplc="A9BC2CD0">
      <w:start w:val="1"/>
      <w:numFmt w:val="decimal"/>
      <w:lvlText w:val="%4."/>
      <w:lvlJc w:val="left"/>
      <w:pPr>
        <w:ind w:left="2803" w:hanging="360"/>
      </w:pPr>
    </w:lvl>
    <w:lvl w:ilvl="4" w:tplc="AD144C36">
      <w:start w:val="1"/>
      <w:numFmt w:val="lowerLetter"/>
      <w:lvlText w:val="%5."/>
      <w:lvlJc w:val="left"/>
      <w:pPr>
        <w:ind w:left="3523" w:hanging="360"/>
      </w:pPr>
    </w:lvl>
    <w:lvl w:ilvl="5" w:tplc="21AAC010">
      <w:start w:val="1"/>
      <w:numFmt w:val="lowerRoman"/>
      <w:lvlText w:val="%6."/>
      <w:lvlJc w:val="right"/>
      <w:pPr>
        <w:ind w:left="4243" w:hanging="180"/>
      </w:pPr>
    </w:lvl>
    <w:lvl w:ilvl="6" w:tplc="C1D0EDD2">
      <w:start w:val="1"/>
      <w:numFmt w:val="decimal"/>
      <w:lvlText w:val="%7."/>
      <w:lvlJc w:val="left"/>
      <w:pPr>
        <w:ind w:left="4963" w:hanging="360"/>
      </w:pPr>
    </w:lvl>
    <w:lvl w:ilvl="7" w:tplc="4A38A932">
      <w:start w:val="1"/>
      <w:numFmt w:val="lowerLetter"/>
      <w:lvlText w:val="%8."/>
      <w:lvlJc w:val="left"/>
      <w:pPr>
        <w:ind w:left="5683" w:hanging="360"/>
      </w:pPr>
    </w:lvl>
    <w:lvl w:ilvl="8" w:tplc="9326B7FC">
      <w:start w:val="1"/>
      <w:numFmt w:val="lowerRoman"/>
      <w:lvlText w:val="%9."/>
      <w:lvlJc w:val="right"/>
      <w:pPr>
        <w:ind w:left="6403" w:hanging="180"/>
      </w:pPr>
    </w:lvl>
  </w:abstractNum>
  <w:abstractNum w:abstractNumId="5">
    <w:nsid w:val="2A15115E"/>
    <w:multiLevelType w:val="hybridMultilevel"/>
    <w:tmpl w:val="DCAA1A06"/>
    <w:lvl w:ilvl="0" w:tplc="B7A237FA">
      <w:start w:val="1"/>
      <w:numFmt w:val="decimal"/>
      <w:lvlText w:val="%1."/>
      <w:lvlJc w:val="left"/>
      <w:pPr>
        <w:tabs>
          <w:tab w:val="num" w:pos="720"/>
        </w:tabs>
        <w:ind w:left="720" w:hanging="360"/>
      </w:pPr>
      <w:rPr>
        <w:rFonts w:cs="Times New Roman" w:hint="default"/>
      </w:rPr>
    </w:lvl>
    <w:lvl w:ilvl="1" w:tplc="B9848466">
      <w:start w:val="1"/>
      <w:numFmt w:val="lowerLetter"/>
      <w:lvlText w:val="%2."/>
      <w:lvlJc w:val="left"/>
      <w:pPr>
        <w:tabs>
          <w:tab w:val="num" w:pos="1440"/>
        </w:tabs>
        <w:ind w:left="1440" w:hanging="360"/>
      </w:pPr>
      <w:rPr>
        <w:rFonts w:cs="Times New Roman"/>
      </w:rPr>
    </w:lvl>
    <w:lvl w:ilvl="2" w:tplc="DA103638">
      <w:start w:val="1"/>
      <w:numFmt w:val="lowerRoman"/>
      <w:lvlText w:val="%3."/>
      <w:lvlJc w:val="right"/>
      <w:pPr>
        <w:tabs>
          <w:tab w:val="num" w:pos="2160"/>
        </w:tabs>
        <w:ind w:left="2160" w:hanging="180"/>
      </w:pPr>
      <w:rPr>
        <w:rFonts w:cs="Times New Roman"/>
      </w:rPr>
    </w:lvl>
    <w:lvl w:ilvl="3" w:tplc="6E9E004C">
      <w:start w:val="1"/>
      <w:numFmt w:val="decimal"/>
      <w:lvlText w:val="%4."/>
      <w:lvlJc w:val="left"/>
      <w:pPr>
        <w:tabs>
          <w:tab w:val="num" w:pos="2880"/>
        </w:tabs>
        <w:ind w:left="2880" w:hanging="360"/>
      </w:pPr>
      <w:rPr>
        <w:rFonts w:cs="Times New Roman"/>
      </w:rPr>
    </w:lvl>
    <w:lvl w:ilvl="4" w:tplc="CE86A790">
      <w:start w:val="1"/>
      <w:numFmt w:val="lowerLetter"/>
      <w:lvlText w:val="%5."/>
      <w:lvlJc w:val="left"/>
      <w:pPr>
        <w:tabs>
          <w:tab w:val="num" w:pos="3600"/>
        </w:tabs>
        <w:ind w:left="3600" w:hanging="360"/>
      </w:pPr>
      <w:rPr>
        <w:rFonts w:cs="Times New Roman"/>
      </w:rPr>
    </w:lvl>
    <w:lvl w:ilvl="5" w:tplc="F058020C">
      <w:start w:val="1"/>
      <w:numFmt w:val="lowerRoman"/>
      <w:lvlText w:val="%6."/>
      <w:lvlJc w:val="right"/>
      <w:pPr>
        <w:tabs>
          <w:tab w:val="num" w:pos="4320"/>
        </w:tabs>
        <w:ind w:left="4320" w:hanging="180"/>
      </w:pPr>
      <w:rPr>
        <w:rFonts w:cs="Times New Roman"/>
      </w:rPr>
    </w:lvl>
    <w:lvl w:ilvl="6" w:tplc="C7C6A04E">
      <w:start w:val="1"/>
      <w:numFmt w:val="decimal"/>
      <w:lvlText w:val="%7."/>
      <w:lvlJc w:val="left"/>
      <w:pPr>
        <w:tabs>
          <w:tab w:val="num" w:pos="5040"/>
        </w:tabs>
        <w:ind w:left="5040" w:hanging="360"/>
      </w:pPr>
      <w:rPr>
        <w:rFonts w:cs="Times New Roman"/>
      </w:rPr>
    </w:lvl>
    <w:lvl w:ilvl="7" w:tplc="42287202">
      <w:start w:val="1"/>
      <w:numFmt w:val="lowerLetter"/>
      <w:lvlText w:val="%8."/>
      <w:lvlJc w:val="left"/>
      <w:pPr>
        <w:tabs>
          <w:tab w:val="num" w:pos="5760"/>
        </w:tabs>
        <w:ind w:left="5760" w:hanging="360"/>
      </w:pPr>
      <w:rPr>
        <w:rFonts w:cs="Times New Roman"/>
      </w:rPr>
    </w:lvl>
    <w:lvl w:ilvl="8" w:tplc="49F4AE44">
      <w:start w:val="1"/>
      <w:numFmt w:val="lowerRoman"/>
      <w:lvlText w:val="%9."/>
      <w:lvlJc w:val="right"/>
      <w:pPr>
        <w:tabs>
          <w:tab w:val="num" w:pos="6480"/>
        </w:tabs>
        <w:ind w:left="6480" w:hanging="180"/>
      </w:pPr>
      <w:rPr>
        <w:rFonts w:cs="Times New Roman"/>
      </w:rPr>
    </w:lvl>
  </w:abstractNum>
  <w:abstractNum w:abstractNumId="6">
    <w:nsid w:val="2F1C7863"/>
    <w:multiLevelType w:val="hybridMultilevel"/>
    <w:tmpl w:val="5DA87B1C"/>
    <w:lvl w:ilvl="0" w:tplc="86A6FF86">
      <w:start w:val="1"/>
      <w:numFmt w:val="decimal"/>
      <w:lvlText w:val="%1."/>
      <w:lvlJc w:val="left"/>
      <w:pPr>
        <w:ind w:left="724" w:hanging="360"/>
      </w:pPr>
      <w:rPr>
        <w:rFonts w:hint="default"/>
      </w:rPr>
    </w:lvl>
    <w:lvl w:ilvl="1" w:tplc="7D2219C4">
      <w:start w:val="1"/>
      <w:numFmt w:val="lowerLetter"/>
      <w:lvlText w:val="%2."/>
      <w:lvlJc w:val="left"/>
      <w:pPr>
        <w:ind w:left="1444" w:hanging="360"/>
      </w:pPr>
    </w:lvl>
    <w:lvl w:ilvl="2" w:tplc="BC9E915E">
      <w:start w:val="1"/>
      <w:numFmt w:val="lowerRoman"/>
      <w:lvlText w:val="%3."/>
      <w:lvlJc w:val="right"/>
      <w:pPr>
        <w:ind w:left="2164" w:hanging="180"/>
      </w:pPr>
    </w:lvl>
    <w:lvl w:ilvl="3" w:tplc="5D3ADBEE">
      <w:start w:val="1"/>
      <w:numFmt w:val="decimal"/>
      <w:lvlText w:val="%4."/>
      <w:lvlJc w:val="left"/>
      <w:pPr>
        <w:ind w:left="2884" w:hanging="360"/>
      </w:pPr>
    </w:lvl>
    <w:lvl w:ilvl="4" w:tplc="DE225A28">
      <w:start w:val="1"/>
      <w:numFmt w:val="lowerLetter"/>
      <w:lvlText w:val="%5."/>
      <w:lvlJc w:val="left"/>
      <w:pPr>
        <w:ind w:left="3604" w:hanging="360"/>
      </w:pPr>
    </w:lvl>
    <w:lvl w:ilvl="5" w:tplc="084CC2D2">
      <w:start w:val="1"/>
      <w:numFmt w:val="lowerRoman"/>
      <w:lvlText w:val="%6."/>
      <w:lvlJc w:val="right"/>
      <w:pPr>
        <w:ind w:left="4324" w:hanging="180"/>
      </w:pPr>
    </w:lvl>
    <w:lvl w:ilvl="6" w:tplc="8EC0DDD0">
      <w:start w:val="1"/>
      <w:numFmt w:val="decimal"/>
      <w:lvlText w:val="%7."/>
      <w:lvlJc w:val="left"/>
      <w:pPr>
        <w:ind w:left="5044" w:hanging="360"/>
      </w:pPr>
    </w:lvl>
    <w:lvl w:ilvl="7" w:tplc="03EA8E42">
      <w:start w:val="1"/>
      <w:numFmt w:val="lowerLetter"/>
      <w:lvlText w:val="%8."/>
      <w:lvlJc w:val="left"/>
      <w:pPr>
        <w:ind w:left="5764" w:hanging="360"/>
      </w:pPr>
    </w:lvl>
    <w:lvl w:ilvl="8" w:tplc="EA568DE2">
      <w:start w:val="1"/>
      <w:numFmt w:val="lowerRoman"/>
      <w:lvlText w:val="%9."/>
      <w:lvlJc w:val="right"/>
      <w:pPr>
        <w:ind w:left="6484" w:hanging="180"/>
      </w:pPr>
    </w:lvl>
  </w:abstractNum>
  <w:abstractNum w:abstractNumId="7">
    <w:nsid w:val="56997B6B"/>
    <w:multiLevelType w:val="hybridMultilevel"/>
    <w:tmpl w:val="2E10ABF6"/>
    <w:lvl w:ilvl="0" w:tplc="6CA69DBC">
      <w:start w:val="1"/>
      <w:numFmt w:val="decimal"/>
      <w:lvlText w:val="%1."/>
      <w:lvlJc w:val="left"/>
      <w:pPr>
        <w:ind w:left="720" w:hanging="360"/>
      </w:pPr>
      <w:rPr>
        <w:rFonts w:hint="default"/>
      </w:rPr>
    </w:lvl>
    <w:lvl w:ilvl="1" w:tplc="E2C652C4">
      <w:start w:val="1"/>
      <w:numFmt w:val="lowerLetter"/>
      <w:lvlText w:val="%2."/>
      <w:lvlJc w:val="left"/>
      <w:pPr>
        <w:ind w:left="1440" w:hanging="360"/>
      </w:pPr>
    </w:lvl>
    <w:lvl w:ilvl="2" w:tplc="787CB370">
      <w:start w:val="1"/>
      <w:numFmt w:val="lowerRoman"/>
      <w:lvlText w:val="%3."/>
      <w:lvlJc w:val="right"/>
      <w:pPr>
        <w:ind w:left="2160" w:hanging="180"/>
      </w:pPr>
    </w:lvl>
    <w:lvl w:ilvl="3" w:tplc="7302A7F4">
      <w:start w:val="1"/>
      <w:numFmt w:val="decimal"/>
      <w:lvlText w:val="%4."/>
      <w:lvlJc w:val="left"/>
      <w:pPr>
        <w:ind w:left="2880" w:hanging="360"/>
      </w:pPr>
    </w:lvl>
    <w:lvl w:ilvl="4" w:tplc="D7D6CE36">
      <w:start w:val="1"/>
      <w:numFmt w:val="lowerLetter"/>
      <w:lvlText w:val="%5."/>
      <w:lvlJc w:val="left"/>
      <w:pPr>
        <w:ind w:left="3600" w:hanging="360"/>
      </w:pPr>
    </w:lvl>
    <w:lvl w:ilvl="5" w:tplc="680C31DA">
      <w:start w:val="1"/>
      <w:numFmt w:val="lowerRoman"/>
      <w:lvlText w:val="%6."/>
      <w:lvlJc w:val="right"/>
      <w:pPr>
        <w:ind w:left="4320" w:hanging="180"/>
      </w:pPr>
    </w:lvl>
    <w:lvl w:ilvl="6" w:tplc="C016B65C">
      <w:start w:val="1"/>
      <w:numFmt w:val="decimal"/>
      <w:lvlText w:val="%7."/>
      <w:lvlJc w:val="left"/>
      <w:pPr>
        <w:ind w:left="5040" w:hanging="360"/>
      </w:pPr>
    </w:lvl>
    <w:lvl w:ilvl="7" w:tplc="76343D66">
      <w:start w:val="1"/>
      <w:numFmt w:val="lowerLetter"/>
      <w:lvlText w:val="%8."/>
      <w:lvlJc w:val="left"/>
      <w:pPr>
        <w:ind w:left="5760" w:hanging="360"/>
      </w:pPr>
    </w:lvl>
    <w:lvl w:ilvl="8" w:tplc="DF1A70F8">
      <w:start w:val="1"/>
      <w:numFmt w:val="lowerRoman"/>
      <w:lvlText w:val="%9."/>
      <w:lvlJc w:val="right"/>
      <w:pPr>
        <w:ind w:left="6480" w:hanging="180"/>
      </w:pPr>
    </w:lvl>
  </w:abstractNum>
  <w:abstractNum w:abstractNumId="8">
    <w:nsid w:val="604A3B2B"/>
    <w:multiLevelType w:val="hybridMultilevel"/>
    <w:tmpl w:val="57EA0550"/>
    <w:lvl w:ilvl="0" w:tplc="2DCEA4E0">
      <w:start w:val="1"/>
      <w:numFmt w:val="decimal"/>
      <w:lvlText w:val="%1."/>
      <w:lvlJc w:val="left"/>
      <w:pPr>
        <w:ind w:left="643" w:hanging="360"/>
      </w:pPr>
      <w:rPr>
        <w:rFonts w:ascii="Times New Roman" w:hAnsi="Times New Roman" w:cs="Times New Roman" w:hint="default"/>
        <w:color w:val="auto"/>
      </w:rPr>
    </w:lvl>
    <w:lvl w:ilvl="1" w:tplc="C0E23B92">
      <w:start w:val="1"/>
      <w:numFmt w:val="lowerLetter"/>
      <w:lvlText w:val="%2."/>
      <w:lvlJc w:val="left"/>
      <w:pPr>
        <w:ind w:left="1363" w:hanging="360"/>
      </w:pPr>
    </w:lvl>
    <w:lvl w:ilvl="2" w:tplc="BF2818FC">
      <w:start w:val="1"/>
      <w:numFmt w:val="lowerRoman"/>
      <w:lvlText w:val="%3."/>
      <w:lvlJc w:val="right"/>
      <w:pPr>
        <w:ind w:left="2083" w:hanging="180"/>
      </w:pPr>
    </w:lvl>
    <w:lvl w:ilvl="3" w:tplc="FF7252E0">
      <w:start w:val="1"/>
      <w:numFmt w:val="decimal"/>
      <w:lvlText w:val="%4."/>
      <w:lvlJc w:val="left"/>
      <w:pPr>
        <w:ind w:left="2803" w:hanging="360"/>
      </w:pPr>
    </w:lvl>
    <w:lvl w:ilvl="4" w:tplc="F2CE8816">
      <w:start w:val="1"/>
      <w:numFmt w:val="lowerLetter"/>
      <w:lvlText w:val="%5."/>
      <w:lvlJc w:val="left"/>
      <w:pPr>
        <w:ind w:left="3523" w:hanging="360"/>
      </w:pPr>
    </w:lvl>
    <w:lvl w:ilvl="5" w:tplc="3CCA702C">
      <w:start w:val="1"/>
      <w:numFmt w:val="lowerRoman"/>
      <w:lvlText w:val="%6."/>
      <w:lvlJc w:val="right"/>
      <w:pPr>
        <w:ind w:left="4243" w:hanging="180"/>
      </w:pPr>
    </w:lvl>
    <w:lvl w:ilvl="6" w:tplc="A74A3774">
      <w:start w:val="1"/>
      <w:numFmt w:val="decimal"/>
      <w:lvlText w:val="%7."/>
      <w:lvlJc w:val="left"/>
      <w:pPr>
        <w:ind w:left="4963" w:hanging="360"/>
      </w:pPr>
    </w:lvl>
    <w:lvl w:ilvl="7" w:tplc="BC56DE5A">
      <w:start w:val="1"/>
      <w:numFmt w:val="lowerLetter"/>
      <w:lvlText w:val="%8."/>
      <w:lvlJc w:val="left"/>
      <w:pPr>
        <w:ind w:left="5683" w:hanging="360"/>
      </w:pPr>
    </w:lvl>
    <w:lvl w:ilvl="8" w:tplc="B16C1646">
      <w:start w:val="1"/>
      <w:numFmt w:val="lowerRoman"/>
      <w:lvlText w:val="%9."/>
      <w:lvlJc w:val="right"/>
      <w:pPr>
        <w:ind w:left="6403" w:hanging="180"/>
      </w:pPr>
    </w:lvl>
  </w:abstractNum>
  <w:abstractNum w:abstractNumId="9">
    <w:nsid w:val="66E064D8"/>
    <w:multiLevelType w:val="hybridMultilevel"/>
    <w:tmpl w:val="00DE96AC"/>
    <w:lvl w:ilvl="0" w:tplc="CFDE163E">
      <w:start w:val="1"/>
      <w:numFmt w:val="decimal"/>
      <w:lvlText w:val="%1."/>
      <w:lvlJc w:val="left"/>
      <w:pPr>
        <w:ind w:left="786" w:hanging="360"/>
      </w:pPr>
    </w:lvl>
    <w:lvl w:ilvl="1" w:tplc="BF3A94C0">
      <w:start w:val="1"/>
      <w:numFmt w:val="lowerLetter"/>
      <w:lvlText w:val="%2."/>
      <w:lvlJc w:val="left"/>
      <w:pPr>
        <w:ind w:left="1440" w:hanging="360"/>
      </w:pPr>
    </w:lvl>
    <w:lvl w:ilvl="2" w:tplc="23F4B804">
      <w:start w:val="1"/>
      <w:numFmt w:val="lowerRoman"/>
      <w:lvlText w:val="%3."/>
      <w:lvlJc w:val="right"/>
      <w:pPr>
        <w:ind w:left="2160" w:hanging="180"/>
      </w:pPr>
    </w:lvl>
    <w:lvl w:ilvl="3" w:tplc="1A8CBC0A">
      <w:start w:val="1"/>
      <w:numFmt w:val="decimal"/>
      <w:lvlText w:val="%4."/>
      <w:lvlJc w:val="left"/>
      <w:pPr>
        <w:ind w:left="2880" w:hanging="360"/>
      </w:pPr>
    </w:lvl>
    <w:lvl w:ilvl="4" w:tplc="61849BF4">
      <w:start w:val="1"/>
      <w:numFmt w:val="lowerLetter"/>
      <w:lvlText w:val="%5."/>
      <w:lvlJc w:val="left"/>
      <w:pPr>
        <w:ind w:left="3600" w:hanging="360"/>
      </w:pPr>
    </w:lvl>
    <w:lvl w:ilvl="5" w:tplc="90E6631A">
      <w:start w:val="1"/>
      <w:numFmt w:val="lowerRoman"/>
      <w:lvlText w:val="%6."/>
      <w:lvlJc w:val="right"/>
      <w:pPr>
        <w:ind w:left="4320" w:hanging="180"/>
      </w:pPr>
    </w:lvl>
    <w:lvl w:ilvl="6" w:tplc="7B4EDEDA">
      <w:start w:val="1"/>
      <w:numFmt w:val="decimal"/>
      <w:lvlText w:val="%7."/>
      <w:lvlJc w:val="left"/>
      <w:pPr>
        <w:ind w:left="5040" w:hanging="360"/>
      </w:pPr>
    </w:lvl>
    <w:lvl w:ilvl="7" w:tplc="F7B0BCF0">
      <w:start w:val="1"/>
      <w:numFmt w:val="lowerLetter"/>
      <w:lvlText w:val="%8."/>
      <w:lvlJc w:val="left"/>
      <w:pPr>
        <w:ind w:left="5760" w:hanging="360"/>
      </w:pPr>
    </w:lvl>
    <w:lvl w:ilvl="8" w:tplc="D0F003E0">
      <w:start w:val="1"/>
      <w:numFmt w:val="lowerRoman"/>
      <w:lvlText w:val="%9."/>
      <w:lvlJc w:val="right"/>
      <w:pPr>
        <w:ind w:left="6480" w:hanging="180"/>
      </w:pPr>
    </w:lvl>
  </w:abstractNum>
  <w:abstractNum w:abstractNumId="10">
    <w:nsid w:val="690820F2"/>
    <w:multiLevelType w:val="hybridMultilevel"/>
    <w:tmpl w:val="1AA47AE6"/>
    <w:lvl w:ilvl="0" w:tplc="3BB84BB4">
      <w:start w:val="1"/>
      <w:numFmt w:val="decimal"/>
      <w:lvlText w:val="%1."/>
      <w:lvlJc w:val="left"/>
      <w:pPr>
        <w:ind w:left="423" w:hanging="360"/>
      </w:pPr>
      <w:rPr>
        <w:rFonts w:hint="default"/>
        <w:sz w:val="22"/>
      </w:rPr>
    </w:lvl>
    <w:lvl w:ilvl="1" w:tplc="C23622CE">
      <w:start w:val="1"/>
      <w:numFmt w:val="lowerLetter"/>
      <w:lvlText w:val="%2."/>
      <w:lvlJc w:val="left"/>
      <w:pPr>
        <w:ind w:left="1143" w:hanging="360"/>
      </w:pPr>
    </w:lvl>
    <w:lvl w:ilvl="2" w:tplc="B5BEB472">
      <w:start w:val="1"/>
      <w:numFmt w:val="lowerRoman"/>
      <w:lvlText w:val="%3."/>
      <w:lvlJc w:val="right"/>
      <w:pPr>
        <w:ind w:left="1863" w:hanging="180"/>
      </w:pPr>
    </w:lvl>
    <w:lvl w:ilvl="3" w:tplc="0FD250C0">
      <w:start w:val="1"/>
      <w:numFmt w:val="decimal"/>
      <w:lvlText w:val="%4."/>
      <w:lvlJc w:val="left"/>
      <w:pPr>
        <w:ind w:left="2583" w:hanging="360"/>
      </w:pPr>
    </w:lvl>
    <w:lvl w:ilvl="4" w:tplc="4B626D96">
      <w:start w:val="1"/>
      <w:numFmt w:val="lowerLetter"/>
      <w:lvlText w:val="%5."/>
      <w:lvlJc w:val="left"/>
      <w:pPr>
        <w:ind w:left="3303" w:hanging="360"/>
      </w:pPr>
    </w:lvl>
    <w:lvl w:ilvl="5" w:tplc="741E4040">
      <w:start w:val="1"/>
      <w:numFmt w:val="lowerRoman"/>
      <w:lvlText w:val="%6."/>
      <w:lvlJc w:val="right"/>
      <w:pPr>
        <w:ind w:left="4023" w:hanging="180"/>
      </w:pPr>
    </w:lvl>
    <w:lvl w:ilvl="6" w:tplc="4C76B5D2">
      <w:start w:val="1"/>
      <w:numFmt w:val="decimal"/>
      <w:lvlText w:val="%7."/>
      <w:lvlJc w:val="left"/>
      <w:pPr>
        <w:ind w:left="4743" w:hanging="360"/>
      </w:pPr>
    </w:lvl>
    <w:lvl w:ilvl="7" w:tplc="F2787FDE">
      <w:start w:val="1"/>
      <w:numFmt w:val="lowerLetter"/>
      <w:lvlText w:val="%8."/>
      <w:lvlJc w:val="left"/>
      <w:pPr>
        <w:ind w:left="5463" w:hanging="360"/>
      </w:pPr>
    </w:lvl>
    <w:lvl w:ilvl="8" w:tplc="FC7CCBC2">
      <w:start w:val="1"/>
      <w:numFmt w:val="lowerRoman"/>
      <w:lvlText w:val="%9."/>
      <w:lvlJc w:val="right"/>
      <w:pPr>
        <w:ind w:left="6183" w:hanging="180"/>
      </w:pPr>
    </w:lvl>
  </w:abstractNum>
  <w:abstractNum w:abstractNumId="11">
    <w:nsid w:val="6BB5570E"/>
    <w:multiLevelType w:val="hybridMultilevel"/>
    <w:tmpl w:val="16762D96"/>
    <w:lvl w:ilvl="0" w:tplc="410246F4">
      <w:start w:val="1"/>
      <w:numFmt w:val="bullet"/>
      <w:lvlText w:val=""/>
      <w:lvlJc w:val="left"/>
      <w:pPr>
        <w:tabs>
          <w:tab w:val="num" w:pos="720"/>
        </w:tabs>
        <w:ind w:firstLine="360"/>
      </w:pPr>
      <w:rPr>
        <w:rFonts w:ascii="Symbol" w:hAnsi="Symbol" w:hint="default"/>
      </w:rPr>
    </w:lvl>
    <w:lvl w:ilvl="1" w:tplc="5AF0200A">
      <w:start w:val="1"/>
      <w:numFmt w:val="bullet"/>
      <w:lvlText w:val="o"/>
      <w:lvlJc w:val="left"/>
      <w:pPr>
        <w:tabs>
          <w:tab w:val="num" w:pos="1440"/>
        </w:tabs>
        <w:ind w:left="1440" w:hanging="360"/>
      </w:pPr>
      <w:rPr>
        <w:rFonts w:ascii="Courier New" w:hAnsi="Courier New" w:hint="default"/>
      </w:rPr>
    </w:lvl>
    <w:lvl w:ilvl="2" w:tplc="906E44AC">
      <w:start w:val="1"/>
      <w:numFmt w:val="bullet"/>
      <w:lvlText w:val=""/>
      <w:lvlJc w:val="left"/>
      <w:pPr>
        <w:tabs>
          <w:tab w:val="num" w:pos="2160"/>
        </w:tabs>
        <w:ind w:left="2160" w:hanging="360"/>
      </w:pPr>
      <w:rPr>
        <w:rFonts w:ascii="Wingdings" w:hAnsi="Wingdings" w:hint="default"/>
      </w:rPr>
    </w:lvl>
    <w:lvl w:ilvl="3" w:tplc="D3FE5558">
      <w:start w:val="1"/>
      <w:numFmt w:val="bullet"/>
      <w:lvlText w:val=""/>
      <w:lvlJc w:val="left"/>
      <w:pPr>
        <w:tabs>
          <w:tab w:val="num" w:pos="2880"/>
        </w:tabs>
        <w:ind w:left="2880" w:hanging="360"/>
      </w:pPr>
      <w:rPr>
        <w:rFonts w:ascii="Symbol" w:hAnsi="Symbol" w:hint="default"/>
      </w:rPr>
    </w:lvl>
    <w:lvl w:ilvl="4" w:tplc="72467B24">
      <w:start w:val="1"/>
      <w:numFmt w:val="bullet"/>
      <w:lvlText w:val="o"/>
      <w:lvlJc w:val="left"/>
      <w:pPr>
        <w:tabs>
          <w:tab w:val="num" w:pos="3600"/>
        </w:tabs>
        <w:ind w:left="3600" w:hanging="360"/>
      </w:pPr>
      <w:rPr>
        <w:rFonts w:ascii="Courier New" w:hAnsi="Courier New" w:hint="default"/>
      </w:rPr>
    </w:lvl>
    <w:lvl w:ilvl="5" w:tplc="971ED398">
      <w:start w:val="1"/>
      <w:numFmt w:val="bullet"/>
      <w:lvlText w:val=""/>
      <w:lvlJc w:val="left"/>
      <w:pPr>
        <w:tabs>
          <w:tab w:val="num" w:pos="4320"/>
        </w:tabs>
        <w:ind w:left="4320" w:hanging="360"/>
      </w:pPr>
      <w:rPr>
        <w:rFonts w:ascii="Wingdings" w:hAnsi="Wingdings" w:hint="default"/>
      </w:rPr>
    </w:lvl>
    <w:lvl w:ilvl="6" w:tplc="16A87C50">
      <w:start w:val="1"/>
      <w:numFmt w:val="bullet"/>
      <w:lvlText w:val=""/>
      <w:lvlJc w:val="left"/>
      <w:pPr>
        <w:tabs>
          <w:tab w:val="num" w:pos="5040"/>
        </w:tabs>
        <w:ind w:left="5040" w:hanging="360"/>
      </w:pPr>
      <w:rPr>
        <w:rFonts w:ascii="Symbol" w:hAnsi="Symbol" w:hint="default"/>
      </w:rPr>
    </w:lvl>
    <w:lvl w:ilvl="7" w:tplc="7D4C441A">
      <w:start w:val="1"/>
      <w:numFmt w:val="bullet"/>
      <w:lvlText w:val="o"/>
      <w:lvlJc w:val="left"/>
      <w:pPr>
        <w:tabs>
          <w:tab w:val="num" w:pos="5760"/>
        </w:tabs>
        <w:ind w:left="5760" w:hanging="360"/>
      </w:pPr>
      <w:rPr>
        <w:rFonts w:ascii="Courier New" w:hAnsi="Courier New" w:hint="default"/>
      </w:rPr>
    </w:lvl>
    <w:lvl w:ilvl="8" w:tplc="0D002A86">
      <w:start w:val="1"/>
      <w:numFmt w:val="bullet"/>
      <w:lvlText w:val=""/>
      <w:lvlJc w:val="left"/>
      <w:pPr>
        <w:tabs>
          <w:tab w:val="num" w:pos="6480"/>
        </w:tabs>
        <w:ind w:left="6480" w:hanging="360"/>
      </w:pPr>
      <w:rPr>
        <w:rFonts w:ascii="Wingdings" w:hAnsi="Wingdings" w:hint="default"/>
      </w:rPr>
    </w:lvl>
  </w:abstractNum>
  <w:abstractNum w:abstractNumId="12">
    <w:nsid w:val="70CC0465"/>
    <w:multiLevelType w:val="hybridMultilevel"/>
    <w:tmpl w:val="8E062610"/>
    <w:lvl w:ilvl="0" w:tplc="7A50C7C6">
      <w:start w:val="1"/>
      <w:numFmt w:val="bullet"/>
      <w:lvlText w:val=""/>
      <w:lvlJc w:val="left"/>
      <w:pPr>
        <w:ind w:left="1429" w:hanging="360"/>
      </w:pPr>
      <w:rPr>
        <w:rFonts w:ascii="Symbol" w:hAnsi="Symbol" w:hint="default"/>
      </w:rPr>
    </w:lvl>
    <w:lvl w:ilvl="1" w:tplc="8CF068BE">
      <w:start w:val="1"/>
      <w:numFmt w:val="bullet"/>
      <w:lvlText w:val="o"/>
      <w:lvlJc w:val="left"/>
      <w:pPr>
        <w:ind w:left="2149" w:hanging="360"/>
      </w:pPr>
      <w:rPr>
        <w:rFonts w:ascii="Courier New" w:hAnsi="Courier New" w:cs="Courier New" w:hint="default"/>
      </w:rPr>
    </w:lvl>
    <w:lvl w:ilvl="2" w:tplc="BBF07A92">
      <w:start w:val="1"/>
      <w:numFmt w:val="bullet"/>
      <w:lvlText w:val=""/>
      <w:lvlJc w:val="left"/>
      <w:pPr>
        <w:ind w:left="2869" w:hanging="360"/>
      </w:pPr>
      <w:rPr>
        <w:rFonts w:ascii="Wingdings" w:hAnsi="Wingdings" w:hint="default"/>
      </w:rPr>
    </w:lvl>
    <w:lvl w:ilvl="3" w:tplc="D67839E0">
      <w:start w:val="1"/>
      <w:numFmt w:val="bullet"/>
      <w:lvlText w:val=""/>
      <w:lvlJc w:val="left"/>
      <w:pPr>
        <w:ind w:left="3589" w:hanging="360"/>
      </w:pPr>
      <w:rPr>
        <w:rFonts w:ascii="Symbol" w:hAnsi="Symbol" w:hint="default"/>
      </w:rPr>
    </w:lvl>
    <w:lvl w:ilvl="4" w:tplc="ABB4A2DE">
      <w:start w:val="1"/>
      <w:numFmt w:val="bullet"/>
      <w:lvlText w:val="o"/>
      <w:lvlJc w:val="left"/>
      <w:pPr>
        <w:ind w:left="4309" w:hanging="360"/>
      </w:pPr>
      <w:rPr>
        <w:rFonts w:ascii="Courier New" w:hAnsi="Courier New" w:cs="Courier New" w:hint="default"/>
      </w:rPr>
    </w:lvl>
    <w:lvl w:ilvl="5" w:tplc="A710C478">
      <w:start w:val="1"/>
      <w:numFmt w:val="bullet"/>
      <w:lvlText w:val=""/>
      <w:lvlJc w:val="left"/>
      <w:pPr>
        <w:ind w:left="5029" w:hanging="360"/>
      </w:pPr>
      <w:rPr>
        <w:rFonts w:ascii="Wingdings" w:hAnsi="Wingdings" w:hint="default"/>
      </w:rPr>
    </w:lvl>
    <w:lvl w:ilvl="6" w:tplc="D5104A8A">
      <w:start w:val="1"/>
      <w:numFmt w:val="bullet"/>
      <w:lvlText w:val=""/>
      <w:lvlJc w:val="left"/>
      <w:pPr>
        <w:ind w:left="5749" w:hanging="360"/>
      </w:pPr>
      <w:rPr>
        <w:rFonts w:ascii="Symbol" w:hAnsi="Symbol" w:hint="default"/>
      </w:rPr>
    </w:lvl>
    <w:lvl w:ilvl="7" w:tplc="DD8031EE">
      <w:start w:val="1"/>
      <w:numFmt w:val="bullet"/>
      <w:lvlText w:val="o"/>
      <w:lvlJc w:val="left"/>
      <w:pPr>
        <w:ind w:left="6469" w:hanging="360"/>
      </w:pPr>
      <w:rPr>
        <w:rFonts w:ascii="Courier New" w:hAnsi="Courier New" w:cs="Courier New" w:hint="default"/>
      </w:rPr>
    </w:lvl>
    <w:lvl w:ilvl="8" w:tplc="F0741AAA">
      <w:start w:val="1"/>
      <w:numFmt w:val="bullet"/>
      <w:lvlText w:val=""/>
      <w:lvlJc w:val="left"/>
      <w:pPr>
        <w:ind w:left="7189" w:hanging="360"/>
      </w:pPr>
      <w:rPr>
        <w:rFonts w:ascii="Wingdings" w:hAnsi="Wingdings" w:hint="default"/>
      </w:rPr>
    </w:lvl>
  </w:abstractNum>
  <w:abstractNum w:abstractNumId="13">
    <w:nsid w:val="71341A12"/>
    <w:multiLevelType w:val="hybridMultilevel"/>
    <w:tmpl w:val="D26AE4AE"/>
    <w:lvl w:ilvl="0" w:tplc="9E6630F2">
      <w:start w:val="1"/>
      <w:numFmt w:val="decimal"/>
      <w:lvlText w:val="%1."/>
      <w:lvlJc w:val="left"/>
      <w:pPr>
        <w:ind w:left="720" w:hanging="360"/>
      </w:pPr>
      <w:rPr>
        <w:rFonts w:ascii="Times New Roman" w:hAnsi="Times New Roman" w:cs="Times New Roman" w:hint="default"/>
        <w:color w:val="auto"/>
      </w:rPr>
    </w:lvl>
    <w:lvl w:ilvl="1" w:tplc="2670E966">
      <w:start w:val="1"/>
      <w:numFmt w:val="lowerLetter"/>
      <w:lvlText w:val="%2."/>
      <w:lvlJc w:val="left"/>
      <w:pPr>
        <w:ind w:left="1440" w:hanging="360"/>
      </w:pPr>
    </w:lvl>
    <w:lvl w:ilvl="2" w:tplc="AA224A4E">
      <w:start w:val="1"/>
      <w:numFmt w:val="lowerRoman"/>
      <w:lvlText w:val="%3."/>
      <w:lvlJc w:val="right"/>
      <w:pPr>
        <w:ind w:left="2160" w:hanging="180"/>
      </w:pPr>
    </w:lvl>
    <w:lvl w:ilvl="3" w:tplc="F5E84F5C">
      <w:start w:val="1"/>
      <w:numFmt w:val="decimal"/>
      <w:lvlText w:val="%4."/>
      <w:lvlJc w:val="left"/>
      <w:pPr>
        <w:ind w:left="2880" w:hanging="360"/>
      </w:pPr>
    </w:lvl>
    <w:lvl w:ilvl="4" w:tplc="DD2C719C">
      <w:start w:val="1"/>
      <w:numFmt w:val="lowerLetter"/>
      <w:lvlText w:val="%5."/>
      <w:lvlJc w:val="left"/>
      <w:pPr>
        <w:ind w:left="3600" w:hanging="360"/>
      </w:pPr>
    </w:lvl>
    <w:lvl w:ilvl="5" w:tplc="F988A22A">
      <w:start w:val="1"/>
      <w:numFmt w:val="lowerRoman"/>
      <w:lvlText w:val="%6."/>
      <w:lvlJc w:val="right"/>
      <w:pPr>
        <w:ind w:left="4320" w:hanging="180"/>
      </w:pPr>
    </w:lvl>
    <w:lvl w:ilvl="6" w:tplc="CE18F0D8">
      <w:start w:val="1"/>
      <w:numFmt w:val="decimal"/>
      <w:lvlText w:val="%7."/>
      <w:lvlJc w:val="left"/>
      <w:pPr>
        <w:ind w:left="5040" w:hanging="360"/>
      </w:pPr>
    </w:lvl>
    <w:lvl w:ilvl="7" w:tplc="590A69AA">
      <w:start w:val="1"/>
      <w:numFmt w:val="lowerLetter"/>
      <w:lvlText w:val="%8."/>
      <w:lvlJc w:val="left"/>
      <w:pPr>
        <w:ind w:left="5760" w:hanging="360"/>
      </w:pPr>
    </w:lvl>
    <w:lvl w:ilvl="8" w:tplc="413AC5D4">
      <w:start w:val="1"/>
      <w:numFmt w:val="lowerRoman"/>
      <w:lvlText w:val="%9."/>
      <w:lvlJc w:val="right"/>
      <w:pPr>
        <w:ind w:left="6480" w:hanging="180"/>
      </w:pPr>
    </w:lvl>
  </w:abstractNum>
  <w:abstractNum w:abstractNumId="14">
    <w:nsid w:val="78802B85"/>
    <w:multiLevelType w:val="hybridMultilevel"/>
    <w:tmpl w:val="9CDE6FDE"/>
    <w:lvl w:ilvl="0" w:tplc="257C6FDA">
      <w:start w:val="1"/>
      <w:numFmt w:val="decimal"/>
      <w:lvlText w:val="%1."/>
      <w:lvlJc w:val="left"/>
      <w:pPr>
        <w:ind w:left="720" w:hanging="360"/>
      </w:pPr>
      <w:rPr>
        <w:rFonts w:hint="default"/>
      </w:rPr>
    </w:lvl>
    <w:lvl w:ilvl="1" w:tplc="95E62748">
      <w:start w:val="1"/>
      <w:numFmt w:val="lowerLetter"/>
      <w:lvlText w:val="%2."/>
      <w:lvlJc w:val="left"/>
      <w:pPr>
        <w:ind w:left="1440" w:hanging="360"/>
      </w:pPr>
    </w:lvl>
    <w:lvl w:ilvl="2" w:tplc="3F2E2BC0">
      <w:start w:val="1"/>
      <w:numFmt w:val="lowerRoman"/>
      <w:lvlText w:val="%3."/>
      <w:lvlJc w:val="right"/>
      <w:pPr>
        <w:ind w:left="2160" w:hanging="180"/>
      </w:pPr>
    </w:lvl>
    <w:lvl w:ilvl="3" w:tplc="C4604F7C">
      <w:start w:val="1"/>
      <w:numFmt w:val="decimal"/>
      <w:lvlText w:val="%4."/>
      <w:lvlJc w:val="left"/>
      <w:pPr>
        <w:ind w:left="2880" w:hanging="360"/>
      </w:pPr>
    </w:lvl>
    <w:lvl w:ilvl="4" w:tplc="CBC4D9C8">
      <w:start w:val="1"/>
      <w:numFmt w:val="lowerLetter"/>
      <w:lvlText w:val="%5."/>
      <w:lvlJc w:val="left"/>
      <w:pPr>
        <w:ind w:left="3600" w:hanging="360"/>
      </w:pPr>
    </w:lvl>
    <w:lvl w:ilvl="5" w:tplc="7E40C18E">
      <w:start w:val="1"/>
      <w:numFmt w:val="lowerRoman"/>
      <w:lvlText w:val="%6."/>
      <w:lvlJc w:val="right"/>
      <w:pPr>
        <w:ind w:left="4320" w:hanging="180"/>
      </w:pPr>
    </w:lvl>
    <w:lvl w:ilvl="6" w:tplc="F6384680">
      <w:start w:val="1"/>
      <w:numFmt w:val="decimal"/>
      <w:lvlText w:val="%7."/>
      <w:lvlJc w:val="left"/>
      <w:pPr>
        <w:ind w:left="5040" w:hanging="360"/>
      </w:pPr>
    </w:lvl>
    <w:lvl w:ilvl="7" w:tplc="09E6285A">
      <w:start w:val="1"/>
      <w:numFmt w:val="lowerLetter"/>
      <w:lvlText w:val="%8."/>
      <w:lvlJc w:val="left"/>
      <w:pPr>
        <w:ind w:left="5760" w:hanging="360"/>
      </w:pPr>
    </w:lvl>
    <w:lvl w:ilvl="8" w:tplc="8C1ED57A">
      <w:start w:val="1"/>
      <w:numFmt w:val="lowerRoman"/>
      <w:lvlText w:val="%9."/>
      <w:lvlJc w:val="right"/>
      <w:pPr>
        <w:ind w:left="6480" w:hanging="180"/>
      </w:pPr>
    </w:lvl>
  </w:abstractNum>
  <w:num w:numId="1">
    <w:abstractNumId w:val="5"/>
  </w:num>
  <w:num w:numId="2">
    <w:abstractNumId w:val="3"/>
  </w:num>
  <w:num w:numId="3">
    <w:abstractNumId w:val="11"/>
  </w:num>
  <w:num w:numId="4">
    <w:abstractNumId w:val="9"/>
  </w:num>
  <w:num w:numId="5">
    <w:abstractNumId w:val="14"/>
  </w:num>
  <w:num w:numId="6">
    <w:abstractNumId w:val="12"/>
  </w:num>
  <w:num w:numId="7">
    <w:abstractNumId w:val="6"/>
  </w:num>
  <w:num w:numId="8">
    <w:abstractNumId w:val="7"/>
  </w:num>
  <w:num w:numId="9">
    <w:abstractNumId w:val="2"/>
  </w:num>
  <w:num w:numId="10">
    <w:abstractNumId w:val="1"/>
  </w:num>
  <w:num w:numId="11">
    <w:abstractNumId w:val="10"/>
  </w:num>
  <w:num w:numId="12">
    <w:abstractNumId w:val="4"/>
  </w:num>
  <w:num w:numId="13">
    <w:abstractNumId w:val="8"/>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characterSpacingControl w:val="doNotCompress"/>
  <w:footnotePr>
    <w:footnote w:id="0"/>
    <w:footnote w:id="1"/>
  </w:footnotePr>
  <w:endnotePr>
    <w:endnote w:id="0"/>
    <w:endnote w:id="1"/>
  </w:endnotePr>
  <w:compat/>
  <w:rsids>
    <w:rsidRoot w:val="00334701"/>
    <w:rsid w:val="00082BA3"/>
    <w:rsid w:val="001065E8"/>
    <w:rsid w:val="00167628"/>
    <w:rsid w:val="00260B99"/>
    <w:rsid w:val="00314344"/>
    <w:rsid w:val="00334701"/>
    <w:rsid w:val="00374304"/>
    <w:rsid w:val="00575456"/>
    <w:rsid w:val="006E42C2"/>
    <w:rsid w:val="00885BB5"/>
    <w:rsid w:val="008876FB"/>
    <w:rsid w:val="008A3BA7"/>
    <w:rsid w:val="009A1091"/>
    <w:rsid w:val="00A563CA"/>
    <w:rsid w:val="00E82DD0"/>
    <w:rsid w:val="00FB03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01"/>
    <w:pPr>
      <w:widowControl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334701"/>
    <w:rPr>
      <w:sz w:val="48"/>
      <w:szCs w:val="48"/>
    </w:rPr>
  </w:style>
  <w:style w:type="character" w:customStyle="1" w:styleId="SubtitleChar">
    <w:name w:val="Subtitle Char"/>
    <w:basedOn w:val="a0"/>
    <w:link w:val="a4"/>
    <w:uiPriority w:val="11"/>
    <w:rsid w:val="00334701"/>
    <w:rPr>
      <w:sz w:val="24"/>
      <w:szCs w:val="24"/>
    </w:rPr>
  </w:style>
  <w:style w:type="character" w:customStyle="1" w:styleId="QuoteChar">
    <w:name w:val="Quote Char"/>
    <w:link w:val="2"/>
    <w:uiPriority w:val="29"/>
    <w:rsid w:val="00334701"/>
    <w:rPr>
      <w:i/>
    </w:rPr>
  </w:style>
  <w:style w:type="character" w:customStyle="1" w:styleId="IntenseQuoteChar">
    <w:name w:val="Intense Quote Char"/>
    <w:link w:val="a5"/>
    <w:uiPriority w:val="30"/>
    <w:rsid w:val="00334701"/>
    <w:rPr>
      <w:i/>
    </w:rPr>
  </w:style>
  <w:style w:type="character" w:customStyle="1" w:styleId="FootnoteTextChar">
    <w:name w:val="Footnote Text Char"/>
    <w:link w:val="a6"/>
    <w:uiPriority w:val="99"/>
    <w:rsid w:val="00334701"/>
    <w:rPr>
      <w:sz w:val="18"/>
    </w:rPr>
  </w:style>
  <w:style w:type="character" w:customStyle="1" w:styleId="EndnoteTextChar">
    <w:name w:val="Endnote Text Char"/>
    <w:link w:val="a7"/>
    <w:uiPriority w:val="99"/>
    <w:rsid w:val="00334701"/>
    <w:rPr>
      <w:sz w:val="20"/>
    </w:rPr>
  </w:style>
  <w:style w:type="paragraph" w:customStyle="1" w:styleId="Heading1">
    <w:name w:val="Heading 1"/>
    <w:basedOn w:val="a"/>
    <w:next w:val="a"/>
    <w:link w:val="Heading1Char"/>
    <w:uiPriority w:val="9"/>
    <w:qFormat/>
    <w:rsid w:val="00334701"/>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334701"/>
    <w:rPr>
      <w:rFonts w:ascii="Arial" w:eastAsia="Arial" w:hAnsi="Arial" w:cs="Arial"/>
      <w:sz w:val="40"/>
      <w:szCs w:val="40"/>
    </w:rPr>
  </w:style>
  <w:style w:type="character" w:customStyle="1" w:styleId="Heading2Char">
    <w:name w:val="Heading 2 Char"/>
    <w:basedOn w:val="a0"/>
    <w:link w:val="Heading2"/>
    <w:uiPriority w:val="9"/>
    <w:rsid w:val="00334701"/>
    <w:rPr>
      <w:rFonts w:ascii="Arial" w:eastAsia="Arial" w:hAnsi="Arial" w:cs="Arial"/>
      <w:sz w:val="34"/>
    </w:rPr>
  </w:style>
  <w:style w:type="character" w:customStyle="1" w:styleId="Heading3Char">
    <w:name w:val="Heading 3 Char"/>
    <w:basedOn w:val="a0"/>
    <w:link w:val="Heading3"/>
    <w:uiPriority w:val="9"/>
    <w:rsid w:val="00334701"/>
    <w:rPr>
      <w:rFonts w:ascii="Arial" w:eastAsia="Arial" w:hAnsi="Arial" w:cs="Arial"/>
      <w:sz w:val="30"/>
      <w:szCs w:val="30"/>
    </w:rPr>
  </w:style>
  <w:style w:type="character" w:customStyle="1" w:styleId="Heading4Char">
    <w:name w:val="Heading 4 Char"/>
    <w:basedOn w:val="a0"/>
    <w:link w:val="Heading4"/>
    <w:uiPriority w:val="9"/>
    <w:rsid w:val="00334701"/>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34701"/>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334701"/>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3470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334701"/>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3470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334701"/>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3470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334701"/>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3470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334701"/>
    <w:rPr>
      <w:rFonts w:ascii="Arial" w:eastAsia="Arial" w:hAnsi="Arial" w:cs="Arial"/>
      <w:i/>
      <w:iCs/>
      <w:sz w:val="21"/>
      <w:szCs w:val="21"/>
    </w:rPr>
  </w:style>
  <w:style w:type="paragraph" w:styleId="a8">
    <w:name w:val="No Spacing"/>
    <w:uiPriority w:val="1"/>
    <w:qFormat/>
    <w:rsid w:val="00334701"/>
  </w:style>
  <w:style w:type="paragraph" w:styleId="a3">
    <w:name w:val="Title"/>
    <w:basedOn w:val="a"/>
    <w:next w:val="a"/>
    <w:link w:val="a9"/>
    <w:uiPriority w:val="10"/>
    <w:qFormat/>
    <w:rsid w:val="00334701"/>
    <w:pPr>
      <w:spacing w:before="300" w:after="200"/>
      <w:contextualSpacing/>
    </w:pPr>
    <w:rPr>
      <w:sz w:val="48"/>
      <w:szCs w:val="48"/>
    </w:rPr>
  </w:style>
  <w:style w:type="character" w:customStyle="1" w:styleId="a9">
    <w:name w:val="Название Знак"/>
    <w:basedOn w:val="a0"/>
    <w:link w:val="a3"/>
    <w:uiPriority w:val="10"/>
    <w:rsid w:val="00334701"/>
    <w:rPr>
      <w:sz w:val="48"/>
      <w:szCs w:val="48"/>
    </w:rPr>
  </w:style>
  <w:style w:type="paragraph" w:styleId="a4">
    <w:name w:val="Subtitle"/>
    <w:basedOn w:val="a"/>
    <w:next w:val="a"/>
    <w:link w:val="aa"/>
    <w:uiPriority w:val="11"/>
    <w:qFormat/>
    <w:rsid w:val="00334701"/>
    <w:pPr>
      <w:spacing w:before="200" w:after="200"/>
    </w:pPr>
    <w:rPr>
      <w:sz w:val="24"/>
      <w:szCs w:val="24"/>
    </w:rPr>
  </w:style>
  <w:style w:type="character" w:customStyle="1" w:styleId="aa">
    <w:name w:val="Подзаголовок Знак"/>
    <w:basedOn w:val="a0"/>
    <w:link w:val="a4"/>
    <w:uiPriority w:val="11"/>
    <w:rsid w:val="00334701"/>
    <w:rPr>
      <w:sz w:val="24"/>
      <w:szCs w:val="24"/>
    </w:rPr>
  </w:style>
  <w:style w:type="paragraph" w:styleId="2">
    <w:name w:val="Quote"/>
    <w:basedOn w:val="a"/>
    <w:next w:val="a"/>
    <w:link w:val="20"/>
    <w:uiPriority w:val="29"/>
    <w:qFormat/>
    <w:rsid w:val="00334701"/>
    <w:pPr>
      <w:ind w:left="720" w:right="720"/>
    </w:pPr>
    <w:rPr>
      <w:i/>
    </w:rPr>
  </w:style>
  <w:style w:type="character" w:customStyle="1" w:styleId="20">
    <w:name w:val="Цитата 2 Знак"/>
    <w:link w:val="2"/>
    <w:uiPriority w:val="29"/>
    <w:rsid w:val="00334701"/>
    <w:rPr>
      <w:i/>
    </w:rPr>
  </w:style>
  <w:style w:type="paragraph" w:styleId="a5">
    <w:name w:val="Intense Quote"/>
    <w:basedOn w:val="a"/>
    <w:next w:val="a"/>
    <w:link w:val="ab"/>
    <w:uiPriority w:val="30"/>
    <w:qFormat/>
    <w:rsid w:val="0033470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5"/>
    <w:uiPriority w:val="30"/>
    <w:rsid w:val="00334701"/>
    <w:rPr>
      <w:i/>
    </w:rPr>
  </w:style>
  <w:style w:type="character" w:customStyle="1" w:styleId="HeaderChar">
    <w:name w:val="Header Char"/>
    <w:basedOn w:val="a0"/>
    <w:link w:val="Header"/>
    <w:uiPriority w:val="99"/>
    <w:rsid w:val="00334701"/>
  </w:style>
  <w:style w:type="character" w:customStyle="1" w:styleId="FooterChar">
    <w:name w:val="Footer Char"/>
    <w:basedOn w:val="a0"/>
    <w:link w:val="Footer"/>
    <w:uiPriority w:val="99"/>
    <w:rsid w:val="00334701"/>
  </w:style>
  <w:style w:type="character" w:customStyle="1" w:styleId="CaptionChar">
    <w:name w:val="Caption Char"/>
    <w:link w:val="Footer"/>
    <w:uiPriority w:val="99"/>
    <w:rsid w:val="00334701"/>
  </w:style>
  <w:style w:type="table" w:customStyle="1" w:styleId="TableGridLight">
    <w:name w:val="Table Grid Light"/>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347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33470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33470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3470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3470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3470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3470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3470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3470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3470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3470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3470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3470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3470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3470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3470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3470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3470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3470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3470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3470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3470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3470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3470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3470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3470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3470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3470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3470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3470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3470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3470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3470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3470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3470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3470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3470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3470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3470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3470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3470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3470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3470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3470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3470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3470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3470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3470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3470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3470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3470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3470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347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3470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3470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3470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3470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3470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3470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3470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3470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3470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3470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3470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3470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3470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3470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3470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33470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3470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3470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3470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3470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3470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3470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3470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3470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3470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3470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3470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3470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c"/>
    <w:uiPriority w:val="99"/>
    <w:semiHidden/>
    <w:unhideWhenUsed/>
    <w:rsid w:val="00334701"/>
    <w:pPr>
      <w:spacing w:after="40"/>
    </w:pPr>
    <w:rPr>
      <w:sz w:val="18"/>
    </w:rPr>
  </w:style>
  <w:style w:type="character" w:customStyle="1" w:styleId="ac">
    <w:name w:val="Текст сноски Знак"/>
    <w:link w:val="a6"/>
    <w:uiPriority w:val="99"/>
    <w:rsid w:val="00334701"/>
    <w:rPr>
      <w:sz w:val="18"/>
    </w:rPr>
  </w:style>
  <w:style w:type="character" w:styleId="ad">
    <w:name w:val="footnote reference"/>
    <w:basedOn w:val="a0"/>
    <w:uiPriority w:val="99"/>
    <w:unhideWhenUsed/>
    <w:rsid w:val="00334701"/>
    <w:rPr>
      <w:vertAlign w:val="superscript"/>
    </w:rPr>
  </w:style>
  <w:style w:type="paragraph" w:styleId="a7">
    <w:name w:val="endnote text"/>
    <w:basedOn w:val="a"/>
    <w:link w:val="ae"/>
    <w:uiPriority w:val="99"/>
    <w:semiHidden/>
    <w:unhideWhenUsed/>
    <w:rsid w:val="00334701"/>
    <w:rPr>
      <w:sz w:val="20"/>
    </w:rPr>
  </w:style>
  <w:style w:type="character" w:customStyle="1" w:styleId="ae">
    <w:name w:val="Текст концевой сноски Знак"/>
    <w:link w:val="a7"/>
    <w:uiPriority w:val="99"/>
    <w:rsid w:val="00334701"/>
    <w:rPr>
      <w:sz w:val="20"/>
    </w:rPr>
  </w:style>
  <w:style w:type="character" w:styleId="af">
    <w:name w:val="endnote reference"/>
    <w:basedOn w:val="a0"/>
    <w:uiPriority w:val="99"/>
    <w:semiHidden/>
    <w:unhideWhenUsed/>
    <w:rsid w:val="00334701"/>
    <w:rPr>
      <w:vertAlign w:val="superscript"/>
    </w:rPr>
  </w:style>
  <w:style w:type="paragraph" w:styleId="1">
    <w:name w:val="toc 1"/>
    <w:basedOn w:val="a"/>
    <w:next w:val="a"/>
    <w:uiPriority w:val="39"/>
    <w:unhideWhenUsed/>
    <w:rsid w:val="00334701"/>
    <w:pPr>
      <w:spacing w:after="57"/>
      <w:ind w:firstLine="0"/>
    </w:pPr>
  </w:style>
  <w:style w:type="paragraph" w:styleId="21">
    <w:name w:val="toc 2"/>
    <w:basedOn w:val="a"/>
    <w:next w:val="a"/>
    <w:uiPriority w:val="39"/>
    <w:unhideWhenUsed/>
    <w:rsid w:val="00334701"/>
    <w:pPr>
      <w:spacing w:after="57"/>
      <w:ind w:left="283" w:firstLine="0"/>
    </w:pPr>
  </w:style>
  <w:style w:type="paragraph" w:styleId="3">
    <w:name w:val="toc 3"/>
    <w:basedOn w:val="a"/>
    <w:next w:val="a"/>
    <w:uiPriority w:val="39"/>
    <w:unhideWhenUsed/>
    <w:rsid w:val="00334701"/>
    <w:pPr>
      <w:spacing w:after="57"/>
      <w:ind w:left="567" w:firstLine="0"/>
    </w:pPr>
  </w:style>
  <w:style w:type="paragraph" w:styleId="4">
    <w:name w:val="toc 4"/>
    <w:basedOn w:val="a"/>
    <w:next w:val="a"/>
    <w:uiPriority w:val="39"/>
    <w:unhideWhenUsed/>
    <w:rsid w:val="00334701"/>
    <w:pPr>
      <w:spacing w:after="57"/>
      <w:ind w:left="850" w:firstLine="0"/>
    </w:pPr>
  </w:style>
  <w:style w:type="paragraph" w:styleId="5">
    <w:name w:val="toc 5"/>
    <w:basedOn w:val="a"/>
    <w:next w:val="a"/>
    <w:uiPriority w:val="39"/>
    <w:unhideWhenUsed/>
    <w:rsid w:val="00334701"/>
    <w:pPr>
      <w:spacing w:after="57"/>
      <w:ind w:left="1134" w:firstLine="0"/>
    </w:pPr>
  </w:style>
  <w:style w:type="paragraph" w:styleId="6">
    <w:name w:val="toc 6"/>
    <w:basedOn w:val="a"/>
    <w:next w:val="a"/>
    <w:uiPriority w:val="39"/>
    <w:unhideWhenUsed/>
    <w:rsid w:val="00334701"/>
    <w:pPr>
      <w:spacing w:after="57"/>
      <w:ind w:left="1417" w:firstLine="0"/>
    </w:pPr>
  </w:style>
  <w:style w:type="paragraph" w:styleId="7">
    <w:name w:val="toc 7"/>
    <w:basedOn w:val="a"/>
    <w:next w:val="a"/>
    <w:uiPriority w:val="39"/>
    <w:unhideWhenUsed/>
    <w:rsid w:val="00334701"/>
    <w:pPr>
      <w:spacing w:after="57"/>
      <w:ind w:left="1701" w:firstLine="0"/>
    </w:pPr>
  </w:style>
  <w:style w:type="paragraph" w:styleId="8">
    <w:name w:val="toc 8"/>
    <w:basedOn w:val="a"/>
    <w:next w:val="a"/>
    <w:uiPriority w:val="39"/>
    <w:unhideWhenUsed/>
    <w:rsid w:val="00334701"/>
    <w:pPr>
      <w:spacing w:after="57"/>
      <w:ind w:left="1984" w:firstLine="0"/>
    </w:pPr>
  </w:style>
  <w:style w:type="paragraph" w:styleId="9">
    <w:name w:val="toc 9"/>
    <w:basedOn w:val="a"/>
    <w:next w:val="a"/>
    <w:uiPriority w:val="39"/>
    <w:unhideWhenUsed/>
    <w:rsid w:val="00334701"/>
    <w:pPr>
      <w:spacing w:after="57"/>
      <w:ind w:left="2268" w:firstLine="0"/>
    </w:pPr>
  </w:style>
  <w:style w:type="paragraph" w:styleId="af0">
    <w:name w:val="TOC Heading"/>
    <w:uiPriority w:val="39"/>
    <w:unhideWhenUsed/>
    <w:rsid w:val="00334701"/>
  </w:style>
  <w:style w:type="paragraph" w:styleId="af1">
    <w:name w:val="table of figures"/>
    <w:basedOn w:val="a"/>
    <w:next w:val="a"/>
    <w:uiPriority w:val="99"/>
    <w:unhideWhenUsed/>
    <w:rsid w:val="00334701"/>
  </w:style>
  <w:style w:type="paragraph" w:customStyle="1" w:styleId="Heading2">
    <w:name w:val="Heading 2"/>
    <w:basedOn w:val="a"/>
    <w:next w:val="a"/>
    <w:link w:val="22"/>
    <w:uiPriority w:val="9"/>
    <w:unhideWhenUsed/>
    <w:qFormat/>
    <w:rsid w:val="00334701"/>
    <w:pPr>
      <w:keepNext/>
      <w:keepLines/>
      <w:widowControl/>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customStyle="1" w:styleId="Heading3">
    <w:name w:val="Heading 3"/>
    <w:basedOn w:val="a"/>
    <w:link w:val="30"/>
    <w:qFormat/>
    <w:rsid w:val="00334701"/>
    <w:pPr>
      <w:widowControl/>
      <w:spacing w:before="100" w:beforeAutospacing="1" w:after="100" w:afterAutospacing="1"/>
      <w:ind w:firstLine="0"/>
      <w:jc w:val="left"/>
      <w:outlineLvl w:val="2"/>
    </w:pPr>
    <w:rPr>
      <w:rFonts w:eastAsia="Calibri"/>
      <w:b/>
      <w:bCs/>
      <w:sz w:val="27"/>
      <w:szCs w:val="27"/>
    </w:rPr>
  </w:style>
  <w:style w:type="paragraph" w:customStyle="1" w:styleId="Heading4">
    <w:name w:val="Heading 4"/>
    <w:basedOn w:val="a"/>
    <w:next w:val="a"/>
    <w:link w:val="40"/>
    <w:semiHidden/>
    <w:unhideWhenUsed/>
    <w:qFormat/>
    <w:rsid w:val="00334701"/>
    <w:pPr>
      <w:keepNext/>
      <w:keepLines/>
      <w:spacing w:before="200"/>
      <w:outlineLvl w:val="3"/>
    </w:pPr>
    <w:rPr>
      <w:rFonts w:asciiTheme="majorHAnsi" w:eastAsiaTheme="majorEastAsia" w:hAnsiTheme="majorHAnsi" w:cstheme="majorBidi"/>
      <w:b/>
      <w:bCs/>
      <w:i/>
      <w:iCs/>
      <w:color w:val="4F81BD" w:themeColor="accent1"/>
    </w:rPr>
  </w:style>
  <w:style w:type="table" w:styleId="af2">
    <w:name w:val="Table Grid"/>
    <w:basedOn w:val="a1"/>
    <w:uiPriority w:val="99"/>
    <w:rsid w:val="00334701"/>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
    <w:name w:val="Header"/>
    <w:basedOn w:val="a"/>
    <w:link w:val="af3"/>
    <w:uiPriority w:val="99"/>
    <w:rsid w:val="00334701"/>
    <w:pPr>
      <w:tabs>
        <w:tab w:val="center" w:pos="4677"/>
        <w:tab w:val="right" w:pos="9355"/>
      </w:tabs>
    </w:pPr>
  </w:style>
  <w:style w:type="paragraph" w:customStyle="1" w:styleId="Footer">
    <w:name w:val="Footer"/>
    <w:basedOn w:val="a"/>
    <w:link w:val="af4"/>
    <w:uiPriority w:val="99"/>
    <w:rsid w:val="00334701"/>
    <w:pPr>
      <w:tabs>
        <w:tab w:val="center" w:pos="4677"/>
        <w:tab w:val="right" w:pos="9355"/>
      </w:tabs>
    </w:pPr>
  </w:style>
  <w:style w:type="paragraph" w:styleId="af5">
    <w:name w:val="Body Text"/>
    <w:basedOn w:val="a"/>
    <w:link w:val="af6"/>
    <w:rsid w:val="00334701"/>
    <w:pPr>
      <w:spacing w:after="120"/>
    </w:pPr>
    <w:rPr>
      <w:szCs w:val="26"/>
      <w:lang w:eastAsia="zh-CN"/>
    </w:rPr>
  </w:style>
  <w:style w:type="character" w:customStyle="1" w:styleId="af6">
    <w:name w:val="Основной текст Знак"/>
    <w:link w:val="af5"/>
    <w:semiHidden/>
    <w:rsid w:val="00334701"/>
    <w:rPr>
      <w:sz w:val="26"/>
      <w:szCs w:val="26"/>
      <w:lang w:val="ru-RU" w:eastAsia="zh-CN" w:bidi="ar-SA"/>
    </w:rPr>
  </w:style>
  <w:style w:type="character" w:customStyle="1" w:styleId="af4">
    <w:name w:val="Нижний колонтитул Знак"/>
    <w:link w:val="Footer"/>
    <w:uiPriority w:val="99"/>
    <w:rsid w:val="00334701"/>
    <w:rPr>
      <w:sz w:val="26"/>
      <w:lang w:val="ru-RU" w:eastAsia="ru-RU" w:bidi="ar-SA"/>
    </w:rPr>
  </w:style>
  <w:style w:type="paragraph" w:customStyle="1" w:styleId="ConsPlusNormal">
    <w:name w:val="ConsPlusNormal"/>
    <w:link w:val="ConsPlusNormal0"/>
    <w:rsid w:val="00334701"/>
    <w:pPr>
      <w:widowControl w:val="0"/>
    </w:pPr>
    <w:rPr>
      <w:sz w:val="24"/>
      <w:szCs w:val="24"/>
    </w:rPr>
  </w:style>
  <w:style w:type="character" w:styleId="af7">
    <w:name w:val="Hyperlink"/>
    <w:uiPriority w:val="99"/>
    <w:rsid w:val="00334701"/>
    <w:rPr>
      <w:rFonts w:cs="Times New Roman"/>
      <w:color w:val="0000FF"/>
      <w:u w:val="single"/>
    </w:rPr>
  </w:style>
  <w:style w:type="paragraph" w:customStyle="1" w:styleId="ConsPlusTitle">
    <w:name w:val="ConsPlusTitle"/>
    <w:rsid w:val="00334701"/>
    <w:pPr>
      <w:widowControl w:val="0"/>
    </w:pPr>
    <w:rPr>
      <w:b/>
      <w:bCs/>
      <w:sz w:val="24"/>
      <w:szCs w:val="24"/>
    </w:rPr>
  </w:style>
  <w:style w:type="paragraph" w:customStyle="1" w:styleId="msonormalcxspmiddle">
    <w:name w:val="msonormalcxspmiddle"/>
    <w:basedOn w:val="a"/>
    <w:rsid w:val="00334701"/>
    <w:pPr>
      <w:widowControl/>
      <w:spacing w:before="100" w:beforeAutospacing="1" w:after="100" w:afterAutospacing="1"/>
      <w:ind w:firstLine="0"/>
      <w:jc w:val="left"/>
    </w:pPr>
    <w:rPr>
      <w:sz w:val="24"/>
      <w:szCs w:val="24"/>
    </w:rPr>
  </w:style>
  <w:style w:type="paragraph" w:customStyle="1" w:styleId="msonormalcxsplast">
    <w:name w:val="msonormalcxsplast"/>
    <w:basedOn w:val="a"/>
    <w:rsid w:val="00334701"/>
    <w:pPr>
      <w:widowControl/>
      <w:spacing w:before="100" w:beforeAutospacing="1" w:after="100" w:afterAutospacing="1"/>
      <w:ind w:firstLine="0"/>
      <w:jc w:val="left"/>
    </w:pPr>
    <w:rPr>
      <w:sz w:val="24"/>
      <w:szCs w:val="24"/>
    </w:rPr>
  </w:style>
  <w:style w:type="character" w:styleId="af8">
    <w:name w:val="page number"/>
    <w:basedOn w:val="a0"/>
    <w:rsid w:val="00334701"/>
  </w:style>
  <w:style w:type="paragraph" w:styleId="af9">
    <w:name w:val="List Paragraph"/>
    <w:basedOn w:val="a"/>
    <w:link w:val="afa"/>
    <w:uiPriority w:val="1"/>
    <w:qFormat/>
    <w:rsid w:val="00334701"/>
    <w:pPr>
      <w:widowControl/>
      <w:spacing w:after="200" w:line="276" w:lineRule="auto"/>
      <w:ind w:left="720" w:firstLine="0"/>
      <w:contextualSpacing/>
      <w:jc w:val="left"/>
    </w:pPr>
    <w:rPr>
      <w:rFonts w:ascii="Calibri" w:eastAsia="Calibri" w:hAnsi="Calibri"/>
      <w:sz w:val="22"/>
      <w:szCs w:val="22"/>
      <w:lang w:eastAsia="en-US"/>
    </w:rPr>
  </w:style>
  <w:style w:type="paragraph" w:styleId="afb">
    <w:name w:val="Balloon Text"/>
    <w:basedOn w:val="a"/>
    <w:link w:val="afc"/>
    <w:rsid w:val="00334701"/>
    <w:rPr>
      <w:rFonts w:ascii="Segoe UI" w:hAnsi="Segoe UI" w:cs="Segoe UI"/>
      <w:sz w:val="18"/>
      <w:szCs w:val="18"/>
    </w:rPr>
  </w:style>
  <w:style w:type="character" w:customStyle="1" w:styleId="afc">
    <w:name w:val="Текст выноски Знак"/>
    <w:link w:val="afb"/>
    <w:rsid w:val="00334701"/>
    <w:rPr>
      <w:rFonts w:ascii="Segoe UI" w:hAnsi="Segoe UI" w:cs="Segoe UI"/>
      <w:sz w:val="18"/>
      <w:szCs w:val="18"/>
    </w:rPr>
  </w:style>
  <w:style w:type="character" w:customStyle="1" w:styleId="af3">
    <w:name w:val="Верхний колонтитул Знак"/>
    <w:link w:val="Header"/>
    <w:uiPriority w:val="99"/>
    <w:rsid w:val="00334701"/>
    <w:rPr>
      <w:sz w:val="26"/>
    </w:rPr>
  </w:style>
  <w:style w:type="character" w:customStyle="1" w:styleId="ConsPlusNormal0">
    <w:name w:val="ConsPlusNormal Знак"/>
    <w:link w:val="ConsPlusNormal"/>
    <w:rsid w:val="00334701"/>
    <w:rPr>
      <w:sz w:val="24"/>
      <w:szCs w:val="24"/>
    </w:rPr>
  </w:style>
  <w:style w:type="character" w:styleId="afd">
    <w:name w:val="FollowedHyperlink"/>
    <w:basedOn w:val="a0"/>
    <w:rsid w:val="00334701"/>
    <w:rPr>
      <w:color w:val="800080" w:themeColor="followedHyperlink"/>
      <w:u w:val="single"/>
    </w:rPr>
  </w:style>
  <w:style w:type="character" w:customStyle="1" w:styleId="afa">
    <w:name w:val="Абзац списка Знак"/>
    <w:link w:val="af9"/>
    <w:uiPriority w:val="34"/>
    <w:rsid w:val="00334701"/>
    <w:rPr>
      <w:rFonts w:ascii="Calibri" w:eastAsia="Calibri" w:hAnsi="Calibri"/>
      <w:sz w:val="22"/>
      <w:szCs w:val="22"/>
      <w:lang w:eastAsia="en-US"/>
    </w:rPr>
  </w:style>
  <w:style w:type="paragraph" w:customStyle="1" w:styleId="10">
    <w:name w:val="Абзац списка1"/>
    <w:basedOn w:val="a"/>
    <w:rsid w:val="00334701"/>
    <w:pPr>
      <w:widowControl/>
      <w:spacing w:after="160" w:line="259" w:lineRule="auto"/>
      <w:ind w:left="720" w:firstLine="0"/>
      <w:jc w:val="left"/>
    </w:pPr>
    <w:rPr>
      <w:rFonts w:ascii="Calibri" w:hAnsi="Calibri" w:cs="Calibri"/>
      <w:sz w:val="22"/>
      <w:szCs w:val="22"/>
      <w:lang w:eastAsia="en-US"/>
    </w:rPr>
  </w:style>
  <w:style w:type="paragraph" w:customStyle="1" w:styleId="11">
    <w:name w:val="Абзац списка1"/>
    <w:basedOn w:val="a"/>
    <w:rsid w:val="00334701"/>
    <w:pPr>
      <w:widowControl/>
      <w:spacing w:after="160" w:line="259" w:lineRule="auto"/>
      <w:ind w:left="720" w:firstLine="0"/>
      <w:jc w:val="left"/>
    </w:pPr>
    <w:rPr>
      <w:rFonts w:ascii="Calibri" w:eastAsia="Calibri" w:hAnsi="Calibri" w:cs="Calibri"/>
      <w:sz w:val="22"/>
      <w:szCs w:val="22"/>
      <w:lang w:eastAsia="en-US"/>
    </w:rPr>
  </w:style>
  <w:style w:type="paragraph" w:styleId="af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334701"/>
    <w:pPr>
      <w:widowControl/>
      <w:ind w:firstLine="0"/>
      <w:jc w:val="left"/>
    </w:pPr>
    <w:rPr>
      <w:sz w:val="24"/>
      <w:szCs w:val="24"/>
    </w:rPr>
  </w:style>
  <w:style w:type="character" w:customStyle="1" w:styleId="22">
    <w:name w:val="Заголовок 2 Знак"/>
    <w:basedOn w:val="a0"/>
    <w:link w:val="Heading2"/>
    <w:uiPriority w:val="9"/>
    <w:rsid w:val="0033470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Heading3"/>
    <w:rsid w:val="00334701"/>
    <w:rPr>
      <w:rFonts w:eastAsia="Calibri"/>
      <w:b/>
      <w:bCs/>
      <w:sz w:val="27"/>
      <w:szCs w:val="27"/>
    </w:rPr>
  </w:style>
  <w:style w:type="character" w:customStyle="1" w:styleId="highlight">
    <w:name w:val="highlight"/>
    <w:basedOn w:val="a0"/>
    <w:rsid w:val="00334701"/>
  </w:style>
  <w:style w:type="character" w:customStyle="1" w:styleId="object">
    <w:name w:val="object"/>
    <w:basedOn w:val="a0"/>
    <w:rsid w:val="00334701"/>
  </w:style>
  <w:style w:type="character" w:customStyle="1" w:styleId="object-active">
    <w:name w:val="object-active"/>
    <w:basedOn w:val="a0"/>
    <w:rsid w:val="00334701"/>
  </w:style>
  <w:style w:type="character" w:customStyle="1" w:styleId="40">
    <w:name w:val="Заголовок 4 Знак"/>
    <w:basedOn w:val="a0"/>
    <w:link w:val="Heading4"/>
    <w:semiHidden/>
    <w:rsid w:val="00334701"/>
    <w:rPr>
      <w:rFonts w:asciiTheme="majorHAnsi" w:eastAsiaTheme="majorEastAsia" w:hAnsiTheme="majorHAnsi" w:cstheme="majorBidi"/>
      <w:b/>
      <w:bCs/>
      <w:i/>
      <w:iCs/>
      <w:color w:val="4F81BD" w:themeColor="accent1"/>
      <w:sz w:val="26"/>
    </w:rPr>
  </w:style>
  <w:style w:type="paragraph" w:customStyle="1" w:styleId="Caption">
    <w:name w:val="Caption"/>
    <w:basedOn w:val="a"/>
    <w:qFormat/>
    <w:rsid w:val="00334701"/>
    <w:pPr>
      <w:widowControl/>
      <w:ind w:firstLine="567"/>
      <w:jc w:val="center"/>
    </w:pPr>
    <w:rPr>
      <w:rFonts w:eastAsia="Calibri"/>
      <w:b/>
      <w:lang w:eastAsia="zh-CN"/>
    </w:rPr>
  </w:style>
  <w:style w:type="paragraph" w:customStyle="1" w:styleId="23">
    <w:name w:val="Абзац списка2"/>
    <w:basedOn w:val="a"/>
    <w:link w:val="ListParagraphChar"/>
    <w:rsid w:val="00334701"/>
    <w:pPr>
      <w:widowControl/>
      <w:ind w:left="720" w:firstLine="0"/>
    </w:pPr>
    <w:rPr>
      <w:rFonts w:ascii="Times New Roman CYR" w:hAnsi="Times New Roman CYR"/>
      <w:sz w:val="28"/>
    </w:rPr>
  </w:style>
  <w:style w:type="character" w:customStyle="1" w:styleId="ListParagraphChar">
    <w:name w:val="List Paragraph Char"/>
    <w:link w:val="23"/>
    <w:rsid w:val="00334701"/>
    <w:rPr>
      <w:rFonts w:ascii="Times New Roman CYR" w:hAnsi="Times New Roman CYR"/>
      <w:sz w:val="28"/>
    </w:rPr>
  </w:style>
  <w:style w:type="paragraph" w:customStyle="1" w:styleId="31">
    <w:name w:val="Абзац списка3"/>
    <w:basedOn w:val="a"/>
    <w:rsid w:val="00334701"/>
    <w:pPr>
      <w:widowControl/>
      <w:ind w:left="720" w:firstLine="0"/>
    </w:pPr>
    <w:rPr>
      <w:rFonts w:ascii="Times New Roman CYR" w:hAnsi="Times New Roman CYR"/>
      <w:sz w:val="28"/>
    </w:rPr>
  </w:style>
  <w:style w:type="paragraph" w:customStyle="1" w:styleId="41">
    <w:name w:val="Абзац списка4"/>
    <w:basedOn w:val="a"/>
    <w:link w:val="ListParagraphChar1"/>
    <w:rsid w:val="00334701"/>
    <w:pPr>
      <w:widowControl/>
      <w:spacing w:after="200" w:line="276" w:lineRule="auto"/>
      <w:ind w:left="720" w:firstLine="0"/>
      <w:jc w:val="left"/>
    </w:pPr>
    <w:rPr>
      <w:rFonts w:ascii="Calibri" w:hAnsi="Calibri"/>
      <w:sz w:val="22"/>
      <w:lang w:eastAsia="en-US"/>
    </w:rPr>
  </w:style>
  <w:style w:type="character" w:customStyle="1" w:styleId="ListParagraphChar1">
    <w:name w:val="List Paragraph Char1"/>
    <w:link w:val="41"/>
    <w:rsid w:val="00334701"/>
    <w:rPr>
      <w:rFonts w:ascii="Calibri" w:hAnsi="Calibri"/>
      <w:sz w:val="22"/>
      <w:lang w:eastAsia="en-US"/>
    </w:rPr>
  </w:style>
  <w:style w:type="character" w:customStyle="1" w:styleId="pt-a0-000008">
    <w:name w:val="pt-a0-000008"/>
    <w:qFormat/>
    <w:rsid w:val="00334701"/>
  </w:style>
  <w:style w:type="character" w:customStyle="1" w:styleId="aff">
    <w:name w:val="Другое_"/>
    <w:basedOn w:val="a0"/>
    <w:link w:val="aff0"/>
    <w:rsid w:val="00334701"/>
    <w:rPr>
      <w:shd w:val="clear" w:color="auto" w:fill="FFFFFF"/>
    </w:rPr>
  </w:style>
  <w:style w:type="paragraph" w:customStyle="1" w:styleId="aff0">
    <w:name w:val="Другое"/>
    <w:basedOn w:val="a"/>
    <w:link w:val="aff"/>
    <w:rsid w:val="00334701"/>
    <w:pPr>
      <w:shd w:val="clear" w:color="auto" w:fill="FFFFFF"/>
      <w:ind w:firstLine="0"/>
      <w:jc w:val="left"/>
    </w:pPr>
    <w:rPr>
      <w:sz w:val="20"/>
    </w:rPr>
  </w:style>
  <w:style w:type="character" w:customStyle="1" w:styleId="s2">
    <w:name w:val="s2"/>
    <w:rsid w:val="00334701"/>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spravochnaya-informatsiya/fpp-formirovanie-komfortnoj-gorodskoj-sredy.html" TargetMode="External"/><Relationship Id="rId13" Type="http://schemas.openxmlformats.org/officeDocument/2006/relationships/hyperlink" Target="https://zakupki.gov.ru/epz/main/public/home.html" TargetMode="External"/><Relationship Id="rId18" Type="http://schemas.openxmlformats.org/officeDocument/2006/relationships/hyperlink" Target="http://dalnerokrug.ru/programmy-informatsionnye-spravki/item/21577-postanovlenie-administratsii-dalnerechenskogo-gorodskogo-okruga-429-pa-ot-27-03-2024-g-o-vnesenii-izmenenij-v-munitsipalnuyu-programmu-razvitie-malogo-i-srednego-predprinimatelstva-na-territorii-dalnerechenskogo-gorodskogo-okruga-na-2023-2027-gody-utverzhdjonnuyu-postanovleniem-administratsii-dalnerechenskogo-gorodskogo-okruga-ot-20-03-2023-312-pa.html" TargetMode="External"/><Relationship Id="rId26" Type="http://schemas.openxmlformats.org/officeDocument/2006/relationships/hyperlink" Target="http://dalnerokrug.ru/" TargetMode="External"/><Relationship Id="rId3" Type="http://schemas.openxmlformats.org/officeDocument/2006/relationships/styles" Target="styles.xml"/><Relationship Id="rId21" Type="http://schemas.openxmlformats.org/officeDocument/2006/relationships/hyperlink" Target="http://dalnerokrug.ru/programmy-informatsionnye-spravki.html" TargetMode="External"/><Relationship Id="rId7" Type="http://schemas.openxmlformats.org/officeDocument/2006/relationships/endnotes" Target="endnotes.xml"/><Relationship Id="rId12" Type="http://schemas.openxmlformats.org/officeDocument/2006/relationships/hyperlink" Target="http://dalnerokrug.ru/otdel-po-razrabotke-programm-i-voprosam-zhilishchno-kommunalnogo-khozyajstva/programma-kapitalnogo-remonta-obshchego-imushchestva-v-mnogokvartirnykh-domakh.html" TargetMode="External"/><Relationship Id="rId17" Type="http://schemas.openxmlformats.org/officeDocument/2006/relationships/hyperlink" Target="http://dalnerokrug.ru/otdel-predprinimatelstva-i-potrebitelskogo-rynka/aktualnaya-informatsiya.html" TargetMode="External"/><Relationship Id="rId25" Type="http://schemas.openxmlformats.org/officeDocument/2006/relationships/hyperlink" Target="http://dalnerokrug.ru/otdel-ekonomiki-i-prognozirovaniya/podderzhka-so-nko/npa-poddergka-so-nko.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alnerokrug.ru/otdel-predprinimatelstva-i-potrebitelskogo-rynka/goryachaya-liniya-upolnomochennogo-po-zashchite-prav-predprinimatelej-v-primorskom-krae.html" TargetMode="External"/><Relationship Id="rId20"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po-razrabotke-programm-i-voprosam-zhilishchno-kommunalnogo-khozyajstva/kraevaya-programma-dom-v-kotorom-my-zhivem.html" TargetMode="External"/><Relationship Id="rId24" Type="http://schemas.openxmlformats.org/officeDocument/2006/relationships/hyperlink" Target="http://dalnerokrug.ru/otdel-ekonomiki-i-prognozirovaniya/podderzhka-so-nko/programma-so-nko.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alnerokrug.ru/otdel-predprinimatelstva-i-potrebitelskogo-rynka/v-pomoshch-predprinimatelyam.html" TargetMode="External"/><Relationship Id="rId23" Type="http://schemas.openxmlformats.org/officeDocument/2006/relationships/hyperlink" Target="http://dalnerokrug.ru/kontrolno-nadzornaya-deyatelnost.html" TargetMode="External"/><Relationship Id="rId28" Type="http://schemas.openxmlformats.org/officeDocument/2006/relationships/header" Target="header1.xml"/><Relationship Id="rId10" Type="http://schemas.openxmlformats.org/officeDocument/2006/relationships/hyperlink" Target="http://dalnerokrug.ru/mku-upravlenie-zhkkh.html" TargetMode="External"/><Relationship Id="rId19" Type="http://schemas.openxmlformats.org/officeDocument/2006/relationships/hyperlink" Target="http://dalnerokrug.ru/resheniya-dumy/resheniya-dumy-za-2024-god.htm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dalnerokrug.ru/otdel-ekonomiki-i-prognozirovaniya/natsionalnye-proekty.html" TargetMode="External"/><Relationship Id="rId14" Type="http://schemas.openxmlformats.org/officeDocument/2006/relationships/hyperlink" Target="http://dalnerokrug.ru/otdel-blagoustrojstva-i-dorozhnogo-khozyajstva/reestr-organizatsij-okazyvayushchie-ritualnye-uslugi.html" TargetMode="External"/><Relationship Id="rId22" Type="http://schemas.openxmlformats.org/officeDocument/2006/relationships/hyperlink" Target="http://www.regulation-new.primorsky.ru" TargetMode="External"/><Relationship Id="rId27" Type="http://schemas.openxmlformats.org/officeDocument/2006/relationships/hyperlink" Target="http://dalnerokrug.ru/otdel-ekonomiki-i-prognozirovaniya/razvitie-konkurentsii.htm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FAB6-683C-4D11-8C43-D24BD2E3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5854</Words>
  <Characters>33374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Боева</cp:lastModifiedBy>
  <cp:revision>2</cp:revision>
  <cp:lastPrinted>2024-04-09T01:21:00Z</cp:lastPrinted>
  <dcterms:created xsi:type="dcterms:W3CDTF">2024-04-09T01:29:00Z</dcterms:created>
  <dcterms:modified xsi:type="dcterms:W3CDTF">2024-04-09T01:29:00Z</dcterms:modified>
</cp:coreProperties>
</file>