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E66" w:rsidRPr="002545EE" w:rsidRDefault="00EF1E8D" w:rsidP="00865E66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color w:val="000000" w:themeColor="text1"/>
          <w:sz w:val="26"/>
          <w:szCs w:val="26"/>
        </w:rPr>
        <w:t>ОТЧЕТ</w:t>
      </w:r>
    </w:p>
    <w:p w:rsidR="00865E66" w:rsidRPr="002545EE" w:rsidRDefault="00EF1E8D" w:rsidP="00865E66">
      <w:pPr>
        <w:pStyle w:val="ConsPlusNormal"/>
        <w:jc w:val="center"/>
        <w:rPr>
          <w:b/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>о реализации п</w:t>
      </w:r>
      <w:r w:rsidR="00865E66" w:rsidRPr="002545EE">
        <w:rPr>
          <w:b/>
          <w:color w:val="000000" w:themeColor="text1"/>
          <w:sz w:val="26"/>
          <w:szCs w:val="26"/>
        </w:rPr>
        <w:t>лан</w:t>
      </w:r>
      <w:r w:rsidRPr="002545EE">
        <w:rPr>
          <w:b/>
          <w:color w:val="000000" w:themeColor="text1"/>
          <w:sz w:val="26"/>
          <w:szCs w:val="26"/>
        </w:rPr>
        <w:t>а</w:t>
      </w:r>
      <w:r w:rsidR="00865E66" w:rsidRPr="002545EE">
        <w:rPr>
          <w:b/>
          <w:color w:val="000000" w:themeColor="text1"/>
          <w:sz w:val="26"/>
          <w:szCs w:val="26"/>
        </w:rPr>
        <w:t xml:space="preserve"> мероприятий («дорожн</w:t>
      </w:r>
      <w:r w:rsidRPr="002545EE">
        <w:rPr>
          <w:b/>
          <w:color w:val="000000" w:themeColor="text1"/>
          <w:sz w:val="26"/>
          <w:szCs w:val="26"/>
        </w:rPr>
        <w:t>ой</w:t>
      </w:r>
      <w:r w:rsidR="00865E66" w:rsidRPr="002545EE">
        <w:rPr>
          <w:b/>
          <w:color w:val="000000" w:themeColor="text1"/>
          <w:sz w:val="26"/>
          <w:szCs w:val="26"/>
        </w:rPr>
        <w:t xml:space="preserve"> карт</w:t>
      </w:r>
      <w:r w:rsidRPr="002545EE">
        <w:rPr>
          <w:b/>
          <w:color w:val="000000" w:themeColor="text1"/>
          <w:sz w:val="26"/>
          <w:szCs w:val="26"/>
        </w:rPr>
        <w:t>ы</w:t>
      </w:r>
      <w:r w:rsidR="00865E66" w:rsidRPr="002545EE">
        <w:rPr>
          <w:b/>
          <w:color w:val="000000" w:themeColor="text1"/>
          <w:sz w:val="26"/>
          <w:szCs w:val="26"/>
        </w:rPr>
        <w:t>»)</w:t>
      </w:r>
    </w:p>
    <w:p w:rsidR="00865E66" w:rsidRPr="002545EE" w:rsidRDefault="00865E66" w:rsidP="008A29AF">
      <w:pPr>
        <w:pStyle w:val="ConsPlusNormal"/>
        <w:jc w:val="center"/>
        <w:rPr>
          <w:color w:val="000000" w:themeColor="text1"/>
          <w:sz w:val="26"/>
          <w:szCs w:val="26"/>
        </w:rPr>
      </w:pPr>
      <w:r w:rsidRPr="002545EE">
        <w:rPr>
          <w:b/>
          <w:color w:val="000000" w:themeColor="text1"/>
          <w:sz w:val="26"/>
          <w:szCs w:val="26"/>
        </w:rPr>
        <w:t xml:space="preserve">по содействию развитию конкуренции в </w:t>
      </w:r>
      <w:r w:rsidR="00F00E4F" w:rsidRPr="002545EE">
        <w:rPr>
          <w:b/>
          <w:color w:val="000000" w:themeColor="text1"/>
          <w:sz w:val="26"/>
          <w:szCs w:val="26"/>
        </w:rPr>
        <w:t xml:space="preserve">Дальнереченском </w:t>
      </w:r>
      <w:r w:rsidRPr="002545EE">
        <w:rPr>
          <w:b/>
          <w:color w:val="000000" w:themeColor="text1"/>
          <w:sz w:val="26"/>
          <w:szCs w:val="26"/>
        </w:rPr>
        <w:t xml:space="preserve"> городском округе</w:t>
      </w:r>
      <w:r w:rsidR="00EF1E8D" w:rsidRPr="002545EE">
        <w:rPr>
          <w:b/>
          <w:color w:val="000000" w:themeColor="text1"/>
          <w:sz w:val="26"/>
          <w:szCs w:val="26"/>
        </w:rPr>
        <w:t xml:space="preserve"> </w:t>
      </w:r>
      <w:r w:rsidR="00EF1E8D" w:rsidRPr="00D16B69">
        <w:rPr>
          <w:b/>
          <w:sz w:val="26"/>
          <w:szCs w:val="26"/>
        </w:rPr>
        <w:t>за</w:t>
      </w:r>
      <w:r w:rsidR="004A5DC1" w:rsidRPr="00D16B69">
        <w:rPr>
          <w:b/>
          <w:sz w:val="26"/>
          <w:szCs w:val="26"/>
        </w:rPr>
        <w:t xml:space="preserve"> </w:t>
      </w:r>
      <w:r w:rsidR="00893B09">
        <w:rPr>
          <w:b/>
          <w:sz w:val="26"/>
          <w:szCs w:val="26"/>
        </w:rPr>
        <w:t xml:space="preserve">1 квартал </w:t>
      </w:r>
      <w:r w:rsidR="00654C6B" w:rsidRPr="00D16B69">
        <w:rPr>
          <w:b/>
          <w:sz w:val="26"/>
          <w:szCs w:val="26"/>
        </w:rPr>
        <w:t>202</w:t>
      </w:r>
      <w:r w:rsidR="00893B09">
        <w:rPr>
          <w:b/>
          <w:sz w:val="26"/>
          <w:szCs w:val="26"/>
        </w:rPr>
        <w:t>2</w:t>
      </w:r>
      <w:r w:rsidR="00EF1E8D" w:rsidRPr="00D16B69">
        <w:rPr>
          <w:b/>
          <w:sz w:val="26"/>
          <w:szCs w:val="26"/>
        </w:rPr>
        <w:t xml:space="preserve"> год</w:t>
      </w:r>
      <w:r w:rsidR="00893B09">
        <w:rPr>
          <w:b/>
          <w:sz w:val="26"/>
          <w:szCs w:val="26"/>
        </w:rPr>
        <w:t>а</w:t>
      </w: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02"/>
        <w:gridCol w:w="2463"/>
        <w:gridCol w:w="1465"/>
        <w:gridCol w:w="6"/>
        <w:gridCol w:w="2120"/>
        <w:gridCol w:w="1246"/>
        <w:gridCol w:w="37"/>
        <w:gridCol w:w="1559"/>
        <w:gridCol w:w="140"/>
        <w:gridCol w:w="1844"/>
        <w:gridCol w:w="2269"/>
        <w:gridCol w:w="2126"/>
      </w:tblGrid>
      <w:tr w:rsidR="004D164E" w:rsidRPr="00873133" w:rsidTr="005C4F5F">
        <w:trPr>
          <w:trHeight w:val="766"/>
          <w:tblHeader/>
        </w:trPr>
        <w:tc>
          <w:tcPr>
            <w:tcW w:w="602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№ п/п</w:t>
            </w:r>
          </w:p>
        </w:tc>
        <w:tc>
          <w:tcPr>
            <w:tcW w:w="2463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465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246" w:type="dxa"/>
            <w:vMerge w:val="restart"/>
            <w:vAlign w:val="center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Единицы измерения</w:t>
            </w:r>
          </w:p>
        </w:tc>
        <w:tc>
          <w:tcPr>
            <w:tcW w:w="3580" w:type="dxa"/>
            <w:gridSpan w:val="4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Целевые значения показателя</w:t>
            </w:r>
          </w:p>
          <w:p w:rsidR="004D164E" w:rsidRPr="00873133" w:rsidRDefault="0017400B" w:rsidP="00893B09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н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а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 w:rsidR="004D164E" w:rsidRPr="00873133">
              <w:rPr>
                <w:color w:val="000000" w:themeColor="text1"/>
                <w:sz w:val="22"/>
                <w:szCs w:val="22"/>
              </w:rPr>
              <w:t>202</w:t>
            </w:r>
            <w:r w:rsidR="00893B09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2269" w:type="dxa"/>
            <w:vMerge w:val="restart"/>
            <w:vAlign w:val="center"/>
          </w:tcPr>
          <w:p w:rsidR="004D164E" w:rsidRPr="00873133" w:rsidRDefault="00921D52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Ответственный ис</w:t>
            </w:r>
            <w:r w:rsidR="00166957" w:rsidRPr="00873133">
              <w:rPr>
                <w:color w:val="000000" w:themeColor="text1"/>
                <w:sz w:val="22"/>
                <w:szCs w:val="22"/>
              </w:rPr>
              <w:t>полнитель</w:t>
            </w:r>
          </w:p>
        </w:tc>
        <w:tc>
          <w:tcPr>
            <w:tcW w:w="2126" w:type="dxa"/>
            <w:vMerge w:val="restart"/>
            <w:vAlign w:val="center"/>
          </w:tcPr>
          <w:p w:rsidR="004D164E" w:rsidRPr="00873133" w:rsidRDefault="004D164E" w:rsidP="004D164E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Исполнение</w:t>
            </w:r>
          </w:p>
        </w:tc>
      </w:tr>
      <w:tr w:rsidR="004D164E" w:rsidRPr="00873133" w:rsidTr="005C4F5F">
        <w:trPr>
          <w:trHeight w:val="169"/>
        </w:trPr>
        <w:tc>
          <w:tcPr>
            <w:tcW w:w="602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63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  <w:vAlign w:val="center"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план</w:t>
            </w:r>
          </w:p>
        </w:tc>
        <w:tc>
          <w:tcPr>
            <w:tcW w:w="1844" w:type="dxa"/>
          </w:tcPr>
          <w:p w:rsidR="004D164E" w:rsidRPr="00873133" w:rsidRDefault="004D164E" w:rsidP="00865E66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отчет</w:t>
            </w:r>
          </w:p>
        </w:tc>
        <w:tc>
          <w:tcPr>
            <w:tcW w:w="2269" w:type="dxa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D164E" w:rsidRPr="00873133" w:rsidRDefault="004D164E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A2713F" w:rsidRPr="00873133" w:rsidRDefault="00893B09" w:rsidP="003B7011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услуг детского отдыха и оздоровления</w:t>
            </w:r>
          </w:p>
        </w:tc>
      </w:tr>
      <w:tr w:rsidR="00A2713F" w:rsidRPr="00873133" w:rsidTr="003B7011">
        <w:tc>
          <w:tcPr>
            <w:tcW w:w="15877" w:type="dxa"/>
            <w:gridSpan w:val="12"/>
          </w:tcPr>
          <w:p w:rsidR="00893B09" w:rsidRPr="004E43CA" w:rsidRDefault="00893B09" w:rsidP="00893B09">
            <w:pPr>
              <w:pStyle w:val="ConsPlusNormal"/>
              <w:jc w:val="both"/>
            </w:pPr>
            <w:r w:rsidRPr="004E43CA">
              <w:t>Исходная информация:</w:t>
            </w:r>
          </w:p>
          <w:p w:rsidR="00893B09" w:rsidRPr="009242A5" w:rsidRDefault="00893B09" w:rsidP="00893B09">
            <w:pPr>
              <w:pStyle w:val="ConsPlusNormal"/>
              <w:jc w:val="both"/>
            </w:pPr>
            <w:r w:rsidRPr="00A42120">
              <w:t xml:space="preserve">Организация отдыха, оздоровления, занятости детей и подростков Приморского края является одним из приоритетных направлений социальной политики края, цель которой - реализация государственных мероприятий в области защиты детства, создание необходимых условий для организации отдыха и оздоровления детей и подростков, обеспечение их занятости в период каникул. Мероприятия, направленные на совершенствование и развитие системы организации отдыха, оздоровления и занятости детей и подростков Приморского края, реализуются в рамках муниципальной программы </w:t>
            </w:r>
            <w:r w:rsidRPr="009242A5">
              <w:t>Дальнереченского городского округа "Развитие образования Дальнереченского городского округа" на 2021 - 2023 годы, утвержденной постановлением администрации Дальнереченского городского округа от 30.06.2021 № 603</w:t>
            </w:r>
            <w:r>
              <w:t>-па.</w:t>
            </w:r>
          </w:p>
          <w:p w:rsidR="00A2713F" w:rsidRPr="00873133" w:rsidRDefault="00893B09" w:rsidP="00C4617D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A42120">
              <w:rPr>
                <w:sz w:val="24"/>
                <w:szCs w:val="24"/>
              </w:rPr>
              <w:t>В Дал</w:t>
            </w:r>
            <w:r w:rsidR="00BF250D">
              <w:rPr>
                <w:sz w:val="24"/>
                <w:szCs w:val="24"/>
              </w:rPr>
              <w:t>ьнереченского городском округе 6</w:t>
            </w:r>
            <w:r w:rsidRPr="00A42120">
              <w:rPr>
                <w:sz w:val="24"/>
                <w:szCs w:val="24"/>
              </w:rPr>
              <w:t xml:space="preserve"> пришкольных лагерей с дне</w:t>
            </w:r>
            <w:r w:rsidR="00BF250D">
              <w:rPr>
                <w:sz w:val="24"/>
                <w:szCs w:val="24"/>
              </w:rPr>
              <w:t>вным пребыванием детей, оказываю</w:t>
            </w:r>
            <w:r w:rsidRPr="00A42120">
              <w:rPr>
                <w:sz w:val="24"/>
                <w:szCs w:val="24"/>
              </w:rPr>
              <w:t>т услуги по организации отдыха и оздоровления</w:t>
            </w:r>
            <w:r w:rsidR="001C3FC9" w:rsidRPr="00873133">
              <w:rPr>
                <w:color w:val="000000" w:themeColor="text1"/>
                <w:sz w:val="22"/>
                <w:szCs w:val="22"/>
              </w:rPr>
              <w:t xml:space="preserve"> в летний каникулярный период (июнь-июль)</w:t>
            </w:r>
            <w:r>
              <w:rPr>
                <w:color w:val="000000" w:themeColor="text1"/>
                <w:sz w:val="22"/>
                <w:szCs w:val="22"/>
              </w:rPr>
              <w:t>.</w:t>
            </w:r>
          </w:p>
        </w:tc>
      </w:tr>
      <w:tr w:rsidR="00893B09" w:rsidRPr="00873133" w:rsidTr="005C4F5F">
        <w:tc>
          <w:tcPr>
            <w:tcW w:w="602" w:type="dxa"/>
          </w:tcPr>
          <w:p w:rsidR="00893B09" w:rsidRPr="00873133" w:rsidRDefault="00893B09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  <w:r w:rsidRPr="00873133">
              <w:rPr>
                <w:color w:val="000000" w:themeColor="text1"/>
                <w:sz w:val="22"/>
                <w:szCs w:val="22"/>
              </w:rPr>
              <w:t>.1</w:t>
            </w:r>
          </w:p>
        </w:tc>
        <w:tc>
          <w:tcPr>
            <w:tcW w:w="2463" w:type="dxa"/>
          </w:tcPr>
          <w:p w:rsidR="00893B09" w:rsidRPr="006C1E00" w:rsidRDefault="00893B09" w:rsidP="009A5F5D">
            <w:pPr>
              <w:pStyle w:val="ConsPlusNormal"/>
              <w:jc w:val="both"/>
              <w:rPr>
                <w:color w:val="000000" w:themeColor="text1"/>
              </w:rPr>
            </w:pPr>
            <w:r w:rsidRPr="006C1E00">
              <w:rPr>
                <w:color w:val="000000" w:themeColor="text1"/>
              </w:rPr>
              <w:t>Осуществление компенсации родителям (законным представителям) части расходов на оплату стоимости путевки, приобретенной в организациях и (или) у индивидуальных предпринимателей, оказывающих услуги по организации отдыха и оздоровления детей</w:t>
            </w:r>
          </w:p>
        </w:tc>
        <w:tc>
          <w:tcPr>
            <w:tcW w:w="1471" w:type="dxa"/>
            <w:gridSpan w:val="2"/>
            <w:vMerge w:val="restart"/>
          </w:tcPr>
          <w:p w:rsidR="00893B09" w:rsidRPr="00873133" w:rsidRDefault="00AB1949" w:rsidP="00AB1949">
            <w:pPr>
              <w:ind w:firstLine="0"/>
              <w:rPr>
                <w:sz w:val="22"/>
                <w:szCs w:val="22"/>
              </w:rPr>
            </w:pPr>
            <w:r w:rsidRPr="006C1E00">
              <w:rPr>
                <w:color w:val="000000" w:themeColor="text1"/>
                <w:sz w:val="24"/>
                <w:szCs w:val="24"/>
              </w:rPr>
              <w:t>2022-2025</w:t>
            </w:r>
          </w:p>
        </w:tc>
        <w:tc>
          <w:tcPr>
            <w:tcW w:w="2120" w:type="dxa"/>
            <w:vMerge w:val="restart"/>
          </w:tcPr>
          <w:p w:rsidR="00893B09" w:rsidRPr="00873133" w:rsidRDefault="00893B09" w:rsidP="003B7011">
            <w:pPr>
              <w:pStyle w:val="ConsPlusNormal"/>
              <w:jc w:val="both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Доля организации отдыха и оздоровления детей частной формы собственности</w:t>
            </w:r>
          </w:p>
        </w:tc>
        <w:tc>
          <w:tcPr>
            <w:tcW w:w="1283" w:type="dxa"/>
            <w:gridSpan w:val="2"/>
          </w:tcPr>
          <w:p w:rsidR="00893B09" w:rsidRPr="00873133" w:rsidRDefault="00893B09" w:rsidP="00A2713F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проценты</w:t>
            </w:r>
          </w:p>
        </w:tc>
        <w:tc>
          <w:tcPr>
            <w:tcW w:w="1559" w:type="dxa"/>
          </w:tcPr>
          <w:p w:rsidR="00893B09" w:rsidRPr="00873133" w:rsidRDefault="00AB1949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4" w:type="dxa"/>
            <w:gridSpan w:val="2"/>
          </w:tcPr>
          <w:p w:rsidR="00893B09" w:rsidRPr="00873133" w:rsidRDefault="00893B09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2269" w:type="dxa"/>
          </w:tcPr>
          <w:p w:rsidR="00893B09" w:rsidRPr="00873133" w:rsidRDefault="00893B09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>Управление образования Дальнереченского городского округа</w:t>
            </w:r>
          </w:p>
        </w:tc>
        <w:tc>
          <w:tcPr>
            <w:tcW w:w="2126" w:type="dxa"/>
          </w:tcPr>
          <w:p w:rsidR="00893B09" w:rsidRPr="00873133" w:rsidRDefault="00893B09" w:rsidP="00E21DCB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не </w:t>
            </w:r>
            <w:r w:rsidR="00AB1949">
              <w:rPr>
                <w:color w:val="000000" w:themeColor="text1"/>
                <w:sz w:val="22"/>
                <w:szCs w:val="22"/>
              </w:rPr>
              <w:t>осуществлялась,</w:t>
            </w:r>
            <w:r w:rsidR="00E21DCB">
              <w:rPr>
                <w:color w:val="000000" w:themeColor="text1"/>
                <w:sz w:val="22"/>
                <w:szCs w:val="22"/>
              </w:rPr>
              <w:t xml:space="preserve"> в связи с отсутствием заявлений на компенсацию</w:t>
            </w:r>
            <w:r w:rsidR="00AB1949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E2282F" w:rsidRPr="00873133" w:rsidTr="005C4F5F">
        <w:tc>
          <w:tcPr>
            <w:tcW w:w="602" w:type="dxa"/>
          </w:tcPr>
          <w:p w:rsidR="00E2282F" w:rsidRPr="00873133" w:rsidRDefault="00E2282F" w:rsidP="001E775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3.2</w:t>
            </w:r>
          </w:p>
        </w:tc>
        <w:tc>
          <w:tcPr>
            <w:tcW w:w="2463" w:type="dxa"/>
          </w:tcPr>
          <w:p w:rsidR="00E2282F" w:rsidRPr="00873133" w:rsidRDefault="00AB1949" w:rsidP="001E775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t xml:space="preserve">Формирование </w:t>
            </w:r>
            <w:r>
              <w:lastRenderedPageBreak/>
              <w:t>реестра организаций отдыха и оздоровления, расположенных на территории Приморского края, и размещение его на официальном сайте администрации ДГО</w:t>
            </w:r>
          </w:p>
        </w:tc>
        <w:tc>
          <w:tcPr>
            <w:tcW w:w="1471" w:type="dxa"/>
            <w:gridSpan w:val="2"/>
            <w:vMerge/>
          </w:tcPr>
          <w:p w:rsidR="00E2282F" w:rsidRPr="00873133" w:rsidRDefault="00E2282F" w:rsidP="003B7011">
            <w:pPr>
              <w:rPr>
                <w:sz w:val="22"/>
                <w:szCs w:val="22"/>
              </w:rPr>
            </w:pPr>
          </w:p>
        </w:tc>
        <w:tc>
          <w:tcPr>
            <w:tcW w:w="2120" w:type="dxa"/>
            <w:vMerge/>
          </w:tcPr>
          <w:p w:rsidR="00E2282F" w:rsidRPr="00873133" w:rsidRDefault="00E2282F" w:rsidP="003B7011">
            <w:pPr>
              <w:pStyle w:val="ConsPlusNormal"/>
              <w:jc w:val="both"/>
              <w:rPr>
                <w:sz w:val="22"/>
                <w:szCs w:val="22"/>
              </w:rPr>
            </w:pPr>
          </w:p>
        </w:tc>
        <w:tc>
          <w:tcPr>
            <w:tcW w:w="1283" w:type="dxa"/>
            <w:gridSpan w:val="2"/>
          </w:tcPr>
          <w:p w:rsidR="00E2282F" w:rsidRPr="00873133" w:rsidRDefault="00E2282F" w:rsidP="003B70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E2282F" w:rsidRPr="00873133" w:rsidRDefault="00E21DCB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984" w:type="dxa"/>
            <w:gridSpan w:val="2"/>
          </w:tcPr>
          <w:p w:rsidR="00E2282F" w:rsidRPr="00873133" w:rsidRDefault="00E21DCB" w:rsidP="001E775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E2282F" w:rsidRPr="00873133" w:rsidRDefault="00E2282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Управление образования </w:t>
            </w:r>
            <w:r w:rsidRPr="00873133">
              <w:rPr>
                <w:sz w:val="22"/>
                <w:szCs w:val="22"/>
              </w:rPr>
              <w:lastRenderedPageBreak/>
              <w:t>Дальнереченского городского окру</w:t>
            </w:r>
            <w:r w:rsidR="00991DDF" w:rsidRPr="00873133">
              <w:rPr>
                <w:sz w:val="22"/>
                <w:szCs w:val="22"/>
              </w:rPr>
              <w:t>га</w:t>
            </w:r>
          </w:p>
        </w:tc>
        <w:tc>
          <w:tcPr>
            <w:tcW w:w="2126" w:type="dxa"/>
          </w:tcPr>
          <w:p w:rsidR="00116F91" w:rsidRDefault="00BF250D" w:rsidP="00BF250D">
            <w:pPr>
              <w:ind w:firstLine="0"/>
              <w:rPr>
                <w:sz w:val="24"/>
                <w:szCs w:val="24"/>
              </w:rPr>
            </w:pPr>
            <w:r w:rsidRPr="00BF250D">
              <w:rPr>
                <w:sz w:val="24"/>
                <w:szCs w:val="24"/>
              </w:rPr>
              <w:lastRenderedPageBreak/>
              <w:t xml:space="preserve">Все лагеря </w:t>
            </w:r>
            <w:r w:rsidRPr="00BF250D">
              <w:rPr>
                <w:sz w:val="24"/>
                <w:szCs w:val="24"/>
              </w:rPr>
              <w:lastRenderedPageBreak/>
              <w:t>внесены в реестр лагерей Приморского края.</w:t>
            </w:r>
          </w:p>
          <w:p w:rsidR="00116F91" w:rsidRPr="00293147" w:rsidRDefault="000D170C" w:rsidP="00116F91">
            <w:pPr>
              <w:ind w:firstLine="0"/>
              <w:rPr>
                <w:color w:val="000000"/>
                <w:sz w:val="24"/>
                <w:szCs w:val="24"/>
              </w:rPr>
            </w:pPr>
            <w:hyperlink r:id="rId8" w:tgtFrame="_blank" w:history="1">
              <w:r w:rsidR="00116F91" w:rsidRPr="00293147">
                <w:rPr>
                  <w:rStyle w:val="aa"/>
                  <w:color w:val="00008B"/>
                  <w:sz w:val="24"/>
                  <w:szCs w:val="24"/>
                </w:rPr>
                <w:t>https://edu.primorsky.ru/children_and_parents/otdykh-i-ozdorovlenie-detey/reestr-detskikh-ozdorovitelnykh-uchrezhdeniy-primorskogo-kraya/</w:t>
              </w:r>
            </w:hyperlink>
          </w:p>
          <w:p w:rsidR="00BF250D" w:rsidRPr="00BF250D" w:rsidRDefault="00BF250D" w:rsidP="00BF250D">
            <w:pPr>
              <w:ind w:firstLine="0"/>
              <w:rPr>
                <w:sz w:val="24"/>
                <w:szCs w:val="24"/>
              </w:rPr>
            </w:pPr>
            <w:r w:rsidRPr="00BF250D">
              <w:rPr>
                <w:sz w:val="24"/>
                <w:szCs w:val="24"/>
              </w:rPr>
              <w:t xml:space="preserve"> Реестр лагерей с информацией о сроках проведения смен, количестве детей, контактными телефонами размещены на официальном сайте </w:t>
            </w:r>
            <w:r w:rsidR="00116F91">
              <w:rPr>
                <w:sz w:val="24"/>
                <w:szCs w:val="24"/>
              </w:rPr>
              <w:t>МКУ «</w:t>
            </w:r>
            <w:r w:rsidRPr="00BF250D">
              <w:rPr>
                <w:sz w:val="24"/>
                <w:szCs w:val="24"/>
              </w:rPr>
              <w:t>Управления образования</w:t>
            </w:r>
            <w:r w:rsidR="00116F91">
              <w:rPr>
                <w:sz w:val="24"/>
                <w:szCs w:val="24"/>
              </w:rPr>
              <w:t>»</w:t>
            </w:r>
            <w:r w:rsidRPr="00BF250D">
              <w:rPr>
                <w:sz w:val="24"/>
                <w:szCs w:val="24"/>
              </w:rPr>
              <w:t>.</w:t>
            </w:r>
          </w:p>
          <w:p w:rsidR="00E2282F" w:rsidRPr="00EE16E6" w:rsidRDefault="000D170C" w:rsidP="00EE16E6">
            <w:pPr>
              <w:ind w:firstLine="0"/>
              <w:rPr>
                <w:color w:val="000000"/>
                <w:sz w:val="24"/>
                <w:szCs w:val="24"/>
              </w:rPr>
            </w:pPr>
            <w:hyperlink r:id="rId9" w:tgtFrame="_blank" w:history="1">
              <w:r w:rsidR="00293147" w:rsidRPr="00293147">
                <w:rPr>
                  <w:rStyle w:val="aa"/>
                  <w:color w:val="006400"/>
                  <w:sz w:val="24"/>
                  <w:szCs w:val="24"/>
                </w:rPr>
                <w:t>http://xn----btbed5cbp.xn--p1ai/obrazovanie/obshhee-obrazovanie/vospitatelnaya-rabota/reestr-detskih-lagerej-</w:t>
              </w:r>
              <w:r w:rsidR="00293147" w:rsidRPr="00293147">
                <w:rPr>
                  <w:rStyle w:val="aa"/>
                  <w:color w:val="006400"/>
                  <w:sz w:val="24"/>
                  <w:szCs w:val="24"/>
                </w:rPr>
                <w:lastRenderedPageBreak/>
                <w:t>primorskogo-kraya-na-01-04-2022/</w:t>
              </w:r>
            </w:hyperlink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EE16E6" w:rsidP="00865E66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2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выполнения работ по благоустройству городской среды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C40CD0" w:rsidP="0073694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В отчетном периоде на территории  Дальнереченского городского округа </w:t>
            </w:r>
            <w:r w:rsidR="00A2713F" w:rsidRPr="00873133">
              <w:rPr>
                <w:color w:val="000000" w:themeColor="text1"/>
                <w:sz w:val="22"/>
                <w:szCs w:val="22"/>
              </w:rPr>
              <w:t>отсутствуют учреждения и другие предприятия с государственным участием, осуществляющие хозяйственную деятельность на рынке выполнения работ по благоустройству городской среды. Доля частных хозяйствующих субъектов, осуществляющих свою деятельность на рынке выполнения работ по благоустройству городской среды 100%.</w:t>
            </w:r>
          </w:p>
          <w:p w:rsidR="00A2713F" w:rsidRPr="00873133" w:rsidRDefault="00A2713F" w:rsidP="0073694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</w:t>
            </w:r>
            <w:r w:rsidR="002860B2">
              <w:rPr>
                <w:color w:val="000000" w:themeColor="text1"/>
                <w:sz w:val="22"/>
                <w:szCs w:val="22"/>
              </w:rPr>
              <w:t xml:space="preserve"> осуществляются 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работы по благоустройству </w:t>
            </w:r>
            <w:r w:rsidR="002860B2">
              <w:rPr>
                <w:color w:val="000000" w:themeColor="text1"/>
                <w:sz w:val="22"/>
                <w:szCs w:val="22"/>
              </w:rPr>
              <w:t>территории.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</w:t>
            </w:r>
            <w:r w:rsidR="000D3B96">
              <w:rPr>
                <w:color w:val="000000" w:themeColor="text1"/>
                <w:sz w:val="22"/>
                <w:szCs w:val="22"/>
              </w:rPr>
              <w:t>В первом квартале 2022 года заключено 5 муниципальных контрактов</w:t>
            </w:r>
            <w:r w:rsidR="0073694B">
              <w:rPr>
                <w:color w:val="000000" w:themeColor="text1"/>
                <w:sz w:val="22"/>
                <w:szCs w:val="22"/>
              </w:rPr>
              <w:t xml:space="preserve">. </w:t>
            </w:r>
            <w:r w:rsidRPr="00873133">
              <w:rPr>
                <w:color w:val="000000" w:themeColor="text1"/>
                <w:sz w:val="22"/>
                <w:szCs w:val="22"/>
              </w:rPr>
              <w:t>Кроме работ по содержанию и текущему ремонту объектов благоустройства в 2018-202</w:t>
            </w:r>
            <w:r w:rsidR="00C40CD0" w:rsidRPr="00873133">
              <w:rPr>
                <w:color w:val="000000" w:themeColor="text1"/>
                <w:sz w:val="22"/>
                <w:szCs w:val="22"/>
              </w:rPr>
              <w:t>4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годах осуществля</w:t>
            </w:r>
            <w:r w:rsidR="003E22A5" w:rsidRPr="00873133">
              <w:rPr>
                <w:color w:val="000000" w:themeColor="text1"/>
                <w:sz w:val="22"/>
                <w:szCs w:val="22"/>
              </w:rPr>
              <w:t>ется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благоустройство территории городского округа в рамках приоритетного проекта «Формирование комфортной городской среды» и программы «1000 дворов Приморья». </w:t>
            </w:r>
            <w:r w:rsidR="0073694B">
              <w:rPr>
                <w:color w:val="000000" w:themeColor="text1"/>
                <w:sz w:val="22"/>
                <w:szCs w:val="22"/>
              </w:rPr>
              <w:t>За отчетный период з</w:t>
            </w:r>
            <w:r w:rsidR="000D3B96">
              <w:rPr>
                <w:color w:val="000000" w:themeColor="text1"/>
                <w:sz w:val="22"/>
                <w:szCs w:val="22"/>
              </w:rPr>
              <w:t>аключено 4 муниципальных контракта.</w:t>
            </w:r>
          </w:p>
        </w:tc>
      </w:tr>
      <w:tr w:rsidR="00A2713F" w:rsidRPr="00873133" w:rsidTr="00A307D8">
        <w:trPr>
          <w:trHeight w:val="3265"/>
        </w:trPr>
        <w:tc>
          <w:tcPr>
            <w:tcW w:w="602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5.1</w:t>
            </w:r>
          </w:p>
        </w:tc>
        <w:tc>
          <w:tcPr>
            <w:tcW w:w="2463" w:type="dxa"/>
          </w:tcPr>
          <w:p w:rsidR="00A2713F" w:rsidRPr="00873133" w:rsidRDefault="00A2713F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Применение конкурентных способов при размещении государственных и муниципальных заказов на выполнение работ по благоустройству городской среды</w:t>
            </w:r>
          </w:p>
        </w:tc>
        <w:tc>
          <w:tcPr>
            <w:tcW w:w="1465" w:type="dxa"/>
          </w:tcPr>
          <w:p w:rsidR="00A2713F" w:rsidRPr="00873133" w:rsidRDefault="00A2713F" w:rsidP="0005319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 w:rsidR="00053193"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 w:rsidR="00053193"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</w:tcPr>
          <w:p w:rsidR="00A2713F" w:rsidRPr="00873133" w:rsidRDefault="00A2713F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выполнения работ по благоустройству городской среды</w:t>
            </w:r>
          </w:p>
        </w:tc>
        <w:tc>
          <w:tcPr>
            <w:tcW w:w="1246" w:type="dxa"/>
          </w:tcPr>
          <w:p w:rsidR="00A2713F" w:rsidRPr="00873133" w:rsidRDefault="00A2713F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36" w:type="dxa"/>
            <w:gridSpan w:val="3"/>
          </w:tcPr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:rsidR="00A2713F" w:rsidRPr="00873133" w:rsidRDefault="00A2713F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A2713F" w:rsidRPr="00873133" w:rsidRDefault="00A2713F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</w:tcPr>
          <w:p w:rsidR="00A2713F" w:rsidRPr="00873133" w:rsidRDefault="00A2713F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A2713F" w:rsidRPr="00DF749B" w:rsidRDefault="00DF749B" w:rsidP="00DF749B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t>Вся и</w:t>
            </w:r>
            <w:r w:rsidR="00684CEE" w:rsidRPr="00DF749B">
              <w:rPr>
                <w:sz w:val="22"/>
                <w:szCs w:val="22"/>
              </w:rPr>
              <w:t>нф</w:t>
            </w:r>
            <w:r w:rsidR="00A272EC" w:rsidRPr="00DF749B">
              <w:rPr>
                <w:sz w:val="22"/>
                <w:szCs w:val="22"/>
              </w:rPr>
              <w:t xml:space="preserve">ормация </w:t>
            </w:r>
            <w:r w:rsidRPr="00DF749B">
              <w:rPr>
                <w:sz w:val="22"/>
                <w:szCs w:val="22"/>
              </w:rPr>
              <w:t xml:space="preserve">по проведению конкурсных процедур </w:t>
            </w:r>
            <w:r w:rsidR="00A272EC" w:rsidRPr="00DF749B">
              <w:rPr>
                <w:sz w:val="22"/>
                <w:szCs w:val="22"/>
              </w:rPr>
              <w:t>размещается  в единой информационной  системе в сфере закупок и на электронной площадке АО «Сбербанк-АСТ».</w:t>
            </w:r>
          </w:p>
        </w:tc>
      </w:tr>
      <w:tr w:rsidR="00053193" w:rsidRPr="00873133" w:rsidTr="005C4F5F">
        <w:tc>
          <w:tcPr>
            <w:tcW w:w="602" w:type="dxa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5.2</w:t>
            </w:r>
          </w:p>
        </w:tc>
        <w:tc>
          <w:tcPr>
            <w:tcW w:w="2463" w:type="dxa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Информирование в средствах массовой информации о реализации мероприятий муниципальной программы «Формирование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современной городской среды Дальнереченского городского округа»</w:t>
            </w:r>
          </w:p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465" w:type="dxa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</w:tcPr>
          <w:p w:rsidR="00053193" w:rsidRPr="00873133" w:rsidRDefault="00053193" w:rsidP="00196F33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</w:tcPr>
          <w:p w:rsidR="00053193" w:rsidRPr="00873133" w:rsidRDefault="00053193" w:rsidP="00D0162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053193" w:rsidRPr="00873133" w:rsidRDefault="00053193" w:rsidP="00166957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053193" w:rsidRPr="00873133" w:rsidRDefault="00053193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МКУ «Управление жилищно-коммунального хозяйства Дальнереченского городского округа» (отдел жилищно-коммунального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хозяйства, отдел благоустройства и дорожного хозяйства)</w:t>
            </w:r>
          </w:p>
        </w:tc>
        <w:tc>
          <w:tcPr>
            <w:tcW w:w="2126" w:type="dxa"/>
          </w:tcPr>
          <w:p w:rsidR="00053193" w:rsidRPr="00DF749B" w:rsidRDefault="00053193" w:rsidP="001E548F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lastRenderedPageBreak/>
              <w:t>Информирование о реализации мероприятий по благоустройству городской среды осуществляется на официальном сайте</w:t>
            </w:r>
          </w:p>
          <w:p w:rsidR="00053193" w:rsidRPr="00DF749B" w:rsidRDefault="00053193" w:rsidP="001E548F">
            <w:pPr>
              <w:pStyle w:val="ConsPlusNormal"/>
              <w:rPr>
                <w:sz w:val="22"/>
                <w:szCs w:val="22"/>
              </w:rPr>
            </w:pPr>
          </w:p>
          <w:p w:rsidR="00053193" w:rsidRPr="00DF749B" w:rsidRDefault="000D170C" w:rsidP="0094320C">
            <w:pPr>
              <w:pStyle w:val="ConsPlusNormal"/>
              <w:rPr>
                <w:sz w:val="22"/>
                <w:szCs w:val="22"/>
              </w:rPr>
            </w:pPr>
            <w:hyperlink r:id="rId10" w:history="1">
              <w:r w:rsidR="00053193" w:rsidRPr="00DF749B">
                <w:rPr>
                  <w:rStyle w:val="aa"/>
                  <w:color w:val="auto"/>
                  <w:sz w:val="22"/>
                  <w:szCs w:val="22"/>
                </w:rPr>
                <w:t>http://dalnerokrug.ru/spravochnaya-informatsiya/fpp-formirovanie-komfortnoj-gorodskoj-sredy.html</w:t>
              </w:r>
            </w:hyperlink>
          </w:p>
          <w:p w:rsidR="00053193" w:rsidRPr="00DF749B" w:rsidRDefault="00053193" w:rsidP="00F332B9">
            <w:pPr>
              <w:pStyle w:val="ConsPlusNormal"/>
              <w:rPr>
                <w:sz w:val="22"/>
                <w:szCs w:val="22"/>
              </w:rPr>
            </w:pPr>
            <w:r w:rsidRPr="00DF749B">
              <w:rPr>
                <w:sz w:val="22"/>
                <w:szCs w:val="22"/>
              </w:rPr>
              <w:t>и  в социальных сетях</w:t>
            </w:r>
            <w:r w:rsidR="00F332B9">
              <w:rPr>
                <w:sz w:val="22"/>
                <w:szCs w:val="22"/>
              </w:rPr>
              <w:t>.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73714D" w:rsidRDefault="00684CEE" w:rsidP="0073714D">
            <w:pPr>
              <w:ind w:firstLine="0"/>
              <w:rPr>
                <w:b/>
                <w:sz w:val="22"/>
                <w:szCs w:val="22"/>
              </w:rPr>
            </w:pPr>
            <w:r w:rsidRPr="0073714D">
              <w:rPr>
                <w:b/>
                <w:sz w:val="22"/>
                <w:szCs w:val="22"/>
              </w:rPr>
              <w:lastRenderedPageBreak/>
              <w:t>3</w:t>
            </w:r>
            <w:r w:rsidR="00A2713F" w:rsidRPr="0073714D">
              <w:rPr>
                <w:b/>
                <w:sz w:val="22"/>
                <w:szCs w:val="22"/>
              </w:rPr>
              <w:t>. 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73714D" w:rsidRDefault="00A2713F" w:rsidP="0073714D">
            <w:pPr>
              <w:ind w:firstLine="0"/>
              <w:rPr>
                <w:b/>
                <w:sz w:val="22"/>
                <w:szCs w:val="22"/>
              </w:rPr>
            </w:pPr>
            <w:r w:rsidRPr="0073714D">
              <w:rPr>
                <w:sz w:val="22"/>
                <w:szCs w:val="22"/>
              </w:rPr>
              <w:t>На территории городского округа учреждения и другие предприятия с государственным участием, осуществляющие хозяйственную деятельность в сфере работ по содержанию и текущему ремонту общего имущества собственников помещений в многоквартирном доме отсутствуют. Доля частных хозяйствующих субъектов, осуществляющих свою деятельность на рынке услуг в данной сфере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</w:t>
            </w:r>
          </w:p>
        </w:tc>
      </w:tr>
      <w:tr w:rsidR="00053193" w:rsidRPr="00873133" w:rsidTr="005C4F5F">
        <w:trPr>
          <w:trHeight w:val="416"/>
        </w:trPr>
        <w:tc>
          <w:tcPr>
            <w:tcW w:w="602" w:type="dxa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2463" w:type="dxa"/>
          </w:tcPr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на официальном сайте администрации городского округа перечня муниципальных правовых актов, регулирующих рынок выполнения работ по содержанию и ремонту общего имущества собственников помещений в многоквартирном доме</w:t>
            </w:r>
          </w:p>
        </w:tc>
        <w:tc>
          <w:tcPr>
            <w:tcW w:w="1465" w:type="dxa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053193" w:rsidRPr="00873133" w:rsidRDefault="00053193" w:rsidP="00865E66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проценты</w:t>
            </w:r>
          </w:p>
        </w:tc>
        <w:tc>
          <w:tcPr>
            <w:tcW w:w="1736" w:type="dxa"/>
            <w:gridSpan w:val="3"/>
          </w:tcPr>
          <w:p w:rsidR="00053193" w:rsidRPr="00873133" w:rsidRDefault="00053193" w:rsidP="003F38B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</w:tcPr>
          <w:p w:rsidR="00053193" w:rsidRPr="00873133" w:rsidRDefault="00053193" w:rsidP="003F38BC">
            <w:pPr>
              <w:widowControl/>
              <w:autoSpaceDE/>
              <w:autoSpaceDN/>
              <w:adjustRightInd/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865E66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</w:tcPr>
          <w:p w:rsidR="00053193" w:rsidRPr="00873133" w:rsidRDefault="00053193" w:rsidP="00166957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  <w:highlight w:val="yellow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«Управление жилищно-коммунального хозяйства Дальнереченского городского округа» (отдел жилищно-коммунального хозяйства)</w:t>
            </w:r>
          </w:p>
        </w:tc>
        <w:tc>
          <w:tcPr>
            <w:tcW w:w="2126" w:type="dxa"/>
          </w:tcPr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053193" w:rsidRPr="00873133" w:rsidRDefault="000D170C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hyperlink r:id="rId11" w:history="1">
              <w:r w:rsidR="00053193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http://dalnerokrug.ru/mku-upravlenie-zhkkh.html</w:t>
              </w:r>
            </w:hyperlink>
          </w:p>
          <w:p w:rsidR="00053193" w:rsidRPr="00873133" w:rsidRDefault="00053193" w:rsidP="00441108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  <w:p w:rsidR="00B109FB" w:rsidRDefault="000D170C" w:rsidP="00166957">
            <w:pPr>
              <w:pStyle w:val="ConsPlusNormal"/>
              <w:jc w:val="both"/>
            </w:pPr>
            <w:hyperlink r:id="rId12" w:history="1">
              <w:r w:rsidR="00B109FB" w:rsidRPr="00BA2A51">
                <w:rPr>
                  <w:rStyle w:val="aa"/>
                </w:rPr>
                <w:t>http://dalnerokrug.ru/otdel-po-razrabotke-programm-i-voprosam-zhilishchno-kommunalnogo-khozyajstva/kraevay</w:t>
              </w:r>
              <w:r w:rsidR="00B109FB" w:rsidRPr="00BA2A51">
                <w:rPr>
                  <w:rStyle w:val="aa"/>
                </w:rPr>
                <w:lastRenderedPageBreak/>
                <w:t>a-programma-dom-v-kotorom-my-zhivem.html</w:t>
              </w:r>
            </w:hyperlink>
          </w:p>
          <w:p w:rsidR="00B109FB" w:rsidRDefault="00B109FB" w:rsidP="00166957">
            <w:pPr>
              <w:pStyle w:val="ConsPlusNormal"/>
              <w:jc w:val="both"/>
            </w:pPr>
          </w:p>
          <w:p w:rsidR="00CE3530" w:rsidRPr="00CE3530" w:rsidRDefault="00CE3530" w:rsidP="00166957">
            <w:pPr>
              <w:pStyle w:val="ConsPlusNormal"/>
              <w:jc w:val="both"/>
            </w:pPr>
            <w:r w:rsidRPr="00CE3530">
              <w:t>http://dalnerokrug.ru/otdel-po-razrabotke-programm-i-voprosam-zhilishchno-kommunalnogo-khozyajstva/programma-kapitalnogo-remonta-obshchego-imushchestva-v-mnogokvartirnykh-domakh.html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4C627B" w:rsidP="00196F33">
            <w:pPr>
              <w:ind w:firstLine="0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lastRenderedPageBreak/>
              <w:t>4</w:t>
            </w:r>
            <w:r w:rsidR="00A2713F" w:rsidRPr="00873133">
              <w:rPr>
                <w:b/>
                <w:color w:val="000000" w:themeColor="text1"/>
                <w:sz w:val="22"/>
                <w:szCs w:val="22"/>
              </w:rPr>
              <w:t>. Рынок оказания услуг по перевозке пассажиров автомобильным транспортом по муниципальным маршрутам регулярных перевозок</w:t>
            </w:r>
          </w:p>
        </w:tc>
      </w:tr>
      <w:tr w:rsidR="00A2713F" w:rsidRPr="00873133" w:rsidTr="00507AD4">
        <w:tc>
          <w:tcPr>
            <w:tcW w:w="15877" w:type="dxa"/>
            <w:gridSpan w:val="12"/>
          </w:tcPr>
          <w:p w:rsidR="00A2713F" w:rsidRPr="00873133" w:rsidRDefault="00A2713F" w:rsidP="003B3D01">
            <w:pPr>
              <w:ind w:firstLine="648"/>
              <w:rPr>
                <w:b/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территории городского округа на рынке оказания услуг по перевозке пассажиров автомобильным транспортом осуществляют деятельность 1 автотранспортное предприятие – ООО «</w:t>
            </w:r>
            <w:r w:rsidR="003B3D01">
              <w:rPr>
                <w:color w:val="000000" w:themeColor="text1"/>
                <w:sz w:val="22"/>
                <w:szCs w:val="22"/>
              </w:rPr>
              <w:t>ДАЛЬАТП</w:t>
            </w:r>
            <w:r w:rsidRPr="00873133">
              <w:rPr>
                <w:color w:val="000000" w:themeColor="text1"/>
                <w:sz w:val="22"/>
                <w:szCs w:val="22"/>
              </w:rPr>
              <w:t>». Доля частных хозяйствующих субъектов, осуществляющих деятельность в сфере пассажирских перевозок составляет 100%. Реализация мероприятий по содействию развития конкуренции на данном рынке направлена на сохранение сложившегося уровня конкурентных отношений.</w:t>
            </w:r>
          </w:p>
        </w:tc>
      </w:tr>
      <w:tr w:rsidR="00053193" w:rsidRPr="00873133" w:rsidTr="005C4F5F">
        <w:trPr>
          <w:trHeight w:val="253"/>
        </w:trPr>
        <w:tc>
          <w:tcPr>
            <w:tcW w:w="602" w:type="dxa"/>
          </w:tcPr>
          <w:p w:rsidR="00053193" w:rsidRPr="00873133" w:rsidRDefault="004C627B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4.1</w:t>
            </w:r>
          </w:p>
        </w:tc>
        <w:tc>
          <w:tcPr>
            <w:tcW w:w="2463" w:type="dxa"/>
          </w:tcPr>
          <w:p w:rsidR="00053193" w:rsidRPr="00873133" w:rsidRDefault="00053193" w:rsidP="0033046B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Развитие механизма привлечения перевозчиков к выполнению регулярных пассажирских перевозок автомобильным транспортом на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муниципальных маршрутах городского округа</w:t>
            </w:r>
          </w:p>
        </w:tc>
        <w:tc>
          <w:tcPr>
            <w:tcW w:w="1465" w:type="dxa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доля услуг (работ) по перевозке пассажиров автомобильным транспортом по муниципальным маршрутам регулярных </w:t>
            </w: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перевозок, оказанных (выполненных) организациями частной формы собственности</w:t>
            </w:r>
          </w:p>
        </w:tc>
        <w:tc>
          <w:tcPr>
            <w:tcW w:w="1246" w:type="dxa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lastRenderedPageBreak/>
              <w:t>проценты</w:t>
            </w:r>
          </w:p>
        </w:tc>
        <w:tc>
          <w:tcPr>
            <w:tcW w:w="1736" w:type="dxa"/>
            <w:gridSpan w:val="3"/>
            <w:vMerge w:val="restart"/>
          </w:tcPr>
          <w:p w:rsidR="00053193" w:rsidRPr="00873133" w:rsidRDefault="00053193" w:rsidP="0033046B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 w:val="restart"/>
          </w:tcPr>
          <w:p w:rsidR="00053193" w:rsidRPr="00873133" w:rsidRDefault="00053193" w:rsidP="0033046B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  <w:vMerge w:val="restart"/>
          </w:tcPr>
          <w:p w:rsidR="00053193" w:rsidRPr="00873133" w:rsidRDefault="00053193" w:rsidP="00C04D6C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МКУ «ХОЗУ Дальнереченского городского округа»</w:t>
            </w:r>
          </w:p>
        </w:tc>
        <w:tc>
          <w:tcPr>
            <w:tcW w:w="2126" w:type="dxa"/>
            <w:shd w:val="clear" w:color="auto" w:fill="auto"/>
          </w:tcPr>
          <w:p w:rsidR="00053193" w:rsidRDefault="00053193" w:rsidP="00507AD4">
            <w:pPr>
              <w:ind w:firstLine="223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Изучен пассажиропоток по действующим маршрутам регулярных перевозок</w:t>
            </w:r>
            <w:r w:rsidR="00566DE7">
              <w:rPr>
                <w:color w:val="000000" w:themeColor="text1"/>
                <w:sz w:val="22"/>
                <w:szCs w:val="22"/>
              </w:rPr>
              <w:t>.</w:t>
            </w:r>
          </w:p>
          <w:p w:rsidR="00566DE7" w:rsidRDefault="00566DE7" w:rsidP="00566DE7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Перевозки осуществляет </w:t>
            </w:r>
            <w:r>
              <w:rPr>
                <w:sz w:val="22"/>
                <w:szCs w:val="22"/>
              </w:rPr>
              <w:lastRenderedPageBreak/>
              <w:t>предприятие ООО «ДАЛЬАТП» по 9 маршрутам</w:t>
            </w:r>
          </w:p>
          <w:p w:rsidR="00566DE7" w:rsidRDefault="00566DE7" w:rsidP="00566DE7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Все автотранспортные средства оснащены «Валидаторами» для оплаты проезда по карте «Приморец».</w:t>
            </w:r>
          </w:p>
          <w:p w:rsidR="00566DE7" w:rsidRPr="00FA70E4" w:rsidRDefault="00566DE7" w:rsidP="00FA70E4">
            <w:pPr>
              <w:ind w:firstLine="0"/>
              <w:rPr>
                <w:sz w:val="22"/>
                <w:szCs w:val="22"/>
              </w:rPr>
            </w:pPr>
            <w:r w:rsidRPr="00873133">
              <w:rPr>
                <w:sz w:val="22"/>
                <w:szCs w:val="22"/>
              </w:rPr>
              <w:t xml:space="preserve">Информация размещена на 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официальном сайте Дальнереченского округа</w:t>
            </w:r>
          </w:p>
        </w:tc>
      </w:tr>
      <w:tr w:rsidR="00053193" w:rsidRPr="00873133" w:rsidTr="005C4F5F">
        <w:trPr>
          <w:trHeight w:val="253"/>
        </w:trPr>
        <w:tc>
          <w:tcPr>
            <w:tcW w:w="602" w:type="dxa"/>
          </w:tcPr>
          <w:p w:rsidR="00053193" w:rsidRPr="00873133" w:rsidRDefault="004C627B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4</w:t>
            </w:r>
            <w:r w:rsidR="00053193" w:rsidRPr="00873133">
              <w:rPr>
                <w:color w:val="000000" w:themeColor="text1"/>
                <w:sz w:val="22"/>
                <w:szCs w:val="22"/>
              </w:rPr>
              <w:t>.2</w:t>
            </w:r>
          </w:p>
        </w:tc>
        <w:tc>
          <w:tcPr>
            <w:tcW w:w="2463" w:type="dxa"/>
          </w:tcPr>
          <w:p w:rsidR="00053193" w:rsidRPr="00873133" w:rsidRDefault="004C627B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</w:t>
            </w:r>
            <w:r w:rsidR="00053193" w:rsidRPr="00873133">
              <w:rPr>
                <w:color w:val="000000" w:themeColor="text1"/>
                <w:sz w:val="22"/>
                <w:szCs w:val="22"/>
              </w:rPr>
              <w:t>овершенствование законодательства в области регулирования пассажирских регулярных перевозок</w:t>
            </w:r>
          </w:p>
        </w:tc>
        <w:tc>
          <w:tcPr>
            <w:tcW w:w="1465" w:type="dxa"/>
          </w:tcPr>
          <w:p w:rsidR="00053193" w:rsidRPr="00873133" w:rsidRDefault="00053193" w:rsidP="009A5F5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053193" w:rsidRPr="00873133" w:rsidRDefault="00053193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vMerge/>
          </w:tcPr>
          <w:p w:rsidR="00053193" w:rsidRPr="00873133" w:rsidRDefault="00053193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9E229B" w:rsidRDefault="00566DE7" w:rsidP="009E229B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 квартале 2022 года конкурс не проводился.</w:t>
            </w:r>
          </w:p>
          <w:p w:rsidR="009E229B" w:rsidRPr="00873133" w:rsidRDefault="00566DE7" w:rsidP="009E229B">
            <w:pPr>
              <w:ind w:firstLine="0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053193" w:rsidRPr="00873133" w:rsidRDefault="00053193" w:rsidP="00017FF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</w:tr>
      <w:tr w:rsidR="00A2713F" w:rsidRPr="00873133" w:rsidTr="00C1573B">
        <w:trPr>
          <w:trHeight w:val="682"/>
        </w:trPr>
        <w:tc>
          <w:tcPr>
            <w:tcW w:w="602" w:type="dxa"/>
          </w:tcPr>
          <w:p w:rsidR="00A2713F" w:rsidRPr="00873133" w:rsidRDefault="009E229B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  <w:r w:rsidR="00A2713F" w:rsidRPr="00873133">
              <w:rPr>
                <w:color w:val="000000" w:themeColor="text1"/>
                <w:sz w:val="22"/>
                <w:szCs w:val="22"/>
              </w:rPr>
              <w:t>.3</w:t>
            </w:r>
          </w:p>
        </w:tc>
        <w:tc>
          <w:tcPr>
            <w:tcW w:w="2463" w:type="dxa"/>
          </w:tcPr>
          <w:p w:rsidR="00A2713F" w:rsidRPr="00873133" w:rsidRDefault="00A2713F" w:rsidP="00507AD4">
            <w:pPr>
              <w:ind w:firstLine="0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Размещение и поддержание в актуальном состоянии на сайте администрации городского округа муниципальных правовых актов, регулирующих сферу пассажирских перевозок</w:t>
            </w:r>
          </w:p>
        </w:tc>
        <w:tc>
          <w:tcPr>
            <w:tcW w:w="1465" w:type="dxa"/>
          </w:tcPr>
          <w:p w:rsidR="00A2713F" w:rsidRPr="00873133" w:rsidRDefault="00C4617D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20</w:t>
            </w:r>
            <w:r>
              <w:rPr>
                <w:color w:val="000000" w:themeColor="text1"/>
                <w:sz w:val="22"/>
                <w:szCs w:val="22"/>
              </w:rPr>
              <w:t>22</w:t>
            </w:r>
            <w:r w:rsidRPr="00873133">
              <w:rPr>
                <w:color w:val="000000" w:themeColor="text1"/>
                <w:sz w:val="22"/>
                <w:szCs w:val="22"/>
              </w:rPr>
              <w:t xml:space="preserve"> -202</w:t>
            </w:r>
            <w:r>
              <w:rPr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2126" w:type="dxa"/>
            <w:gridSpan w:val="2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736" w:type="dxa"/>
            <w:gridSpan w:val="3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4" w:type="dxa"/>
            <w:vMerge/>
          </w:tcPr>
          <w:p w:rsidR="00A2713F" w:rsidRPr="00873133" w:rsidRDefault="00A2713F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9" w:type="dxa"/>
            <w:shd w:val="clear" w:color="auto" w:fill="auto"/>
          </w:tcPr>
          <w:p w:rsidR="00A2713F" w:rsidRPr="00873133" w:rsidRDefault="00A2713F" w:rsidP="00507AD4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</w:tcPr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 xml:space="preserve">Муниципальные правовые акты размещаются </w:t>
            </w:r>
          </w:p>
          <w:p w:rsidR="00A2713F" w:rsidRPr="00873133" w:rsidRDefault="00A2713F" w:rsidP="0020630D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873133">
              <w:rPr>
                <w:color w:val="000000" w:themeColor="text1"/>
                <w:sz w:val="22"/>
                <w:szCs w:val="22"/>
              </w:rPr>
              <w:t>на официальном сайте</w:t>
            </w:r>
          </w:p>
          <w:p w:rsidR="00A2713F" w:rsidRPr="00873133" w:rsidRDefault="000D170C" w:rsidP="00507AD4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3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http://dalnerokrug.ru/otdel-ekonomiki-i-prognozirovaniya/reestr-predpriyatij-passazhirskikh-perevozok.html</w:t>
              </w:r>
            </w:hyperlink>
          </w:p>
          <w:p w:rsidR="00A2713F" w:rsidRPr="00873133" w:rsidRDefault="000D170C" w:rsidP="00885E11">
            <w:pPr>
              <w:ind w:firstLine="264"/>
              <w:rPr>
                <w:color w:val="000000" w:themeColor="text1"/>
                <w:sz w:val="22"/>
                <w:szCs w:val="22"/>
              </w:rPr>
            </w:pPr>
            <w:hyperlink r:id="rId14" w:history="1"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t>http://dalnerokrug.ru/otdel-ekonomiki-i-prognozirovaniya/otkr</w:t>
              </w:r>
              <w:r w:rsidR="00A2713F" w:rsidRPr="00873133">
                <w:rPr>
                  <w:rStyle w:val="aa"/>
                  <w:color w:val="000000" w:themeColor="text1"/>
                  <w:sz w:val="22"/>
                  <w:szCs w:val="22"/>
                </w:rPr>
                <w:lastRenderedPageBreak/>
                <w:t>ytye-konkursy.html</w:t>
              </w:r>
            </w:hyperlink>
          </w:p>
        </w:tc>
      </w:tr>
      <w:tr w:rsidR="009F673A" w:rsidRPr="00873133" w:rsidTr="00507AD4">
        <w:tc>
          <w:tcPr>
            <w:tcW w:w="15877" w:type="dxa"/>
            <w:gridSpan w:val="12"/>
          </w:tcPr>
          <w:p w:rsidR="009F673A" w:rsidRPr="00325BC0" w:rsidRDefault="009F673A" w:rsidP="009F673A">
            <w:pPr>
              <w:pStyle w:val="ConsPlusNormal"/>
              <w:ind w:firstLine="567"/>
              <w:jc w:val="center"/>
              <w:rPr>
                <w:color w:val="000000" w:themeColor="text1"/>
              </w:rPr>
            </w:pPr>
            <w:r w:rsidRPr="00325BC0">
              <w:rPr>
                <w:color w:val="000000" w:themeColor="text1"/>
              </w:rPr>
              <w:lastRenderedPageBreak/>
              <w:t>5</w:t>
            </w:r>
            <w:r>
              <w:rPr>
                <w:color w:val="000000" w:themeColor="text1"/>
              </w:rPr>
              <w:t>.</w:t>
            </w:r>
            <w:r w:rsidRPr="00325BC0">
              <w:rPr>
                <w:color w:val="000000" w:themeColor="text1"/>
              </w:rPr>
              <w:t xml:space="preserve"> </w:t>
            </w:r>
            <w:r w:rsidRPr="00325BC0">
              <w:rPr>
                <w:rFonts w:eastAsiaTheme="minorHAnsi"/>
                <w:color w:val="000000" w:themeColor="text1"/>
                <w:sz w:val="26"/>
                <w:szCs w:val="26"/>
              </w:rPr>
              <w:t>Рынок розничной торговли</w:t>
            </w:r>
          </w:p>
        </w:tc>
      </w:tr>
      <w:tr w:rsidR="009F673A" w:rsidRPr="00873133" w:rsidTr="00507AD4">
        <w:tc>
          <w:tcPr>
            <w:tcW w:w="15877" w:type="dxa"/>
            <w:gridSpan w:val="12"/>
          </w:tcPr>
          <w:p w:rsidR="009F673A" w:rsidRPr="004E43CA" w:rsidRDefault="009F673A" w:rsidP="009A5F5D">
            <w:pPr>
              <w:pStyle w:val="ConsPlusNormal"/>
              <w:jc w:val="both"/>
            </w:pPr>
            <w:r w:rsidRPr="004E43CA">
              <w:t>Исходная информация:</w:t>
            </w:r>
          </w:p>
          <w:p w:rsidR="009F673A" w:rsidRDefault="009F673A" w:rsidP="009A5F5D">
            <w:pPr>
              <w:pStyle w:val="af2"/>
              <w:tabs>
                <w:tab w:val="left" w:pos="2925"/>
              </w:tabs>
              <w:ind w:firstLine="0"/>
              <w:jc w:val="both"/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</w:pPr>
            <w:r w:rsidRPr="004E43CA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Торговая сеть Дальнереченского городского округа (оптовая, розничная и мелкорозничная)  по состоянию на 1.01.2022 г. насчитывает  486 объектов. Оптовых баз (в том числе товарных складов и холодильников) – 52 единицы; предприятий розничной торговой сети  - 284 единицы; объектов мелкорозничной торговой сети (киосков, павильонов, лотков) – 150 единиц</w:t>
            </w:r>
            <w:r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. Оборот розничной торговли на 01.01.2022 года составил 198,3 млн.руб. </w:t>
            </w:r>
            <w:r w:rsidRPr="006A1EDA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Обеспеченность жителей торговыми площадями составляет 137% от норматива.</w:t>
            </w:r>
            <w:r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 На потребительском рынке товаров (работ, услуг) продолжают осуществлять деятельность региональные торговые сети: «Светофор», «Амбар» и «Близкий».</w:t>
            </w:r>
          </w:p>
          <w:p w:rsidR="009F673A" w:rsidRDefault="009F673A" w:rsidP="009A5F5D">
            <w:pPr>
              <w:pStyle w:val="af2"/>
              <w:tabs>
                <w:tab w:val="left" w:pos="2925"/>
              </w:tabs>
              <w:ind w:firstLine="0"/>
              <w:jc w:val="both"/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</w:pPr>
            <w:r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Основными причинами, препятствующими входу на территорию города торговых сетей является удаленность города от распределительных центров Москвы и Новосибирска (большое транспортное плечо и как следствие, невозможность сохранения единой ценовой политики в сети), низкая плотность населения города и как следствие, отсутствие необходимого покупательского потока для окупаемости сети и извлечения запланированной прибыли</w:t>
            </w:r>
            <w:r w:rsidR="00476068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.</w:t>
            </w:r>
          </w:p>
          <w:p w:rsidR="00476068" w:rsidRPr="00CB49FD" w:rsidRDefault="00476068" w:rsidP="009A5F5D">
            <w:pPr>
              <w:pStyle w:val="af2"/>
              <w:tabs>
                <w:tab w:val="left" w:pos="2925"/>
              </w:tabs>
              <w:ind w:firstLine="0"/>
              <w:jc w:val="both"/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</w:pPr>
            <w:r w:rsidRPr="000A5716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>В 1 кв.2022 г. открылись магазины:</w:t>
            </w:r>
            <w:r w:rsidRPr="000A5716">
              <w:rPr>
                <w:b w:val="0"/>
                <w:sz w:val="24"/>
                <w:szCs w:val="24"/>
              </w:rPr>
              <w:t xml:space="preserve"> гипермаркет «7-я - «Моя семья» по ул. Автомобильная, 6,  «Т</w:t>
            </w:r>
            <w:r w:rsidR="00942431">
              <w:rPr>
                <w:b w:val="0"/>
                <w:sz w:val="24"/>
                <w:szCs w:val="24"/>
              </w:rPr>
              <w:t xml:space="preserve">абаки»  по ул. Дальнереченская </w:t>
            </w:r>
            <w:r w:rsidRPr="000A5716">
              <w:rPr>
                <w:b w:val="0"/>
                <w:sz w:val="24"/>
                <w:szCs w:val="24"/>
              </w:rPr>
              <w:t>59</w:t>
            </w:r>
            <w:r w:rsidRPr="000A5716">
              <w:rPr>
                <w:rFonts w:eastAsia="MS Mincho"/>
                <w:b w:val="0"/>
                <w:kern w:val="0"/>
                <w:sz w:val="24"/>
                <w:szCs w:val="24"/>
                <w:lang w:eastAsia="ru-RU"/>
              </w:rPr>
              <w:t xml:space="preserve"> , м</w:t>
            </w:r>
            <w:r w:rsidRPr="000A5716">
              <w:rPr>
                <w:b w:val="0"/>
                <w:sz w:val="24"/>
                <w:szCs w:val="24"/>
              </w:rPr>
              <w:t>агазин ООО «Пеленгас» по ул. Свободы, 50</w:t>
            </w:r>
          </w:p>
        </w:tc>
      </w:tr>
      <w:tr w:rsidR="00672F65" w:rsidRPr="00873133" w:rsidTr="00672F65">
        <w:trPr>
          <w:trHeight w:val="4793"/>
        </w:trPr>
        <w:tc>
          <w:tcPr>
            <w:tcW w:w="602" w:type="dxa"/>
          </w:tcPr>
          <w:p w:rsidR="00672F65" w:rsidRPr="009F0E94" w:rsidRDefault="00672F65" w:rsidP="009A5F5D">
            <w:pPr>
              <w:pStyle w:val="ConsPlusNormal"/>
              <w:jc w:val="both"/>
              <w:rPr>
                <w:color w:val="000000" w:themeColor="text1"/>
              </w:rPr>
            </w:pPr>
            <w:r w:rsidRPr="009F0E94">
              <w:rPr>
                <w:color w:val="000000" w:themeColor="text1"/>
              </w:rPr>
              <w:lastRenderedPageBreak/>
              <w:t>5.</w:t>
            </w:r>
            <w:r>
              <w:rPr>
                <w:color w:val="000000" w:themeColor="text1"/>
              </w:rPr>
              <w:t>1</w:t>
            </w:r>
          </w:p>
          <w:p w:rsidR="00672F65" w:rsidRPr="009F0E94" w:rsidRDefault="00672F65" w:rsidP="009A5F5D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2463" w:type="dxa"/>
          </w:tcPr>
          <w:p w:rsidR="00672F65" w:rsidRPr="009F0E94" w:rsidRDefault="00672F65" w:rsidP="009A5F5D">
            <w:pPr>
              <w:pStyle w:val="ConsPlusNormal"/>
              <w:jc w:val="both"/>
              <w:rPr>
                <w:color w:val="000000" w:themeColor="text1"/>
              </w:rPr>
            </w:pPr>
            <w:r w:rsidRPr="009F0E94">
              <w:rPr>
                <w:color w:val="000000" w:themeColor="text1"/>
              </w:rPr>
              <w:t>Определение новых возможного размещения нестационарных торговых объектов и включение их в схему размещения нестационарных объектов</w:t>
            </w:r>
          </w:p>
          <w:p w:rsidR="00672F65" w:rsidRPr="009F0E94" w:rsidRDefault="00672F65" w:rsidP="009A5F5D">
            <w:pPr>
              <w:pStyle w:val="ConsPlusNormal"/>
              <w:jc w:val="both"/>
              <w:rPr>
                <w:color w:val="000000" w:themeColor="text1"/>
              </w:rPr>
            </w:pPr>
          </w:p>
        </w:tc>
        <w:tc>
          <w:tcPr>
            <w:tcW w:w="1465" w:type="dxa"/>
          </w:tcPr>
          <w:p w:rsidR="00672F65" w:rsidRPr="00873133" w:rsidRDefault="00672F65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  <w:r w:rsidRPr="009F0E94">
              <w:rPr>
                <w:color w:val="000000" w:themeColor="text1"/>
              </w:rPr>
              <w:t>2022-2025</w:t>
            </w:r>
          </w:p>
          <w:p w:rsidR="00672F65" w:rsidRPr="00873133" w:rsidRDefault="00672F65" w:rsidP="00507AD4">
            <w:pPr>
              <w:pStyle w:val="ConsPlusNormal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gridSpan w:val="2"/>
          </w:tcPr>
          <w:p w:rsidR="00672F65" w:rsidRPr="00873133" w:rsidRDefault="00672F65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672F65" w:rsidRPr="00873133" w:rsidRDefault="00672F65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F0E94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736" w:type="dxa"/>
            <w:gridSpan w:val="3"/>
          </w:tcPr>
          <w:p w:rsidR="00672F65" w:rsidRPr="00873133" w:rsidRDefault="00672F65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672F65" w:rsidRPr="00873133" w:rsidRDefault="00F332B9" w:rsidP="00507AD4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672F65" w:rsidRPr="00873133" w:rsidRDefault="00672F65" w:rsidP="0087688C">
            <w:pPr>
              <w:pStyle w:val="ConsPlusNormal"/>
              <w:rPr>
                <w:color w:val="000000" w:themeColor="text1"/>
                <w:sz w:val="22"/>
                <w:szCs w:val="22"/>
              </w:rPr>
            </w:pPr>
            <w:r w:rsidRPr="009F0E94">
              <w:rPr>
                <w:color w:val="000000" w:themeColor="text1"/>
              </w:rPr>
              <w:t>Отдел предпринимательства и потребительского рынка администрации Дальнереченского городского округа</w:t>
            </w:r>
          </w:p>
        </w:tc>
        <w:tc>
          <w:tcPr>
            <w:tcW w:w="2126" w:type="dxa"/>
          </w:tcPr>
          <w:p w:rsidR="00672F65" w:rsidRPr="00672F65" w:rsidRDefault="00672F65" w:rsidP="00672F65">
            <w:pPr>
              <w:pStyle w:val="ConsPlusNormal"/>
              <w:jc w:val="both"/>
              <w:rPr>
                <w:color w:val="000000"/>
              </w:rPr>
            </w:pPr>
            <w:r w:rsidRPr="00942431">
              <w:rPr>
                <w:color w:val="000000"/>
              </w:rPr>
              <w:t>В 1 кв.2022 г. определена возможность размещения НТО по продаже мороженого по  адресу:</w:t>
            </w:r>
            <w:r>
              <w:rPr>
                <w:color w:val="000000" w:themeColor="text1"/>
              </w:rPr>
              <w:t xml:space="preserve"> </w:t>
            </w:r>
            <w:r w:rsidRPr="00942431">
              <w:rPr>
                <w:color w:val="000000"/>
              </w:rPr>
              <w:t xml:space="preserve">г. Дальнереченск, ул. Героев Даманского,34. В схему размещения НТО не вносится в связи с тем, что объект будет находиться на земельном участке МКД.                </w:t>
            </w:r>
          </w:p>
        </w:tc>
      </w:tr>
      <w:tr w:rsidR="00672F65" w:rsidRPr="00873133" w:rsidTr="00672F65">
        <w:trPr>
          <w:trHeight w:val="1675"/>
        </w:trPr>
        <w:tc>
          <w:tcPr>
            <w:tcW w:w="602" w:type="dxa"/>
          </w:tcPr>
          <w:p w:rsidR="00672F65" w:rsidRPr="009F0E94" w:rsidRDefault="00672F65" w:rsidP="009A5F5D">
            <w:pPr>
              <w:pStyle w:val="ConsPlusNormal"/>
              <w:jc w:val="both"/>
              <w:rPr>
                <w:color w:val="000000" w:themeColor="text1"/>
              </w:rPr>
            </w:pPr>
            <w:r w:rsidRPr="009F0E94">
              <w:rPr>
                <w:color w:val="000000" w:themeColor="text1"/>
              </w:rPr>
              <w:t>5.</w:t>
            </w:r>
            <w:r>
              <w:rPr>
                <w:color w:val="000000" w:themeColor="text1"/>
              </w:rPr>
              <w:t>2</w:t>
            </w:r>
          </w:p>
        </w:tc>
        <w:tc>
          <w:tcPr>
            <w:tcW w:w="2463" w:type="dxa"/>
          </w:tcPr>
          <w:p w:rsidR="00672F65" w:rsidRPr="009F0E94" w:rsidRDefault="00672F65" w:rsidP="009A5F5D">
            <w:pPr>
              <w:pStyle w:val="ConsPlusNormal"/>
              <w:jc w:val="both"/>
              <w:rPr>
                <w:color w:val="000000" w:themeColor="text1"/>
              </w:rPr>
            </w:pPr>
            <w:r w:rsidRPr="009F0E94">
              <w:rPr>
                <w:color w:val="000000" w:themeColor="text1"/>
              </w:rPr>
              <w:t>Проведение ярмарочных мероприятий на территории ДГО</w:t>
            </w:r>
          </w:p>
        </w:tc>
        <w:tc>
          <w:tcPr>
            <w:tcW w:w="1465" w:type="dxa"/>
          </w:tcPr>
          <w:p w:rsidR="00672F65" w:rsidRPr="009F0E94" w:rsidRDefault="00672F65" w:rsidP="00507AD4">
            <w:pPr>
              <w:pStyle w:val="ConsPlusNormal"/>
              <w:jc w:val="both"/>
              <w:rPr>
                <w:color w:val="000000" w:themeColor="text1"/>
              </w:rPr>
            </w:pPr>
            <w:r w:rsidRPr="009F0E94">
              <w:rPr>
                <w:color w:val="000000" w:themeColor="text1"/>
              </w:rPr>
              <w:t>2022-2025</w:t>
            </w:r>
          </w:p>
        </w:tc>
        <w:tc>
          <w:tcPr>
            <w:tcW w:w="2126" w:type="dxa"/>
            <w:gridSpan w:val="2"/>
          </w:tcPr>
          <w:p w:rsidR="00672F65" w:rsidRPr="00873133" w:rsidRDefault="00672F65" w:rsidP="00507AD4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246" w:type="dxa"/>
          </w:tcPr>
          <w:p w:rsidR="00672F65" w:rsidRPr="00873133" w:rsidRDefault="00672F65" w:rsidP="0073714D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 w:rsidRPr="009F0E94">
              <w:rPr>
                <w:color w:val="000000" w:themeColor="text1"/>
                <w:sz w:val="24"/>
                <w:szCs w:val="24"/>
              </w:rPr>
              <w:t>процент</w:t>
            </w:r>
          </w:p>
        </w:tc>
        <w:tc>
          <w:tcPr>
            <w:tcW w:w="1736" w:type="dxa"/>
            <w:gridSpan w:val="3"/>
          </w:tcPr>
          <w:p w:rsidR="00672F65" w:rsidRPr="00873133" w:rsidRDefault="00672F65" w:rsidP="0073714D">
            <w:pPr>
              <w:ind w:firstLine="0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844" w:type="dxa"/>
          </w:tcPr>
          <w:p w:rsidR="00672F65" w:rsidRPr="00873133" w:rsidRDefault="00F332B9" w:rsidP="0073714D">
            <w:pPr>
              <w:pStyle w:val="ConsPlusNormal"/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2269" w:type="dxa"/>
          </w:tcPr>
          <w:p w:rsidR="00672F65" w:rsidRPr="009F0E94" w:rsidRDefault="00672F65" w:rsidP="0087688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26" w:type="dxa"/>
          </w:tcPr>
          <w:p w:rsidR="00672F65" w:rsidRPr="00672F65" w:rsidRDefault="00672F65" w:rsidP="00672F65">
            <w:pPr>
              <w:ind w:firstLine="0"/>
              <w:rPr>
                <w:sz w:val="24"/>
                <w:szCs w:val="24"/>
              </w:rPr>
            </w:pPr>
            <w:r w:rsidRPr="00672F65">
              <w:rPr>
                <w:sz w:val="24"/>
                <w:szCs w:val="24"/>
              </w:rPr>
              <w:t xml:space="preserve">В 1 кв. 2022 г. было  проведено 6 общегородских  ярмарок, 20 выставок-продаж. </w:t>
            </w:r>
          </w:p>
          <w:p w:rsidR="00672F65" w:rsidRPr="00672F65" w:rsidRDefault="00672F65" w:rsidP="00942431">
            <w:pPr>
              <w:pStyle w:val="ConsPlusNormal"/>
              <w:jc w:val="both"/>
            </w:pPr>
          </w:p>
        </w:tc>
      </w:tr>
    </w:tbl>
    <w:p w:rsidR="007D3B95" w:rsidRPr="002545EE" w:rsidRDefault="007D3B95" w:rsidP="00865E66">
      <w:pPr>
        <w:jc w:val="center"/>
        <w:rPr>
          <w:b/>
          <w:color w:val="000000" w:themeColor="text1"/>
          <w:spacing w:val="2"/>
          <w:szCs w:val="26"/>
        </w:rPr>
      </w:pPr>
    </w:p>
    <w:p w:rsidR="009A5F5D" w:rsidRDefault="009A5F5D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9A5F5D" w:rsidRPr="004073E6" w:rsidRDefault="009A5F5D" w:rsidP="009A5F5D">
      <w:pPr>
        <w:pStyle w:val="21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4073E6">
        <w:rPr>
          <w:rFonts w:ascii="Times New Roman" w:hAnsi="Times New Roman"/>
          <w:b/>
          <w:sz w:val="24"/>
          <w:szCs w:val="24"/>
        </w:rPr>
        <w:lastRenderedPageBreak/>
        <w:t>СИСТЕМНЫЕ МЕРОПРИЯТИЯ ПО СОДЕЙСТВИЮ КОНКУРЕНЦИИ</w:t>
      </w:r>
    </w:p>
    <w:tbl>
      <w:tblPr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40"/>
        <w:gridCol w:w="2640"/>
        <w:gridCol w:w="242"/>
        <w:gridCol w:w="4908"/>
        <w:gridCol w:w="146"/>
        <w:gridCol w:w="1414"/>
        <w:gridCol w:w="316"/>
        <w:gridCol w:w="2093"/>
        <w:gridCol w:w="146"/>
        <w:gridCol w:w="2449"/>
        <w:gridCol w:w="9"/>
      </w:tblGrid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№ п/п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Результат 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Исполнители</w:t>
            </w:r>
          </w:p>
        </w:tc>
      </w:tr>
      <w:tr w:rsidR="009A5F5D" w:rsidRPr="00A42120" w:rsidTr="002764CB">
        <w:trPr>
          <w:gridAfter w:val="1"/>
          <w:wAfter w:w="9" w:type="dxa"/>
          <w:trHeight w:val="41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конкурентоспособности товаров, услуг субъектов малого и среднего предпринимательства</w:t>
            </w:r>
          </w:p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Проблема: недостаточное информирование субъектов малого и среднего предпринимательства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Информирование субъектов малого и среднего предпринимательства о мерах государственной поддержки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59D5" w:rsidRPr="009159D5" w:rsidRDefault="009159D5" w:rsidP="009159D5">
            <w:pPr>
              <w:rPr>
                <w:sz w:val="24"/>
                <w:szCs w:val="24"/>
              </w:rPr>
            </w:pPr>
            <w:r w:rsidRPr="009159D5">
              <w:rPr>
                <w:sz w:val="24"/>
                <w:szCs w:val="24"/>
              </w:rPr>
              <w:t>Информирование субъектов малого и среднего предпринимательства о мерах государственной поддержки осуществляется на официальном сайте администрации ДГО</w:t>
            </w:r>
          </w:p>
          <w:p w:rsidR="009159D5" w:rsidRDefault="009159D5" w:rsidP="009159D5">
            <w:pPr>
              <w:rPr>
                <w:sz w:val="24"/>
                <w:szCs w:val="24"/>
              </w:rPr>
            </w:pPr>
            <w:hyperlink r:id="rId15" w:history="1">
              <w:r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http://dalnerokrug.ru/otdel-predprinimatelstva-i-potrebitelskogo-rynka/v-pomoshch-predprinimatelyam.html</w:t>
              </w:r>
            </w:hyperlink>
          </w:p>
          <w:p w:rsidR="009159D5" w:rsidRDefault="009159D5" w:rsidP="009159D5">
            <w:pPr>
              <w:rPr>
                <w:sz w:val="24"/>
                <w:szCs w:val="24"/>
              </w:rPr>
            </w:pPr>
            <w:hyperlink r:id="rId16" w:history="1">
              <w:r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http://dalnerokrug.ru/otdel-predprinimatelstva-i-potrebitelskogo-rynka/goryachaya-liniya-upolnomochennogo-po-zashchite-prav-predprinimatelej-v-primorskom-krae.html</w:t>
              </w:r>
            </w:hyperlink>
          </w:p>
          <w:p w:rsidR="009159D5" w:rsidRDefault="009159D5" w:rsidP="009159D5">
            <w:pPr>
              <w:rPr>
                <w:sz w:val="24"/>
                <w:szCs w:val="24"/>
              </w:rPr>
            </w:pPr>
            <w:hyperlink r:id="rId17" w:history="1">
              <w:r w:rsidRPr="007D496D">
                <w:rPr>
                  <w:rStyle w:val="aa"/>
                  <w:sz w:val="24"/>
                  <w:szCs w:val="24"/>
                </w:rPr>
                <w:t>http://dalnerokrug.ru/otdel-predprinimatelstva-i-potrebitelskogo-rynka/aktualnaya-informatsiya.html</w:t>
              </w:r>
            </w:hyperlink>
          </w:p>
          <w:p w:rsidR="009A5F5D" w:rsidRPr="009159D5" w:rsidRDefault="009159D5" w:rsidP="009159D5">
            <w:pPr>
              <w:tabs>
                <w:tab w:val="left" w:pos="340"/>
              </w:tabs>
              <w:ind w:left="142"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9159D5">
              <w:rPr>
                <w:sz w:val="24"/>
                <w:szCs w:val="24"/>
              </w:rPr>
              <w:t>казано 39 консультационных услу</w:t>
            </w:r>
            <w:r>
              <w:rPr>
                <w:sz w:val="24"/>
                <w:szCs w:val="24"/>
              </w:rPr>
              <w:t>г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t xml:space="preserve">Отел предпринимательства и потребительского рынка администрации Дальнереченского городского округа, отдел </w:t>
            </w: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экономики и прогнозирования администрации, отдел земельных отношений администрации Дальнереченского городского округа, 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rPr>
                <w:sz w:val="24"/>
                <w:szCs w:val="24"/>
              </w:rPr>
            </w:pP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bCs/>
                <w:iCs/>
                <w:sz w:val="24"/>
                <w:szCs w:val="24"/>
              </w:rPr>
              <w:t xml:space="preserve">Реализация муниципальной программы, направленной на содействие развитию малого и среднего предпринимательства Дальнереченского городского округа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714" w:rsidRPr="009159D5" w:rsidRDefault="009159D5" w:rsidP="009159D5">
            <w:pPr>
              <w:ind w:firstLine="0"/>
              <w:rPr>
                <w:sz w:val="24"/>
                <w:szCs w:val="24"/>
              </w:rPr>
            </w:pPr>
            <w:r w:rsidRPr="009159D5">
              <w:rPr>
                <w:sz w:val="24"/>
                <w:szCs w:val="24"/>
              </w:rPr>
              <w:t>В 1 кв. 2022 г.внесены изменения в программу . http://dalnerokrug.ru/programmy-informatsionnye-spravki/item/16525-postanovlenie-administratsii-dalnerechenskogo-gorodskogo-okruga-285-pa-ot-22-03-2022-g-o-vnesenii-izmenenij-v-munitsipalnuyu-programmu-razvitie-malogo-i-srednego-predprinimatelstva-na-territorii-dalnerechenskogo-gorodskogo-okruga-na-2018-2022-gody-utverzhdjonnuyu-postanovleniem-administratsii-dalnerechenskogo-gorodskogo-okruga-ot-28-fevralya-2017-g-157.html</w:t>
            </w:r>
          </w:p>
          <w:p w:rsidR="009A5F5D" w:rsidRPr="009159D5" w:rsidRDefault="009A5F5D" w:rsidP="007D0C1A">
            <w:pPr>
              <w:ind w:firstLine="106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нормативно-правовой акт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Обеспечение прозрачности и доступности закупок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Осуществление муниципальных закупок товаров, работ, услуг у субъектов малого  и среднего предпринимательства, социально ориентированных некоммерческих организаций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Доля закупок у субъектов малого и среднего предпринимательства</w:t>
            </w:r>
            <w:r w:rsidR="00E55E03">
              <w:rPr>
                <w:sz w:val="24"/>
                <w:szCs w:val="24"/>
              </w:rPr>
              <w:t xml:space="preserve"> составляет </w:t>
            </w:r>
            <w:r w:rsidR="0073714D">
              <w:rPr>
                <w:sz w:val="24"/>
                <w:szCs w:val="24"/>
              </w:rPr>
              <w:t>10%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МКУ «Управление ЖКХ», МКУ «Управление культуры», МКУ «Управление образования» МКУ «ХОЗУ администрации ДГО»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left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Устранение избыточного муниципального регулирования</w:t>
            </w:r>
          </w:p>
        </w:tc>
      </w:tr>
      <w:tr w:rsidR="009A5F5D" w:rsidRPr="009F0E94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оценки регулирующего воздействия проектов муниципальных нормативных правовых актов Дальнереченского городского округа и экспертизы муниципальных нормативных правовых актов Дальнереченского городского округа, затрагивающих вопросы  осуществления предпринимательской и инвестиционной деятельности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467" w:rsidRPr="00CC4EEB" w:rsidRDefault="00F37467" w:rsidP="00F37467">
            <w:pPr>
              <w:ind w:right="-87" w:firstLine="2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CC4EEB">
              <w:rPr>
                <w:sz w:val="24"/>
                <w:szCs w:val="24"/>
              </w:rPr>
              <w:t xml:space="preserve">роведена оценка регулирующего воздействия </w:t>
            </w:r>
            <w:r>
              <w:rPr>
                <w:sz w:val="24"/>
                <w:szCs w:val="24"/>
              </w:rPr>
              <w:t>4</w:t>
            </w:r>
            <w:r w:rsidRPr="00CC4EEB">
              <w:rPr>
                <w:sz w:val="24"/>
                <w:szCs w:val="24"/>
              </w:rPr>
              <w:t xml:space="preserve"> НПА администрации Дальнереченского городского округа </w:t>
            </w:r>
          </w:p>
          <w:p w:rsidR="009A5F5D" w:rsidRPr="00E21163" w:rsidRDefault="00F37467" w:rsidP="00F37467">
            <w:pPr>
              <w:ind w:firstLine="106"/>
              <w:rPr>
                <w:color w:val="000000"/>
                <w:sz w:val="24"/>
                <w:szCs w:val="24"/>
              </w:rPr>
            </w:pPr>
            <w:r w:rsidRPr="00CC4EEB">
              <w:rPr>
                <w:color w:val="000000"/>
                <w:sz w:val="24"/>
                <w:szCs w:val="24"/>
              </w:rPr>
              <w:t>Информация размещена на Интернет портале для публичного обсуждения НПА Приморского края и их проектов, МНПА в Приморском крае и их проектов (www.regulation-new.primorsky.ru)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Отдел экономики и прогнозирования администрации</w:t>
            </w:r>
          </w:p>
        </w:tc>
      </w:tr>
      <w:tr w:rsidR="009A5F5D" w:rsidRPr="009F0E94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Разработка чек-листов в рамках контрольно-надзорной </w:t>
            </w:r>
            <w:r w:rsidRPr="00E21163">
              <w:rPr>
                <w:color w:val="000000"/>
                <w:sz w:val="24"/>
                <w:szCs w:val="24"/>
              </w:rPr>
              <w:lastRenderedPageBreak/>
              <w:t>деятельности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Default="00F44C2C" w:rsidP="00F44C2C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 всем реализуемым муниципальным контролям разработаны и утверждены формы проверочных листов. Информация размещена</w:t>
            </w:r>
            <w:r w:rsidR="001E069D">
              <w:rPr>
                <w:color w:val="000000"/>
                <w:sz w:val="24"/>
                <w:szCs w:val="24"/>
              </w:rPr>
              <w:t xml:space="preserve"> </w:t>
            </w:r>
            <w:r w:rsidR="001E069D">
              <w:rPr>
                <w:color w:val="000000"/>
                <w:sz w:val="24"/>
                <w:szCs w:val="24"/>
              </w:rPr>
              <w:lastRenderedPageBreak/>
              <w:t>на официальном сайте администрации</w:t>
            </w:r>
            <w:r w:rsidR="0017400C">
              <w:rPr>
                <w:color w:val="000000"/>
                <w:sz w:val="24"/>
                <w:szCs w:val="24"/>
              </w:rPr>
              <w:t xml:space="preserve"> в разделе Инвестиции, контрольно-надзорная деятельность</w:t>
            </w:r>
          </w:p>
          <w:p w:rsidR="00A85E59" w:rsidRDefault="000D170C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  <w:hyperlink r:id="rId18" w:history="1"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http</w:t>
              </w:r>
              <w:r w:rsidR="00A85E59" w:rsidRPr="00690289">
                <w:rPr>
                  <w:rStyle w:val="aa"/>
                  <w:sz w:val="24"/>
                  <w:szCs w:val="24"/>
                </w:rPr>
                <w:t>://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dalnerokrug</w:t>
              </w:r>
              <w:r w:rsidR="00A85E59" w:rsidRPr="00690289">
                <w:rPr>
                  <w:rStyle w:val="aa"/>
                  <w:sz w:val="24"/>
                  <w:szCs w:val="24"/>
                </w:rPr>
                <w:t>.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ru</w:t>
              </w:r>
              <w:r w:rsidR="00A85E59" w:rsidRPr="00690289">
                <w:rPr>
                  <w:rStyle w:val="aa"/>
                  <w:sz w:val="24"/>
                  <w:szCs w:val="24"/>
                </w:rPr>
                <w:t>/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kontrolno</w:t>
              </w:r>
              <w:r w:rsidR="00A85E59" w:rsidRPr="00690289">
                <w:rPr>
                  <w:rStyle w:val="aa"/>
                  <w:sz w:val="24"/>
                  <w:szCs w:val="24"/>
                </w:rPr>
                <w:t>-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nadzornaya</w:t>
              </w:r>
              <w:r w:rsidR="00A85E59" w:rsidRPr="00690289">
                <w:rPr>
                  <w:rStyle w:val="aa"/>
                  <w:sz w:val="24"/>
                  <w:szCs w:val="24"/>
                </w:rPr>
                <w:t>-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deyatelnost</w:t>
              </w:r>
              <w:r w:rsidR="00A85E59" w:rsidRPr="00690289">
                <w:rPr>
                  <w:rStyle w:val="aa"/>
                  <w:sz w:val="24"/>
                  <w:szCs w:val="24"/>
                </w:rPr>
                <w:t>.</w:t>
              </w:r>
              <w:r w:rsidR="00A85E59" w:rsidRPr="00690289">
                <w:rPr>
                  <w:rStyle w:val="aa"/>
                  <w:sz w:val="24"/>
                  <w:szCs w:val="24"/>
                  <w:lang w:val="en-US"/>
                </w:rPr>
                <w:t>html</w:t>
              </w:r>
            </w:hyperlink>
          </w:p>
          <w:p w:rsidR="00A85E59" w:rsidRPr="00A85E59" w:rsidRDefault="00A85E59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</w:p>
          <w:p w:rsidR="0017400C" w:rsidRPr="00A85E59" w:rsidRDefault="0017400C" w:rsidP="00A85E59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разработанные чек-листы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D86835">
            <w:pPr>
              <w:tabs>
                <w:tab w:val="left" w:pos="340"/>
              </w:tabs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Отдел земельных отношений администрации </w:t>
            </w:r>
            <w:r w:rsidRPr="00E21163">
              <w:rPr>
                <w:color w:val="000000"/>
                <w:sz w:val="24"/>
                <w:szCs w:val="24"/>
              </w:rPr>
              <w:lastRenderedPageBreak/>
              <w:t xml:space="preserve">Дальнереченского городского округа; </w:t>
            </w:r>
          </w:p>
          <w:p w:rsidR="009A5F5D" w:rsidRPr="00E21163" w:rsidRDefault="009A5F5D" w:rsidP="00D86835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дорожного хозяйства); отдел муниципального жилищного контроля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Обеспечение приватизации муниципального имущества</w:t>
            </w:r>
          </w:p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Проблема: неэффективное использование муниципального имущества</w:t>
            </w:r>
          </w:p>
        </w:tc>
      </w:tr>
      <w:tr w:rsidR="009A5F5D" w:rsidRPr="00887E29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4.1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Составление планов-графиков полной инвентаризации муниципального имущества, в том числе закрепленного за предприятиями, учреждениями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077148" w:rsidP="007D0C1A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B38">
              <w:rPr>
                <w:rFonts w:ascii="Times New Roman" w:hAnsi="Times New Roman"/>
                <w:color w:val="000000"/>
                <w:sz w:val="24"/>
                <w:szCs w:val="24"/>
              </w:rPr>
              <w:t>План-график полной инвентаризации муниципального имущества будет сформирован и утвержден после утверждения перечня муниципального имущества, не соответствующего 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НПА об утверждении плана-графика инвентаризации муниципального имущества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ind w:firstLine="60"/>
              <w:rPr>
                <w:color w:val="000000"/>
                <w:sz w:val="24"/>
                <w:szCs w:val="24"/>
              </w:rPr>
            </w:pPr>
          </w:p>
        </w:tc>
      </w:tr>
      <w:tr w:rsidR="009A5F5D" w:rsidRPr="00887E29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4.2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Проведение инвентаризации муниципального имущества, определение муниципального имущества, не соответствующего требованиям отнесения к категории имущества, </w:t>
            </w:r>
            <w:r w:rsidRPr="00E21163">
              <w:rPr>
                <w:color w:val="000000"/>
                <w:sz w:val="24"/>
                <w:szCs w:val="24"/>
              </w:rPr>
              <w:lastRenderedPageBreak/>
              <w:t>предназначенного для реализации функций и полномочий органов местного самоуправления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077148" w:rsidP="007D0C1A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B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Перечень муниципального имущества, не соответствующего  требованиям отнесения к категории имущества, предназначенного для реализации функций и полномочий органов местного самоуправления будет сформирован и утвержден после проведения инвентаризации муниципального имущества, запланированной на 2023 год, и определения муниципального имущества, не соответствующего требованиям отнесения к категории имущества, предназначенного для реализации функций и </w:t>
            </w:r>
            <w:r w:rsidRPr="00556B38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полномочий органов местного самоуправления.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2023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A72F81">
            <w:pPr>
              <w:ind w:firstLine="26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утвержденный перечень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ind w:firstLine="60"/>
              <w:rPr>
                <w:color w:val="000000"/>
                <w:sz w:val="24"/>
                <w:szCs w:val="24"/>
              </w:rPr>
            </w:pPr>
          </w:p>
        </w:tc>
      </w:tr>
      <w:tr w:rsidR="009A5F5D" w:rsidRPr="00887E29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textAlignment w:val="baseline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Организация и проведение публичных торгов по реализации муниципального имущества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148" w:rsidRPr="00556B38" w:rsidRDefault="00077148" w:rsidP="00077148">
            <w:pPr>
              <w:ind w:firstLine="0"/>
              <w:jc w:val="left"/>
              <w:rPr>
                <w:color w:val="000000"/>
                <w:sz w:val="24"/>
                <w:szCs w:val="24"/>
              </w:rPr>
            </w:pPr>
            <w:r w:rsidRPr="00556B38">
              <w:rPr>
                <w:color w:val="000000"/>
                <w:sz w:val="24"/>
                <w:szCs w:val="24"/>
              </w:rPr>
              <w:t>В 1 квартале 2022 года организованы и проведены торги в электронной форме по продаже муниципального движимого имущества -</w:t>
            </w:r>
            <w:r w:rsidRPr="00556B38">
              <w:rPr>
                <w:szCs w:val="28"/>
              </w:rPr>
              <w:t xml:space="preserve"> </w:t>
            </w:r>
            <w:r w:rsidRPr="00556B38">
              <w:rPr>
                <w:sz w:val="24"/>
                <w:szCs w:val="24"/>
              </w:rPr>
              <w:t xml:space="preserve">автомобиля  </w:t>
            </w:r>
            <w:r w:rsidRPr="00556B38">
              <w:rPr>
                <w:sz w:val="24"/>
                <w:szCs w:val="24"/>
                <w:lang w:val="en-US"/>
              </w:rPr>
              <w:t>UAZ</w:t>
            </w:r>
            <w:r w:rsidRPr="00556B38">
              <w:rPr>
                <w:sz w:val="24"/>
                <w:szCs w:val="24"/>
              </w:rPr>
              <w:t xml:space="preserve">  </w:t>
            </w:r>
            <w:r w:rsidRPr="00556B38">
              <w:rPr>
                <w:sz w:val="24"/>
                <w:szCs w:val="24"/>
                <w:lang w:val="en-US"/>
              </w:rPr>
              <w:t>PATRIOT</w:t>
            </w:r>
            <w:r w:rsidRPr="00556B38">
              <w:rPr>
                <w:color w:val="000000"/>
                <w:sz w:val="24"/>
                <w:szCs w:val="24"/>
              </w:rPr>
              <w:t xml:space="preserve"> , включенного в прогнозный план приватизации муниципального имущества на 2022 год. </w:t>
            </w:r>
          </w:p>
          <w:p w:rsidR="009A5F5D" w:rsidRPr="00E21163" w:rsidRDefault="00077148" w:rsidP="00077148">
            <w:pPr>
              <w:pStyle w:val="21"/>
              <w:widowControl w:val="0"/>
              <w:autoSpaceDE w:val="0"/>
              <w:autoSpaceDN w:val="0"/>
              <w:adjustRightInd w:val="0"/>
              <w:ind w:left="0" w:firstLine="106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56B38">
              <w:rPr>
                <w:rFonts w:ascii="Times New Roman" w:hAnsi="Times New Roman"/>
                <w:color w:val="000000"/>
                <w:sz w:val="24"/>
                <w:szCs w:val="24"/>
              </w:rPr>
              <w:t>Отчет об итогах исполнения прогнозного плана приватизации муниципального имущества за 2022 год будет подготовлен и представлен на утверждение Думы ДГО в феврале 2023 года.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 об итогах исполнения программы приватизации, в соответствии с Правилами разработки прогнозных планов к категории имущества, предназначенного для реализаций функций и полномочий органов местного самоуправления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0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Отдел муниципального имущества администрации Дальнереченского городского округа</w:t>
            </w:r>
          </w:p>
          <w:p w:rsidR="009A5F5D" w:rsidRPr="00E21163" w:rsidRDefault="009A5F5D" w:rsidP="009A5F5D">
            <w:pPr>
              <w:ind w:firstLine="60"/>
              <w:rPr>
                <w:color w:val="000000"/>
                <w:sz w:val="24"/>
                <w:szCs w:val="24"/>
              </w:rPr>
            </w:pP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5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Мероприятия, направленные на стимулирование новых предпринимательских инициатив за счет проведения образовательных и других мероприятий, обеспечивающих возможности для поиска, отбора и обучения потенциальных предпринимателей</w:t>
            </w:r>
          </w:p>
        </w:tc>
      </w:tr>
      <w:tr w:rsidR="009A5F5D" w:rsidRPr="000F4237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5.1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 xml:space="preserve">Организация мероприятий, круглых столов, конференций (форумов), единых информационных дней, пресс-конференций по вопросам развития предпринимательства (ведения диалогов органов власти и бизнеса) 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Проведены 3 встречи с предпринимателями</w:t>
            </w:r>
            <w:r>
              <w:rPr>
                <w:sz w:val="24"/>
                <w:szCs w:val="24"/>
              </w:rPr>
              <w:t>:</w:t>
            </w:r>
          </w:p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30.03.2022</w:t>
            </w:r>
            <w:r w:rsidRPr="000F4237">
              <w:rPr>
                <w:sz w:val="24"/>
                <w:szCs w:val="24"/>
              </w:rPr>
              <w:t xml:space="preserve"> </w:t>
            </w:r>
          </w:p>
          <w:p w:rsidR="00E57F30" w:rsidRDefault="000D170C" w:rsidP="00E57F30">
            <w:pPr>
              <w:ind w:firstLine="26"/>
              <w:rPr>
                <w:sz w:val="24"/>
                <w:szCs w:val="24"/>
              </w:rPr>
            </w:pPr>
            <w:hyperlink r:id="rId19" w:history="1">
              <w:r w:rsidR="00E57F30" w:rsidRPr="00690289">
                <w:rPr>
                  <w:rStyle w:val="aa"/>
                  <w:sz w:val="24"/>
                  <w:szCs w:val="24"/>
                </w:rPr>
                <w:t>http://dalnerokrug.ru/dalnerechensk/novosti-dalnerechenska/item/16590-30-marta-glava-dalnerechenskogo-gorodskogo-okruga-sergej-starkov-provel-vstrechu-s-rukovoditelyami-torgovykh-predpriyatij-v-ramkakh-raboty-antikrizisnogo-shtaba.html</w:t>
              </w:r>
            </w:hyperlink>
          </w:p>
          <w:p w:rsidR="00E57F30" w:rsidRDefault="00E57F30" w:rsidP="00E57F30">
            <w:pPr>
              <w:ind w:firstLine="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23.03.2022</w:t>
            </w:r>
          </w:p>
          <w:p w:rsidR="00E57F30" w:rsidRDefault="000D170C" w:rsidP="00E57F30">
            <w:pPr>
              <w:ind w:firstLine="27"/>
              <w:rPr>
                <w:color w:val="339966"/>
                <w:sz w:val="24"/>
                <w:szCs w:val="24"/>
              </w:rPr>
            </w:pPr>
            <w:hyperlink r:id="rId20" w:history="1">
              <w:r w:rsidR="00E57F30" w:rsidRPr="009A2236">
                <w:rPr>
                  <w:rStyle w:val="aa"/>
                  <w:color w:val="339966"/>
                  <w:sz w:val="24"/>
                  <w:szCs w:val="24"/>
                </w:rPr>
                <w:t>http://dalnerokrug.ru/dalnerechensk/novosti-dalnerechenska/item/16515-sergej-starkov-provel-vstrechu-s-predprinimatelyami.html</w:t>
              </w:r>
            </w:hyperlink>
            <w:r w:rsidR="00E57F30" w:rsidRPr="009A2236">
              <w:rPr>
                <w:color w:val="339966"/>
                <w:sz w:val="24"/>
                <w:szCs w:val="24"/>
              </w:rPr>
              <w:t xml:space="preserve"> </w:t>
            </w:r>
          </w:p>
          <w:p w:rsidR="00E57F30" w:rsidRPr="009A2236" w:rsidRDefault="00E57F30" w:rsidP="00E57F30">
            <w:pPr>
              <w:ind w:firstLine="27"/>
              <w:rPr>
                <w:color w:val="339966"/>
                <w:sz w:val="24"/>
                <w:szCs w:val="24"/>
              </w:rPr>
            </w:pPr>
            <w:r>
              <w:rPr>
                <w:sz w:val="24"/>
                <w:szCs w:val="24"/>
              </w:rPr>
              <w:t>10.03.2022</w:t>
            </w:r>
          </w:p>
          <w:p w:rsidR="00E57F30" w:rsidRPr="009A2236" w:rsidRDefault="000D170C" w:rsidP="00E57F30">
            <w:pPr>
              <w:ind w:firstLine="27"/>
              <w:rPr>
                <w:color w:val="339966"/>
                <w:sz w:val="24"/>
                <w:szCs w:val="24"/>
              </w:rPr>
            </w:pPr>
            <w:hyperlink r:id="rId21" w:history="1">
              <w:r w:rsidR="00E57F30" w:rsidRPr="009A2236">
                <w:rPr>
                  <w:rStyle w:val="aa"/>
                  <w:color w:val="339966"/>
                  <w:sz w:val="24"/>
                  <w:szCs w:val="24"/>
                </w:rPr>
                <w:t>http://dalnerokrug.ru/dalnerechensk/novosti-dalnerechenska/item/16335-predprinimateli-okazhut-pomoshch-postradavshim-zhitelyam-donbassa.html</w:t>
              </w:r>
            </w:hyperlink>
            <w:r w:rsidR="00E57F30" w:rsidRPr="009A2236">
              <w:rPr>
                <w:color w:val="339966"/>
                <w:sz w:val="24"/>
                <w:szCs w:val="24"/>
              </w:rPr>
              <w:t xml:space="preserve">  </w:t>
            </w:r>
          </w:p>
          <w:p w:rsidR="00401A1A" w:rsidRDefault="002764CB" w:rsidP="00401A1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Так же проведено 2 заседания Совета </w:t>
            </w:r>
            <w:r w:rsidR="00401A1A" w:rsidRPr="00401A1A">
              <w:rPr>
                <w:sz w:val="24"/>
                <w:szCs w:val="24"/>
              </w:rPr>
              <w:t>по улучшению инвестиционного климата и  развития предпринимательства при главе Дальнереченского городского округа</w:t>
            </w:r>
            <w:r w:rsidR="00401A1A">
              <w:rPr>
                <w:sz w:val="24"/>
                <w:szCs w:val="24"/>
              </w:rPr>
              <w:t>. Информация размещена на официальном сайте администрации ДГО в разделе Инвестиции</w:t>
            </w:r>
          </w:p>
          <w:p w:rsidR="009A5F5D" w:rsidRPr="000F4237" w:rsidRDefault="00401A1A" w:rsidP="00401A1A">
            <w:pPr>
              <w:ind w:firstLine="0"/>
              <w:rPr>
                <w:sz w:val="24"/>
                <w:szCs w:val="24"/>
              </w:rPr>
            </w:pPr>
            <w:r w:rsidRPr="00401A1A">
              <w:rPr>
                <w:sz w:val="24"/>
                <w:szCs w:val="24"/>
              </w:rPr>
              <w:t>http://dalnerokrug.ru/sovet-po-uluchsheniyu-investitsionnogo-klimata-i-razvitiyu-msp/protokoly-i-otchjoty-po-vypolneniyu-reshenij-soveta.html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37A8" w:rsidRPr="000F4237" w:rsidRDefault="005037A8" w:rsidP="00E57F30">
            <w:pPr>
              <w:ind w:firstLine="27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Отел предпринимательства и потребительского рынка администрации Дальнереченского городского округа</w:t>
            </w:r>
          </w:p>
        </w:tc>
      </w:tr>
      <w:tr w:rsidR="009A5F5D" w:rsidRPr="000F4237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lastRenderedPageBreak/>
              <w:t>5.2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Организация мероприятий, направленных на вовлечение молодых людей в предпринимательскую деятельность (проведение конкурсов, олимпиад среди учащихся, тренингов)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835" w:rsidRPr="000F4237" w:rsidRDefault="00D86835" w:rsidP="00D86835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В 1 квартале 2022 году проводились такие мероприятия:</w:t>
            </w:r>
          </w:p>
          <w:p w:rsidR="00D86835" w:rsidRPr="000F4237" w:rsidRDefault="00D86835" w:rsidP="00D86835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0F4237">
              <w:rPr>
                <w:rFonts w:ascii="Times New Roman" w:hAnsi="Times New Roman"/>
              </w:rPr>
              <w:t xml:space="preserve">Бизнес-мероприятие «Круглый стол» с предпринимателем </w:t>
            </w:r>
            <w:r w:rsidR="00CB0434" w:rsidRPr="000F4237">
              <w:rPr>
                <w:rFonts w:ascii="Times New Roman" w:hAnsi="Times New Roman"/>
              </w:rPr>
              <w:t>Дмитрием Вертковым</w:t>
            </w:r>
            <w:r w:rsidRPr="000F4237">
              <w:rPr>
                <w:rFonts w:ascii="Times New Roman" w:hAnsi="Times New Roman"/>
              </w:rPr>
              <w:t xml:space="preserve"> (</w:t>
            </w:r>
            <w:r w:rsidR="00CB0434" w:rsidRPr="000F4237">
              <w:rPr>
                <w:rFonts w:ascii="Times New Roman" w:hAnsi="Times New Roman"/>
              </w:rPr>
              <w:t>МБОУ «Лицей»</w:t>
            </w:r>
            <w:r w:rsidRPr="000F4237">
              <w:rPr>
                <w:rFonts w:ascii="Times New Roman" w:hAnsi="Times New Roman"/>
              </w:rPr>
              <w:t xml:space="preserve"> и МБОУ «ООШ№</w:t>
            </w:r>
            <w:r w:rsidR="00CB0434" w:rsidRPr="000F4237">
              <w:rPr>
                <w:rFonts w:ascii="Times New Roman" w:hAnsi="Times New Roman"/>
              </w:rPr>
              <w:t xml:space="preserve"> </w:t>
            </w:r>
            <w:r w:rsidRPr="000F4237">
              <w:rPr>
                <w:rFonts w:ascii="Times New Roman" w:hAnsi="Times New Roman"/>
              </w:rPr>
              <w:t xml:space="preserve">2»). </w:t>
            </w:r>
          </w:p>
          <w:p w:rsidR="00D86835" w:rsidRPr="000F4237" w:rsidRDefault="00D86835" w:rsidP="00D86835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0F4237">
              <w:rPr>
                <w:rFonts w:ascii="Times New Roman" w:hAnsi="Times New Roman"/>
              </w:rPr>
              <w:t>Мастер-класс предпринимателя З.Ю. Буйновой по выпечке булочек.</w:t>
            </w:r>
          </w:p>
          <w:p w:rsidR="00D86835" w:rsidRPr="000F4237" w:rsidRDefault="00D86835" w:rsidP="00D86835">
            <w:pPr>
              <w:pStyle w:val="ac"/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0F4237">
              <w:rPr>
                <w:rFonts w:ascii="Times New Roman" w:hAnsi="Times New Roman"/>
              </w:rPr>
              <w:t>( с учащимися  МБОУ «СОШ№2»).</w:t>
            </w:r>
          </w:p>
          <w:p w:rsidR="00D86835" w:rsidRPr="000F4237" w:rsidRDefault="00D86835" w:rsidP="00D86835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rFonts w:ascii="Times New Roman" w:hAnsi="Times New Roman"/>
              </w:rPr>
            </w:pPr>
            <w:r w:rsidRPr="000F4237">
              <w:rPr>
                <w:rFonts w:ascii="Times New Roman" w:hAnsi="Times New Roman"/>
              </w:rPr>
              <w:t xml:space="preserve">Проведение </w:t>
            </w:r>
            <w:r w:rsidR="00CB0434" w:rsidRPr="000F4237">
              <w:rPr>
                <w:rFonts w:ascii="Times New Roman" w:hAnsi="Times New Roman"/>
              </w:rPr>
              <w:t xml:space="preserve">уроков с приглашением предпринимателя Чирковой О.В </w:t>
            </w:r>
            <w:r w:rsidRPr="000F4237">
              <w:rPr>
                <w:rFonts w:ascii="Times New Roman" w:hAnsi="Times New Roman"/>
              </w:rPr>
              <w:t xml:space="preserve"> МБОУ «Лицей», МБОУ «СОШ№2»</w:t>
            </w:r>
            <w:r w:rsidR="00CB0434" w:rsidRPr="000F4237">
              <w:rPr>
                <w:rFonts w:ascii="Times New Roman" w:hAnsi="Times New Roman"/>
              </w:rPr>
              <w:t xml:space="preserve"> по темам «Прибыльная идея» и «Налоги и предпринимательство».</w:t>
            </w:r>
            <w:r w:rsidRPr="000F4237">
              <w:rPr>
                <w:rFonts w:ascii="Times New Roman" w:hAnsi="Times New Roman"/>
              </w:rPr>
              <w:t xml:space="preserve"> </w:t>
            </w:r>
          </w:p>
          <w:p w:rsidR="009A5F5D" w:rsidRPr="000F4237" w:rsidRDefault="00CB0434" w:rsidP="000F4237">
            <w:pPr>
              <w:pStyle w:val="ac"/>
              <w:numPr>
                <w:ilvl w:val="0"/>
                <w:numId w:val="9"/>
              </w:numPr>
              <w:tabs>
                <w:tab w:val="left" w:pos="205"/>
                <w:tab w:val="left" w:pos="346"/>
              </w:tabs>
              <w:spacing w:line="240" w:lineRule="auto"/>
              <w:ind w:left="0" w:firstLine="63"/>
              <w:jc w:val="both"/>
              <w:rPr>
                <w:sz w:val="24"/>
                <w:szCs w:val="24"/>
              </w:rPr>
            </w:pPr>
            <w:r w:rsidRPr="000F4237">
              <w:rPr>
                <w:rFonts w:ascii="Times New Roman" w:hAnsi="Times New Roman"/>
              </w:rPr>
              <w:t xml:space="preserve">Просмотр </w:t>
            </w:r>
            <w:r w:rsidR="000F4237" w:rsidRPr="000F4237">
              <w:rPr>
                <w:rFonts w:ascii="Times New Roman" w:hAnsi="Times New Roman"/>
              </w:rPr>
              <w:t>цикла фильмов «Роман Никитин», «Человек, который сделал все».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0F4237" w:rsidRDefault="009A5F5D" w:rsidP="009A5F5D">
            <w:pPr>
              <w:ind w:firstLine="0"/>
              <w:textAlignment w:val="baseline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 xml:space="preserve">Отел предпринимательства и потребительского рынка администрации Дальнереченского городского округа; МКУ «Управление образования Дальнереченского городского округа»; </w:t>
            </w:r>
          </w:p>
          <w:p w:rsidR="009A5F5D" w:rsidRPr="000F4237" w:rsidRDefault="009A5F5D" w:rsidP="009A5F5D">
            <w:pPr>
              <w:ind w:firstLine="0"/>
              <w:rPr>
                <w:sz w:val="24"/>
                <w:szCs w:val="24"/>
              </w:rPr>
            </w:pPr>
            <w:r w:rsidRPr="000F4237">
              <w:rPr>
                <w:sz w:val="24"/>
                <w:szCs w:val="24"/>
              </w:rPr>
              <w:t>отдел спорта и молодежной политики администрации Дальнереченского городского округа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6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Мероприятия, направленные на содействие развитию негосударственных (немуниципальных) социально ориентированных некоммерческих организаций (СО НКО)</w:t>
            </w:r>
          </w:p>
        </w:tc>
      </w:tr>
      <w:tr w:rsidR="009A5F5D" w:rsidRPr="005C4FFF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6.1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bCs/>
                <w:iCs/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Проведение круглых столов, рабочих встреч, семинаров по вопросам осуществления </w:t>
            </w:r>
            <w:r w:rsidRPr="00E21163">
              <w:rPr>
                <w:color w:val="000000"/>
                <w:sz w:val="24"/>
                <w:szCs w:val="24"/>
              </w:rPr>
              <w:lastRenderedPageBreak/>
              <w:t xml:space="preserve">деятельности социально ориентированными некоммерческими организациями деятельности на территории Дальнереченского городского округа 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Default="00371A3C" w:rsidP="007D0C1A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первом квартале не проводились</w:t>
            </w:r>
            <w:r w:rsidR="0066147E">
              <w:rPr>
                <w:color w:val="000000"/>
                <w:sz w:val="24"/>
                <w:szCs w:val="24"/>
              </w:rPr>
              <w:t>.</w:t>
            </w:r>
          </w:p>
          <w:p w:rsidR="0066147E" w:rsidRPr="00CC4EEB" w:rsidRDefault="0066147E" w:rsidP="00E57F30">
            <w:pPr>
              <w:ind w:firstLine="0"/>
              <w:rPr>
                <w:color w:val="FF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t>На официальном сайте органов местного самоуправления городского округа в сети «Интернет»</w:t>
            </w:r>
            <w:hyperlink r:id="rId22" w:history="1">
              <w:r w:rsidRPr="00CC4EEB">
                <w:rPr>
                  <w:rStyle w:val="aa"/>
                  <w:sz w:val="24"/>
                  <w:szCs w:val="24"/>
                </w:rPr>
                <w:t>http://dalnerokrug.ru/podderzhka-so-nko.html</w:t>
              </w:r>
            </w:hyperlink>
          </w:p>
          <w:p w:rsidR="0066147E" w:rsidRPr="00E21163" w:rsidRDefault="0066147E" w:rsidP="0066147E">
            <w:pPr>
              <w:ind w:firstLine="106"/>
              <w:textAlignment w:val="baseline"/>
              <w:rPr>
                <w:color w:val="000000"/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>размещается актуальная информация по вопросам предпринимательской  деятельности, некоммерческих и иных общественных организаций.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Отдел экономики и прогнозирования администрации Дальнереченского городского округа; </w:t>
            </w:r>
            <w:r w:rsidRPr="00E21163">
              <w:rPr>
                <w:sz w:val="24"/>
                <w:szCs w:val="24"/>
              </w:rPr>
              <w:lastRenderedPageBreak/>
              <w:t>организационно-информационный отдел администрации Дальнереченского городского округа</w:t>
            </w:r>
            <w:r w:rsidRPr="00E21163">
              <w:rPr>
                <w:color w:val="000000"/>
                <w:sz w:val="24"/>
                <w:szCs w:val="24"/>
              </w:rPr>
              <w:t>; отдел спорта и молодежной политики администрации Дальнереченского городского округа</w:t>
            </w:r>
          </w:p>
        </w:tc>
      </w:tr>
      <w:tr w:rsidR="009A5F5D" w:rsidRPr="00A42120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6.2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Привлечение социально ориентированных некоммерческих организаций к участию в реализации мероприятий в рамках муниципальных программ по направлению молодежной политики; дополнительного образования детей</w:t>
            </w:r>
          </w:p>
        </w:tc>
        <w:tc>
          <w:tcPr>
            <w:tcW w:w="5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70F" w:rsidRPr="00E57F30" w:rsidRDefault="0066147E" w:rsidP="009B170F">
            <w:pPr>
              <w:shd w:val="clear" w:color="auto" w:fill="FFFFFF"/>
              <w:ind w:firstLine="0"/>
              <w:rPr>
                <w:sz w:val="24"/>
                <w:szCs w:val="24"/>
              </w:rPr>
            </w:pPr>
            <w:r w:rsidRPr="00E57F30">
              <w:rPr>
                <w:sz w:val="24"/>
                <w:szCs w:val="24"/>
              </w:rPr>
              <w:t>Социально ориентированные НКО на постоянной основе участвуют в мероприятиях в рамках муниципальных программ Дальнереченского городского округа «Развитие образования Дальнереченского городского округа» на 2018 – 2022 годы; Развитие культуры на территории Дальнереченского городского округа на 2018-2022 годы»</w:t>
            </w:r>
            <w:r w:rsidR="009B170F" w:rsidRPr="00E57F30">
              <w:rPr>
                <w:sz w:val="24"/>
                <w:szCs w:val="24"/>
              </w:rPr>
              <w:t>, «Развитие физической культуры и спорта Дальнереченского городского округа на 2021-2023 годы»</w:t>
            </w:r>
          </w:p>
          <w:p w:rsidR="009A5F5D" w:rsidRPr="00E57F30" w:rsidRDefault="009A5F5D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rPr>
                <w:sz w:val="24"/>
                <w:szCs w:val="24"/>
              </w:rPr>
            </w:pP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Отдел экономики и прогнозирования администрации Дальнереченского городского округа; организационно-информационный отдел администрации Дальнереченского городского округа; отдел спорта и молодежной политики администрации Дальнереченского городского округа</w:t>
            </w:r>
          </w:p>
        </w:tc>
      </w:tr>
      <w:tr w:rsidR="009A5F5D" w:rsidRPr="0073714D" w:rsidTr="002764CB">
        <w:trPr>
          <w:gridAfter w:val="1"/>
          <w:wAfter w:w="9" w:type="dxa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7</w:t>
            </w:r>
          </w:p>
        </w:tc>
        <w:tc>
          <w:tcPr>
            <w:tcW w:w="1435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73714D" w:rsidRDefault="009A5F5D" w:rsidP="007D0C1A">
            <w:pPr>
              <w:ind w:firstLine="106"/>
              <w:jc w:val="left"/>
              <w:rPr>
                <w:sz w:val="24"/>
                <w:szCs w:val="24"/>
              </w:rPr>
            </w:pPr>
            <w:r w:rsidRPr="0073714D">
              <w:rPr>
                <w:sz w:val="24"/>
                <w:szCs w:val="24"/>
              </w:rPr>
              <w:t>Задача: Мероприятия в отдельных отраслях (сферах) экономики городского округа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7.1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Проведение опросов населения для определения приоритетных проектов в сфере благоустройства городской среды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E50" w:rsidRPr="00520E50" w:rsidRDefault="009B170F" w:rsidP="00520E50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1 квартале проведен опрос</w:t>
            </w:r>
            <w:r w:rsidR="00520E50">
              <w:rPr>
                <w:sz w:val="24"/>
                <w:szCs w:val="24"/>
              </w:rPr>
              <w:t xml:space="preserve"> </w:t>
            </w:r>
            <w:r w:rsidR="00520E50" w:rsidRPr="00520E50">
              <w:rPr>
                <w:sz w:val="24"/>
                <w:szCs w:val="24"/>
              </w:rPr>
              <w:t>для проведения отбора общественных территорий в целях включения в адресный перечень общественных территорий, нуждающихся в благоустройстве</w:t>
            </w:r>
          </w:p>
          <w:p w:rsidR="009A5F5D" w:rsidRDefault="00520E50" w:rsidP="00520E50">
            <w:pPr>
              <w:ind w:firstLine="106"/>
              <w:textAlignment w:val="baseline"/>
              <w:rPr>
                <w:sz w:val="24"/>
                <w:szCs w:val="24"/>
              </w:rPr>
            </w:pPr>
            <w:r w:rsidRPr="00520E50">
              <w:rPr>
                <w:sz w:val="24"/>
                <w:szCs w:val="24"/>
              </w:rPr>
              <w:t>Источник: Официальный сайт Дальнереченского городского округа - http://dalnerokrug.ru</w:t>
            </w:r>
          </w:p>
          <w:p w:rsidR="00520E50" w:rsidRDefault="000D170C" w:rsidP="007D0C1A">
            <w:pPr>
              <w:ind w:firstLine="106"/>
              <w:textAlignment w:val="baseline"/>
              <w:rPr>
                <w:sz w:val="24"/>
                <w:szCs w:val="24"/>
              </w:rPr>
            </w:pPr>
            <w:hyperlink r:id="rId23" w:history="1">
              <w:r w:rsidR="00DF3EE7" w:rsidRPr="00690289">
                <w:rPr>
                  <w:rStyle w:val="aa"/>
                  <w:sz w:val="24"/>
                  <w:szCs w:val="24"/>
                </w:rPr>
                <w:t>http://dalnerokrug.ru/novosti/item/16150-administratsiya-dalnerechenskogo-gorodskogo-</w:t>
              </w:r>
              <w:r w:rsidR="00DF3EE7" w:rsidRPr="00690289">
                <w:rPr>
                  <w:rStyle w:val="aa"/>
                  <w:sz w:val="24"/>
                  <w:szCs w:val="24"/>
                </w:rPr>
                <w:lastRenderedPageBreak/>
                <w:t>okruga-uvedomlyaet-o-nachale-priema-zayavok-dlya-provedeniya-otbora-obshchestvennykh-territorij-v-tselyakh-vklyucheniya-v-adresnyj-perechen-obshchestvennykh-territorij-nuzhdayushchikhsya-v-blagoustrojstve-s-uchetom-fizicheskogo-sostoyaniya-i-podlezhashchikh-blagoustrojstvu-v-2023-g.html</w:t>
              </w:r>
            </w:hyperlink>
            <w:r w:rsidR="00DF3EE7">
              <w:rPr>
                <w:sz w:val="24"/>
                <w:szCs w:val="24"/>
              </w:rPr>
              <w:t>.</w:t>
            </w:r>
          </w:p>
          <w:p w:rsidR="00DF3EE7" w:rsidRPr="00E21163" w:rsidRDefault="00AB1722" w:rsidP="00AB1722">
            <w:pPr>
              <w:ind w:firstLine="106"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первом квартале заключено</w:t>
            </w:r>
            <w:r w:rsidR="00DF3EE7">
              <w:rPr>
                <w:sz w:val="24"/>
                <w:szCs w:val="24"/>
              </w:rPr>
              <w:t xml:space="preserve"> 4 муниципальных контракта в сфере благоустройства городской среды (100%).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МКУ «Управление жилищно-коммунального хозяйства Дальнереченского городского округа» (отдел жилищно-коммунального хозяйства, отдел благоустройства и </w:t>
            </w:r>
            <w:r w:rsidRPr="00E21163">
              <w:rPr>
                <w:sz w:val="24"/>
                <w:szCs w:val="24"/>
              </w:rPr>
              <w:lastRenderedPageBreak/>
              <w:t>дорожного хозяйства), МКУ «ХОЗУ администрации Дальнереченского городского округа»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8</w:t>
            </w:r>
          </w:p>
        </w:tc>
        <w:tc>
          <w:tcPr>
            <w:tcW w:w="143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 Проведение мониторинга состояния конкурентной среды на рынках товаров, работ, услуг Дальнереченского городского округа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8.1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sz w:val="24"/>
                <w:szCs w:val="24"/>
                <w:lang w:eastAsia="ar-SA"/>
              </w:rPr>
            </w:pPr>
            <w:r w:rsidRPr="00E21163">
              <w:rPr>
                <w:sz w:val="24"/>
                <w:szCs w:val="24"/>
              </w:rPr>
              <w:t>Проведение мониторинга состояния конкуренции на товарных рынках городского округа, в том числе сбор и анализ данных об удовлетворенности потребителей качеством товаров и услуг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7250" w:rsidRDefault="00277250" w:rsidP="00277250">
            <w:pPr>
              <w:ind w:firstLine="142"/>
              <w:rPr>
                <w:sz w:val="24"/>
                <w:szCs w:val="24"/>
              </w:rPr>
            </w:pPr>
            <w:r w:rsidRPr="003B7011">
              <w:rPr>
                <w:sz w:val="24"/>
                <w:szCs w:val="24"/>
              </w:rPr>
              <w:t xml:space="preserve">В </w:t>
            </w:r>
            <w:r>
              <w:rPr>
                <w:sz w:val="24"/>
                <w:szCs w:val="24"/>
              </w:rPr>
              <w:t xml:space="preserve">первом квартале </w:t>
            </w:r>
            <w:r w:rsidRPr="003B701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3B7011">
              <w:rPr>
                <w:sz w:val="24"/>
                <w:szCs w:val="24"/>
              </w:rPr>
              <w:t xml:space="preserve"> год</w:t>
            </w:r>
            <w:r>
              <w:rPr>
                <w:sz w:val="24"/>
                <w:szCs w:val="24"/>
              </w:rPr>
              <w:t>а</w:t>
            </w:r>
            <w:r w:rsidRPr="003B7011">
              <w:rPr>
                <w:sz w:val="24"/>
                <w:szCs w:val="24"/>
              </w:rPr>
              <w:t xml:space="preserve"> проводился мониторинг состояния конкуренции на товарных рынках городского округа в ходе рейдовых мероприятий,</w:t>
            </w:r>
            <w:r>
              <w:rPr>
                <w:sz w:val="24"/>
                <w:szCs w:val="24"/>
              </w:rPr>
              <w:t xml:space="preserve"> </w:t>
            </w:r>
            <w:r w:rsidRPr="003B7011">
              <w:rPr>
                <w:sz w:val="24"/>
                <w:szCs w:val="24"/>
              </w:rPr>
              <w:t>на основании которого проводился</w:t>
            </w:r>
            <w:r>
              <w:rPr>
                <w:sz w:val="24"/>
                <w:szCs w:val="24"/>
              </w:rPr>
              <w:t xml:space="preserve"> </w:t>
            </w:r>
            <w:r w:rsidRPr="003B7011">
              <w:rPr>
                <w:sz w:val="24"/>
                <w:szCs w:val="24"/>
              </w:rPr>
              <w:t>анализ данных об удовлетворенности потребителей качеством товаров и услуги были устранены выявленные недостатки.</w:t>
            </w:r>
          </w:p>
          <w:p w:rsidR="009A5F5D" w:rsidRPr="00E21163" w:rsidRDefault="00277250" w:rsidP="00C269AD">
            <w:pPr>
              <w:ind w:firstLine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проводимых опросах размещается на официальном сайте администрации ДГО</w:t>
            </w:r>
            <w:r w:rsidR="007661A2">
              <w:rPr>
                <w:sz w:val="24"/>
                <w:szCs w:val="24"/>
              </w:rPr>
              <w:t xml:space="preserve"> в разделе Опросы</w:t>
            </w:r>
            <w:r>
              <w:rPr>
                <w:sz w:val="24"/>
                <w:szCs w:val="24"/>
              </w:rPr>
              <w:t xml:space="preserve">, социальных сетях и </w:t>
            </w:r>
            <w:r>
              <w:rPr>
                <w:sz w:val="24"/>
                <w:szCs w:val="24"/>
                <w:lang w:val="en-US"/>
              </w:rPr>
              <w:t>Whatsapp</w:t>
            </w:r>
            <w:r w:rsidRPr="004E7AA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 для предпринимателей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5E11D1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</w:tr>
      <w:tr w:rsidR="009A5F5D" w:rsidRPr="00A42120" w:rsidTr="002764C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8.2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106"/>
              <w:rPr>
                <w:bCs/>
                <w:iCs/>
                <w:sz w:val="24"/>
                <w:szCs w:val="24"/>
              </w:rPr>
            </w:pPr>
            <w:r w:rsidRPr="00E21163">
              <w:rPr>
                <w:bCs/>
                <w:iCs/>
                <w:sz w:val="24"/>
                <w:szCs w:val="24"/>
              </w:rPr>
              <w:t xml:space="preserve">Подготовка сводной информации о состоянии конкурентной среды на рынках товаров, работ и услуг Дальнереченского городского округа, о проводимых мерах по содействию развитию конкуренции на территории городского округа и размещение на официальном сайте  </w:t>
            </w:r>
            <w:r w:rsidRPr="00E21163">
              <w:rPr>
                <w:bCs/>
                <w:iCs/>
                <w:sz w:val="24"/>
                <w:szCs w:val="24"/>
              </w:rPr>
              <w:lastRenderedPageBreak/>
              <w:t>администрации Дальнереченского городского округа</w:t>
            </w:r>
          </w:p>
        </w:tc>
        <w:tc>
          <w:tcPr>
            <w:tcW w:w="5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A19" w:rsidRPr="00CC4EEB" w:rsidRDefault="00216A19" w:rsidP="00216A19">
            <w:pPr>
              <w:ind w:firstLine="0"/>
              <w:rPr>
                <w:sz w:val="24"/>
                <w:szCs w:val="24"/>
              </w:rPr>
            </w:pPr>
            <w:r w:rsidRPr="00CC4EEB">
              <w:rPr>
                <w:sz w:val="24"/>
                <w:szCs w:val="24"/>
              </w:rPr>
              <w:lastRenderedPageBreak/>
              <w:t xml:space="preserve">На официальном сайте </w:t>
            </w:r>
            <w:r>
              <w:rPr>
                <w:sz w:val="24"/>
                <w:szCs w:val="24"/>
              </w:rPr>
              <w:t xml:space="preserve">администрации Дальнереченского городского округа </w:t>
            </w:r>
            <w:hyperlink r:id="rId24" w:history="1">
              <w:r w:rsidRPr="00CC4EEB">
                <w:rPr>
                  <w:rStyle w:val="aa"/>
                  <w:sz w:val="24"/>
                  <w:szCs w:val="24"/>
                </w:rPr>
                <w:t>http://dalnerokrug.ru/</w:t>
              </w:r>
            </w:hyperlink>
            <w:r>
              <w:t xml:space="preserve"> </w:t>
            </w:r>
            <w:r>
              <w:rPr>
                <w:bCs/>
                <w:iCs/>
                <w:sz w:val="24"/>
                <w:szCs w:val="24"/>
              </w:rPr>
              <w:t>регулярно</w:t>
            </w:r>
            <w:r w:rsidRPr="00CC4EEB">
              <w:rPr>
                <w:bCs/>
                <w:iCs/>
                <w:sz w:val="24"/>
                <w:szCs w:val="24"/>
              </w:rPr>
              <w:t xml:space="preserve"> размещается актуальная информация о предоставлении муниципальных услуг, исполнении муниципальных функций, результатов работы </w:t>
            </w:r>
            <w:r w:rsidRPr="00CC4EEB">
              <w:rPr>
                <w:sz w:val="24"/>
                <w:szCs w:val="24"/>
              </w:rPr>
              <w:t xml:space="preserve">и эффективности деятельности администрации Дальнереченского городского округа, информация о ходе реализации муниципальных программ, о реализации «Дорожных карт» по содействию развитию конкуренции, реализации Стандарта </w:t>
            </w:r>
            <w:r w:rsidRPr="00CC4EEB">
              <w:rPr>
                <w:sz w:val="24"/>
                <w:szCs w:val="24"/>
              </w:rPr>
              <w:lastRenderedPageBreak/>
              <w:t>улучшения инвестиционного климата на территории городского округа.</w:t>
            </w:r>
          </w:p>
          <w:p w:rsidR="009A5F5D" w:rsidRDefault="00566973" w:rsidP="00216A19">
            <w:pPr>
              <w:ind w:firstLine="10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Отчеты размещаются на официальном сайте</w:t>
            </w:r>
          </w:p>
          <w:p w:rsidR="00566973" w:rsidRPr="00E21163" w:rsidRDefault="00566973" w:rsidP="00216A19">
            <w:pPr>
              <w:ind w:firstLine="106"/>
              <w:rPr>
                <w:sz w:val="24"/>
                <w:szCs w:val="24"/>
              </w:rPr>
            </w:pPr>
            <w:r w:rsidRPr="00566973">
              <w:rPr>
                <w:sz w:val="24"/>
                <w:szCs w:val="24"/>
              </w:rPr>
              <w:t>http://dalnerokrug.ru/otdel-ekonomiki-i-prognozirovaniya/razvitie-konkurentsii.html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2022-2025</w:t>
            </w:r>
          </w:p>
        </w:tc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7D0C1A">
            <w:pPr>
              <w:ind w:firstLine="26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отчет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Отдел предпринимательства и потребительского рынка администрации Дальнереченского городского округа, отдел экономики и прогнозирования администрации Дальнереченского городского округа</w:t>
            </w:r>
          </w:p>
        </w:tc>
      </w:tr>
    </w:tbl>
    <w:p w:rsidR="009A5F5D" w:rsidRDefault="009A5F5D" w:rsidP="009A5F5D">
      <w:pPr>
        <w:jc w:val="center"/>
        <w:rPr>
          <w:szCs w:val="26"/>
        </w:rPr>
      </w:pPr>
    </w:p>
    <w:p w:rsidR="009A5F5D" w:rsidRDefault="009A5F5D" w:rsidP="009A5F5D">
      <w:pPr>
        <w:jc w:val="center"/>
        <w:rPr>
          <w:szCs w:val="26"/>
        </w:rPr>
      </w:pPr>
    </w:p>
    <w:p w:rsidR="009A5F5D" w:rsidRPr="004073E6" w:rsidRDefault="009A5F5D" w:rsidP="009A5F5D">
      <w:pPr>
        <w:pStyle w:val="21"/>
        <w:numPr>
          <w:ilvl w:val="0"/>
          <w:numId w:val="10"/>
        </w:numPr>
        <w:jc w:val="center"/>
        <w:rPr>
          <w:rFonts w:ascii="Times New Roman" w:hAnsi="Times New Roman"/>
          <w:b/>
          <w:sz w:val="24"/>
          <w:szCs w:val="24"/>
        </w:rPr>
      </w:pPr>
      <w:r w:rsidRPr="004073E6">
        <w:rPr>
          <w:rFonts w:ascii="Times New Roman" w:hAnsi="Times New Roman"/>
          <w:b/>
          <w:sz w:val="24"/>
          <w:szCs w:val="24"/>
        </w:rPr>
        <w:t xml:space="preserve">ДОПОЛНИТЕЛЬНЫЕ СИСТЕМНЫЕ МЕРОПРИЯТИЯ </w:t>
      </w:r>
    </w:p>
    <w:tbl>
      <w:tblPr>
        <w:tblW w:w="15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9"/>
        <w:gridCol w:w="4371"/>
        <w:gridCol w:w="2775"/>
        <w:gridCol w:w="1461"/>
        <w:gridCol w:w="2366"/>
        <w:gridCol w:w="3451"/>
      </w:tblGrid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№ п/п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Исполнители 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Сроки выполнения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Вид документа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Результат</w:t>
            </w:r>
          </w:p>
        </w:tc>
      </w:tr>
      <w:tr w:rsidR="009A5F5D" w:rsidRPr="00A42120" w:rsidTr="009A5F5D">
        <w:trPr>
          <w:trHeight w:val="857"/>
        </w:trPr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1</w:t>
            </w:r>
          </w:p>
        </w:tc>
        <w:tc>
          <w:tcPr>
            <w:tcW w:w="1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spacing w:after="200"/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конкуренции на рынках услуг в сфере информационных технологий, в том числе на рынках программного обеспечения, программно-аппаратных комплексов (разработка, поддержка, развитие, внедрение, предоставление доступа, обеспечение функционирования)</w:t>
            </w:r>
          </w:p>
        </w:tc>
      </w:tr>
      <w:tr w:rsidR="009A5F5D" w:rsidRPr="00E52E6C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1.1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Мониторинг не создания унитарных предприятий, предоставляющих услуги в сфере информационных технологий, в том числе на рынках программного обеспечения, программно-аппаратных комплексов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tabs>
                <w:tab w:val="left" w:pos="340"/>
              </w:tabs>
              <w:ind w:left="142" w:firstLine="0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Отдел экономики и прогнозирования администрации Дальнереченского городского округа; </w:t>
            </w:r>
          </w:p>
          <w:p w:rsidR="009A5F5D" w:rsidRPr="00E21163" w:rsidRDefault="009A5F5D" w:rsidP="009A5F5D">
            <w:pPr>
              <w:tabs>
                <w:tab w:val="left" w:pos="340"/>
              </w:tabs>
              <w:ind w:left="142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услуги в сфере информационных технологий, в том числе на рынках программного обеспечения, программно-аппаратных комплексов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</w:t>
            </w:r>
          </w:p>
        </w:tc>
        <w:tc>
          <w:tcPr>
            <w:tcW w:w="144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Задача: Развитие рынка ритуальных услуг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2.1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не менее 20% общего количества существующих кладбищ и мест захоронения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31.12.2023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Созданы и размещены на региональных порталах государственных и муниципальных услуг реестры кладбищ и мест захоронений на них, в которые включены сведения о существующих кладбищах и местах захоронений на них: в отношении 20% общего количества существующих кладбищ до 31.12.2023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2.2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не менее 50% общего количества существующих кладбищ и мест захоронений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 xml:space="preserve">Управление ЖКХ Дальнереченского городского округа </w:t>
            </w:r>
            <w:r w:rsidRPr="00E21163">
              <w:lastRenderedPageBreak/>
              <w:t>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31.12.2024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ind w:firstLine="34"/>
              <w:jc w:val="center"/>
            </w:pPr>
            <w:r w:rsidRPr="00E21163">
              <w:t xml:space="preserve">в отношении 50% общего количества существующих кладбищ  до 31.12.2024; </w:t>
            </w:r>
          </w:p>
        </w:tc>
      </w:tr>
      <w:tr w:rsidR="009A5F5D" w:rsidRPr="00A42120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2.3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0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Организация инвентаризации 100% общего количества существующих кладбищ и мест захоронений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паспорта кладбищ и мест захоронений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ind w:firstLine="34"/>
              <w:jc w:val="center"/>
            </w:pPr>
            <w:r w:rsidRPr="00E21163">
              <w:t>в отношении всех существующих кладбищ  до 31.12.2025</w:t>
            </w:r>
          </w:p>
        </w:tc>
      </w:tr>
      <w:tr w:rsidR="009A5F5D" w:rsidRPr="000747E3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2.4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ведение в Дальнереченском городском округе по результатам инвентаризации реестров кладбищ и мест захоронений на них с размещением указанных реестров на региональных порталах государственных и  муниципальных услуг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31.12.2023, далее ежегодно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реестр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реестры, размещенные на региональных порталах государственных и  муниципальных услуг</w:t>
            </w:r>
          </w:p>
        </w:tc>
      </w:tr>
      <w:tr w:rsidR="009A5F5D" w:rsidRPr="00CE4CBB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 xml:space="preserve">2.5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Доведение до населения информации,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31.12.2024, далее ежегодно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4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информация размещена на официальном сайте администрации ДГО, в том числе с использованием СМИ о создании и размещении на региональных порталах государственных и муниципальных услуг реестров кладбищ и мест захоронении на них</w:t>
            </w:r>
          </w:p>
        </w:tc>
      </w:tr>
      <w:tr w:rsidR="009A5F5D" w:rsidRPr="00CE4CBB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2.6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Создание и ведение реестра субъектов, имеющих право на оказание услуг по организации похорон, включая стоимость оказываемых ими услуг, с размещением указанных реестров на региональных порталах государственных и муниципальных услуг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  <w:rPr>
                <w:color w:val="000000"/>
              </w:rPr>
            </w:pPr>
            <w:r w:rsidRPr="00E21163">
              <w:rPr>
                <w:color w:val="000000"/>
              </w:rPr>
              <w:t>Управление ЖКХ Дальнереченского городского округа городского округа (отдел благоустройства и дорожного хозяйства);</w:t>
            </w:r>
          </w:p>
          <w:p w:rsidR="009A5F5D" w:rsidRPr="00E21163" w:rsidRDefault="009A5F5D" w:rsidP="009A5F5D">
            <w:pPr>
              <w:ind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E21163">
              <w:rPr>
                <w:color w:val="000000"/>
                <w:sz w:val="24"/>
                <w:szCs w:val="24"/>
              </w:rPr>
              <w:t>реестр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 w:firstLine="34"/>
              <w:outlineLvl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color w:val="000000"/>
                <w:sz w:val="24"/>
                <w:szCs w:val="24"/>
              </w:rPr>
              <w:t>созданы и размещены на региональных порталах государственных и муниципальных услуг реестры субъектов, имеющих право на оказание услуг по организации похорон</w:t>
            </w:r>
          </w:p>
        </w:tc>
      </w:tr>
      <w:tr w:rsidR="009A5F5D" w:rsidRPr="000747E3" w:rsidTr="009A5F5D"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left="-284" w:firstLine="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 xml:space="preserve">2.7 </w:t>
            </w:r>
          </w:p>
        </w:tc>
        <w:tc>
          <w:tcPr>
            <w:tcW w:w="4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t xml:space="preserve">Организация оказания ритуальных </w:t>
            </w:r>
            <w:r w:rsidRPr="00E21163">
              <w:rPr>
                <w:rFonts w:ascii="Times New Roman" w:hAnsi="Times New Roman"/>
                <w:sz w:val="24"/>
                <w:szCs w:val="24"/>
              </w:rPr>
              <w:lastRenderedPageBreak/>
              <w:t>услуг по принципу «одного окна» на основе конкуренции с предоставлением лица,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ConsPlusNormal"/>
              <w:jc w:val="center"/>
            </w:pPr>
            <w:r w:rsidRPr="00E21163">
              <w:lastRenderedPageBreak/>
              <w:t xml:space="preserve">Управление ЖКХ </w:t>
            </w:r>
            <w:r w:rsidRPr="00E21163">
              <w:lastRenderedPageBreak/>
              <w:t>Дальнереченского городского округа городского округа (отдел благоустройства и дорожного хозяйства);</w:t>
            </w:r>
          </w:p>
          <w:p w:rsidR="009A5F5D" w:rsidRPr="00E21163" w:rsidRDefault="009A5F5D" w:rsidP="009A5F5D">
            <w:pPr>
              <w:pStyle w:val="ConsPlusNormal"/>
              <w:jc w:val="center"/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firstLine="33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lastRenderedPageBreak/>
              <w:t>31.12.2025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ind w:hanging="10"/>
              <w:jc w:val="center"/>
              <w:rPr>
                <w:sz w:val="24"/>
                <w:szCs w:val="24"/>
              </w:rPr>
            </w:pPr>
            <w:r w:rsidRPr="00E21163">
              <w:rPr>
                <w:sz w:val="24"/>
                <w:szCs w:val="24"/>
              </w:rPr>
              <w:t>нормативно-</w:t>
            </w:r>
            <w:r w:rsidRPr="00E21163">
              <w:rPr>
                <w:sz w:val="24"/>
                <w:szCs w:val="24"/>
              </w:rPr>
              <w:lastRenderedPageBreak/>
              <w:t>правовой акт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F5D" w:rsidRPr="00E21163" w:rsidRDefault="009A5F5D" w:rsidP="009A5F5D">
            <w:pPr>
              <w:pStyle w:val="21"/>
              <w:widowControl w:val="0"/>
              <w:autoSpaceDE w:val="0"/>
              <w:autoSpaceDN w:val="0"/>
              <w:adjustRightInd w:val="0"/>
              <w:ind w:left="142" w:firstLine="34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2116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оказания </w:t>
            </w:r>
            <w:r w:rsidRPr="00E21163">
              <w:rPr>
                <w:rFonts w:ascii="Times New Roman" w:hAnsi="Times New Roman"/>
                <w:sz w:val="24"/>
                <w:szCs w:val="24"/>
              </w:rPr>
              <w:lastRenderedPageBreak/>
              <w:t>ритуальных услуг по принципу «одного окна» на основе конкуренции с предоставлением лица, ответственным за захоронения, полной информации об указанных хозяйствующих субъектах, содержащейся в таких реестрах</w:t>
            </w:r>
          </w:p>
        </w:tc>
      </w:tr>
    </w:tbl>
    <w:p w:rsidR="009A5F5D" w:rsidRDefault="009A5F5D">
      <w:pPr>
        <w:widowControl/>
        <w:autoSpaceDE/>
        <w:autoSpaceDN/>
        <w:adjustRightInd/>
        <w:ind w:firstLine="0"/>
        <w:jc w:val="left"/>
        <w:rPr>
          <w:b/>
          <w:sz w:val="24"/>
          <w:szCs w:val="24"/>
        </w:rPr>
      </w:pPr>
    </w:p>
    <w:p w:rsidR="00AE1D84" w:rsidRDefault="00AE1D84" w:rsidP="00865E66">
      <w:pPr>
        <w:jc w:val="center"/>
        <w:rPr>
          <w:b/>
          <w:color w:val="000000" w:themeColor="text1"/>
          <w:spacing w:val="2"/>
          <w:szCs w:val="26"/>
        </w:rPr>
      </w:pPr>
    </w:p>
    <w:sectPr w:rsidR="00AE1D84" w:rsidSect="00F17F3E">
      <w:headerReference w:type="even" r:id="rId25"/>
      <w:headerReference w:type="default" r:id="rId26"/>
      <w:footerReference w:type="even" r:id="rId27"/>
      <w:headerReference w:type="first" r:id="rId28"/>
      <w:pgSz w:w="16838" w:h="11906" w:orient="landscape"/>
      <w:pgMar w:top="238" w:right="1106" w:bottom="567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4CED" w:rsidRDefault="008C4CED">
      <w:r>
        <w:separator/>
      </w:r>
    </w:p>
  </w:endnote>
  <w:endnote w:type="continuationSeparator" w:id="1">
    <w:p w:rsidR="008C4CED" w:rsidRDefault="008C4C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4D" w:rsidRDefault="000D170C" w:rsidP="00AB14CC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3714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714D" w:rsidRDefault="0073714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4CED" w:rsidRDefault="008C4CED">
      <w:r>
        <w:separator/>
      </w:r>
    </w:p>
  </w:footnote>
  <w:footnote w:type="continuationSeparator" w:id="1">
    <w:p w:rsidR="008C4CED" w:rsidRDefault="008C4C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4D" w:rsidRDefault="000D170C" w:rsidP="00240687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73714D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3714D" w:rsidRDefault="0073714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4D" w:rsidRDefault="000D170C">
    <w:pPr>
      <w:pStyle w:val="a4"/>
      <w:jc w:val="center"/>
    </w:pPr>
    <w:fldSimple w:instr="PAGE   \* MERGEFORMAT">
      <w:r w:rsidR="00A307D8">
        <w:rPr>
          <w:noProof/>
        </w:rPr>
        <w:t>7</w:t>
      </w:r>
    </w:fldSimple>
  </w:p>
  <w:p w:rsidR="0073714D" w:rsidRDefault="0073714D" w:rsidP="00F057D9">
    <w:pPr>
      <w:pStyle w:val="a4"/>
      <w:ind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14D" w:rsidRDefault="0073714D" w:rsidP="007B2B5B">
    <w:pPr>
      <w:shd w:val="clear" w:color="auto" w:fill="FFFFFF"/>
      <w:ind w:firstLine="0"/>
      <w:jc w:val="center"/>
      <w:rPr>
        <w:color w:val="000000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59C4"/>
    <w:multiLevelType w:val="hybridMultilevel"/>
    <w:tmpl w:val="E7BA4D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56DAB"/>
    <w:multiLevelType w:val="hybridMultilevel"/>
    <w:tmpl w:val="97BA258A"/>
    <w:lvl w:ilvl="0" w:tplc="87E4AD1C">
      <w:start w:val="1"/>
      <w:numFmt w:val="decimal"/>
      <w:lvlText w:val="%1."/>
      <w:lvlJc w:val="left"/>
      <w:pPr>
        <w:ind w:left="72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4" w:hanging="360"/>
      </w:pPr>
    </w:lvl>
    <w:lvl w:ilvl="2" w:tplc="0419001B" w:tentative="1">
      <w:start w:val="1"/>
      <w:numFmt w:val="lowerRoman"/>
      <w:lvlText w:val="%3."/>
      <w:lvlJc w:val="right"/>
      <w:pPr>
        <w:ind w:left="2164" w:hanging="180"/>
      </w:pPr>
    </w:lvl>
    <w:lvl w:ilvl="3" w:tplc="0419000F" w:tentative="1">
      <w:start w:val="1"/>
      <w:numFmt w:val="decimal"/>
      <w:lvlText w:val="%4."/>
      <w:lvlJc w:val="left"/>
      <w:pPr>
        <w:ind w:left="2884" w:hanging="360"/>
      </w:pPr>
    </w:lvl>
    <w:lvl w:ilvl="4" w:tplc="04190019" w:tentative="1">
      <w:start w:val="1"/>
      <w:numFmt w:val="lowerLetter"/>
      <w:lvlText w:val="%5."/>
      <w:lvlJc w:val="left"/>
      <w:pPr>
        <w:ind w:left="3604" w:hanging="360"/>
      </w:pPr>
    </w:lvl>
    <w:lvl w:ilvl="5" w:tplc="0419001B" w:tentative="1">
      <w:start w:val="1"/>
      <w:numFmt w:val="lowerRoman"/>
      <w:lvlText w:val="%6."/>
      <w:lvlJc w:val="right"/>
      <w:pPr>
        <w:ind w:left="4324" w:hanging="180"/>
      </w:pPr>
    </w:lvl>
    <w:lvl w:ilvl="6" w:tplc="0419000F" w:tentative="1">
      <w:start w:val="1"/>
      <w:numFmt w:val="decimal"/>
      <w:lvlText w:val="%7."/>
      <w:lvlJc w:val="left"/>
      <w:pPr>
        <w:ind w:left="5044" w:hanging="360"/>
      </w:pPr>
    </w:lvl>
    <w:lvl w:ilvl="7" w:tplc="04190019" w:tentative="1">
      <w:start w:val="1"/>
      <w:numFmt w:val="lowerLetter"/>
      <w:lvlText w:val="%8."/>
      <w:lvlJc w:val="left"/>
      <w:pPr>
        <w:ind w:left="5764" w:hanging="360"/>
      </w:pPr>
    </w:lvl>
    <w:lvl w:ilvl="8" w:tplc="041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>
    <w:nsid w:val="0C8C008B"/>
    <w:multiLevelType w:val="hybridMultilevel"/>
    <w:tmpl w:val="4C605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11B2C"/>
    <w:multiLevelType w:val="hybridMultilevel"/>
    <w:tmpl w:val="2202268E"/>
    <w:lvl w:ilvl="0" w:tplc="674C575A">
      <w:start w:val="1"/>
      <w:numFmt w:val="bullet"/>
      <w:lvlText w:val=""/>
      <w:lvlJc w:val="left"/>
      <w:pPr>
        <w:tabs>
          <w:tab w:val="num" w:pos="720"/>
        </w:tabs>
        <w:ind w:firstLine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84B344B"/>
    <w:multiLevelType w:val="hybridMultilevel"/>
    <w:tmpl w:val="AF3AD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51B427FB"/>
    <w:multiLevelType w:val="hybridMultilevel"/>
    <w:tmpl w:val="3502E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9401AB"/>
    <w:multiLevelType w:val="hybridMultilevel"/>
    <w:tmpl w:val="08389736"/>
    <w:lvl w:ilvl="0" w:tplc="931C27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E34165"/>
    <w:multiLevelType w:val="multilevel"/>
    <w:tmpl w:val="973C642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894" w:hanging="118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243" w:hanging="118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592" w:hanging="118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941" w:hanging="118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cs="Times New Roman" w:hint="default"/>
      </w:rPr>
    </w:lvl>
  </w:abstractNum>
  <w:abstractNum w:abstractNumId="8">
    <w:nsid w:val="6AD239ED"/>
    <w:multiLevelType w:val="hybridMultilevel"/>
    <w:tmpl w:val="854ADE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C637123"/>
    <w:multiLevelType w:val="hybridMultilevel"/>
    <w:tmpl w:val="215C5086"/>
    <w:lvl w:ilvl="0" w:tplc="A650B7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3"/>
  </w:num>
  <w:num w:numId="4">
    <w:abstractNumId w:val="0"/>
  </w:num>
  <w:num w:numId="5">
    <w:abstractNumId w:val="5"/>
  </w:num>
  <w:num w:numId="6">
    <w:abstractNumId w:val="9"/>
  </w:num>
  <w:num w:numId="7">
    <w:abstractNumId w:val="1"/>
  </w:num>
  <w:num w:numId="8">
    <w:abstractNumId w:val="2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ocumentProtection w:edit="forms" w:enforcement="0"/>
  <w:defaultTabStop w:val="708"/>
  <w:drawingGridHorizontalSpacing w:val="187"/>
  <w:displayVerticalDrawingGridEvery w:val="2"/>
  <w:noPunctuationKerning/>
  <w:characterSpacingControl w:val="doNotCompress"/>
  <w:hdrShapeDefaults>
    <o:shapedefaults v:ext="edit" spidmax="54274"/>
  </w:hdrShapeDefaults>
  <w:footnotePr>
    <w:footnote w:id="0"/>
    <w:footnote w:id="1"/>
  </w:footnotePr>
  <w:endnotePr>
    <w:endnote w:id="0"/>
    <w:endnote w:id="1"/>
  </w:endnotePr>
  <w:compat/>
  <w:rsids>
    <w:rsidRoot w:val="00637697"/>
    <w:rsid w:val="000031C9"/>
    <w:rsid w:val="00010813"/>
    <w:rsid w:val="00012E64"/>
    <w:rsid w:val="00012E93"/>
    <w:rsid w:val="00016FF5"/>
    <w:rsid w:val="00017FFC"/>
    <w:rsid w:val="00021D2A"/>
    <w:rsid w:val="00022E65"/>
    <w:rsid w:val="00032256"/>
    <w:rsid w:val="00043ACF"/>
    <w:rsid w:val="00051B1C"/>
    <w:rsid w:val="00052FBF"/>
    <w:rsid w:val="00053193"/>
    <w:rsid w:val="00053CFE"/>
    <w:rsid w:val="00060709"/>
    <w:rsid w:val="000712FA"/>
    <w:rsid w:val="00071660"/>
    <w:rsid w:val="00071E97"/>
    <w:rsid w:val="000759F4"/>
    <w:rsid w:val="00077148"/>
    <w:rsid w:val="000825BD"/>
    <w:rsid w:val="0008485B"/>
    <w:rsid w:val="00085F81"/>
    <w:rsid w:val="0008662F"/>
    <w:rsid w:val="00086B0B"/>
    <w:rsid w:val="00087A0D"/>
    <w:rsid w:val="000904DD"/>
    <w:rsid w:val="000A557C"/>
    <w:rsid w:val="000B0520"/>
    <w:rsid w:val="000B3D78"/>
    <w:rsid w:val="000B49D9"/>
    <w:rsid w:val="000B7B35"/>
    <w:rsid w:val="000D170C"/>
    <w:rsid w:val="000D3B96"/>
    <w:rsid w:val="000F0D4D"/>
    <w:rsid w:val="000F4237"/>
    <w:rsid w:val="000F6BF2"/>
    <w:rsid w:val="000F7FA4"/>
    <w:rsid w:val="001051EA"/>
    <w:rsid w:val="001058DD"/>
    <w:rsid w:val="00113144"/>
    <w:rsid w:val="00116F91"/>
    <w:rsid w:val="0012097C"/>
    <w:rsid w:val="001246DB"/>
    <w:rsid w:val="00127784"/>
    <w:rsid w:val="00127F0B"/>
    <w:rsid w:val="00145C8B"/>
    <w:rsid w:val="001508D8"/>
    <w:rsid w:val="00150A68"/>
    <w:rsid w:val="0015319A"/>
    <w:rsid w:val="00155244"/>
    <w:rsid w:val="001557C2"/>
    <w:rsid w:val="00155DB5"/>
    <w:rsid w:val="00166957"/>
    <w:rsid w:val="001673AC"/>
    <w:rsid w:val="0017400B"/>
    <w:rsid w:val="0017400C"/>
    <w:rsid w:val="00174532"/>
    <w:rsid w:val="00175B61"/>
    <w:rsid w:val="00176846"/>
    <w:rsid w:val="00180052"/>
    <w:rsid w:val="00193212"/>
    <w:rsid w:val="00196F33"/>
    <w:rsid w:val="00197EDB"/>
    <w:rsid w:val="001A00A5"/>
    <w:rsid w:val="001A177C"/>
    <w:rsid w:val="001B1BAD"/>
    <w:rsid w:val="001B2A2C"/>
    <w:rsid w:val="001B43AC"/>
    <w:rsid w:val="001B74F0"/>
    <w:rsid w:val="001C0172"/>
    <w:rsid w:val="001C12F8"/>
    <w:rsid w:val="001C3FC9"/>
    <w:rsid w:val="001C6F25"/>
    <w:rsid w:val="001D210B"/>
    <w:rsid w:val="001E069D"/>
    <w:rsid w:val="001E2918"/>
    <w:rsid w:val="001E34DD"/>
    <w:rsid w:val="001E4508"/>
    <w:rsid w:val="001E548F"/>
    <w:rsid w:val="001E7207"/>
    <w:rsid w:val="001E7754"/>
    <w:rsid w:val="001F38B4"/>
    <w:rsid w:val="001F46E8"/>
    <w:rsid w:val="001F5E74"/>
    <w:rsid w:val="001F7ABE"/>
    <w:rsid w:val="00201EF0"/>
    <w:rsid w:val="0020361E"/>
    <w:rsid w:val="00203A14"/>
    <w:rsid w:val="00203F41"/>
    <w:rsid w:val="0020630D"/>
    <w:rsid w:val="00206BE9"/>
    <w:rsid w:val="00207678"/>
    <w:rsid w:val="00207E88"/>
    <w:rsid w:val="002125B5"/>
    <w:rsid w:val="00215179"/>
    <w:rsid w:val="00216361"/>
    <w:rsid w:val="00216A19"/>
    <w:rsid w:val="002253DC"/>
    <w:rsid w:val="00226D24"/>
    <w:rsid w:val="00233666"/>
    <w:rsid w:val="00235CDE"/>
    <w:rsid w:val="00240687"/>
    <w:rsid w:val="0025096D"/>
    <w:rsid w:val="002533F0"/>
    <w:rsid w:val="002545EE"/>
    <w:rsid w:val="0025673B"/>
    <w:rsid w:val="00265744"/>
    <w:rsid w:val="00267E7E"/>
    <w:rsid w:val="00271B0B"/>
    <w:rsid w:val="002764CB"/>
    <w:rsid w:val="00277250"/>
    <w:rsid w:val="002860B2"/>
    <w:rsid w:val="00286612"/>
    <w:rsid w:val="00286FFD"/>
    <w:rsid w:val="00287C0A"/>
    <w:rsid w:val="00293147"/>
    <w:rsid w:val="0029422C"/>
    <w:rsid w:val="002A2833"/>
    <w:rsid w:val="002A289F"/>
    <w:rsid w:val="002A7EC7"/>
    <w:rsid w:val="002B1AB6"/>
    <w:rsid w:val="002B4C68"/>
    <w:rsid w:val="002B52B6"/>
    <w:rsid w:val="002B55BC"/>
    <w:rsid w:val="002B76F9"/>
    <w:rsid w:val="002C1ADE"/>
    <w:rsid w:val="002C37BF"/>
    <w:rsid w:val="002D070C"/>
    <w:rsid w:val="002D1582"/>
    <w:rsid w:val="002D781C"/>
    <w:rsid w:val="002E27BD"/>
    <w:rsid w:val="002E5294"/>
    <w:rsid w:val="002F5299"/>
    <w:rsid w:val="002F7967"/>
    <w:rsid w:val="00300FA4"/>
    <w:rsid w:val="00303407"/>
    <w:rsid w:val="00303DFE"/>
    <w:rsid w:val="00306D40"/>
    <w:rsid w:val="00310DA4"/>
    <w:rsid w:val="00313C2E"/>
    <w:rsid w:val="00314E1F"/>
    <w:rsid w:val="00322533"/>
    <w:rsid w:val="00322DB7"/>
    <w:rsid w:val="003237B4"/>
    <w:rsid w:val="0033046B"/>
    <w:rsid w:val="00350803"/>
    <w:rsid w:val="0035794E"/>
    <w:rsid w:val="00361FA3"/>
    <w:rsid w:val="00371A3C"/>
    <w:rsid w:val="003856A3"/>
    <w:rsid w:val="00385FD1"/>
    <w:rsid w:val="00395A40"/>
    <w:rsid w:val="003B3D01"/>
    <w:rsid w:val="003B44BE"/>
    <w:rsid w:val="003B6EF9"/>
    <w:rsid w:val="003B7011"/>
    <w:rsid w:val="003C5CF9"/>
    <w:rsid w:val="003C7290"/>
    <w:rsid w:val="003C7484"/>
    <w:rsid w:val="003C7676"/>
    <w:rsid w:val="003D1083"/>
    <w:rsid w:val="003E22A5"/>
    <w:rsid w:val="003E2C18"/>
    <w:rsid w:val="003F0EE2"/>
    <w:rsid w:val="003F199A"/>
    <w:rsid w:val="003F38BC"/>
    <w:rsid w:val="003F5F54"/>
    <w:rsid w:val="003F7DB9"/>
    <w:rsid w:val="00401A1A"/>
    <w:rsid w:val="00403018"/>
    <w:rsid w:val="00404801"/>
    <w:rsid w:val="00406646"/>
    <w:rsid w:val="004218B7"/>
    <w:rsid w:val="004255F8"/>
    <w:rsid w:val="0042764F"/>
    <w:rsid w:val="00430302"/>
    <w:rsid w:val="00432B3B"/>
    <w:rsid w:val="00441108"/>
    <w:rsid w:val="00443948"/>
    <w:rsid w:val="00443D64"/>
    <w:rsid w:val="004529EC"/>
    <w:rsid w:val="00452A12"/>
    <w:rsid w:val="00454238"/>
    <w:rsid w:val="00455370"/>
    <w:rsid w:val="00460E23"/>
    <w:rsid w:val="004644B4"/>
    <w:rsid w:val="004652A5"/>
    <w:rsid w:val="00471E00"/>
    <w:rsid w:val="00474A0C"/>
    <w:rsid w:val="00475211"/>
    <w:rsid w:val="00476068"/>
    <w:rsid w:val="00480B8F"/>
    <w:rsid w:val="00481723"/>
    <w:rsid w:val="00484575"/>
    <w:rsid w:val="00485A1C"/>
    <w:rsid w:val="004927CF"/>
    <w:rsid w:val="00496ACA"/>
    <w:rsid w:val="004A264D"/>
    <w:rsid w:val="004A5DC1"/>
    <w:rsid w:val="004C410D"/>
    <w:rsid w:val="004C5909"/>
    <w:rsid w:val="004C627B"/>
    <w:rsid w:val="004D0971"/>
    <w:rsid w:val="004D164E"/>
    <w:rsid w:val="004D62E7"/>
    <w:rsid w:val="004E7AAA"/>
    <w:rsid w:val="004F7B36"/>
    <w:rsid w:val="005019FC"/>
    <w:rsid w:val="005037A8"/>
    <w:rsid w:val="0050705B"/>
    <w:rsid w:val="005076C8"/>
    <w:rsid w:val="00507AD4"/>
    <w:rsid w:val="005108BC"/>
    <w:rsid w:val="005109EA"/>
    <w:rsid w:val="00514707"/>
    <w:rsid w:val="00515C71"/>
    <w:rsid w:val="0051646B"/>
    <w:rsid w:val="00520E50"/>
    <w:rsid w:val="00521076"/>
    <w:rsid w:val="005238AC"/>
    <w:rsid w:val="005246D9"/>
    <w:rsid w:val="00530EC1"/>
    <w:rsid w:val="005407B8"/>
    <w:rsid w:val="00544959"/>
    <w:rsid w:val="00553208"/>
    <w:rsid w:val="005566F8"/>
    <w:rsid w:val="00566973"/>
    <w:rsid w:val="00566DE7"/>
    <w:rsid w:val="00567C1E"/>
    <w:rsid w:val="0057356E"/>
    <w:rsid w:val="00573EEE"/>
    <w:rsid w:val="00592A52"/>
    <w:rsid w:val="005A2727"/>
    <w:rsid w:val="005A55B1"/>
    <w:rsid w:val="005A55C1"/>
    <w:rsid w:val="005B09C9"/>
    <w:rsid w:val="005B5C6F"/>
    <w:rsid w:val="005C4B13"/>
    <w:rsid w:val="005C4B46"/>
    <w:rsid w:val="005C4F5F"/>
    <w:rsid w:val="005D0A40"/>
    <w:rsid w:val="005D486C"/>
    <w:rsid w:val="005D63FF"/>
    <w:rsid w:val="005D737F"/>
    <w:rsid w:val="005D78FF"/>
    <w:rsid w:val="005E11D1"/>
    <w:rsid w:val="005E1B1D"/>
    <w:rsid w:val="005E546C"/>
    <w:rsid w:val="005F45EB"/>
    <w:rsid w:val="005F5727"/>
    <w:rsid w:val="005F621C"/>
    <w:rsid w:val="005F70C9"/>
    <w:rsid w:val="00600118"/>
    <w:rsid w:val="0060144D"/>
    <w:rsid w:val="00611D06"/>
    <w:rsid w:val="00613571"/>
    <w:rsid w:val="006211FC"/>
    <w:rsid w:val="00621DF2"/>
    <w:rsid w:val="00622C18"/>
    <w:rsid w:val="00632229"/>
    <w:rsid w:val="00637697"/>
    <w:rsid w:val="006454B4"/>
    <w:rsid w:val="00646ADE"/>
    <w:rsid w:val="0065081E"/>
    <w:rsid w:val="00654C6B"/>
    <w:rsid w:val="0066147E"/>
    <w:rsid w:val="006655F2"/>
    <w:rsid w:val="00671135"/>
    <w:rsid w:val="00672F65"/>
    <w:rsid w:val="006748C1"/>
    <w:rsid w:val="00677369"/>
    <w:rsid w:val="00681EFD"/>
    <w:rsid w:val="00683E0E"/>
    <w:rsid w:val="00684CEE"/>
    <w:rsid w:val="0068613E"/>
    <w:rsid w:val="006951D9"/>
    <w:rsid w:val="006A6B91"/>
    <w:rsid w:val="006A7761"/>
    <w:rsid w:val="006A7930"/>
    <w:rsid w:val="006B1AAB"/>
    <w:rsid w:val="006C505D"/>
    <w:rsid w:val="006C74BD"/>
    <w:rsid w:val="006D1B37"/>
    <w:rsid w:val="006D3F00"/>
    <w:rsid w:val="006D4BA7"/>
    <w:rsid w:val="006D554B"/>
    <w:rsid w:val="006E17D9"/>
    <w:rsid w:val="006E3865"/>
    <w:rsid w:val="006E5EA1"/>
    <w:rsid w:val="006E5F44"/>
    <w:rsid w:val="006F098D"/>
    <w:rsid w:val="006F2B6A"/>
    <w:rsid w:val="006F415A"/>
    <w:rsid w:val="0070288A"/>
    <w:rsid w:val="00707226"/>
    <w:rsid w:val="007076D8"/>
    <w:rsid w:val="00710630"/>
    <w:rsid w:val="007240A1"/>
    <w:rsid w:val="0073512D"/>
    <w:rsid w:val="0073523D"/>
    <w:rsid w:val="00735D44"/>
    <w:rsid w:val="0073694B"/>
    <w:rsid w:val="0073714D"/>
    <w:rsid w:val="00740F87"/>
    <w:rsid w:val="00741E14"/>
    <w:rsid w:val="0074676F"/>
    <w:rsid w:val="00746A9C"/>
    <w:rsid w:val="0076032E"/>
    <w:rsid w:val="007656F3"/>
    <w:rsid w:val="007661A2"/>
    <w:rsid w:val="0076672F"/>
    <w:rsid w:val="00767ADF"/>
    <w:rsid w:val="0077066E"/>
    <w:rsid w:val="0077116D"/>
    <w:rsid w:val="00773245"/>
    <w:rsid w:val="0077471E"/>
    <w:rsid w:val="007777C3"/>
    <w:rsid w:val="007B02E9"/>
    <w:rsid w:val="007B1308"/>
    <w:rsid w:val="007B2B5B"/>
    <w:rsid w:val="007C31E4"/>
    <w:rsid w:val="007D0C1A"/>
    <w:rsid w:val="007D3B95"/>
    <w:rsid w:val="007D7AB2"/>
    <w:rsid w:val="007E1EAE"/>
    <w:rsid w:val="007E3387"/>
    <w:rsid w:val="007F548B"/>
    <w:rsid w:val="00804BE1"/>
    <w:rsid w:val="00816DA9"/>
    <w:rsid w:val="00823515"/>
    <w:rsid w:val="008328C0"/>
    <w:rsid w:val="0083371D"/>
    <w:rsid w:val="0085077D"/>
    <w:rsid w:val="008516D2"/>
    <w:rsid w:val="00860714"/>
    <w:rsid w:val="00865E66"/>
    <w:rsid w:val="00872C62"/>
    <w:rsid w:val="00873133"/>
    <w:rsid w:val="008746A0"/>
    <w:rsid w:val="0087688C"/>
    <w:rsid w:val="00882939"/>
    <w:rsid w:val="00883F69"/>
    <w:rsid w:val="00885E11"/>
    <w:rsid w:val="008872B0"/>
    <w:rsid w:val="008878E0"/>
    <w:rsid w:val="00893B09"/>
    <w:rsid w:val="00894579"/>
    <w:rsid w:val="008A29AF"/>
    <w:rsid w:val="008B49FD"/>
    <w:rsid w:val="008B6C21"/>
    <w:rsid w:val="008C4CED"/>
    <w:rsid w:val="008C51D3"/>
    <w:rsid w:val="008C73B1"/>
    <w:rsid w:val="008D2068"/>
    <w:rsid w:val="008E0B13"/>
    <w:rsid w:val="009031B8"/>
    <w:rsid w:val="009146C8"/>
    <w:rsid w:val="009159D5"/>
    <w:rsid w:val="0092187B"/>
    <w:rsid w:val="00921D52"/>
    <w:rsid w:val="00926D1F"/>
    <w:rsid w:val="00940C4C"/>
    <w:rsid w:val="00942431"/>
    <w:rsid w:val="00942899"/>
    <w:rsid w:val="0094320C"/>
    <w:rsid w:val="009600D4"/>
    <w:rsid w:val="00966710"/>
    <w:rsid w:val="009750B7"/>
    <w:rsid w:val="00977311"/>
    <w:rsid w:val="00980B34"/>
    <w:rsid w:val="00984EBD"/>
    <w:rsid w:val="00985E59"/>
    <w:rsid w:val="009873CC"/>
    <w:rsid w:val="00991DDF"/>
    <w:rsid w:val="00992B48"/>
    <w:rsid w:val="009943B6"/>
    <w:rsid w:val="009944A6"/>
    <w:rsid w:val="00994D10"/>
    <w:rsid w:val="009972B4"/>
    <w:rsid w:val="009A0448"/>
    <w:rsid w:val="009A2FD6"/>
    <w:rsid w:val="009A5F5D"/>
    <w:rsid w:val="009A7C90"/>
    <w:rsid w:val="009B170F"/>
    <w:rsid w:val="009B3396"/>
    <w:rsid w:val="009B36A5"/>
    <w:rsid w:val="009B6CA3"/>
    <w:rsid w:val="009C0593"/>
    <w:rsid w:val="009C452A"/>
    <w:rsid w:val="009C548E"/>
    <w:rsid w:val="009E229B"/>
    <w:rsid w:val="009E3B91"/>
    <w:rsid w:val="009F06E5"/>
    <w:rsid w:val="009F673A"/>
    <w:rsid w:val="00A045AF"/>
    <w:rsid w:val="00A13F9C"/>
    <w:rsid w:val="00A20475"/>
    <w:rsid w:val="00A21808"/>
    <w:rsid w:val="00A21C4F"/>
    <w:rsid w:val="00A25DBD"/>
    <w:rsid w:val="00A2713F"/>
    <w:rsid w:val="00A272EC"/>
    <w:rsid w:val="00A307D8"/>
    <w:rsid w:val="00A36057"/>
    <w:rsid w:val="00A4727D"/>
    <w:rsid w:val="00A500F4"/>
    <w:rsid w:val="00A51E23"/>
    <w:rsid w:val="00A53967"/>
    <w:rsid w:val="00A6097B"/>
    <w:rsid w:val="00A62E09"/>
    <w:rsid w:val="00A67394"/>
    <w:rsid w:val="00A702A8"/>
    <w:rsid w:val="00A70C72"/>
    <w:rsid w:val="00A72F81"/>
    <w:rsid w:val="00A85750"/>
    <w:rsid w:val="00A85E59"/>
    <w:rsid w:val="00A86F71"/>
    <w:rsid w:val="00A90A27"/>
    <w:rsid w:val="00AA5BDE"/>
    <w:rsid w:val="00AB14CC"/>
    <w:rsid w:val="00AB1722"/>
    <w:rsid w:val="00AB1949"/>
    <w:rsid w:val="00AB5F29"/>
    <w:rsid w:val="00AB6BB2"/>
    <w:rsid w:val="00AC5275"/>
    <w:rsid w:val="00AD130C"/>
    <w:rsid w:val="00AD2E13"/>
    <w:rsid w:val="00AD382E"/>
    <w:rsid w:val="00AD7850"/>
    <w:rsid w:val="00AE1D84"/>
    <w:rsid w:val="00AE1E19"/>
    <w:rsid w:val="00AE31ED"/>
    <w:rsid w:val="00AF09F2"/>
    <w:rsid w:val="00AF623C"/>
    <w:rsid w:val="00AF6D95"/>
    <w:rsid w:val="00B04582"/>
    <w:rsid w:val="00B07193"/>
    <w:rsid w:val="00B109FB"/>
    <w:rsid w:val="00B11A2E"/>
    <w:rsid w:val="00B2608B"/>
    <w:rsid w:val="00B27C1B"/>
    <w:rsid w:val="00B356CC"/>
    <w:rsid w:val="00B3787F"/>
    <w:rsid w:val="00B415DC"/>
    <w:rsid w:val="00B416A9"/>
    <w:rsid w:val="00B4356A"/>
    <w:rsid w:val="00B4557B"/>
    <w:rsid w:val="00B5132C"/>
    <w:rsid w:val="00B53139"/>
    <w:rsid w:val="00B5535B"/>
    <w:rsid w:val="00B65D72"/>
    <w:rsid w:val="00B80F85"/>
    <w:rsid w:val="00B829B0"/>
    <w:rsid w:val="00B84A04"/>
    <w:rsid w:val="00B850DC"/>
    <w:rsid w:val="00B90291"/>
    <w:rsid w:val="00B945F8"/>
    <w:rsid w:val="00B97C16"/>
    <w:rsid w:val="00BA10C1"/>
    <w:rsid w:val="00BA56B9"/>
    <w:rsid w:val="00BA6E3F"/>
    <w:rsid w:val="00BB04A9"/>
    <w:rsid w:val="00BB5081"/>
    <w:rsid w:val="00BC11F4"/>
    <w:rsid w:val="00BC3DC5"/>
    <w:rsid w:val="00BC49C5"/>
    <w:rsid w:val="00BE1B38"/>
    <w:rsid w:val="00BE2AD4"/>
    <w:rsid w:val="00BE6D8D"/>
    <w:rsid w:val="00BE7F08"/>
    <w:rsid w:val="00BF250D"/>
    <w:rsid w:val="00C01AE5"/>
    <w:rsid w:val="00C04D6C"/>
    <w:rsid w:val="00C07A3B"/>
    <w:rsid w:val="00C13699"/>
    <w:rsid w:val="00C1573B"/>
    <w:rsid w:val="00C21F6B"/>
    <w:rsid w:val="00C241AC"/>
    <w:rsid w:val="00C269AD"/>
    <w:rsid w:val="00C35751"/>
    <w:rsid w:val="00C40CD0"/>
    <w:rsid w:val="00C42C98"/>
    <w:rsid w:val="00C4617D"/>
    <w:rsid w:val="00C47C56"/>
    <w:rsid w:val="00C47C63"/>
    <w:rsid w:val="00C50CD7"/>
    <w:rsid w:val="00C53553"/>
    <w:rsid w:val="00C5628D"/>
    <w:rsid w:val="00C66EA3"/>
    <w:rsid w:val="00C83179"/>
    <w:rsid w:val="00C86421"/>
    <w:rsid w:val="00C90B20"/>
    <w:rsid w:val="00CA1E24"/>
    <w:rsid w:val="00CA28B4"/>
    <w:rsid w:val="00CA6213"/>
    <w:rsid w:val="00CA78F6"/>
    <w:rsid w:val="00CB0004"/>
    <w:rsid w:val="00CB0434"/>
    <w:rsid w:val="00CB26F4"/>
    <w:rsid w:val="00CB3AB8"/>
    <w:rsid w:val="00CB7103"/>
    <w:rsid w:val="00CB7A70"/>
    <w:rsid w:val="00CC4EEB"/>
    <w:rsid w:val="00CC744A"/>
    <w:rsid w:val="00CD2CD9"/>
    <w:rsid w:val="00CD4568"/>
    <w:rsid w:val="00CD66E5"/>
    <w:rsid w:val="00CE0A05"/>
    <w:rsid w:val="00CE3530"/>
    <w:rsid w:val="00CF1038"/>
    <w:rsid w:val="00D0162C"/>
    <w:rsid w:val="00D03713"/>
    <w:rsid w:val="00D127D8"/>
    <w:rsid w:val="00D130C1"/>
    <w:rsid w:val="00D16B69"/>
    <w:rsid w:val="00D17D9B"/>
    <w:rsid w:val="00D17E75"/>
    <w:rsid w:val="00D203CE"/>
    <w:rsid w:val="00D20A93"/>
    <w:rsid w:val="00D27588"/>
    <w:rsid w:val="00D36E49"/>
    <w:rsid w:val="00D400A6"/>
    <w:rsid w:val="00D40AF5"/>
    <w:rsid w:val="00D44932"/>
    <w:rsid w:val="00D45748"/>
    <w:rsid w:val="00D45959"/>
    <w:rsid w:val="00D45DD7"/>
    <w:rsid w:val="00D520B7"/>
    <w:rsid w:val="00D60F92"/>
    <w:rsid w:val="00D6180E"/>
    <w:rsid w:val="00D71B34"/>
    <w:rsid w:val="00D7375A"/>
    <w:rsid w:val="00D85F90"/>
    <w:rsid w:val="00D86835"/>
    <w:rsid w:val="00D86D3C"/>
    <w:rsid w:val="00D9258C"/>
    <w:rsid w:val="00D95A90"/>
    <w:rsid w:val="00D96501"/>
    <w:rsid w:val="00DA36B8"/>
    <w:rsid w:val="00DA68E6"/>
    <w:rsid w:val="00DA70FE"/>
    <w:rsid w:val="00DB18F2"/>
    <w:rsid w:val="00DC3C28"/>
    <w:rsid w:val="00DC5B25"/>
    <w:rsid w:val="00DD33B9"/>
    <w:rsid w:val="00DD5A67"/>
    <w:rsid w:val="00DE18CE"/>
    <w:rsid w:val="00DF02F0"/>
    <w:rsid w:val="00DF3EE7"/>
    <w:rsid w:val="00DF749B"/>
    <w:rsid w:val="00E00459"/>
    <w:rsid w:val="00E0057D"/>
    <w:rsid w:val="00E039CB"/>
    <w:rsid w:val="00E1170F"/>
    <w:rsid w:val="00E11A19"/>
    <w:rsid w:val="00E21DCB"/>
    <w:rsid w:val="00E2282F"/>
    <w:rsid w:val="00E23BE7"/>
    <w:rsid w:val="00E26D49"/>
    <w:rsid w:val="00E2744A"/>
    <w:rsid w:val="00E30B16"/>
    <w:rsid w:val="00E34938"/>
    <w:rsid w:val="00E371C1"/>
    <w:rsid w:val="00E37D3D"/>
    <w:rsid w:val="00E457DC"/>
    <w:rsid w:val="00E46E0F"/>
    <w:rsid w:val="00E52110"/>
    <w:rsid w:val="00E55E03"/>
    <w:rsid w:val="00E57F30"/>
    <w:rsid w:val="00E63221"/>
    <w:rsid w:val="00E76D07"/>
    <w:rsid w:val="00E82996"/>
    <w:rsid w:val="00E86EF0"/>
    <w:rsid w:val="00E951F0"/>
    <w:rsid w:val="00E954C3"/>
    <w:rsid w:val="00EB6B4F"/>
    <w:rsid w:val="00EB7999"/>
    <w:rsid w:val="00EC2432"/>
    <w:rsid w:val="00EC5AB9"/>
    <w:rsid w:val="00EC6431"/>
    <w:rsid w:val="00EC7199"/>
    <w:rsid w:val="00EC7A41"/>
    <w:rsid w:val="00ED042C"/>
    <w:rsid w:val="00ED4FB8"/>
    <w:rsid w:val="00EE16E6"/>
    <w:rsid w:val="00EE55EC"/>
    <w:rsid w:val="00EE6E10"/>
    <w:rsid w:val="00EE755C"/>
    <w:rsid w:val="00EF1E8D"/>
    <w:rsid w:val="00EF340C"/>
    <w:rsid w:val="00EF5525"/>
    <w:rsid w:val="00EF5D3B"/>
    <w:rsid w:val="00F00E4F"/>
    <w:rsid w:val="00F01F28"/>
    <w:rsid w:val="00F0263E"/>
    <w:rsid w:val="00F0283C"/>
    <w:rsid w:val="00F02D79"/>
    <w:rsid w:val="00F056CA"/>
    <w:rsid w:val="00F057D9"/>
    <w:rsid w:val="00F165FC"/>
    <w:rsid w:val="00F1799E"/>
    <w:rsid w:val="00F17F3E"/>
    <w:rsid w:val="00F273BA"/>
    <w:rsid w:val="00F332B9"/>
    <w:rsid w:val="00F369AE"/>
    <w:rsid w:val="00F37467"/>
    <w:rsid w:val="00F44C2C"/>
    <w:rsid w:val="00F51475"/>
    <w:rsid w:val="00F52CBB"/>
    <w:rsid w:val="00F54307"/>
    <w:rsid w:val="00F54A49"/>
    <w:rsid w:val="00F5662A"/>
    <w:rsid w:val="00F61056"/>
    <w:rsid w:val="00F64E6F"/>
    <w:rsid w:val="00F66375"/>
    <w:rsid w:val="00F736A4"/>
    <w:rsid w:val="00F7778A"/>
    <w:rsid w:val="00F7787B"/>
    <w:rsid w:val="00F846E5"/>
    <w:rsid w:val="00F85C58"/>
    <w:rsid w:val="00F8768A"/>
    <w:rsid w:val="00F900FF"/>
    <w:rsid w:val="00F93E80"/>
    <w:rsid w:val="00FA31F5"/>
    <w:rsid w:val="00FA321F"/>
    <w:rsid w:val="00FA4B44"/>
    <w:rsid w:val="00FA70E4"/>
    <w:rsid w:val="00FB734A"/>
    <w:rsid w:val="00FC7407"/>
    <w:rsid w:val="00FD67F5"/>
    <w:rsid w:val="00FD79A5"/>
    <w:rsid w:val="00FE61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Web 1" w:semiHidden="0" w:unhideWhenUsed="0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9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18"/>
    <w:pPr>
      <w:widowControl w:val="0"/>
      <w:autoSpaceDE w:val="0"/>
      <w:autoSpaceDN w:val="0"/>
      <w:adjustRightInd w:val="0"/>
      <w:ind w:firstLine="709"/>
      <w:jc w:val="both"/>
    </w:pPr>
    <w:rPr>
      <w:sz w:val="26"/>
    </w:rPr>
  </w:style>
  <w:style w:type="paragraph" w:styleId="2">
    <w:name w:val="heading 2"/>
    <w:basedOn w:val="a"/>
    <w:next w:val="a"/>
    <w:link w:val="20"/>
    <w:uiPriority w:val="9"/>
    <w:unhideWhenUsed/>
    <w:qFormat/>
    <w:rsid w:val="00671135"/>
    <w:pPr>
      <w:keepNext/>
      <w:keepLines/>
      <w:widowControl/>
      <w:autoSpaceDE/>
      <w:autoSpaceDN/>
      <w:adjustRightInd/>
      <w:spacing w:before="200" w:line="259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  <w:lang w:eastAsia="en-US"/>
    </w:rPr>
  </w:style>
  <w:style w:type="paragraph" w:styleId="3">
    <w:name w:val="heading 3"/>
    <w:basedOn w:val="a"/>
    <w:link w:val="30"/>
    <w:qFormat/>
    <w:rsid w:val="00671135"/>
    <w:pPr>
      <w:widowControl/>
      <w:autoSpaceDE/>
      <w:autoSpaceDN/>
      <w:adjustRightInd/>
      <w:spacing w:before="100" w:beforeAutospacing="1" w:after="100" w:afterAutospacing="1"/>
      <w:ind w:firstLine="0"/>
      <w:jc w:val="left"/>
      <w:outlineLvl w:val="2"/>
    </w:pPr>
    <w:rPr>
      <w:rFonts w:eastAsia="Calibri"/>
      <w:b/>
      <w:bCs/>
      <w:sz w:val="27"/>
      <w:szCs w:val="27"/>
    </w:rPr>
  </w:style>
  <w:style w:type="paragraph" w:styleId="4">
    <w:name w:val="heading 4"/>
    <w:basedOn w:val="a"/>
    <w:next w:val="a"/>
    <w:link w:val="40"/>
    <w:semiHidden/>
    <w:unhideWhenUsed/>
    <w:qFormat/>
    <w:rsid w:val="00BF250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A55C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FA31F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FA31F5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5076C8"/>
    <w:pPr>
      <w:suppressAutoHyphens/>
      <w:autoSpaceDN/>
      <w:adjustRightInd/>
      <w:spacing w:after="120"/>
    </w:pPr>
    <w:rPr>
      <w:szCs w:val="26"/>
      <w:lang w:eastAsia="zh-CN"/>
    </w:rPr>
  </w:style>
  <w:style w:type="character" w:customStyle="1" w:styleId="a9">
    <w:name w:val="Основной текст Знак"/>
    <w:link w:val="a8"/>
    <w:semiHidden/>
    <w:locked/>
    <w:rsid w:val="005076C8"/>
    <w:rPr>
      <w:sz w:val="26"/>
      <w:szCs w:val="26"/>
      <w:lang w:val="ru-RU" w:eastAsia="zh-CN" w:bidi="ar-SA"/>
    </w:rPr>
  </w:style>
  <w:style w:type="character" w:customStyle="1" w:styleId="a7">
    <w:name w:val="Нижний колонтитул Знак"/>
    <w:link w:val="a6"/>
    <w:uiPriority w:val="99"/>
    <w:locked/>
    <w:rsid w:val="005076C8"/>
    <w:rPr>
      <w:sz w:val="26"/>
      <w:lang w:val="ru-RU" w:eastAsia="ru-RU" w:bidi="ar-SA"/>
    </w:rPr>
  </w:style>
  <w:style w:type="paragraph" w:customStyle="1" w:styleId="ConsPlusNormal">
    <w:name w:val="ConsPlusNormal"/>
    <w:link w:val="ConsPlusNormal0"/>
    <w:rsid w:val="005076C8"/>
    <w:pPr>
      <w:widowControl w:val="0"/>
      <w:autoSpaceDE w:val="0"/>
      <w:autoSpaceDN w:val="0"/>
    </w:pPr>
    <w:rPr>
      <w:sz w:val="24"/>
      <w:szCs w:val="24"/>
    </w:rPr>
  </w:style>
  <w:style w:type="character" w:styleId="aa">
    <w:name w:val="Hyperlink"/>
    <w:rsid w:val="005076C8"/>
    <w:rPr>
      <w:rFonts w:cs="Times New Roman"/>
      <w:color w:val="0000FF"/>
      <w:u w:val="single"/>
    </w:rPr>
  </w:style>
  <w:style w:type="paragraph" w:customStyle="1" w:styleId="ConsPlusTitle">
    <w:name w:val="ConsPlusTitle"/>
    <w:rsid w:val="005076C8"/>
    <w:pPr>
      <w:widowControl w:val="0"/>
      <w:autoSpaceDE w:val="0"/>
      <w:autoSpaceDN w:val="0"/>
    </w:pPr>
    <w:rPr>
      <w:b/>
      <w:bCs/>
      <w:sz w:val="24"/>
      <w:szCs w:val="24"/>
    </w:rPr>
  </w:style>
  <w:style w:type="paragraph" w:customStyle="1" w:styleId="msonormalcxspmiddle">
    <w:name w:val="msonormalcxspmiddle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msonormalcxsplast">
    <w:name w:val="msonormalcxsplast"/>
    <w:basedOn w:val="a"/>
    <w:rsid w:val="005076C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b">
    <w:name w:val="page number"/>
    <w:basedOn w:val="a0"/>
    <w:rsid w:val="002C1ADE"/>
  </w:style>
  <w:style w:type="paragraph" w:styleId="ac">
    <w:name w:val="List Paragraph"/>
    <w:basedOn w:val="a"/>
    <w:link w:val="ad"/>
    <w:uiPriority w:val="34"/>
    <w:qFormat/>
    <w:rsid w:val="00865E66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ae">
    <w:name w:val="Balloon Text"/>
    <w:basedOn w:val="a"/>
    <w:link w:val="af"/>
    <w:rsid w:val="00865E66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865E66"/>
    <w:rPr>
      <w:rFonts w:ascii="Segoe UI" w:hAnsi="Segoe UI" w:cs="Segoe UI"/>
      <w:sz w:val="18"/>
      <w:szCs w:val="18"/>
    </w:rPr>
  </w:style>
  <w:style w:type="character" w:customStyle="1" w:styleId="a5">
    <w:name w:val="Верхний колонтитул Знак"/>
    <w:link w:val="a4"/>
    <w:uiPriority w:val="99"/>
    <w:rsid w:val="00F17F3E"/>
    <w:rPr>
      <w:sz w:val="26"/>
    </w:rPr>
  </w:style>
  <w:style w:type="character" w:customStyle="1" w:styleId="ConsPlusNormal0">
    <w:name w:val="ConsPlusNormal Знак"/>
    <w:link w:val="ConsPlusNormal"/>
    <w:locked/>
    <w:rsid w:val="005108BC"/>
    <w:rPr>
      <w:sz w:val="24"/>
      <w:szCs w:val="24"/>
    </w:rPr>
  </w:style>
  <w:style w:type="character" w:styleId="af0">
    <w:name w:val="FollowedHyperlink"/>
    <w:basedOn w:val="a0"/>
    <w:rsid w:val="00FC7407"/>
    <w:rPr>
      <w:color w:val="800080" w:themeColor="followedHyperlink"/>
      <w:u w:val="single"/>
    </w:rPr>
  </w:style>
  <w:style w:type="character" w:customStyle="1" w:styleId="ad">
    <w:name w:val="Абзац списка Знак"/>
    <w:link w:val="ac"/>
    <w:uiPriority w:val="34"/>
    <w:locked/>
    <w:rsid w:val="00AE1D84"/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A86F7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hAnsi="Calibri" w:cs="Calibri"/>
      <w:sz w:val="22"/>
      <w:szCs w:val="22"/>
      <w:lang w:eastAsia="en-US"/>
    </w:rPr>
  </w:style>
  <w:style w:type="paragraph" w:customStyle="1" w:styleId="10">
    <w:name w:val="Абзац списка1"/>
    <w:basedOn w:val="a"/>
    <w:rsid w:val="005A55B1"/>
    <w:pPr>
      <w:widowControl/>
      <w:autoSpaceDE/>
      <w:autoSpaceDN/>
      <w:adjustRightInd/>
      <w:spacing w:after="160" w:line="259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286FFD"/>
    <w:pPr>
      <w:widowControl/>
      <w:autoSpaceDE/>
      <w:autoSpaceDN/>
      <w:adjustRightInd/>
      <w:ind w:firstLine="0"/>
      <w:jc w:val="left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711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rsid w:val="00671135"/>
    <w:rPr>
      <w:rFonts w:eastAsia="Calibri"/>
      <w:b/>
      <w:bCs/>
      <w:sz w:val="27"/>
      <w:szCs w:val="27"/>
    </w:rPr>
  </w:style>
  <w:style w:type="character" w:customStyle="1" w:styleId="highlight">
    <w:name w:val="highlight"/>
    <w:basedOn w:val="a0"/>
    <w:rsid w:val="00671135"/>
  </w:style>
  <w:style w:type="character" w:customStyle="1" w:styleId="object">
    <w:name w:val="object"/>
    <w:basedOn w:val="a0"/>
    <w:rsid w:val="004255F8"/>
  </w:style>
  <w:style w:type="character" w:customStyle="1" w:styleId="object-active">
    <w:name w:val="object-active"/>
    <w:basedOn w:val="a0"/>
    <w:rsid w:val="009B36A5"/>
  </w:style>
  <w:style w:type="character" w:customStyle="1" w:styleId="40">
    <w:name w:val="Заголовок 4 Знак"/>
    <w:basedOn w:val="a0"/>
    <w:link w:val="4"/>
    <w:semiHidden/>
    <w:rsid w:val="00BF250D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</w:rPr>
  </w:style>
  <w:style w:type="paragraph" w:styleId="af2">
    <w:name w:val="caption"/>
    <w:basedOn w:val="a"/>
    <w:qFormat/>
    <w:rsid w:val="009F673A"/>
    <w:pPr>
      <w:widowControl/>
      <w:autoSpaceDE/>
      <w:autoSpaceDN/>
      <w:adjustRightInd/>
      <w:ind w:firstLine="567"/>
      <w:jc w:val="center"/>
    </w:pPr>
    <w:rPr>
      <w:rFonts w:eastAsia="Calibri"/>
      <w:b/>
      <w:kern w:val="1"/>
      <w:lang w:eastAsia="zh-CN"/>
    </w:rPr>
  </w:style>
  <w:style w:type="paragraph" w:customStyle="1" w:styleId="21">
    <w:name w:val="Абзац списка2"/>
    <w:basedOn w:val="a"/>
    <w:link w:val="ListParagraphChar"/>
    <w:rsid w:val="009A5F5D"/>
    <w:pPr>
      <w:widowControl/>
      <w:autoSpaceDE/>
      <w:autoSpaceDN/>
      <w:adjustRightInd/>
      <w:ind w:left="720" w:firstLine="0"/>
    </w:pPr>
    <w:rPr>
      <w:rFonts w:ascii="Times New Roman CYR" w:hAnsi="Times New Roman CYR"/>
      <w:sz w:val="28"/>
    </w:rPr>
  </w:style>
  <w:style w:type="character" w:customStyle="1" w:styleId="ListParagraphChar">
    <w:name w:val="List Paragraph Char"/>
    <w:link w:val="21"/>
    <w:locked/>
    <w:rsid w:val="009A5F5D"/>
    <w:rPr>
      <w:rFonts w:ascii="Times New Roman CYR" w:hAnsi="Times New Roman CYR"/>
      <w:sz w:val="28"/>
    </w:rPr>
  </w:style>
  <w:style w:type="paragraph" w:customStyle="1" w:styleId="ListParagraph">
    <w:name w:val="List Paragraph"/>
    <w:basedOn w:val="a"/>
    <w:rsid w:val="00E55E03"/>
    <w:pPr>
      <w:widowControl/>
      <w:autoSpaceDE/>
      <w:autoSpaceDN/>
      <w:adjustRightInd/>
      <w:ind w:left="720" w:firstLine="0"/>
    </w:pPr>
    <w:rPr>
      <w:rFonts w:ascii="Times New Roman CYR" w:hAnsi="Times New Roman CYR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74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05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4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0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.primorsky.ru/children_and_parents/otdykh-i-ozdorovlenie-detey/reestr-detskikh-ozdorovitelnykh-uchrezhdeniy-primorskogo-kraya/" TargetMode="External"/><Relationship Id="rId13" Type="http://schemas.openxmlformats.org/officeDocument/2006/relationships/hyperlink" Target="http://dalnerokrug.ru/otdel-ekonomiki-i-prognozirovaniya/reestr-predpriyatij-passazhirskikh-perevozok.html" TargetMode="External"/><Relationship Id="rId18" Type="http://schemas.openxmlformats.org/officeDocument/2006/relationships/hyperlink" Target="http://dalnerokrug.ru/kontrolno-nadzornaya-deyatelnost.html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dalnerokrug.ru/dalnerechensk/novosti-dalnerechenska/item/16335-predprinimateli-okazhut-pomoshch-postradavshim-zhitelyam-donbassa.html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dalnerokrug.ru/otdel-po-razrabotke-programm-i-voprosam-zhilishchno-kommunalnogo-khozyajstva/kraevaya-programma-dom-v-kotorom-my-zhivem.html" TargetMode="External"/><Relationship Id="rId17" Type="http://schemas.openxmlformats.org/officeDocument/2006/relationships/hyperlink" Target="http://dalnerokrug.ru/otdel-predprinimatelstva-i-potrebitelskogo-rynka/aktualnaya-informatsiya.html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dalnerokrug.ru/otdel-predprinimatelstva-i-potrebitelskogo-rynka/goryachaya-liniya-upolnomochennogo-po-zashchite-prav-predprinimatelej-v-primorskom-krae.html" TargetMode="External"/><Relationship Id="rId20" Type="http://schemas.openxmlformats.org/officeDocument/2006/relationships/hyperlink" Target="http://dalnerokrug.ru/dalnerechensk/novosti-dalnerechenska/item/16515-sergej-starkov-provel-vstrechu-s-predprinimatelyami.htm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alnerokrug.ru/mku-upravlenie-zhkkh.html" TargetMode="External"/><Relationship Id="rId24" Type="http://schemas.openxmlformats.org/officeDocument/2006/relationships/hyperlink" Target="http://dalnerokru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alnerokrug.ru/otdel-predprinimatelstva-i-potrebitelskogo-rynka/v-pomoshch-predprinimatelyam.html" TargetMode="External"/><Relationship Id="rId23" Type="http://schemas.openxmlformats.org/officeDocument/2006/relationships/hyperlink" Target="http://dalnerokrug.ru/novosti/item/16150-administratsiya-dalnerechenskogo-gorodskogo-okruga-uvedomlyaet-o-nachale-priema-zayavok-dlya-provedeniya-otbora-obshchestvennykh-territorij-v-tselyakh-vklyucheniya-v-adresnyj-perechen-obshchestvennykh-territorij-nuzhdayushchikhsya-v-blagoustrojstve-s-uchetom-fizicheskogo-sostoyaniya-i-podlezhashchikh-blagoustrojstvu-v-2023-g.html" TargetMode="External"/><Relationship Id="rId28" Type="http://schemas.openxmlformats.org/officeDocument/2006/relationships/header" Target="header3.xml"/><Relationship Id="rId10" Type="http://schemas.openxmlformats.org/officeDocument/2006/relationships/hyperlink" Target="http://dalnerokrug.ru/spravochnaya-informatsiya/fpp-formirovanie-komfortnoj-gorodskoj-sredy.html" TargetMode="External"/><Relationship Id="rId19" Type="http://schemas.openxmlformats.org/officeDocument/2006/relationships/hyperlink" Target="http://dalnerokrug.ru/dalnerechensk/novosti-dalnerechenska/item/16590-30-marta-glava-dalnerechenskogo-gorodskogo-okruga-sergej-starkov-provel-vstrechu-s-rukovoditelyami-torgovykh-predpriyatij-v-ramkakh-raboty-antikrizisnogo-shtab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xn----btbed5cbp.xn--p1ai/obrazovanie/obshhee-obrazovanie/vospitatelnaya-rabota/reestr-detskih-lagerej-primorskogo-kraya-na-01-04-2022/" TargetMode="External"/><Relationship Id="rId14" Type="http://schemas.openxmlformats.org/officeDocument/2006/relationships/hyperlink" Target="http://dalnerokrug.ru/otdel-ekonomiki-i-prognozirovaniya/otkrytye-konkursy.html" TargetMode="External"/><Relationship Id="rId22" Type="http://schemas.openxmlformats.org/officeDocument/2006/relationships/hyperlink" Target="http://dalnerokrug.ru/podderzhka-so-nko.html" TargetMode="External"/><Relationship Id="rId27" Type="http://schemas.openxmlformats.org/officeDocument/2006/relationships/footer" Target="footer1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0;&#1072;&#1096;&#1085;&#1080;&#1082;&#1086;&#1074;&#1072;\&#1053;&#1086;&#1088;&#1084;&#1072;&#1090;&#1080;&#1074;&#1085;&#1099;&#1077;%20&#1076;&#1086;&#1082;&#1091;&#1084;&#1077;&#1085;&#1090;&#1099;\&#1041;&#1083;&#1072;&#1085;&#1082;&#1080;\&#1041;&#1051;&#1040;&#1053;&#1050;-&#1055;&#1086;&#1089;&#1090;&#1072;&#1085;&#1086;&#1074;&#1083;&#1077;&#1085;&#1080;&#1077;%20&#1072;&#1076;&#1084;&#1080;&#1085;&#1080;&#1089;&#1090;&#1088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70CAA-D3CC-4027-8195-CF714661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БЛАНК-Постановление администрации</Template>
  <TotalTime>1710</TotalTime>
  <Pages>18</Pages>
  <Words>4567</Words>
  <Characters>26033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30539</CharactersWithSpaces>
  <SharedDoc>false</SharedDoc>
  <HLinks>
    <vt:vector size="60" baseType="variant">
      <vt:variant>
        <vt:i4>3211363</vt:i4>
      </vt:variant>
      <vt:variant>
        <vt:i4>27</vt:i4>
      </vt:variant>
      <vt:variant>
        <vt:i4>0</vt:i4>
      </vt:variant>
      <vt:variant>
        <vt:i4>5</vt:i4>
      </vt:variant>
      <vt:variant>
        <vt:lpwstr>http://ars.town/regulatory/postanovleniya-i-rasporyazheniya-administratsii/?PAGEN_1=13&amp;SIZEN_1=20</vt:lpwstr>
      </vt:variant>
      <vt:variant>
        <vt:lpwstr/>
      </vt:variant>
      <vt:variant>
        <vt:i4>3997823</vt:i4>
      </vt:variant>
      <vt:variant>
        <vt:i4>24</vt:i4>
      </vt:variant>
      <vt:variant>
        <vt:i4>0</vt:i4>
      </vt:variant>
      <vt:variant>
        <vt:i4>5</vt:i4>
      </vt:variant>
      <vt:variant>
        <vt:lpwstr>http://ars.town/upload/iblock/825/8256a677a78ce975b4444559e4ce56b6.doc</vt:lpwstr>
      </vt:variant>
      <vt:variant>
        <vt:lpwstr/>
      </vt:variant>
      <vt:variant>
        <vt:i4>5505139</vt:i4>
      </vt:variant>
      <vt:variant>
        <vt:i4>21</vt:i4>
      </vt:variant>
      <vt:variant>
        <vt:i4>0</vt:i4>
      </vt:variant>
      <vt:variant>
        <vt:i4>5</vt:i4>
      </vt:variant>
      <vt:variant>
        <vt:lpwstr>http://ars.town/about/struktura/upravlenie-imushchestvennykh-otnosheniy/dokumenty.php?ELEMENT_ID=16601</vt:lpwstr>
      </vt:variant>
      <vt:variant>
        <vt:lpwstr/>
      </vt:variant>
      <vt:variant>
        <vt:i4>3538996</vt:i4>
      </vt:variant>
      <vt:variant>
        <vt:i4>18</vt:i4>
      </vt:variant>
      <vt:variant>
        <vt:i4>0</vt:i4>
      </vt:variant>
      <vt:variant>
        <vt:i4>5</vt:i4>
      </vt:variant>
      <vt:variant>
        <vt:lpwstr>http://ars.town/opendata/2501002228-obpohoron/</vt:lpwstr>
      </vt:variant>
      <vt:variant>
        <vt:lpwstr/>
      </vt:variant>
      <vt:variant>
        <vt:i4>7405593</vt:i4>
      </vt:variant>
      <vt:variant>
        <vt:i4>15</vt:i4>
      </vt:variant>
      <vt:variant>
        <vt:i4>0</vt:i4>
      </vt:variant>
      <vt:variant>
        <vt:i4>5</vt:i4>
      </vt:variant>
      <vt:variant>
        <vt:lpwstr>http://ars.town/regulatory/postanovleniya-i-rasporyazheniya-administratsii/15045.html?sphrase_id=3794</vt:lpwstr>
      </vt:variant>
      <vt:variant>
        <vt:lpwstr/>
      </vt:variant>
      <vt:variant>
        <vt:i4>7798813</vt:i4>
      </vt:variant>
      <vt:variant>
        <vt:i4>12</vt:i4>
      </vt:variant>
      <vt:variant>
        <vt:i4>0</vt:i4>
      </vt:variant>
      <vt:variant>
        <vt:i4>5</vt:i4>
      </vt:variant>
      <vt:variant>
        <vt:lpwstr>http://ars.town/regulatory/postanovleniya-i-rasporyazheniya-administratsii/15300.html?sphrase_id=3794</vt:lpwstr>
      </vt:variant>
      <vt:variant>
        <vt:lpwstr/>
      </vt:variant>
      <vt:variant>
        <vt:i4>7536750</vt:i4>
      </vt:variant>
      <vt:variant>
        <vt:i4>9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</vt:lpwstr>
      </vt:variant>
      <vt:variant>
        <vt:lpwstr/>
      </vt:variant>
      <vt:variant>
        <vt:i4>2359339</vt:i4>
      </vt:variant>
      <vt:variant>
        <vt:i4>6</vt:i4>
      </vt:variant>
      <vt:variant>
        <vt:i4>0</vt:i4>
      </vt:variant>
      <vt:variant>
        <vt:i4>5</vt:i4>
      </vt:variant>
      <vt:variant>
        <vt:lpwstr>http://ars.town/about/struktura/upravlenie-arkhitektury-i-gradostroitelstva/gradostroitelstvo/poluchit-uslugu-v-sfere-stroitelstva/</vt:lpwstr>
      </vt:variant>
      <vt:variant>
        <vt:lpwstr/>
      </vt:variant>
      <vt:variant>
        <vt:i4>5636159</vt:i4>
      </vt:variant>
      <vt:variant>
        <vt:i4>3</vt:i4>
      </vt:variant>
      <vt:variant>
        <vt:i4>0</vt:i4>
      </vt:variant>
      <vt:variant>
        <vt:i4>5</vt:i4>
      </vt:variant>
      <vt:variant>
        <vt:lpwstr>http://ars.town/about/struktura/upravlenie-zhizneobespecheniya/dokumenty/?PAGEN_1=2</vt:lpwstr>
      </vt:variant>
      <vt:variant>
        <vt:lpwstr/>
      </vt:variant>
      <vt:variant>
        <vt:i4>131095</vt:i4>
      </vt:variant>
      <vt:variant>
        <vt:i4>0</vt:i4>
      </vt:variant>
      <vt:variant>
        <vt:i4>0</vt:i4>
      </vt:variant>
      <vt:variant>
        <vt:i4>5</vt:i4>
      </vt:variant>
      <vt:variant>
        <vt:lpwstr>http://ars.town/about/struktura/upravlenie-zhizneobespecheniya/formirovanie-komfortnoy-gorodskoy-sredy1/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Кашникова</dc:creator>
  <cp:lastModifiedBy>adm16</cp:lastModifiedBy>
  <cp:revision>39</cp:revision>
  <cp:lastPrinted>2022-04-14T07:29:00Z</cp:lastPrinted>
  <dcterms:created xsi:type="dcterms:W3CDTF">2022-01-14T06:48:00Z</dcterms:created>
  <dcterms:modified xsi:type="dcterms:W3CDTF">2022-04-14T07:30:00Z</dcterms:modified>
</cp:coreProperties>
</file>