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ED" w:rsidRDefault="00F024ED" w:rsidP="00F024E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024ED">
        <w:rPr>
          <w:b/>
          <w:sz w:val="28"/>
          <w:szCs w:val="28"/>
        </w:rPr>
        <w:t xml:space="preserve">О Международной выставке </w:t>
      </w:r>
    </w:p>
    <w:p w:rsidR="00F024ED" w:rsidRDefault="00F024ED" w:rsidP="00F024E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024ED">
        <w:rPr>
          <w:b/>
          <w:sz w:val="28"/>
          <w:szCs w:val="28"/>
        </w:rPr>
        <w:t>продуктов питания и напитков</w:t>
      </w:r>
    </w:p>
    <w:p w:rsidR="00F024ED" w:rsidRPr="00F024ED" w:rsidRDefault="00F024ED" w:rsidP="00F024E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024ED">
        <w:rPr>
          <w:b/>
          <w:sz w:val="28"/>
          <w:szCs w:val="28"/>
        </w:rPr>
        <w:t xml:space="preserve"> «</w:t>
      </w:r>
      <w:r w:rsidRPr="00F024ED">
        <w:rPr>
          <w:b/>
          <w:sz w:val="28"/>
          <w:szCs w:val="28"/>
          <w:lang w:val="en-US"/>
        </w:rPr>
        <w:t>IFSA</w:t>
      </w:r>
      <w:r w:rsidRPr="00F024ED">
        <w:rPr>
          <w:b/>
          <w:sz w:val="28"/>
          <w:szCs w:val="28"/>
        </w:rPr>
        <w:t xml:space="preserve"> 2024»</w:t>
      </w:r>
    </w:p>
    <w:p w:rsidR="00F024ED" w:rsidRPr="00F024ED" w:rsidRDefault="00F024ED" w:rsidP="00F024E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382C64" w:rsidRDefault="00D8307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Д</w:t>
      </w:r>
      <w:r w:rsidR="00F024ED">
        <w:rPr>
          <w:sz w:val="28"/>
          <w:szCs w:val="28"/>
        </w:rPr>
        <w:t>альнереченского</w:t>
      </w:r>
      <w:proofErr w:type="spellEnd"/>
      <w:r w:rsidR="00F024ED">
        <w:rPr>
          <w:sz w:val="28"/>
          <w:szCs w:val="28"/>
        </w:rPr>
        <w:t xml:space="preserve"> городского округа сообщает</w:t>
      </w:r>
      <w:r w:rsidR="00E719CE">
        <w:rPr>
          <w:sz w:val="28"/>
          <w:szCs w:val="28"/>
        </w:rPr>
        <w:t xml:space="preserve"> о </w:t>
      </w:r>
      <w:r w:rsidR="001224E7">
        <w:rPr>
          <w:sz w:val="28"/>
          <w:szCs w:val="28"/>
        </w:rPr>
        <w:t>Международной выставке продуктов питания и напитков «</w:t>
      </w:r>
      <w:r w:rsidR="001224E7">
        <w:rPr>
          <w:sz w:val="28"/>
          <w:szCs w:val="28"/>
          <w:lang w:val="en-US"/>
        </w:rPr>
        <w:t>IFSA</w:t>
      </w:r>
      <w:r w:rsidR="001224E7" w:rsidRPr="001224E7">
        <w:rPr>
          <w:sz w:val="28"/>
          <w:szCs w:val="28"/>
        </w:rPr>
        <w:t xml:space="preserve"> 2024</w:t>
      </w:r>
      <w:r w:rsidR="001224E7">
        <w:rPr>
          <w:sz w:val="28"/>
          <w:szCs w:val="28"/>
        </w:rPr>
        <w:t>»</w:t>
      </w:r>
      <w:r w:rsidR="005D4DA4">
        <w:rPr>
          <w:sz w:val="28"/>
          <w:szCs w:val="28"/>
        </w:rPr>
        <w:t>, которая состоится с 03 по 05 июля 2024 года в Выставочном комплексе «</w:t>
      </w:r>
      <w:proofErr w:type="spellStart"/>
      <w:r w:rsidR="005D4DA4">
        <w:rPr>
          <w:sz w:val="28"/>
          <w:szCs w:val="28"/>
          <w:lang w:val="en-US"/>
        </w:rPr>
        <w:t>LeKram</w:t>
      </w:r>
      <w:proofErr w:type="spellEnd"/>
      <w:r w:rsidR="005D4DA4">
        <w:rPr>
          <w:sz w:val="28"/>
          <w:szCs w:val="28"/>
        </w:rPr>
        <w:t xml:space="preserve">» (Тунисская Республика, </w:t>
      </w:r>
      <w:proofErr w:type="gramStart"/>
      <w:r w:rsidR="005D4DA4">
        <w:rPr>
          <w:sz w:val="28"/>
          <w:szCs w:val="28"/>
        </w:rPr>
        <w:t>г</w:t>
      </w:r>
      <w:proofErr w:type="gramEnd"/>
      <w:r w:rsidR="005D4DA4">
        <w:rPr>
          <w:sz w:val="28"/>
          <w:szCs w:val="28"/>
        </w:rPr>
        <w:t>. Тунис).</w:t>
      </w:r>
      <w:bookmarkStart w:id="0" w:name="_GoBack"/>
      <w:bookmarkEnd w:id="0"/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Основные тематические разделы выставки: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готовая продукция;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консервы/</w:t>
      </w:r>
      <w:r w:rsidRPr="001224E7">
        <w:rPr>
          <w:sz w:val="28"/>
          <w:szCs w:val="28"/>
        </w:rPr>
        <w:t xml:space="preserve">обработанные продукты;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охлажденные и замороженные продукты;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мясо и птица;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морепродукты;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молочные продукты;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яйца и яичные продукты;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полуфабрикаты;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масло, соусы и приправы;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кондитерские изделия и снеки;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свежие овощи и фрукты;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крахмал / крахмальные продукты;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технологии и упаковка; </w:t>
      </w: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 xml:space="preserve">• </w:t>
      </w:r>
      <w:proofErr w:type="spellStart"/>
      <w:r w:rsidRPr="001224E7">
        <w:rPr>
          <w:sz w:val="28"/>
          <w:szCs w:val="28"/>
        </w:rPr>
        <w:t>HoReCa</w:t>
      </w:r>
      <w:proofErr w:type="spellEnd"/>
      <w:r w:rsidRPr="001224E7">
        <w:rPr>
          <w:sz w:val="28"/>
          <w:szCs w:val="28"/>
        </w:rPr>
        <w:t xml:space="preserve"> и многое другое. </w:t>
      </w:r>
    </w:p>
    <w:p w:rsidR="00F024ED" w:rsidRDefault="00F024ED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24E7" w:rsidRPr="001224E7" w:rsidRDefault="001224E7" w:rsidP="00F024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24E7">
        <w:rPr>
          <w:sz w:val="28"/>
          <w:szCs w:val="28"/>
        </w:rPr>
        <w:t>Выставка является одним из крупнейших отраслевых мероприятий в Тунисской Республике, которая проводится ежегодно. В «IFSA 2023» на площади более 8 000 кв.м. приняли участие свыше 100 экспонентов и 5 650 профильных посетителей.</w:t>
      </w:r>
    </w:p>
    <w:p w:rsidR="00715D18" w:rsidRPr="00715D18" w:rsidRDefault="00715D18" w:rsidP="00715D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D18">
        <w:rPr>
          <w:sz w:val="28"/>
          <w:szCs w:val="28"/>
        </w:rPr>
        <w:t>В мероприятии примет участие Федеральный центр «</w:t>
      </w:r>
      <w:proofErr w:type="spellStart"/>
      <w:r w:rsidRPr="00715D18">
        <w:rPr>
          <w:sz w:val="28"/>
          <w:szCs w:val="28"/>
        </w:rPr>
        <w:t>Агроэкспорт</w:t>
      </w:r>
      <w:proofErr w:type="spellEnd"/>
      <w:r w:rsidRPr="00715D18">
        <w:rPr>
          <w:sz w:val="28"/>
          <w:szCs w:val="28"/>
        </w:rPr>
        <w:t xml:space="preserve">» вместе с крупнейшими российскими экспортерами пищевой продукции АПК. Формат участия </w:t>
      </w:r>
      <w:proofErr w:type="spellStart"/>
      <w:r w:rsidRPr="00715D18">
        <w:rPr>
          <w:sz w:val="28"/>
          <w:szCs w:val="28"/>
        </w:rPr>
        <w:t>Агроэкспорта</w:t>
      </w:r>
      <w:proofErr w:type="spellEnd"/>
      <w:r w:rsidRPr="00715D18">
        <w:rPr>
          <w:sz w:val="28"/>
          <w:szCs w:val="28"/>
        </w:rPr>
        <w:t xml:space="preserve"> предполагает организацию собственной деловой программы, в рамках которой планируется проведение пленарного заседания с участием государственных учреждений Тунисской Республики, на котором будут рассматриваться перспективы </w:t>
      </w:r>
      <w:r w:rsidRPr="00715D18">
        <w:rPr>
          <w:sz w:val="28"/>
          <w:szCs w:val="28"/>
        </w:rPr>
        <w:lastRenderedPageBreak/>
        <w:t>развития экспорта российской пищевой продукции АПК в Тунисскую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Республику,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отраслевых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круглых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столов.</w:t>
      </w:r>
    </w:p>
    <w:p w:rsidR="00715D18" w:rsidRPr="00715D18" w:rsidRDefault="00715D18" w:rsidP="00715D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D18">
        <w:rPr>
          <w:sz w:val="28"/>
          <w:szCs w:val="28"/>
        </w:rPr>
        <w:t>Компания ООО «</w:t>
      </w:r>
      <w:proofErr w:type="spellStart"/>
      <w:r w:rsidRPr="00715D18">
        <w:rPr>
          <w:sz w:val="28"/>
          <w:szCs w:val="28"/>
        </w:rPr>
        <w:t>ЭлефАнтс</w:t>
      </w:r>
      <w:proofErr w:type="spellEnd"/>
      <w:r w:rsidRPr="00715D18">
        <w:rPr>
          <w:sz w:val="28"/>
          <w:szCs w:val="28"/>
        </w:rPr>
        <w:t>» является официальным представителем выставки«IFSA2024»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России.</w:t>
      </w:r>
    </w:p>
    <w:p w:rsidR="00715D18" w:rsidRPr="00715D18" w:rsidRDefault="00715D18" w:rsidP="00715D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D18">
        <w:rPr>
          <w:sz w:val="28"/>
          <w:szCs w:val="28"/>
        </w:rPr>
        <w:t>Дополнительную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Выставке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ссылке:</w:t>
      </w:r>
    </w:p>
    <w:p w:rsidR="00715D18" w:rsidRPr="00715D18" w:rsidRDefault="00AA2085" w:rsidP="00715D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8">
        <w:r w:rsidR="00715D18" w:rsidRPr="00715D18">
          <w:rPr>
            <w:sz w:val="28"/>
            <w:szCs w:val="28"/>
          </w:rPr>
          <w:t>https://eleph-ants.ru/ifsa_2024</w:t>
        </w:r>
      </w:hyperlink>
    </w:p>
    <w:p w:rsidR="00715D18" w:rsidRPr="00715D18" w:rsidRDefault="00715D18" w:rsidP="00715D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D18" w:rsidRPr="00715D18" w:rsidRDefault="00715D18" w:rsidP="00715D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D18">
        <w:rPr>
          <w:sz w:val="28"/>
          <w:szCs w:val="28"/>
        </w:rPr>
        <w:t>Контактное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лицо:</w:t>
      </w:r>
    </w:p>
    <w:p w:rsidR="00715D18" w:rsidRPr="00715D18" w:rsidRDefault="00715D18" w:rsidP="00715D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5D18">
        <w:rPr>
          <w:sz w:val="28"/>
          <w:szCs w:val="28"/>
        </w:rPr>
        <w:t>Ольга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Рябова–руководитель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715D18">
        <w:rPr>
          <w:sz w:val="28"/>
          <w:szCs w:val="28"/>
        </w:rPr>
        <w:t>ОО</w:t>
      </w:r>
      <w:proofErr w:type="gramStart"/>
      <w:r w:rsidRPr="00715D18">
        <w:rPr>
          <w:sz w:val="28"/>
          <w:szCs w:val="28"/>
        </w:rPr>
        <w:t>О«</w:t>
      </w:r>
      <w:proofErr w:type="spellStart"/>
      <w:proofErr w:type="gramEnd"/>
      <w:r w:rsidRPr="00715D18">
        <w:rPr>
          <w:sz w:val="28"/>
          <w:szCs w:val="28"/>
        </w:rPr>
        <w:t>ЭлефАнтс</w:t>
      </w:r>
      <w:proofErr w:type="spellEnd"/>
      <w:r w:rsidRPr="00715D18">
        <w:rPr>
          <w:sz w:val="28"/>
          <w:szCs w:val="28"/>
        </w:rPr>
        <w:t xml:space="preserve">»,тел.: +7 (936) 191-33-13, </w:t>
      </w:r>
      <w:proofErr w:type="spellStart"/>
      <w:r w:rsidRPr="00715D18">
        <w:rPr>
          <w:sz w:val="28"/>
          <w:szCs w:val="28"/>
        </w:rPr>
        <w:t>e-mail</w:t>
      </w:r>
      <w:proofErr w:type="spellEnd"/>
      <w:r w:rsidRPr="00715D18">
        <w:rPr>
          <w:sz w:val="28"/>
          <w:szCs w:val="28"/>
        </w:rPr>
        <w:t xml:space="preserve">: </w:t>
      </w:r>
      <w:hyperlink r:id="rId9">
        <w:r w:rsidRPr="00715D18">
          <w:rPr>
            <w:sz w:val="28"/>
            <w:szCs w:val="28"/>
          </w:rPr>
          <w:t>ryabova@eleph-ants.ru</w:t>
        </w:r>
      </w:hyperlink>
    </w:p>
    <w:p w:rsidR="00715D18" w:rsidRPr="00715D18" w:rsidRDefault="00715D18" w:rsidP="00715D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D18" w:rsidRDefault="00715D18" w:rsidP="00715D18">
      <w:pPr>
        <w:pStyle w:val="ae"/>
      </w:pPr>
    </w:p>
    <w:p w:rsidR="00715D18" w:rsidRDefault="00715D18" w:rsidP="00715D18">
      <w:pPr>
        <w:pStyle w:val="ae"/>
      </w:pPr>
    </w:p>
    <w:p w:rsidR="00715D18" w:rsidRDefault="00715D18" w:rsidP="00715D18">
      <w:pPr>
        <w:pStyle w:val="ae"/>
      </w:pPr>
    </w:p>
    <w:p w:rsidR="00715D18" w:rsidRDefault="00715D18" w:rsidP="00715D18">
      <w:pPr>
        <w:pStyle w:val="ae"/>
      </w:pPr>
    </w:p>
    <w:p w:rsidR="00715D18" w:rsidRDefault="00715D18" w:rsidP="00715D18">
      <w:pPr>
        <w:pStyle w:val="ae"/>
      </w:pPr>
    </w:p>
    <w:p w:rsidR="00715D18" w:rsidRDefault="00715D18" w:rsidP="00715D18">
      <w:pPr>
        <w:pStyle w:val="ae"/>
      </w:pPr>
    </w:p>
    <w:p w:rsidR="00715D18" w:rsidRDefault="00715D18" w:rsidP="00715D18">
      <w:pPr>
        <w:pStyle w:val="ae"/>
      </w:pPr>
    </w:p>
    <w:p w:rsidR="00715D18" w:rsidRDefault="00715D18" w:rsidP="00715D18">
      <w:pPr>
        <w:rPr>
          <w:rFonts w:ascii="Verdana"/>
          <w:sz w:val="14"/>
        </w:rPr>
        <w:sectPr w:rsidR="00715D18">
          <w:pgSz w:w="11900" w:h="16840"/>
          <w:pgMar w:top="780" w:right="460" w:bottom="920" w:left="800" w:header="0" w:footer="731" w:gutter="0"/>
          <w:cols w:space="720"/>
        </w:sectPr>
      </w:pPr>
      <w:r>
        <w:rPr>
          <w:rFonts w:ascii="Verdana"/>
          <w:sz w:val="14"/>
        </w:rPr>
        <w:t xml:space="preserve"> </w:t>
      </w:r>
    </w:p>
    <w:p w:rsidR="00715D18" w:rsidRDefault="00715D18" w:rsidP="00715D18">
      <w:pPr>
        <w:pStyle w:val="ae"/>
        <w:spacing w:before="5"/>
        <w:rPr>
          <w:rFonts w:ascii="Verdana"/>
          <w:sz w:val="2"/>
        </w:rPr>
      </w:pPr>
    </w:p>
    <w:tbl>
      <w:tblPr>
        <w:tblStyle w:val="TableNormal"/>
        <w:tblW w:w="0" w:type="auto"/>
        <w:tblInd w:w="590" w:type="dxa"/>
        <w:tblLayout w:type="fixed"/>
        <w:tblLook w:val="01E0"/>
      </w:tblPr>
      <w:tblGrid>
        <w:gridCol w:w="5322"/>
        <w:gridCol w:w="4146"/>
      </w:tblGrid>
      <w:tr w:rsidR="00715D18" w:rsidTr="00873248">
        <w:trPr>
          <w:trHeight w:val="2097"/>
        </w:trPr>
        <w:tc>
          <w:tcPr>
            <w:tcW w:w="5322" w:type="dxa"/>
          </w:tcPr>
          <w:p w:rsidR="00715D18" w:rsidRPr="00715D18" w:rsidRDefault="00715D18" w:rsidP="00873248">
            <w:pPr>
              <w:pStyle w:val="TableParagraph"/>
              <w:spacing w:before="1"/>
              <w:rPr>
                <w:rFonts w:ascii="Verdana"/>
                <w:sz w:val="16"/>
                <w:lang w:val="ru-RU"/>
              </w:rPr>
            </w:pPr>
          </w:p>
          <w:p w:rsidR="00715D18" w:rsidRDefault="00715D18" w:rsidP="00873248">
            <w:pPr>
              <w:pStyle w:val="TableParagraph"/>
              <w:ind w:left="701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ru-RU"/>
              </w:rPr>
              <w:drawing>
                <wp:inline distT="0" distB="0" distL="0" distR="0">
                  <wp:extent cx="2017348" cy="98621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48" cy="986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715D18" w:rsidRDefault="00715D18" w:rsidP="00873248">
            <w:pPr>
              <w:pStyle w:val="TableParagraph"/>
              <w:spacing w:before="4"/>
              <w:rPr>
                <w:rFonts w:ascii="Verdana"/>
                <w:sz w:val="8"/>
              </w:rPr>
            </w:pPr>
          </w:p>
          <w:p w:rsidR="00715D18" w:rsidRDefault="00715D18" w:rsidP="00873248">
            <w:pPr>
              <w:pStyle w:val="TableParagraph"/>
              <w:ind w:left="1249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ru-RU"/>
              </w:rPr>
              <w:drawing>
                <wp:inline distT="0" distB="0" distL="0" distR="0">
                  <wp:extent cx="1791786" cy="1191863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786" cy="1191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D18" w:rsidRDefault="00715D18" w:rsidP="00715D18">
      <w:pPr>
        <w:pStyle w:val="ae"/>
        <w:rPr>
          <w:rFonts w:ascii="Verdana"/>
          <w:sz w:val="40"/>
        </w:rPr>
      </w:pPr>
    </w:p>
    <w:p w:rsidR="00715D18" w:rsidRDefault="00715D18" w:rsidP="00715D18">
      <w:pPr>
        <w:pStyle w:val="ae"/>
        <w:spacing w:before="435"/>
        <w:rPr>
          <w:rFonts w:ascii="Verdana"/>
          <w:sz w:val="40"/>
        </w:rPr>
      </w:pPr>
    </w:p>
    <w:p w:rsidR="00715D18" w:rsidRDefault="00715D18" w:rsidP="00715D18">
      <w:pPr>
        <w:pStyle w:val="Heading1"/>
        <w:spacing w:line="708" w:lineRule="exact"/>
        <w:ind w:left="1068" w:right="1118"/>
        <w:rPr>
          <w:rFonts w:ascii="Malgun Gothic" w:hAnsi="Malgun Gothic"/>
        </w:rPr>
      </w:pPr>
      <w:bookmarkStart w:id="1" w:name="3"/>
      <w:bookmarkEnd w:id="1"/>
      <w:r>
        <w:rPr>
          <w:rFonts w:ascii="Malgun Gothic" w:hAnsi="Malgun Gothic"/>
          <w:w w:val="105"/>
        </w:rPr>
        <w:t>СТОИМОСТЬ</w:t>
      </w:r>
      <w:r>
        <w:rPr>
          <w:rFonts w:ascii="Malgun Gothic" w:hAnsi="Malgun Gothic"/>
          <w:spacing w:val="-2"/>
          <w:w w:val="110"/>
        </w:rPr>
        <w:t>УЧАСТИЯ</w:t>
      </w:r>
    </w:p>
    <w:p w:rsidR="00715D18" w:rsidRDefault="00715D18" w:rsidP="00715D18">
      <w:pPr>
        <w:spacing w:line="465" w:lineRule="exact"/>
        <w:ind w:left="1066" w:right="1118"/>
        <w:jc w:val="center"/>
        <w:rPr>
          <w:sz w:val="40"/>
        </w:rPr>
      </w:pPr>
      <w:r>
        <w:rPr>
          <w:w w:val="115"/>
          <w:sz w:val="40"/>
        </w:rPr>
        <w:t xml:space="preserve">В Международной </w:t>
      </w:r>
      <w:r>
        <w:rPr>
          <w:spacing w:val="-2"/>
          <w:w w:val="115"/>
          <w:sz w:val="40"/>
        </w:rPr>
        <w:t>выставке</w:t>
      </w:r>
    </w:p>
    <w:p w:rsidR="00715D18" w:rsidRDefault="00715D18" w:rsidP="00715D18">
      <w:pPr>
        <w:spacing w:before="79"/>
        <w:ind w:left="1069" w:right="1118"/>
        <w:jc w:val="center"/>
        <w:rPr>
          <w:sz w:val="40"/>
        </w:rPr>
      </w:pPr>
      <w:r>
        <w:rPr>
          <w:w w:val="115"/>
          <w:sz w:val="40"/>
        </w:rPr>
        <w:t xml:space="preserve">Продуктов питания и </w:t>
      </w:r>
      <w:r>
        <w:rPr>
          <w:spacing w:val="-2"/>
          <w:w w:val="115"/>
          <w:sz w:val="40"/>
        </w:rPr>
        <w:t>напитков</w:t>
      </w:r>
    </w:p>
    <w:p w:rsidR="00715D18" w:rsidRDefault="00715D18" w:rsidP="00715D18">
      <w:pPr>
        <w:pStyle w:val="Heading2"/>
        <w:spacing w:before="76"/>
        <w:ind w:left="1069"/>
      </w:pPr>
      <w:r>
        <w:rPr>
          <w:w w:val="90"/>
        </w:rPr>
        <w:t>«</w:t>
      </w:r>
      <w:r>
        <w:rPr>
          <w:rFonts w:ascii="Verdana" w:hAnsi="Verdana"/>
          <w:w w:val="90"/>
        </w:rPr>
        <w:t>IFSA</w:t>
      </w:r>
      <w:r>
        <w:rPr>
          <w:spacing w:val="-4"/>
        </w:rPr>
        <w:t>2024»</w:t>
      </w:r>
    </w:p>
    <w:p w:rsidR="00715D18" w:rsidRDefault="00715D18" w:rsidP="00715D18">
      <w:pPr>
        <w:spacing w:before="73" w:line="278" w:lineRule="auto"/>
        <w:ind w:left="1064" w:right="1118"/>
        <w:jc w:val="center"/>
        <w:rPr>
          <w:sz w:val="40"/>
        </w:rPr>
      </w:pPr>
      <w:r>
        <w:rPr>
          <w:sz w:val="40"/>
        </w:rPr>
        <w:t>(03</w:t>
      </w:r>
      <w:r>
        <w:rPr>
          <w:rFonts w:ascii="Verdana" w:hAnsi="Verdana"/>
          <w:sz w:val="40"/>
        </w:rPr>
        <w:t>–</w:t>
      </w:r>
      <w:r>
        <w:rPr>
          <w:sz w:val="40"/>
        </w:rPr>
        <w:t>05</w:t>
      </w:r>
      <w:r>
        <w:rPr>
          <w:rFonts w:ascii="Verdana" w:hAnsi="Verdana"/>
          <w:sz w:val="40"/>
        </w:rPr>
        <w:t>июля</w:t>
      </w:r>
      <w:r>
        <w:rPr>
          <w:sz w:val="40"/>
        </w:rPr>
        <w:t>,</w:t>
      </w:r>
      <w:r>
        <w:rPr>
          <w:rFonts w:ascii="Verdana" w:hAnsi="Verdana"/>
          <w:sz w:val="40"/>
        </w:rPr>
        <w:t>г</w:t>
      </w:r>
      <w:proofErr w:type="gramStart"/>
      <w:r>
        <w:rPr>
          <w:sz w:val="40"/>
        </w:rPr>
        <w:t>.</w:t>
      </w:r>
      <w:r>
        <w:rPr>
          <w:rFonts w:ascii="Verdana" w:hAnsi="Verdana"/>
          <w:sz w:val="40"/>
        </w:rPr>
        <w:t>Т</w:t>
      </w:r>
      <w:proofErr w:type="gramEnd"/>
      <w:r>
        <w:rPr>
          <w:rFonts w:ascii="Verdana" w:hAnsi="Verdana"/>
          <w:sz w:val="40"/>
        </w:rPr>
        <w:t>унис</w:t>
      </w:r>
      <w:r>
        <w:rPr>
          <w:sz w:val="40"/>
        </w:rPr>
        <w:t>,</w:t>
      </w:r>
      <w:r>
        <w:rPr>
          <w:rFonts w:ascii="Verdana" w:hAnsi="Verdana"/>
          <w:sz w:val="40"/>
        </w:rPr>
        <w:t xml:space="preserve">Тунисская </w:t>
      </w:r>
      <w:r>
        <w:rPr>
          <w:rFonts w:ascii="Verdana" w:hAnsi="Verdana"/>
          <w:spacing w:val="-2"/>
          <w:sz w:val="40"/>
        </w:rPr>
        <w:t>Республика</w:t>
      </w:r>
      <w:r>
        <w:rPr>
          <w:spacing w:val="-2"/>
          <w:sz w:val="40"/>
        </w:rPr>
        <w:t>)</w:t>
      </w:r>
    </w:p>
    <w:p w:rsidR="00715D18" w:rsidRDefault="00715D18" w:rsidP="00715D18">
      <w:pPr>
        <w:pStyle w:val="ae"/>
        <w:rPr>
          <w:sz w:val="40"/>
        </w:rPr>
      </w:pPr>
    </w:p>
    <w:p w:rsidR="00715D18" w:rsidRDefault="00715D18" w:rsidP="00715D18">
      <w:pPr>
        <w:pStyle w:val="ae"/>
        <w:rPr>
          <w:sz w:val="40"/>
        </w:rPr>
      </w:pPr>
    </w:p>
    <w:p w:rsidR="00715D18" w:rsidRDefault="00715D18" w:rsidP="00715D18">
      <w:pPr>
        <w:pStyle w:val="ae"/>
        <w:rPr>
          <w:sz w:val="40"/>
        </w:rPr>
      </w:pPr>
    </w:p>
    <w:p w:rsidR="00715D18" w:rsidRDefault="00715D18" w:rsidP="00715D18">
      <w:pPr>
        <w:pStyle w:val="ae"/>
        <w:rPr>
          <w:sz w:val="40"/>
        </w:rPr>
      </w:pPr>
    </w:p>
    <w:p w:rsidR="00715D18" w:rsidRDefault="00715D18" w:rsidP="00715D18">
      <w:pPr>
        <w:pStyle w:val="ae"/>
        <w:rPr>
          <w:sz w:val="40"/>
        </w:rPr>
      </w:pPr>
    </w:p>
    <w:p w:rsidR="00715D18" w:rsidRDefault="00715D18" w:rsidP="00715D18">
      <w:pPr>
        <w:pStyle w:val="ae"/>
        <w:rPr>
          <w:sz w:val="40"/>
        </w:rPr>
      </w:pPr>
    </w:p>
    <w:p w:rsidR="00715D18" w:rsidRDefault="00715D18" w:rsidP="00715D18">
      <w:pPr>
        <w:pStyle w:val="ae"/>
        <w:rPr>
          <w:sz w:val="40"/>
        </w:rPr>
      </w:pPr>
    </w:p>
    <w:p w:rsidR="00715D18" w:rsidRDefault="00715D18" w:rsidP="00715D18">
      <w:pPr>
        <w:pStyle w:val="ae"/>
        <w:rPr>
          <w:sz w:val="40"/>
        </w:rPr>
      </w:pPr>
    </w:p>
    <w:p w:rsidR="00715D18" w:rsidRDefault="00715D18" w:rsidP="00715D18">
      <w:pPr>
        <w:pStyle w:val="ae"/>
        <w:rPr>
          <w:sz w:val="40"/>
        </w:rPr>
      </w:pPr>
    </w:p>
    <w:p w:rsidR="00715D18" w:rsidRDefault="00715D18" w:rsidP="00715D18">
      <w:pPr>
        <w:pStyle w:val="ae"/>
        <w:rPr>
          <w:sz w:val="40"/>
        </w:rPr>
      </w:pPr>
    </w:p>
    <w:p w:rsidR="00715D18" w:rsidRDefault="00715D18" w:rsidP="00715D18">
      <w:pPr>
        <w:pStyle w:val="ae"/>
        <w:rPr>
          <w:sz w:val="40"/>
        </w:rPr>
      </w:pPr>
    </w:p>
    <w:p w:rsidR="00715D18" w:rsidRDefault="00715D18" w:rsidP="00715D18">
      <w:pPr>
        <w:pStyle w:val="ae"/>
        <w:spacing w:before="64"/>
        <w:rPr>
          <w:sz w:val="40"/>
        </w:rPr>
      </w:pPr>
    </w:p>
    <w:p w:rsidR="00715D18" w:rsidRDefault="00715D18" w:rsidP="00715D18">
      <w:pPr>
        <w:spacing w:before="1" w:line="276" w:lineRule="auto"/>
        <w:ind w:left="476" w:right="5566"/>
        <w:rPr>
          <w:rFonts w:ascii="Verdana"/>
        </w:rPr>
      </w:pPr>
      <w:r>
        <w:rPr>
          <w:w w:val="110"/>
          <w:sz w:val="22"/>
        </w:rPr>
        <w:t xml:space="preserve"> </w:t>
      </w:r>
    </w:p>
    <w:p w:rsidR="00715D18" w:rsidRDefault="00715D18" w:rsidP="00715D18">
      <w:pPr>
        <w:spacing w:line="276" w:lineRule="auto"/>
        <w:rPr>
          <w:rFonts w:ascii="Verdana"/>
        </w:rPr>
        <w:sectPr w:rsidR="00715D18">
          <w:pgSz w:w="11900" w:h="16840"/>
          <w:pgMar w:top="1340" w:right="460" w:bottom="920" w:left="800" w:header="0" w:footer="731" w:gutter="0"/>
          <w:cols w:space="720"/>
        </w:sectPr>
      </w:pPr>
    </w:p>
    <w:p w:rsidR="00715D18" w:rsidRDefault="00715D18" w:rsidP="00715D18">
      <w:pPr>
        <w:pStyle w:val="Heading2"/>
      </w:pPr>
      <w:bookmarkStart w:id="2" w:name="4"/>
      <w:bookmarkEnd w:id="2"/>
      <w:r>
        <w:rPr>
          <w:w w:val="115"/>
        </w:rPr>
        <w:lastRenderedPageBreak/>
        <w:t>СТОИМОСТЬ</w:t>
      </w:r>
      <w:r>
        <w:rPr>
          <w:spacing w:val="-2"/>
          <w:w w:val="115"/>
        </w:rPr>
        <w:t>УЧАСТИЯ</w:t>
      </w:r>
    </w:p>
    <w:p w:rsidR="00715D18" w:rsidRDefault="00715D18" w:rsidP="00715D18">
      <w:pPr>
        <w:spacing w:before="77"/>
        <w:ind w:left="1069" w:right="1118"/>
        <w:jc w:val="center"/>
        <w:rPr>
          <w:sz w:val="40"/>
        </w:rPr>
      </w:pPr>
      <w:r>
        <w:rPr>
          <w:spacing w:val="10"/>
          <w:sz w:val="40"/>
        </w:rPr>
        <w:t>СО</w:t>
      </w:r>
      <w:r>
        <w:rPr>
          <w:b/>
          <w:spacing w:val="10"/>
          <w:sz w:val="40"/>
        </w:rPr>
        <w:t>СТАНДАРТНОЙ</w:t>
      </w:r>
      <w:r>
        <w:rPr>
          <w:spacing w:val="-2"/>
          <w:sz w:val="40"/>
        </w:rPr>
        <w:t>ЗАСТРОЙКОЙ</w:t>
      </w:r>
    </w:p>
    <w:p w:rsidR="00715D18" w:rsidRDefault="00715D18" w:rsidP="00715D18">
      <w:pPr>
        <w:pStyle w:val="ae"/>
        <w:spacing w:before="12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3"/>
        <w:gridCol w:w="4821"/>
        <w:gridCol w:w="1844"/>
      </w:tblGrid>
      <w:tr w:rsidR="00715D18" w:rsidTr="00873248">
        <w:trPr>
          <w:trHeight w:val="681"/>
        </w:trPr>
        <w:tc>
          <w:tcPr>
            <w:tcW w:w="3683" w:type="dxa"/>
            <w:shd w:val="clear" w:color="auto" w:fill="F1F1F1"/>
          </w:tcPr>
          <w:p w:rsidR="00715D18" w:rsidRDefault="00715D18" w:rsidP="00873248">
            <w:pPr>
              <w:pStyle w:val="TableParagraph"/>
              <w:spacing w:before="169"/>
              <w:ind w:left="70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w w:val="105"/>
                <w:sz w:val="28"/>
              </w:rPr>
              <w:t>Наименование</w:t>
            </w:r>
            <w:proofErr w:type="spellEnd"/>
          </w:p>
        </w:tc>
        <w:tc>
          <w:tcPr>
            <w:tcW w:w="4821" w:type="dxa"/>
            <w:shd w:val="clear" w:color="auto" w:fill="F1F1F1"/>
          </w:tcPr>
          <w:p w:rsidR="00715D18" w:rsidRDefault="00715D18" w:rsidP="00873248">
            <w:pPr>
              <w:pStyle w:val="TableParagraph"/>
              <w:spacing w:before="16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w w:val="105"/>
                <w:sz w:val="28"/>
              </w:rPr>
              <w:t>Описание</w:t>
            </w:r>
            <w:proofErr w:type="spellEnd"/>
          </w:p>
        </w:tc>
        <w:tc>
          <w:tcPr>
            <w:tcW w:w="1844" w:type="dxa"/>
            <w:shd w:val="clear" w:color="auto" w:fill="F1F1F1"/>
          </w:tcPr>
          <w:p w:rsidR="00715D18" w:rsidRDefault="00715D18" w:rsidP="00873248">
            <w:pPr>
              <w:pStyle w:val="TableParagraph"/>
              <w:spacing w:line="340" w:lineRule="exact"/>
              <w:ind w:left="360" w:hanging="250"/>
              <w:rPr>
                <w:rFonts w:ascii="Roboto" w:hAnsi="Roboto"/>
                <w:b/>
                <w:sz w:val="28"/>
              </w:rPr>
            </w:pPr>
            <w:proofErr w:type="spellStart"/>
            <w:r>
              <w:rPr>
                <w:b/>
                <w:spacing w:val="-2"/>
                <w:w w:val="105"/>
                <w:sz w:val="28"/>
              </w:rPr>
              <w:t>Стоимость</w:t>
            </w:r>
            <w:proofErr w:type="spellEnd"/>
            <w:r>
              <w:rPr>
                <w:b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 xml:space="preserve">в </w:t>
            </w:r>
            <w:proofErr w:type="spellStart"/>
            <w:r>
              <w:rPr>
                <w:b/>
                <w:w w:val="105"/>
                <w:sz w:val="28"/>
              </w:rPr>
              <w:t>Евро</w:t>
            </w:r>
            <w:proofErr w:type="spellEnd"/>
            <w:r>
              <w:rPr>
                <w:rFonts w:ascii="Roboto" w:hAnsi="Roboto"/>
                <w:b/>
                <w:w w:val="105"/>
                <w:sz w:val="28"/>
              </w:rPr>
              <w:t>*</w:t>
            </w:r>
          </w:p>
        </w:tc>
      </w:tr>
      <w:tr w:rsidR="00715D18" w:rsidTr="00873248">
        <w:trPr>
          <w:trHeight w:val="753"/>
        </w:trPr>
        <w:tc>
          <w:tcPr>
            <w:tcW w:w="3683" w:type="dxa"/>
          </w:tcPr>
          <w:p w:rsidR="00715D18" w:rsidRDefault="00715D18" w:rsidP="00873248">
            <w:pPr>
              <w:pStyle w:val="TableParagraph"/>
              <w:spacing w:before="33"/>
              <w:ind w:left="1412" w:hanging="938"/>
              <w:rPr>
                <w:rFonts w:ascii="Verdana" w:hAnsi="Verdana"/>
                <w:sz w:val="28"/>
              </w:rPr>
            </w:pPr>
            <w:proofErr w:type="spellStart"/>
            <w:r>
              <w:rPr>
                <w:rFonts w:ascii="Verdana" w:hAnsi="Verdana"/>
                <w:spacing w:val="-2"/>
                <w:w w:val="105"/>
                <w:sz w:val="28"/>
              </w:rPr>
              <w:t>Регистрационный</w:t>
            </w:r>
            <w:proofErr w:type="spellEnd"/>
            <w:r>
              <w:rPr>
                <w:rFonts w:ascii="Verdana" w:hAnsi="Verdana"/>
                <w:spacing w:val="-2"/>
                <w:w w:val="105"/>
                <w:sz w:val="28"/>
                <w:lang w:val="ru-RU"/>
              </w:rPr>
              <w:t xml:space="preserve"> </w:t>
            </w:r>
            <w:r>
              <w:rPr>
                <w:rFonts w:ascii="Verdana" w:hAnsi="Verdana"/>
                <w:spacing w:val="-2"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w w:val="105"/>
                <w:sz w:val="28"/>
              </w:rPr>
              <w:t>взнос</w:t>
            </w:r>
            <w:proofErr w:type="spellEnd"/>
          </w:p>
        </w:tc>
        <w:tc>
          <w:tcPr>
            <w:tcW w:w="4821" w:type="dxa"/>
          </w:tcPr>
          <w:p w:rsidR="00715D18" w:rsidRDefault="00715D18" w:rsidP="00873248">
            <w:pPr>
              <w:pStyle w:val="TableParagraph"/>
              <w:spacing w:before="108" w:line="242" w:lineRule="auto"/>
              <w:ind w:left="104" w:right="472"/>
            </w:pPr>
            <w:proofErr w:type="spellStart"/>
            <w:r>
              <w:rPr>
                <w:w w:val="115"/>
              </w:rPr>
              <w:t>Обязательный</w:t>
            </w:r>
            <w:proofErr w:type="spellEnd"/>
            <w:r>
              <w:rPr>
                <w:w w:val="115"/>
                <w:lang w:val="ru-RU"/>
              </w:rPr>
              <w:t xml:space="preserve"> </w:t>
            </w:r>
            <w:proofErr w:type="spellStart"/>
            <w:r>
              <w:rPr>
                <w:w w:val="115"/>
              </w:rPr>
              <w:t>платеж</w:t>
            </w:r>
            <w:proofErr w:type="spellEnd"/>
            <w:r>
              <w:rPr>
                <w:w w:val="115"/>
                <w:lang w:val="ru-RU"/>
              </w:rPr>
              <w:t xml:space="preserve"> </w:t>
            </w:r>
            <w:proofErr w:type="spellStart"/>
            <w:r>
              <w:rPr>
                <w:w w:val="115"/>
              </w:rPr>
              <w:t>организатору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spacing w:val="-2"/>
                <w:w w:val="115"/>
              </w:rPr>
              <w:t>выставки</w:t>
            </w:r>
            <w:proofErr w:type="spellEnd"/>
          </w:p>
        </w:tc>
        <w:tc>
          <w:tcPr>
            <w:tcW w:w="1844" w:type="dxa"/>
          </w:tcPr>
          <w:p w:rsidR="00715D18" w:rsidRDefault="00715D18" w:rsidP="00873248">
            <w:pPr>
              <w:pStyle w:val="TableParagraph"/>
              <w:spacing w:before="203"/>
              <w:ind w:right="9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sz w:val="28"/>
              </w:rPr>
              <w:t>464</w:t>
            </w:r>
          </w:p>
        </w:tc>
      </w:tr>
      <w:tr w:rsidR="00715D18" w:rsidTr="00873248">
        <w:trPr>
          <w:trHeight w:val="602"/>
        </w:trPr>
        <w:tc>
          <w:tcPr>
            <w:tcW w:w="3683" w:type="dxa"/>
            <w:vMerge w:val="restart"/>
          </w:tcPr>
          <w:p w:rsidR="00715D18" w:rsidRPr="00715D18" w:rsidRDefault="00715D18" w:rsidP="00873248">
            <w:pPr>
              <w:pStyle w:val="TableParagraph"/>
              <w:ind w:left="116" w:right="110" w:firstLine="3"/>
              <w:jc w:val="center"/>
              <w:rPr>
                <w:rFonts w:ascii="Verdana" w:hAnsi="Verdana"/>
                <w:sz w:val="28"/>
                <w:lang w:val="ru-RU"/>
              </w:rPr>
            </w:pPr>
            <w:r w:rsidRPr="00715D18">
              <w:rPr>
                <w:rFonts w:ascii="Verdana" w:hAnsi="Verdana"/>
                <w:spacing w:val="-2"/>
                <w:w w:val="105"/>
                <w:sz w:val="28"/>
                <w:lang w:val="ru-RU"/>
              </w:rPr>
              <w:t xml:space="preserve">Аренда необорудованной </w:t>
            </w:r>
            <w:r w:rsidRPr="00715D18">
              <w:rPr>
                <w:rFonts w:ascii="Verdana" w:hAnsi="Verdana"/>
                <w:sz w:val="28"/>
                <w:lang w:val="ru-RU"/>
              </w:rPr>
              <w:t>выставочной</w:t>
            </w:r>
            <w:r>
              <w:rPr>
                <w:rFonts w:ascii="Verdana" w:hAnsi="Verdana"/>
                <w:sz w:val="28"/>
                <w:lang w:val="ru-RU"/>
              </w:rPr>
              <w:t xml:space="preserve"> </w:t>
            </w:r>
            <w:r w:rsidRPr="00715D18">
              <w:rPr>
                <w:rFonts w:ascii="Verdana" w:hAnsi="Verdana"/>
                <w:spacing w:val="-2"/>
                <w:sz w:val="28"/>
                <w:lang w:val="ru-RU"/>
              </w:rPr>
              <w:t>площади.</w:t>
            </w:r>
          </w:p>
          <w:p w:rsidR="00715D18" w:rsidRPr="00715D18" w:rsidRDefault="00715D18" w:rsidP="00873248">
            <w:pPr>
              <w:pStyle w:val="TableParagraph"/>
              <w:spacing w:before="6"/>
              <w:rPr>
                <w:sz w:val="28"/>
                <w:lang w:val="ru-RU"/>
              </w:rPr>
            </w:pPr>
          </w:p>
          <w:p w:rsidR="00715D18" w:rsidRPr="00715D18" w:rsidRDefault="00715D18" w:rsidP="00873248">
            <w:pPr>
              <w:pStyle w:val="TableParagraph"/>
              <w:spacing w:before="1" w:line="242" w:lineRule="auto"/>
              <w:ind w:left="4" w:right="2"/>
              <w:jc w:val="center"/>
              <w:rPr>
                <w:lang w:val="ru-RU"/>
              </w:rPr>
            </w:pPr>
            <w:proofErr w:type="spellStart"/>
            <w:r w:rsidRPr="00715D18">
              <w:rPr>
                <w:spacing w:val="-2"/>
                <w:w w:val="115"/>
                <w:lang w:val="ru-RU"/>
              </w:rPr>
              <w:t>Встоимостьвходитплощадь</w:t>
            </w:r>
            <w:proofErr w:type="spellEnd"/>
            <w:r w:rsidRPr="00715D18">
              <w:rPr>
                <w:spacing w:val="-2"/>
                <w:w w:val="115"/>
                <w:lang w:val="ru-RU"/>
              </w:rPr>
              <w:t xml:space="preserve">, </w:t>
            </w:r>
            <w:r w:rsidRPr="00715D18">
              <w:rPr>
                <w:w w:val="115"/>
                <w:lang w:val="ru-RU"/>
              </w:rPr>
              <w:t>без коврового покрытия, мебели и другого</w:t>
            </w:r>
          </w:p>
          <w:p w:rsidR="00715D18" w:rsidRDefault="00715D18" w:rsidP="00873248">
            <w:pPr>
              <w:pStyle w:val="TableParagraph"/>
              <w:spacing w:line="248" w:lineRule="exact"/>
              <w:ind w:left="4"/>
              <w:jc w:val="center"/>
            </w:pPr>
            <w:proofErr w:type="spellStart"/>
            <w:proofErr w:type="gramStart"/>
            <w:r>
              <w:rPr>
                <w:spacing w:val="-2"/>
                <w:w w:val="115"/>
              </w:rPr>
              <w:t>оснащения</w:t>
            </w:r>
            <w:proofErr w:type="spellEnd"/>
            <w:proofErr w:type="gramEnd"/>
            <w:r>
              <w:rPr>
                <w:spacing w:val="-2"/>
                <w:w w:val="115"/>
              </w:rPr>
              <w:t>.</w:t>
            </w:r>
          </w:p>
        </w:tc>
        <w:tc>
          <w:tcPr>
            <w:tcW w:w="4821" w:type="dxa"/>
          </w:tcPr>
          <w:p w:rsidR="00715D18" w:rsidRDefault="00715D18" w:rsidP="00873248">
            <w:pPr>
              <w:pStyle w:val="TableParagraph"/>
              <w:spacing w:before="165"/>
              <w:ind w:left="104"/>
            </w:pPr>
            <w:r>
              <w:rPr>
                <w:w w:val="110"/>
              </w:rPr>
              <w:t>ТипЛинейный–</w:t>
            </w:r>
            <w:r>
              <w:t>1</w:t>
            </w:r>
            <w:r>
              <w:rPr>
                <w:w w:val="110"/>
              </w:rPr>
              <w:t>сторона</w:t>
            </w:r>
            <w:r>
              <w:rPr>
                <w:spacing w:val="-2"/>
                <w:w w:val="110"/>
              </w:rPr>
              <w:t>открыта</w:t>
            </w:r>
          </w:p>
        </w:tc>
        <w:tc>
          <w:tcPr>
            <w:tcW w:w="1844" w:type="dxa"/>
          </w:tcPr>
          <w:p w:rsidR="00715D18" w:rsidRDefault="00715D18" w:rsidP="00873248">
            <w:pPr>
              <w:pStyle w:val="TableParagraph"/>
              <w:spacing w:before="126"/>
              <w:ind w:left="1" w:right="9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sz w:val="28"/>
              </w:rPr>
              <w:t>345</w:t>
            </w:r>
          </w:p>
        </w:tc>
      </w:tr>
      <w:tr w:rsidR="00715D18" w:rsidTr="00873248">
        <w:trPr>
          <w:trHeight w:val="602"/>
        </w:trPr>
        <w:tc>
          <w:tcPr>
            <w:tcW w:w="3683" w:type="dxa"/>
            <w:vMerge/>
            <w:tcBorders>
              <w:top w:val="nil"/>
            </w:tcBorders>
          </w:tcPr>
          <w:p w:rsidR="00715D18" w:rsidRDefault="00715D18" w:rsidP="00873248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715D18" w:rsidRDefault="00715D18" w:rsidP="00873248">
            <w:pPr>
              <w:pStyle w:val="TableParagraph"/>
              <w:spacing w:before="164"/>
              <w:ind w:left="104"/>
            </w:pPr>
            <w:r>
              <w:rPr>
                <w:w w:val="110"/>
              </w:rPr>
              <w:t>ТипУгловой–</w:t>
            </w:r>
            <w:r>
              <w:rPr>
                <w:rFonts w:ascii="Verdana" w:hAnsi="Verdana"/>
                <w:w w:val="110"/>
              </w:rPr>
              <w:t>2</w:t>
            </w:r>
            <w:r>
              <w:rPr>
                <w:w w:val="110"/>
              </w:rPr>
              <w:t>стороны</w:t>
            </w:r>
            <w:r>
              <w:rPr>
                <w:spacing w:val="-2"/>
                <w:w w:val="110"/>
              </w:rPr>
              <w:t>открыты</w:t>
            </w:r>
          </w:p>
        </w:tc>
        <w:tc>
          <w:tcPr>
            <w:tcW w:w="1844" w:type="dxa"/>
          </w:tcPr>
          <w:p w:rsidR="00715D18" w:rsidRDefault="00715D18" w:rsidP="00873248">
            <w:pPr>
              <w:pStyle w:val="TableParagraph"/>
              <w:spacing w:before="125"/>
              <w:ind w:left="3" w:right="9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sz w:val="28"/>
              </w:rPr>
              <w:t>380</w:t>
            </w:r>
          </w:p>
        </w:tc>
      </w:tr>
      <w:tr w:rsidR="00715D18" w:rsidTr="00873248">
        <w:trPr>
          <w:trHeight w:val="602"/>
        </w:trPr>
        <w:tc>
          <w:tcPr>
            <w:tcW w:w="3683" w:type="dxa"/>
            <w:vMerge/>
            <w:tcBorders>
              <w:top w:val="nil"/>
            </w:tcBorders>
          </w:tcPr>
          <w:p w:rsidR="00715D18" w:rsidRDefault="00715D18" w:rsidP="00873248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715D18" w:rsidRDefault="00715D18" w:rsidP="00873248">
            <w:pPr>
              <w:pStyle w:val="TableParagraph"/>
              <w:spacing w:before="164"/>
              <w:ind w:left="104"/>
            </w:pPr>
            <w:r>
              <w:rPr>
                <w:w w:val="110"/>
              </w:rPr>
              <w:t>ТипПолуостров–</w:t>
            </w:r>
            <w:r>
              <w:rPr>
                <w:rFonts w:ascii="Verdana" w:hAnsi="Verdana"/>
                <w:w w:val="110"/>
              </w:rPr>
              <w:t>3</w:t>
            </w:r>
            <w:r>
              <w:rPr>
                <w:w w:val="110"/>
              </w:rPr>
              <w:t>стороны</w:t>
            </w:r>
            <w:r>
              <w:rPr>
                <w:spacing w:val="-2"/>
                <w:w w:val="110"/>
              </w:rPr>
              <w:t>открыты</w:t>
            </w:r>
          </w:p>
        </w:tc>
        <w:tc>
          <w:tcPr>
            <w:tcW w:w="1844" w:type="dxa"/>
          </w:tcPr>
          <w:p w:rsidR="00715D18" w:rsidRDefault="00715D18" w:rsidP="00873248">
            <w:pPr>
              <w:pStyle w:val="TableParagraph"/>
              <w:spacing w:before="125"/>
              <w:ind w:left="2" w:right="9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sz w:val="28"/>
              </w:rPr>
              <w:t>397</w:t>
            </w:r>
          </w:p>
        </w:tc>
      </w:tr>
      <w:tr w:rsidR="00715D18" w:rsidTr="00873248">
        <w:trPr>
          <w:trHeight w:val="601"/>
        </w:trPr>
        <w:tc>
          <w:tcPr>
            <w:tcW w:w="3683" w:type="dxa"/>
            <w:vMerge/>
            <w:tcBorders>
              <w:top w:val="nil"/>
            </w:tcBorders>
          </w:tcPr>
          <w:p w:rsidR="00715D18" w:rsidRDefault="00715D18" w:rsidP="00873248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715D18" w:rsidRDefault="00715D18" w:rsidP="00873248">
            <w:pPr>
              <w:pStyle w:val="TableParagraph"/>
              <w:spacing w:before="163"/>
              <w:ind w:left="104"/>
            </w:pPr>
            <w:r>
              <w:rPr>
                <w:w w:val="110"/>
              </w:rPr>
              <w:t>ТипОстров–</w:t>
            </w:r>
            <w:r>
              <w:rPr>
                <w:rFonts w:ascii="Verdana" w:hAnsi="Verdana"/>
                <w:w w:val="110"/>
              </w:rPr>
              <w:t>4</w:t>
            </w:r>
            <w:r>
              <w:rPr>
                <w:w w:val="110"/>
              </w:rPr>
              <w:t>стороны</w:t>
            </w:r>
            <w:r>
              <w:rPr>
                <w:spacing w:val="-2"/>
                <w:w w:val="110"/>
              </w:rPr>
              <w:t>открыты</w:t>
            </w:r>
          </w:p>
        </w:tc>
        <w:tc>
          <w:tcPr>
            <w:tcW w:w="1844" w:type="dxa"/>
          </w:tcPr>
          <w:p w:rsidR="00715D18" w:rsidRDefault="00715D18" w:rsidP="00873248">
            <w:pPr>
              <w:pStyle w:val="TableParagraph"/>
              <w:spacing w:before="125"/>
              <w:ind w:left="3" w:right="9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sz w:val="28"/>
              </w:rPr>
              <w:t>414</w:t>
            </w:r>
          </w:p>
        </w:tc>
      </w:tr>
      <w:tr w:rsidR="00715D18" w:rsidTr="00873248">
        <w:trPr>
          <w:trHeight w:val="5047"/>
        </w:trPr>
        <w:tc>
          <w:tcPr>
            <w:tcW w:w="3683" w:type="dxa"/>
          </w:tcPr>
          <w:p w:rsidR="00715D18" w:rsidRPr="00715D18" w:rsidRDefault="00715D18" w:rsidP="00873248">
            <w:pPr>
              <w:pStyle w:val="TableParagraph"/>
              <w:ind w:left="889" w:right="879" w:hanging="5"/>
              <w:jc w:val="center"/>
              <w:rPr>
                <w:rFonts w:ascii="Verdana" w:hAnsi="Verdana"/>
                <w:sz w:val="28"/>
                <w:lang w:val="ru-RU"/>
              </w:rPr>
            </w:pPr>
            <w:r w:rsidRPr="00715D18">
              <w:rPr>
                <w:rFonts w:ascii="Verdana" w:hAnsi="Verdana"/>
                <w:spacing w:val="-2"/>
                <w:sz w:val="28"/>
                <w:lang w:val="ru-RU"/>
              </w:rPr>
              <w:t xml:space="preserve">Стоимость </w:t>
            </w:r>
            <w:proofErr w:type="gramStart"/>
            <w:r w:rsidRPr="00715D18">
              <w:rPr>
                <w:rFonts w:ascii="Verdana" w:hAnsi="Verdana"/>
                <w:spacing w:val="-2"/>
                <w:sz w:val="28"/>
                <w:lang w:val="ru-RU"/>
              </w:rPr>
              <w:t>стандартной</w:t>
            </w:r>
            <w:proofErr w:type="gramEnd"/>
            <w:r w:rsidRPr="00715D18">
              <w:rPr>
                <w:rFonts w:ascii="Verdana" w:hAnsi="Verdana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715D18">
              <w:rPr>
                <w:rFonts w:ascii="Verdana" w:hAnsi="Verdana"/>
                <w:spacing w:val="-2"/>
                <w:sz w:val="28"/>
                <w:lang w:val="ru-RU"/>
              </w:rPr>
              <w:t>застройки</w:t>
            </w:r>
            <w:r w:rsidRPr="00715D18">
              <w:rPr>
                <w:rFonts w:ascii="Verdana" w:hAnsi="Verdana"/>
                <w:sz w:val="28"/>
                <w:lang w:val="ru-RU"/>
              </w:rPr>
              <w:t>за</w:t>
            </w:r>
            <w:proofErr w:type="spellEnd"/>
            <w:r w:rsidRPr="00715D18">
              <w:rPr>
                <w:rFonts w:ascii="Verdana" w:hAnsi="Verdana"/>
                <w:sz w:val="28"/>
                <w:lang w:val="ru-RU"/>
              </w:rPr>
              <w:t xml:space="preserve"> </w:t>
            </w:r>
            <w:r w:rsidRPr="00715D18">
              <w:rPr>
                <w:sz w:val="28"/>
                <w:lang w:val="ru-RU"/>
              </w:rPr>
              <w:t xml:space="preserve">1 </w:t>
            </w:r>
            <w:r w:rsidRPr="00715D18">
              <w:rPr>
                <w:rFonts w:ascii="Verdana" w:hAnsi="Verdana"/>
                <w:sz w:val="28"/>
                <w:lang w:val="ru-RU"/>
              </w:rPr>
              <w:t>кв.м.</w:t>
            </w:r>
          </w:p>
          <w:p w:rsidR="00715D18" w:rsidRDefault="00715D18" w:rsidP="00873248">
            <w:pPr>
              <w:pStyle w:val="TableParagraph"/>
              <w:spacing w:before="221" w:line="242" w:lineRule="auto"/>
              <w:ind w:left="964" w:right="77" w:hanging="461"/>
              <w:rPr>
                <w:sz w:val="21"/>
              </w:rPr>
            </w:pPr>
            <w:r>
              <w:rPr>
                <w:w w:val="105"/>
                <w:sz w:val="21"/>
              </w:rPr>
              <w:t>(</w:t>
            </w:r>
            <w:proofErr w:type="spellStart"/>
            <w:r>
              <w:rPr>
                <w:w w:val="105"/>
                <w:sz w:val="21"/>
              </w:rPr>
              <w:t>Минимальнаяплощадь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стенда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r>
              <w:rPr>
                <w:rFonts w:ascii="Verdana" w:hAnsi="Verdana"/>
                <w:w w:val="105"/>
                <w:sz w:val="21"/>
              </w:rPr>
              <w:t xml:space="preserve">- 9 </w:t>
            </w:r>
            <w:proofErr w:type="spellStart"/>
            <w:r>
              <w:rPr>
                <w:w w:val="105"/>
                <w:sz w:val="21"/>
              </w:rPr>
              <w:t>кв</w:t>
            </w:r>
            <w:proofErr w:type="spellEnd"/>
            <w:r>
              <w:rPr>
                <w:w w:val="105"/>
                <w:sz w:val="21"/>
              </w:rPr>
              <w:t>. м.)</w:t>
            </w:r>
          </w:p>
          <w:p w:rsidR="00715D18" w:rsidRDefault="00715D18" w:rsidP="00715D18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63" w:lineRule="exact"/>
              <w:ind w:left="413" w:hanging="282"/>
            </w:pPr>
            <w:proofErr w:type="spellStart"/>
            <w:r>
              <w:rPr>
                <w:w w:val="115"/>
              </w:rPr>
              <w:t>Комплект</w:t>
            </w:r>
            <w:r>
              <w:rPr>
                <w:spacing w:val="-4"/>
                <w:w w:val="115"/>
              </w:rPr>
              <w:t>с</w:t>
            </w:r>
            <w:proofErr w:type="spellEnd"/>
            <w:r>
              <w:rPr>
                <w:spacing w:val="-4"/>
                <w:w w:val="115"/>
                <w:lang w:val="ru-RU"/>
              </w:rPr>
              <w:t xml:space="preserve"> </w:t>
            </w:r>
            <w:proofErr w:type="spellStart"/>
            <w:r>
              <w:rPr>
                <w:spacing w:val="-4"/>
                <w:w w:val="115"/>
              </w:rPr>
              <w:t>тен</w:t>
            </w:r>
            <w:proofErr w:type="spellEnd"/>
          </w:p>
          <w:p w:rsidR="00715D18" w:rsidRPr="00715D18" w:rsidRDefault="00715D18" w:rsidP="00715D18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spacing w:before="3" w:line="242" w:lineRule="auto"/>
              <w:ind w:right="761" w:hanging="286"/>
              <w:rPr>
                <w:lang w:val="ru-RU"/>
              </w:rPr>
            </w:pPr>
            <w:r w:rsidRPr="00715D18">
              <w:rPr>
                <w:w w:val="120"/>
                <w:lang w:val="ru-RU"/>
              </w:rPr>
              <w:t xml:space="preserve">Фризовая панель с </w:t>
            </w:r>
            <w:r w:rsidRPr="00715D18">
              <w:rPr>
                <w:w w:val="115"/>
                <w:lang w:val="ru-RU"/>
              </w:rPr>
              <w:t>названием</w:t>
            </w:r>
            <w:r>
              <w:rPr>
                <w:w w:val="115"/>
                <w:lang w:val="ru-RU"/>
              </w:rPr>
              <w:t xml:space="preserve"> </w:t>
            </w:r>
            <w:r w:rsidRPr="00715D18">
              <w:rPr>
                <w:w w:val="115"/>
                <w:lang w:val="ru-RU"/>
              </w:rPr>
              <w:t>компании</w:t>
            </w:r>
          </w:p>
          <w:p w:rsidR="00715D18" w:rsidRDefault="00715D18" w:rsidP="00715D18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ind w:left="416" w:hanging="285"/>
            </w:pPr>
            <w:proofErr w:type="spellStart"/>
            <w:r>
              <w:rPr>
                <w:w w:val="115"/>
              </w:rPr>
              <w:t>Ковровое</w:t>
            </w:r>
            <w:proofErr w:type="spellEnd"/>
            <w:r>
              <w:rPr>
                <w:w w:val="115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15"/>
              </w:rPr>
              <w:t>покрытие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ind w:left="416" w:hanging="285"/>
            </w:pPr>
            <w:r>
              <w:t>Стол–1</w:t>
            </w:r>
            <w:r>
              <w:rPr>
                <w:spacing w:val="-5"/>
              </w:rPr>
              <w:t>шт.</w:t>
            </w:r>
          </w:p>
          <w:p w:rsidR="00715D18" w:rsidRDefault="00715D18" w:rsidP="00715D18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before="1"/>
              <w:ind w:left="416" w:hanging="285"/>
              <w:rPr>
                <w:rFonts w:ascii="Verdana" w:hAnsi="Verdana"/>
              </w:rPr>
            </w:pPr>
            <w:r>
              <w:t>Стул–</w:t>
            </w:r>
            <w:r>
              <w:rPr>
                <w:rFonts w:ascii="Verdana" w:hAnsi="Verdana"/>
              </w:rPr>
              <w:t>3</w:t>
            </w:r>
            <w:r>
              <w:rPr>
                <w:spacing w:val="-5"/>
              </w:rPr>
              <w:t>шт</w:t>
            </w:r>
            <w:r>
              <w:rPr>
                <w:rFonts w:ascii="Verdana" w:hAnsi="Verdana"/>
                <w:spacing w:val="-5"/>
              </w:rPr>
              <w:t>.</w:t>
            </w:r>
          </w:p>
          <w:p w:rsidR="00715D18" w:rsidRDefault="00715D18" w:rsidP="00715D18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spacing w:before="3" w:line="242" w:lineRule="auto"/>
              <w:ind w:right="564" w:hanging="286"/>
            </w:pPr>
            <w:proofErr w:type="spellStart"/>
            <w:r>
              <w:rPr>
                <w:w w:val="115"/>
              </w:rPr>
              <w:t>Стандартный</w:t>
            </w:r>
            <w:proofErr w:type="spellEnd"/>
            <w:r>
              <w:rPr>
                <w:w w:val="115"/>
                <w:lang w:val="ru-RU"/>
              </w:rPr>
              <w:t xml:space="preserve"> </w:t>
            </w:r>
            <w:proofErr w:type="spellStart"/>
            <w:r>
              <w:rPr>
                <w:w w:val="115"/>
              </w:rPr>
              <w:t>комплект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spacing w:val="-2"/>
                <w:w w:val="115"/>
              </w:rPr>
              <w:t>освещения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264" w:lineRule="exact"/>
              <w:ind w:left="416" w:hanging="285"/>
            </w:pPr>
            <w:proofErr w:type="spellStart"/>
            <w:r>
              <w:rPr>
                <w:w w:val="105"/>
              </w:rPr>
              <w:t>Розетка</w:t>
            </w:r>
            <w:proofErr w:type="spellEnd"/>
            <w:r w:rsidR="00774B69">
              <w:rPr>
                <w:w w:val="105"/>
                <w:lang w:val="ru-RU"/>
              </w:rPr>
              <w:t xml:space="preserve"> </w:t>
            </w:r>
            <w:r>
              <w:t>(1</w:t>
            </w:r>
            <w:r>
              <w:rPr>
                <w:w w:val="105"/>
              </w:rPr>
              <w:t>фаза,</w:t>
            </w:r>
            <w:r>
              <w:t>16</w:t>
            </w:r>
            <w:r>
              <w:rPr>
                <w:spacing w:val="-2"/>
                <w:w w:val="105"/>
              </w:rPr>
              <w:t>Ампер,</w:t>
            </w:r>
          </w:p>
          <w:p w:rsidR="00715D18" w:rsidRDefault="00715D18" w:rsidP="00873248">
            <w:pPr>
              <w:pStyle w:val="TableParagraph"/>
              <w:spacing w:before="1"/>
              <w:ind w:left="417"/>
            </w:pPr>
            <w:r>
              <w:rPr>
                <w:rFonts w:ascii="Verdana" w:hAnsi="Verdana"/>
                <w:w w:val="85"/>
              </w:rPr>
              <w:t>220V)</w:t>
            </w:r>
            <w:r>
              <w:rPr>
                <w:w w:val="85"/>
              </w:rPr>
              <w:t>–1</w:t>
            </w:r>
            <w:r>
              <w:rPr>
                <w:spacing w:val="-5"/>
                <w:w w:val="85"/>
              </w:rPr>
              <w:t>шт.</w:t>
            </w:r>
          </w:p>
          <w:p w:rsidR="00715D18" w:rsidRDefault="00715D18" w:rsidP="00715D18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before="3" w:line="252" w:lineRule="exact"/>
              <w:ind w:left="416" w:hanging="285"/>
            </w:pPr>
            <w:proofErr w:type="spellStart"/>
            <w:r>
              <w:rPr>
                <w:w w:val="115"/>
              </w:rPr>
              <w:t>Корзина</w:t>
            </w:r>
            <w:proofErr w:type="spellEnd"/>
            <w:r w:rsidR="00774B69">
              <w:rPr>
                <w:w w:val="115"/>
                <w:lang w:val="ru-RU"/>
              </w:rPr>
              <w:t xml:space="preserve"> </w:t>
            </w:r>
            <w:proofErr w:type="spellStart"/>
            <w:r>
              <w:rPr>
                <w:w w:val="115"/>
              </w:rPr>
              <w:t>для</w:t>
            </w:r>
            <w:proofErr w:type="spellEnd"/>
            <w:r w:rsidR="00774B69">
              <w:rPr>
                <w:w w:val="115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115"/>
              </w:rPr>
              <w:t>мусора</w:t>
            </w:r>
            <w:proofErr w:type="spellEnd"/>
          </w:p>
        </w:tc>
        <w:tc>
          <w:tcPr>
            <w:tcW w:w="4821" w:type="dxa"/>
          </w:tcPr>
          <w:p w:rsidR="00715D18" w:rsidRDefault="00715D18" w:rsidP="00873248">
            <w:pPr>
              <w:pStyle w:val="TableParagraph"/>
              <w:spacing w:before="11"/>
              <w:rPr>
                <w:sz w:val="19"/>
              </w:rPr>
            </w:pPr>
          </w:p>
          <w:p w:rsidR="00715D18" w:rsidRDefault="00715D18" w:rsidP="00873248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22034" cy="290322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034" cy="290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:rsidR="00715D18" w:rsidRDefault="00715D18" w:rsidP="00873248">
            <w:pPr>
              <w:pStyle w:val="TableParagraph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spacing w:before="318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ind w:right="9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w w:val="80"/>
                <w:sz w:val="28"/>
              </w:rPr>
              <w:t>119</w:t>
            </w:r>
          </w:p>
        </w:tc>
      </w:tr>
    </w:tbl>
    <w:p w:rsidR="00715D18" w:rsidRDefault="00715D18" w:rsidP="00715D18">
      <w:pPr>
        <w:spacing w:before="306" w:line="280" w:lineRule="auto"/>
        <w:ind w:left="476" w:right="524" w:firstLine="707"/>
        <w:jc w:val="both"/>
      </w:pPr>
      <w:r>
        <w:rPr>
          <w:w w:val="115"/>
          <w:sz w:val="22"/>
        </w:rPr>
        <w:t>Алгоритм расчета стоимости участия со стандартной застройкой (например) на 9 кв.м. угловой площади.</w:t>
      </w:r>
    </w:p>
    <w:p w:rsidR="00715D18" w:rsidRDefault="00715D18" w:rsidP="00715D18">
      <w:pPr>
        <w:spacing w:before="115" w:line="278" w:lineRule="auto"/>
        <w:ind w:left="476" w:firstLine="707"/>
        <w:jc w:val="both"/>
        <w:rPr>
          <w:rFonts w:ascii="Verdana" w:hAnsi="Verdana"/>
        </w:rPr>
      </w:pPr>
      <w:r>
        <w:rPr>
          <w:w w:val="110"/>
          <w:sz w:val="22"/>
        </w:rPr>
        <w:t>Регистрационный взнос €464+аренда угловой площади (€380х9кв.м.) + стандартная застройка (€119х9кв.м.)=€</w:t>
      </w:r>
      <w:r>
        <w:rPr>
          <w:rFonts w:ascii="Verdana" w:hAnsi="Verdana"/>
          <w:w w:val="110"/>
          <w:sz w:val="22"/>
        </w:rPr>
        <w:t>4955</w:t>
      </w:r>
    </w:p>
    <w:p w:rsidR="00715D18" w:rsidRDefault="00715D18" w:rsidP="00715D18">
      <w:pPr>
        <w:pStyle w:val="ae"/>
        <w:spacing w:before="173"/>
        <w:rPr>
          <w:rFonts w:ascii="Verdana"/>
          <w:sz w:val="22"/>
        </w:rPr>
      </w:pPr>
    </w:p>
    <w:p w:rsidR="00715D18" w:rsidRDefault="00715D18" w:rsidP="00715D18">
      <w:pPr>
        <w:ind w:left="1064" w:right="1118"/>
        <w:jc w:val="center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w w:val="105"/>
          <w:sz w:val="22"/>
        </w:rPr>
        <w:t>Ценыдействительныдо15мая2024</w:t>
      </w:r>
      <w:r>
        <w:rPr>
          <w:rFonts w:ascii="Trebuchet MS" w:hAnsi="Trebuchet MS"/>
          <w:b/>
          <w:i/>
          <w:spacing w:val="-4"/>
          <w:w w:val="105"/>
          <w:sz w:val="22"/>
        </w:rPr>
        <w:t>года</w:t>
      </w:r>
    </w:p>
    <w:p w:rsidR="00715D18" w:rsidRDefault="00715D18" w:rsidP="00715D18">
      <w:pPr>
        <w:pStyle w:val="ae"/>
        <w:spacing w:before="92"/>
        <w:rPr>
          <w:rFonts w:ascii="Trebuchet MS"/>
          <w:b/>
          <w:i/>
          <w:sz w:val="22"/>
        </w:rPr>
      </w:pPr>
    </w:p>
    <w:p w:rsidR="00715D18" w:rsidRDefault="00715D18" w:rsidP="00715D18">
      <w:pPr>
        <w:pStyle w:val="ab"/>
        <w:widowControl w:val="0"/>
        <w:numPr>
          <w:ilvl w:val="0"/>
          <w:numId w:val="4"/>
        </w:numPr>
        <w:tabs>
          <w:tab w:val="left" w:pos="613"/>
        </w:tabs>
        <w:autoSpaceDE w:val="0"/>
        <w:autoSpaceDN w:val="0"/>
        <w:spacing w:line="278" w:lineRule="auto"/>
        <w:ind w:right="531" w:firstLine="0"/>
        <w:contextualSpacing w:val="0"/>
      </w:pPr>
      <w:r>
        <w:rPr>
          <w:spacing w:val="-2"/>
          <w:w w:val="115"/>
          <w:sz w:val="22"/>
        </w:rPr>
        <w:t>оплатаосуществляетсявевро/</w:t>
      </w:r>
      <w:proofErr w:type="gramStart"/>
      <w:r>
        <w:rPr>
          <w:spacing w:val="-2"/>
          <w:w w:val="115"/>
          <w:sz w:val="22"/>
        </w:rPr>
        <w:t>долларах</w:t>
      </w:r>
      <w:proofErr w:type="gramEnd"/>
      <w:r>
        <w:rPr>
          <w:spacing w:val="-2"/>
          <w:w w:val="115"/>
          <w:sz w:val="22"/>
        </w:rPr>
        <w:t>/тунисскихфранкахвадресорганизатора выставки;</w:t>
      </w:r>
    </w:p>
    <w:p w:rsidR="00715D18" w:rsidRDefault="00715D18" w:rsidP="00715D18">
      <w:pPr>
        <w:pStyle w:val="ab"/>
        <w:widowControl w:val="0"/>
        <w:numPr>
          <w:ilvl w:val="0"/>
          <w:numId w:val="4"/>
        </w:numPr>
        <w:tabs>
          <w:tab w:val="left" w:pos="618"/>
        </w:tabs>
        <w:autoSpaceDE w:val="0"/>
        <w:autoSpaceDN w:val="0"/>
        <w:spacing w:before="200"/>
        <w:ind w:left="618" w:hanging="142"/>
        <w:contextualSpacing w:val="0"/>
      </w:pPr>
      <w:r>
        <w:rPr>
          <w:spacing w:val="-2"/>
          <w:w w:val="115"/>
          <w:sz w:val="22"/>
        </w:rPr>
        <w:t>возможна</w:t>
      </w:r>
      <w:r w:rsidR="00774B69">
        <w:rPr>
          <w:spacing w:val="-2"/>
          <w:w w:val="115"/>
          <w:sz w:val="22"/>
        </w:rPr>
        <w:t xml:space="preserve"> </w:t>
      </w:r>
      <w:r>
        <w:rPr>
          <w:spacing w:val="-2"/>
          <w:w w:val="115"/>
          <w:sz w:val="22"/>
        </w:rPr>
        <w:t>оплата</w:t>
      </w:r>
      <w:r w:rsidR="00774B69">
        <w:rPr>
          <w:spacing w:val="-2"/>
          <w:w w:val="115"/>
          <w:sz w:val="22"/>
        </w:rPr>
        <w:t xml:space="preserve"> </w:t>
      </w:r>
      <w:r>
        <w:rPr>
          <w:spacing w:val="-2"/>
          <w:w w:val="115"/>
          <w:sz w:val="22"/>
        </w:rPr>
        <w:t>в</w:t>
      </w:r>
      <w:r w:rsidR="00774B69">
        <w:rPr>
          <w:spacing w:val="-2"/>
          <w:w w:val="115"/>
          <w:sz w:val="22"/>
        </w:rPr>
        <w:t xml:space="preserve"> </w:t>
      </w:r>
      <w:r>
        <w:rPr>
          <w:spacing w:val="-2"/>
          <w:w w:val="115"/>
          <w:sz w:val="22"/>
        </w:rPr>
        <w:t>рублях</w:t>
      </w:r>
      <w:r w:rsidR="00774B69">
        <w:rPr>
          <w:spacing w:val="-2"/>
          <w:w w:val="115"/>
          <w:sz w:val="22"/>
        </w:rPr>
        <w:t xml:space="preserve"> </w:t>
      </w:r>
      <w:r>
        <w:rPr>
          <w:spacing w:val="-2"/>
          <w:w w:val="115"/>
          <w:sz w:val="22"/>
        </w:rPr>
        <w:t>через</w:t>
      </w:r>
      <w:r w:rsidR="00774B69">
        <w:rPr>
          <w:spacing w:val="-2"/>
          <w:w w:val="115"/>
          <w:sz w:val="22"/>
        </w:rPr>
        <w:t xml:space="preserve"> </w:t>
      </w:r>
      <w:r>
        <w:rPr>
          <w:spacing w:val="-2"/>
          <w:w w:val="115"/>
          <w:sz w:val="22"/>
        </w:rPr>
        <w:t>партнера</w:t>
      </w:r>
      <w:r w:rsidR="00774B69">
        <w:rPr>
          <w:spacing w:val="-2"/>
          <w:w w:val="115"/>
          <w:sz w:val="22"/>
        </w:rPr>
        <w:t xml:space="preserve"> </w:t>
      </w:r>
      <w:r>
        <w:rPr>
          <w:spacing w:val="-2"/>
          <w:w w:val="115"/>
          <w:sz w:val="22"/>
        </w:rPr>
        <w:t>и</w:t>
      </w:r>
      <w:r w:rsidR="00774B69">
        <w:rPr>
          <w:spacing w:val="-2"/>
          <w:w w:val="115"/>
          <w:sz w:val="22"/>
        </w:rPr>
        <w:t xml:space="preserve"> </w:t>
      </w:r>
      <w:r>
        <w:rPr>
          <w:spacing w:val="-2"/>
          <w:w w:val="115"/>
          <w:sz w:val="22"/>
        </w:rPr>
        <w:t>рассчитывается</w:t>
      </w:r>
      <w:r w:rsidR="00774B69">
        <w:rPr>
          <w:spacing w:val="-2"/>
          <w:w w:val="115"/>
          <w:sz w:val="22"/>
        </w:rPr>
        <w:t xml:space="preserve"> </w:t>
      </w:r>
      <w:r>
        <w:rPr>
          <w:spacing w:val="-2"/>
          <w:w w:val="115"/>
          <w:sz w:val="22"/>
        </w:rPr>
        <w:t>индивидуально.</w:t>
      </w:r>
    </w:p>
    <w:p w:rsidR="00715D18" w:rsidRDefault="00715D18" w:rsidP="00715D18">
      <w:pPr>
        <w:sectPr w:rsidR="00715D18">
          <w:pgSz w:w="11900" w:h="16840"/>
          <w:pgMar w:top="780" w:right="460" w:bottom="920" w:left="800" w:header="0" w:footer="731" w:gutter="0"/>
          <w:cols w:space="720"/>
        </w:sectPr>
      </w:pPr>
    </w:p>
    <w:p w:rsidR="00715D18" w:rsidRDefault="00715D18" w:rsidP="00715D18">
      <w:pPr>
        <w:pStyle w:val="Heading2"/>
      </w:pPr>
      <w:bookmarkStart w:id="3" w:name="5"/>
      <w:bookmarkEnd w:id="3"/>
      <w:r>
        <w:rPr>
          <w:w w:val="115"/>
        </w:rPr>
        <w:lastRenderedPageBreak/>
        <w:t>СТОИМОСТЬ</w:t>
      </w:r>
      <w:r>
        <w:rPr>
          <w:spacing w:val="-2"/>
          <w:w w:val="115"/>
        </w:rPr>
        <w:t>УЧАСТИЯ</w:t>
      </w:r>
    </w:p>
    <w:p w:rsidR="00715D18" w:rsidRDefault="00715D18" w:rsidP="00715D18">
      <w:pPr>
        <w:spacing w:before="77"/>
        <w:ind w:left="1069" w:right="1118"/>
        <w:jc w:val="center"/>
        <w:rPr>
          <w:sz w:val="40"/>
        </w:rPr>
      </w:pPr>
      <w:r>
        <w:rPr>
          <w:spacing w:val="6"/>
          <w:sz w:val="40"/>
        </w:rPr>
        <w:t>С</w:t>
      </w:r>
      <w:r>
        <w:rPr>
          <w:b/>
          <w:spacing w:val="6"/>
          <w:sz w:val="40"/>
        </w:rPr>
        <w:t>ИНДИВИДУАЛЬНОЙ</w:t>
      </w:r>
      <w:r>
        <w:rPr>
          <w:spacing w:val="-2"/>
          <w:sz w:val="40"/>
        </w:rPr>
        <w:t>ЗАСТРОЙКОЙ</w:t>
      </w:r>
    </w:p>
    <w:p w:rsidR="00715D18" w:rsidRDefault="00715D18" w:rsidP="00715D18">
      <w:pPr>
        <w:pStyle w:val="ae"/>
        <w:rPr>
          <w:sz w:val="20"/>
        </w:rPr>
      </w:pPr>
    </w:p>
    <w:p w:rsidR="00715D18" w:rsidRDefault="00715D18" w:rsidP="00715D18">
      <w:pPr>
        <w:pStyle w:val="ae"/>
        <w:spacing w:before="160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6"/>
        <w:gridCol w:w="4777"/>
        <w:gridCol w:w="1843"/>
      </w:tblGrid>
      <w:tr w:rsidR="00715D18" w:rsidTr="00873248">
        <w:trPr>
          <w:trHeight w:val="681"/>
        </w:trPr>
        <w:tc>
          <w:tcPr>
            <w:tcW w:w="3726" w:type="dxa"/>
            <w:shd w:val="clear" w:color="auto" w:fill="F1F1F1"/>
          </w:tcPr>
          <w:p w:rsidR="00715D18" w:rsidRDefault="00715D18" w:rsidP="00873248">
            <w:pPr>
              <w:pStyle w:val="TableParagraph"/>
              <w:spacing w:before="167"/>
              <w:ind w:left="721"/>
              <w:rPr>
                <w:rFonts w:ascii="Verdana" w:hAnsi="Verdana"/>
                <w:b/>
                <w:sz w:val="28"/>
              </w:rPr>
            </w:pPr>
            <w:proofErr w:type="spellStart"/>
            <w:r>
              <w:rPr>
                <w:rFonts w:ascii="Verdana" w:hAnsi="Verdana"/>
                <w:b/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4777" w:type="dxa"/>
            <w:shd w:val="clear" w:color="auto" w:fill="F1F1F1"/>
          </w:tcPr>
          <w:p w:rsidR="00715D18" w:rsidRDefault="00715D18" w:rsidP="00873248">
            <w:pPr>
              <w:pStyle w:val="TableParagraph"/>
              <w:spacing w:before="167"/>
              <w:ind w:right="1"/>
              <w:jc w:val="center"/>
              <w:rPr>
                <w:rFonts w:ascii="Verdana" w:hAnsi="Verdana"/>
                <w:b/>
                <w:sz w:val="28"/>
              </w:rPr>
            </w:pPr>
            <w:proofErr w:type="spellStart"/>
            <w:r>
              <w:rPr>
                <w:rFonts w:ascii="Verdana" w:hAnsi="Verdana"/>
                <w:b/>
                <w:spacing w:val="-2"/>
                <w:sz w:val="28"/>
              </w:rPr>
              <w:t>Описание</w:t>
            </w:r>
            <w:proofErr w:type="spellEnd"/>
          </w:p>
        </w:tc>
        <w:tc>
          <w:tcPr>
            <w:tcW w:w="1843" w:type="dxa"/>
            <w:shd w:val="clear" w:color="auto" w:fill="F1F1F1"/>
          </w:tcPr>
          <w:p w:rsidR="00715D18" w:rsidRDefault="00715D18" w:rsidP="00873248">
            <w:pPr>
              <w:pStyle w:val="TableParagraph"/>
              <w:spacing w:line="337" w:lineRule="exact"/>
              <w:ind w:left="2" w:right="6"/>
              <w:jc w:val="center"/>
              <w:rPr>
                <w:rFonts w:ascii="Verdana" w:hAnsi="Verdana"/>
                <w:b/>
                <w:sz w:val="28"/>
              </w:rPr>
            </w:pPr>
            <w:proofErr w:type="spellStart"/>
            <w:r>
              <w:rPr>
                <w:rFonts w:ascii="Verdana" w:hAnsi="Verdana"/>
                <w:b/>
                <w:spacing w:val="-2"/>
                <w:sz w:val="28"/>
              </w:rPr>
              <w:t>Стоимость</w:t>
            </w:r>
            <w:proofErr w:type="spellEnd"/>
          </w:p>
          <w:p w:rsidR="00715D18" w:rsidRDefault="00715D18" w:rsidP="00873248">
            <w:pPr>
              <w:pStyle w:val="TableParagraph"/>
              <w:spacing w:before="1" w:line="322" w:lineRule="exact"/>
              <w:ind w:left="1" w:right="6"/>
              <w:jc w:val="center"/>
              <w:rPr>
                <w:rFonts w:ascii="Roboto" w:hAnsi="Roboto"/>
                <w:b/>
                <w:sz w:val="28"/>
              </w:rPr>
            </w:pPr>
            <w:proofErr w:type="spellStart"/>
            <w:r>
              <w:rPr>
                <w:b/>
                <w:w w:val="105"/>
                <w:sz w:val="28"/>
              </w:rPr>
              <w:t>в</w:t>
            </w:r>
            <w:r>
              <w:rPr>
                <w:b/>
                <w:spacing w:val="-4"/>
                <w:w w:val="105"/>
                <w:sz w:val="28"/>
              </w:rPr>
              <w:t>Евро</w:t>
            </w:r>
            <w:proofErr w:type="spellEnd"/>
            <w:r>
              <w:rPr>
                <w:rFonts w:ascii="Roboto" w:hAnsi="Roboto"/>
                <w:b/>
                <w:spacing w:val="-4"/>
                <w:w w:val="105"/>
                <w:sz w:val="28"/>
              </w:rPr>
              <w:t>*</w:t>
            </w:r>
          </w:p>
        </w:tc>
      </w:tr>
      <w:tr w:rsidR="00715D18" w:rsidTr="00873248">
        <w:trPr>
          <w:trHeight w:val="753"/>
        </w:trPr>
        <w:tc>
          <w:tcPr>
            <w:tcW w:w="3726" w:type="dxa"/>
          </w:tcPr>
          <w:p w:rsidR="00715D18" w:rsidRDefault="00715D18" w:rsidP="00873248">
            <w:pPr>
              <w:pStyle w:val="TableParagraph"/>
              <w:spacing w:before="32"/>
              <w:ind w:left="1434" w:hanging="938"/>
              <w:rPr>
                <w:rFonts w:ascii="Verdana" w:hAnsi="Verdana"/>
                <w:sz w:val="28"/>
              </w:rPr>
            </w:pPr>
            <w:proofErr w:type="spellStart"/>
            <w:r>
              <w:rPr>
                <w:rFonts w:ascii="Verdana" w:hAnsi="Verdana"/>
                <w:spacing w:val="-2"/>
                <w:w w:val="105"/>
                <w:sz w:val="28"/>
              </w:rPr>
              <w:t>Регистрационный</w:t>
            </w:r>
            <w:proofErr w:type="spellEnd"/>
            <w:r>
              <w:rPr>
                <w:rFonts w:ascii="Verdana" w:hAnsi="Verdana"/>
                <w:spacing w:val="-2"/>
                <w:w w:val="105"/>
                <w:sz w:val="2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2"/>
                <w:w w:val="105"/>
                <w:sz w:val="28"/>
              </w:rPr>
              <w:t>взнос</w:t>
            </w:r>
            <w:proofErr w:type="spellEnd"/>
          </w:p>
        </w:tc>
        <w:tc>
          <w:tcPr>
            <w:tcW w:w="4777" w:type="dxa"/>
          </w:tcPr>
          <w:p w:rsidR="00715D18" w:rsidRDefault="00715D18" w:rsidP="00873248">
            <w:pPr>
              <w:pStyle w:val="TableParagraph"/>
              <w:spacing w:before="108" w:line="242" w:lineRule="auto"/>
              <w:ind w:left="126" w:right="406"/>
            </w:pPr>
            <w:proofErr w:type="spellStart"/>
            <w:r>
              <w:rPr>
                <w:w w:val="115"/>
              </w:rPr>
              <w:t>Обязательный</w:t>
            </w:r>
            <w:proofErr w:type="spellEnd"/>
            <w:r>
              <w:rPr>
                <w:w w:val="115"/>
                <w:lang w:val="ru-RU"/>
              </w:rPr>
              <w:t xml:space="preserve"> </w:t>
            </w:r>
            <w:proofErr w:type="spellStart"/>
            <w:r>
              <w:rPr>
                <w:w w:val="115"/>
              </w:rPr>
              <w:t>платеж</w:t>
            </w:r>
            <w:proofErr w:type="spellEnd"/>
            <w:r>
              <w:rPr>
                <w:w w:val="115"/>
                <w:lang w:val="ru-RU"/>
              </w:rPr>
              <w:t xml:space="preserve"> </w:t>
            </w:r>
            <w:proofErr w:type="spellStart"/>
            <w:r>
              <w:rPr>
                <w:w w:val="115"/>
              </w:rPr>
              <w:t>организатору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spacing w:val="-2"/>
                <w:w w:val="115"/>
              </w:rPr>
              <w:t>выставки</w:t>
            </w:r>
            <w:proofErr w:type="spellEnd"/>
          </w:p>
        </w:tc>
        <w:tc>
          <w:tcPr>
            <w:tcW w:w="1843" w:type="dxa"/>
          </w:tcPr>
          <w:p w:rsidR="00715D18" w:rsidRDefault="00715D18" w:rsidP="00873248">
            <w:pPr>
              <w:pStyle w:val="TableParagraph"/>
              <w:spacing w:before="203"/>
              <w:ind w:right="6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sz w:val="28"/>
              </w:rPr>
              <w:t>464</w:t>
            </w:r>
          </w:p>
        </w:tc>
      </w:tr>
      <w:tr w:rsidR="00715D18" w:rsidTr="00873248">
        <w:trPr>
          <w:trHeight w:val="770"/>
        </w:trPr>
        <w:tc>
          <w:tcPr>
            <w:tcW w:w="3726" w:type="dxa"/>
            <w:vMerge w:val="restart"/>
          </w:tcPr>
          <w:p w:rsidR="00715D18" w:rsidRPr="00715D18" w:rsidRDefault="00715D18" w:rsidP="00873248">
            <w:pPr>
              <w:pStyle w:val="TableParagraph"/>
              <w:spacing w:before="293"/>
              <w:ind w:left="138" w:right="131" w:firstLine="2"/>
              <w:jc w:val="center"/>
              <w:rPr>
                <w:sz w:val="28"/>
                <w:lang w:val="ru-RU"/>
              </w:rPr>
            </w:pPr>
            <w:r w:rsidRPr="00715D18">
              <w:rPr>
                <w:rFonts w:ascii="Verdana" w:hAnsi="Verdana"/>
                <w:spacing w:val="-2"/>
                <w:w w:val="105"/>
                <w:sz w:val="28"/>
                <w:lang w:val="ru-RU"/>
              </w:rPr>
              <w:t xml:space="preserve">Аренда необорудованной </w:t>
            </w:r>
            <w:r w:rsidRPr="00715D18">
              <w:rPr>
                <w:rFonts w:ascii="Verdana" w:hAnsi="Verdana"/>
                <w:sz w:val="28"/>
                <w:lang w:val="ru-RU"/>
              </w:rPr>
              <w:t>выставочной площади</w:t>
            </w:r>
            <w:r w:rsidRPr="00715D18">
              <w:rPr>
                <w:sz w:val="28"/>
                <w:lang w:val="ru-RU"/>
              </w:rPr>
              <w:t xml:space="preserve">, </w:t>
            </w:r>
            <w:r w:rsidRPr="00715D18">
              <w:rPr>
                <w:rFonts w:ascii="Verdana" w:hAnsi="Verdana"/>
                <w:w w:val="105"/>
                <w:sz w:val="28"/>
                <w:lang w:val="ru-RU"/>
              </w:rPr>
              <w:t>минимум 36 кв.м</w:t>
            </w:r>
            <w:r w:rsidRPr="00715D18">
              <w:rPr>
                <w:w w:val="105"/>
                <w:sz w:val="28"/>
                <w:lang w:val="ru-RU"/>
              </w:rPr>
              <w:t>.</w:t>
            </w:r>
          </w:p>
          <w:p w:rsidR="00715D18" w:rsidRPr="00715D18" w:rsidRDefault="00715D18" w:rsidP="00873248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715D18" w:rsidRPr="00715D18" w:rsidRDefault="00715D18" w:rsidP="00873248">
            <w:pPr>
              <w:pStyle w:val="TableParagraph"/>
              <w:spacing w:line="242" w:lineRule="auto"/>
              <w:ind w:left="124" w:right="119" w:hanging="2"/>
              <w:jc w:val="center"/>
              <w:rPr>
                <w:lang w:val="ru-RU"/>
              </w:rPr>
            </w:pPr>
            <w:proofErr w:type="spellStart"/>
            <w:r w:rsidRPr="00715D18">
              <w:rPr>
                <w:w w:val="115"/>
                <w:lang w:val="ru-RU"/>
              </w:rPr>
              <w:t>Встоимостьвходитплощадь</w:t>
            </w:r>
            <w:proofErr w:type="spellEnd"/>
            <w:r w:rsidRPr="00715D18">
              <w:rPr>
                <w:w w:val="115"/>
                <w:lang w:val="ru-RU"/>
              </w:rPr>
              <w:t xml:space="preserve">, без коврового покрытия, </w:t>
            </w:r>
            <w:proofErr w:type="spellStart"/>
            <w:r w:rsidRPr="00715D18">
              <w:rPr>
                <w:w w:val="115"/>
                <w:lang w:val="ru-RU"/>
              </w:rPr>
              <w:t>мебелиидругогооснащения</w:t>
            </w:r>
            <w:proofErr w:type="spellEnd"/>
            <w:r w:rsidRPr="00715D18">
              <w:rPr>
                <w:w w:val="115"/>
                <w:lang w:val="ru-RU"/>
              </w:rPr>
              <w:t>.</w:t>
            </w:r>
          </w:p>
        </w:tc>
        <w:tc>
          <w:tcPr>
            <w:tcW w:w="4777" w:type="dxa"/>
          </w:tcPr>
          <w:p w:rsidR="00715D18" w:rsidRDefault="00715D18" w:rsidP="00873248">
            <w:pPr>
              <w:pStyle w:val="TableParagraph"/>
              <w:spacing w:before="249"/>
              <w:ind w:left="126"/>
            </w:pPr>
            <w:r>
              <w:rPr>
                <w:w w:val="110"/>
              </w:rPr>
              <w:t>ТипЛинейный–</w:t>
            </w:r>
            <w:r>
              <w:t>1</w:t>
            </w:r>
            <w:r>
              <w:rPr>
                <w:w w:val="110"/>
              </w:rPr>
              <w:t>сторона</w:t>
            </w:r>
            <w:r>
              <w:rPr>
                <w:spacing w:val="-2"/>
                <w:w w:val="110"/>
              </w:rPr>
              <w:t>открыта</w:t>
            </w:r>
          </w:p>
        </w:tc>
        <w:tc>
          <w:tcPr>
            <w:tcW w:w="1843" w:type="dxa"/>
          </w:tcPr>
          <w:p w:rsidR="00715D18" w:rsidRDefault="00715D18" w:rsidP="00873248">
            <w:pPr>
              <w:pStyle w:val="TableParagraph"/>
              <w:spacing w:before="209"/>
              <w:ind w:left="1" w:right="6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sz w:val="28"/>
              </w:rPr>
              <w:t>345</w:t>
            </w:r>
          </w:p>
        </w:tc>
      </w:tr>
      <w:tr w:rsidR="00715D18" w:rsidTr="00873248">
        <w:trPr>
          <w:trHeight w:val="767"/>
        </w:trPr>
        <w:tc>
          <w:tcPr>
            <w:tcW w:w="3726" w:type="dxa"/>
            <w:vMerge/>
            <w:tcBorders>
              <w:top w:val="nil"/>
            </w:tcBorders>
          </w:tcPr>
          <w:p w:rsidR="00715D18" w:rsidRDefault="00715D18" w:rsidP="00873248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</w:tcPr>
          <w:p w:rsidR="00715D18" w:rsidRDefault="00715D18" w:rsidP="00873248">
            <w:pPr>
              <w:pStyle w:val="TableParagraph"/>
              <w:spacing w:before="248"/>
              <w:ind w:left="126"/>
            </w:pPr>
            <w:r>
              <w:rPr>
                <w:w w:val="110"/>
              </w:rPr>
              <w:t>ТипУгловой–</w:t>
            </w:r>
            <w:r>
              <w:rPr>
                <w:rFonts w:ascii="Verdana" w:hAnsi="Verdana"/>
                <w:w w:val="110"/>
              </w:rPr>
              <w:t>2</w:t>
            </w:r>
            <w:r>
              <w:rPr>
                <w:w w:val="110"/>
              </w:rPr>
              <w:t>стороны</w:t>
            </w:r>
            <w:r>
              <w:rPr>
                <w:spacing w:val="-2"/>
                <w:w w:val="110"/>
              </w:rPr>
              <w:t>открыты</w:t>
            </w:r>
          </w:p>
        </w:tc>
        <w:tc>
          <w:tcPr>
            <w:tcW w:w="1843" w:type="dxa"/>
          </w:tcPr>
          <w:p w:rsidR="00715D18" w:rsidRDefault="00715D18" w:rsidP="00873248">
            <w:pPr>
              <w:pStyle w:val="TableParagraph"/>
              <w:spacing w:before="209"/>
              <w:ind w:left="3" w:right="6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sz w:val="28"/>
              </w:rPr>
              <w:t>380</w:t>
            </w:r>
          </w:p>
        </w:tc>
      </w:tr>
      <w:tr w:rsidR="00715D18" w:rsidTr="00873248">
        <w:trPr>
          <w:trHeight w:val="770"/>
        </w:trPr>
        <w:tc>
          <w:tcPr>
            <w:tcW w:w="3726" w:type="dxa"/>
            <w:vMerge/>
            <w:tcBorders>
              <w:top w:val="nil"/>
            </w:tcBorders>
          </w:tcPr>
          <w:p w:rsidR="00715D18" w:rsidRDefault="00715D18" w:rsidP="00873248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</w:tcPr>
          <w:p w:rsidR="00715D18" w:rsidRDefault="00715D18" w:rsidP="00873248">
            <w:pPr>
              <w:pStyle w:val="TableParagraph"/>
              <w:spacing w:before="247"/>
              <w:ind w:left="126"/>
            </w:pPr>
            <w:r>
              <w:rPr>
                <w:w w:val="110"/>
              </w:rPr>
              <w:t>ТипПолуостров–</w:t>
            </w:r>
            <w:r>
              <w:rPr>
                <w:rFonts w:ascii="Verdana" w:hAnsi="Verdana"/>
                <w:w w:val="110"/>
              </w:rPr>
              <w:t>3</w:t>
            </w:r>
            <w:r>
              <w:rPr>
                <w:w w:val="110"/>
              </w:rPr>
              <w:t>стороны</w:t>
            </w:r>
            <w:r>
              <w:rPr>
                <w:spacing w:val="-2"/>
                <w:w w:val="110"/>
              </w:rPr>
              <w:t>открыты</w:t>
            </w:r>
          </w:p>
        </w:tc>
        <w:tc>
          <w:tcPr>
            <w:tcW w:w="1843" w:type="dxa"/>
          </w:tcPr>
          <w:p w:rsidR="00715D18" w:rsidRDefault="00715D18" w:rsidP="00873248">
            <w:pPr>
              <w:pStyle w:val="TableParagraph"/>
              <w:spacing w:before="209"/>
              <w:ind w:left="2" w:right="6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sz w:val="28"/>
              </w:rPr>
              <w:t>397</w:t>
            </w:r>
          </w:p>
        </w:tc>
      </w:tr>
      <w:tr w:rsidR="00715D18" w:rsidTr="00873248">
        <w:trPr>
          <w:trHeight w:val="767"/>
        </w:trPr>
        <w:tc>
          <w:tcPr>
            <w:tcW w:w="3726" w:type="dxa"/>
            <w:vMerge/>
            <w:tcBorders>
              <w:top w:val="nil"/>
            </w:tcBorders>
          </w:tcPr>
          <w:p w:rsidR="00715D18" w:rsidRDefault="00715D18" w:rsidP="00873248">
            <w:pPr>
              <w:rPr>
                <w:sz w:val="2"/>
                <w:szCs w:val="2"/>
              </w:rPr>
            </w:pPr>
          </w:p>
        </w:tc>
        <w:tc>
          <w:tcPr>
            <w:tcW w:w="4777" w:type="dxa"/>
          </w:tcPr>
          <w:p w:rsidR="00715D18" w:rsidRDefault="00715D18" w:rsidP="00873248">
            <w:pPr>
              <w:pStyle w:val="TableParagraph"/>
              <w:spacing w:before="247"/>
              <w:ind w:left="126"/>
            </w:pPr>
            <w:r>
              <w:rPr>
                <w:w w:val="110"/>
              </w:rPr>
              <w:t>ТипОстров–</w:t>
            </w:r>
            <w:r>
              <w:rPr>
                <w:rFonts w:ascii="Verdana" w:hAnsi="Verdana"/>
                <w:w w:val="110"/>
              </w:rPr>
              <w:t>4</w:t>
            </w:r>
            <w:r>
              <w:rPr>
                <w:w w:val="110"/>
              </w:rPr>
              <w:t>стороны</w:t>
            </w:r>
            <w:r>
              <w:rPr>
                <w:spacing w:val="-2"/>
                <w:w w:val="110"/>
              </w:rPr>
              <w:t>открыты</w:t>
            </w:r>
          </w:p>
        </w:tc>
        <w:tc>
          <w:tcPr>
            <w:tcW w:w="1843" w:type="dxa"/>
          </w:tcPr>
          <w:p w:rsidR="00715D18" w:rsidRDefault="00715D18" w:rsidP="00873248">
            <w:pPr>
              <w:pStyle w:val="TableParagraph"/>
              <w:spacing w:before="208"/>
              <w:ind w:left="3" w:right="6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sz w:val="28"/>
              </w:rPr>
              <w:t>414</w:t>
            </w:r>
          </w:p>
        </w:tc>
      </w:tr>
      <w:tr w:rsidR="00715D18" w:rsidTr="00873248">
        <w:trPr>
          <w:trHeight w:val="1571"/>
        </w:trPr>
        <w:tc>
          <w:tcPr>
            <w:tcW w:w="3726" w:type="dxa"/>
          </w:tcPr>
          <w:p w:rsidR="00715D18" w:rsidRPr="00715D18" w:rsidRDefault="00715D18" w:rsidP="00873248">
            <w:pPr>
              <w:pStyle w:val="TableParagraph"/>
              <w:spacing w:before="97" w:line="242" w:lineRule="auto"/>
              <w:ind w:left="320" w:right="316"/>
              <w:jc w:val="center"/>
              <w:rPr>
                <w:rFonts w:ascii="Verdana" w:hAnsi="Verdana"/>
                <w:sz w:val="28"/>
                <w:lang w:val="ru-RU"/>
              </w:rPr>
            </w:pPr>
            <w:proofErr w:type="spellStart"/>
            <w:r w:rsidRPr="00715D18">
              <w:rPr>
                <w:rFonts w:ascii="Verdana" w:hAnsi="Verdana"/>
                <w:spacing w:val="-2"/>
                <w:w w:val="105"/>
                <w:sz w:val="28"/>
                <w:lang w:val="ru-RU"/>
              </w:rPr>
              <w:t>Застройкастендапо</w:t>
            </w:r>
            <w:proofErr w:type="spellEnd"/>
            <w:r w:rsidRPr="00715D18">
              <w:rPr>
                <w:rFonts w:ascii="Verdana" w:hAnsi="Verdana"/>
                <w:spacing w:val="-2"/>
                <w:w w:val="105"/>
                <w:sz w:val="28"/>
                <w:lang w:val="ru-RU"/>
              </w:rPr>
              <w:t xml:space="preserve"> индивидуальному </w:t>
            </w:r>
            <w:proofErr w:type="spellStart"/>
            <w:proofErr w:type="gramStart"/>
            <w:r w:rsidRPr="00715D18">
              <w:rPr>
                <w:rFonts w:ascii="Verdana" w:hAnsi="Verdana"/>
                <w:spacing w:val="-2"/>
                <w:w w:val="105"/>
                <w:sz w:val="28"/>
                <w:lang w:val="ru-RU"/>
              </w:rPr>
              <w:t>дизайн</w:t>
            </w:r>
            <w:r w:rsidRPr="00715D18">
              <w:rPr>
                <w:spacing w:val="-2"/>
                <w:w w:val="105"/>
                <w:sz w:val="28"/>
                <w:lang w:val="ru-RU"/>
              </w:rPr>
              <w:t>-</w:t>
            </w:r>
            <w:r w:rsidRPr="00715D18">
              <w:rPr>
                <w:rFonts w:ascii="Verdana" w:hAnsi="Verdana"/>
                <w:spacing w:val="-2"/>
                <w:w w:val="105"/>
                <w:sz w:val="28"/>
                <w:lang w:val="ru-RU"/>
              </w:rPr>
              <w:t>проекту</w:t>
            </w:r>
            <w:proofErr w:type="spellEnd"/>
            <w:proofErr w:type="gramEnd"/>
          </w:p>
          <w:p w:rsidR="00715D18" w:rsidRPr="00715D18" w:rsidRDefault="00715D18" w:rsidP="00873248">
            <w:pPr>
              <w:pStyle w:val="TableParagraph"/>
              <w:spacing w:line="334" w:lineRule="exact"/>
              <w:ind w:left="6"/>
              <w:jc w:val="center"/>
              <w:rPr>
                <w:rFonts w:ascii="Verdana" w:hAnsi="Verdana"/>
                <w:sz w:val="28"/>
                <w:lang w:val="ru-RU"/>
              </w:rPr>
            </w:pPr>
            <w:r w:rsidRPr="00715D18">
              <w:rPr>
                <w:rFonts w:ascii="Verdana" w:hAnsi="Verdana"/>
                <w:w w:val="85"/>
                <w:sz w:val="28"/>
                <w:lang w:val="ru-RU"/>
              </w:rPr>
              <w:t>за1</w:t>
            </w:r>
            <w:r w:rsidRPr="00715D18">
              <w:rPr>
                <w:rFonts w:ascii="Verdana" w:hAnsi="Verdana"/>
                <w:spacing w:val="-4"/>
                <w:w w:val="85"/>
                <w:sz w:val="28"/>
                <w:lang w:val="ru-RU"/>
              </w:rPr>
              <w:t>кв.м.</w:t>
            </w:r>
          </w:p>
        </w:tc>
        <w:tc>
          <w:tcPr>
            <w:tcW w:w="4777" w:type="dxa"/>
          </w:tcPr>
          <w:p w:rsidR="00715D18" w:rsidRPr="00715D18" w:rsidRDefault="00715D18" w:rsidP="00873248">
            <w:pPr>
              <w:pStyle w:val="TableParagraph"/>
              <w:spacing w:before="248" w:line="242" w:lineRule="auto"/>
              <w:ind w:left="102" w:right="406"/>
              <w:rPr>
                <w:lang w:val="ru-RU"/>
              </w:rPr>
            </w:pPr>
            <w:r w:rsidRPr="00715D18">
              <w:rPr>
                <w:w w:val="115"/>
                <w:lang w:val="ru-RU"/>
              </w:rPr>
              <w:t xml:space="preserve">Финальная стоимость застройки </w:t>
            </w:r>
            <w:proofErr w:type="spellStart"/>
            <w:r w:rsidRPr="00715D18">
              <w:rPr>
                <w:w w:val="115"/>
                <w:lang w:val="ru-RU"/>
              </w:rPr>
              <w:t>стендарассчитывается</w:t>
            </w:r>
            <w:proofErr w:type="spellEnd"/>
            <w:r w:rsidRPr="00715D18">
              <w:rPr>
                <w:w w:val="115"/>
                <w:lang w:val="ru-RU"/>
              </w:rPr>
              <w:t xml:space="preserve"> </w:t>
            </w:r>
            <w:proofErr w:type="spellStart"/>
            <w:r w:rsidRPr="00715D18">
              <w:rPr>
                <w:w w:val="115"/>
                <w:lang w:val="ru-RU"/>
              </w:rPr>
              <w:t>индивидуально</w:t>
            </w:r>
            <w:proofErr w:type="gramStart"/>
            <w:r w:rsidRPr="00715D18">
              <w:rPr>
                <w:w w:val="115"/>
                <w:lang w:val="ru-RU"/>
              </w:rPr>
              <w:t>,и</w:t>
            </w:r>
            <w:proofErr w:type="gramEnd"/>
            <w:r w:rsidRPr="00715D18">
              <w:rPr>
                <w:w w:val="115"/>
                <w:lang w:val="ru-RU"/>
              </w:rPr>
              <w:t>сходяиздизайн</w:t>
            </w:r>
            <w:proofErr w:type="spellEnd"/>
            <w:r w:rsidRPr="00715D18">
              <w:rPr>
                <w:rFonts w:ascii="Verdana" w:hAnsi="Verdana"/>
                <w:w w:val="115"/>
                <w:lang w:val="ru-RU"/>
              </w:rPr>
              <w:t xml:space="preserve">- </w:t>
            </w:r>
            <w:r w:rsidRPr="00715D18">
              <w:rPr>
                <w:spacing w:val="-2"/>
                <w:w w:val="115"/>
                <w:lang w:val="ru-RU"/>
              </w:rPr>
              <w:t>проекта.</w:t>
            </w:r>
          </w:p>
        </w:tc>
        <w:tc>
          <w:tcPr>
            <w:tcW w:w="1843" w:type="dxa"/>
          </w:tcPr>
          <w:p w:rsidR="00715D18" w:rsidRPr="00715D18" w:rsidRDefault="00715D18" w:rsidP="00873248">
            <w:pPr>
              <w:pStyle w:val="TableParagraph"/>
              <w:spacing w:before="274"/>
              <w:rPr>
                <w:sz w:val="28"/>
                <w:lang w:val="ru-RU"/>
              </w:rPr>
            </w:pPr>
          </w:p>
          <w:p w:rsidR="00715D18" w:rsidRDefault="00715D18" w:rsidP="00873248">
            <w:pPr>
              <w:pStyle w:val="TableParagraph"/>
              <w:spacing w:before="1"/>
              <w:ind w:left="1" w:right="6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от</w:t>
            </w:r>
            <w:r>
              <w:rPr>
                <w:spacing w:val="-5"/>
                <w:w w:val="105"/>
                <w:sz w:val="28"/>
              </w:rPr>
              <w:t>572</w:t>
            </w:r>
          </w:p>
        </w:tc>
      </w:tr>
    </w:tbl>
    <w:p w:rsidR="00715D18" w:rsidRDefault="00715D18" w:rsidP="00715D18">
      <w:pPr>
        <w:pStyle w:val="ae"/>
        <w:spacing w:before="243"/>
        <w:rPr>
          <w:sz w:val="22"/>
        </w:rPr>
      </w:pPr>
    </w:p>
    <w:p w:rsidR="00715D18" w:rsidRDefault="00715D18" w:rsidP="00715D18">
      <w:pPr>
        <w:tabs>
          <w:tab w:val="left" w:pos="2538"/>
          <w:tab w:val="left" w:pos="3663"/>
          <w:tab w:val="left" w:pos="5100"/>
          <w:tab w:val="left" w:pos="6220"/>
          <w:tab w:val="left" w:pos="6574"/>
          <w:tab w:val="left" w:pos="8777"/>
        </w:tabs>
        <w:spacing w:line="278" w:lineRule="auto"/>
        <w:ind w:left="476" w:right="524" w:firstLine="707"/>
        <w:rPr>
          <w:rFonts w:ascii="Verdana" w:hAnsi="Verdana"/>
        </w:rPr>
      </w:pPr>
      <w:r>
        <w:rPr>
          <w:spacing w:val="-2"/>
          <w:w w:val="115"/>
          <w:sz w:val="22"/>
        </w:rPr>
        <w:t>Алгоритм</w:t>
      </w:r>
      <w:r>
        <w:rPr>
          <w:sz w:val="22"/>
        </w:rPr>
        <w:tab/>
      </w:r>
      <w:r>
        <w:rPr>
          <w:spacing w:val="-2"/>
          <w:w w:val="115"/>
          <w:sz w:val="22"/>
        </w:rPr>
        <w:t>расчета</w:t>
      </w:r>
      <w:r>
        <w:rPr>
          <w:sz w:val="22"/>
        </w:rPr>
        <w:tab/>
      </w:r>
      <w:r>
        <w:rPr>
          <w:spacing w:val="-2"/>
          <w:w w:val="115"/>
          <w:sz w:val="22"/>
        </w:rPr>
        <w:t>стоимости</w:t>
      </w:r>
      <w:r>
        <w:rPr>
          <w:sz w:val="22"/>
        </w:rPr>
        <w:tab/>
      </w:r>
      <w:r>
        <w:rPr>
          <w:spacing w:val="-2"/>
          <w:w w:val="115"/>
          <w:sz w:val="22"/>
        </w:rPr>
        <w:t>участия</w:t>
      </w:r>
      <w:r>
        <w:rPr>
          <w:sz w:val="22"/>
        </w:rPr>
        <w:tab/>
      </w:r>
      <w:r>
        <w:rPr>
          <w:spacing w:val="-10"/>
          <w:w w:val="115"/>
          <w:sz w:val="22"/>
        </w:rPr>
        <w:t>с</w:t>
      </w:r>
      <w:r>
        <w:rPr>
          <w:sz w:val="22"/>
        </w:rPr>
        <w:tab/>
      </w:r>
      <w:r>
        <w:rPr>
          <w:spacing w:val="-2"/>
          <w:w w:val="115"/>
          <w:sz w:val="22"/>
        </w:rPr>
        <w:t>индивидуальной</w:t>
      </w:r>
      <w:r>
        <w:rPr>
          <w:sz w:val="22"/>
        </w:rPr>
        <w:tab/>
      </w:r>
      <w:r>
        <w:rPr>
          <w:spacing w:val="-2"/>
          <w:w w:val="115"/>
          <w:sz w:val="22"/>
        </w:rPr>
        <w:t xml:space="preserve">застройкой </w:t>
      </w:r>
      <w:r>
        <w:rPr>
          <w:w w:val="115"/>
          <w:sz w:val="22"/>
        </w:rPr>
        <w:t>(например</w:t>
      </w:r>
      <w:proofErr w:type="gramStart"/>
      <w:r>
        <w:rPr>
          <w:w w:val="115"/>
          <w:sz w:val="22"/>
        </w:rPr>
        <w:t>)н</w:t>
      </w:r>
      <w:proofErr w:type="gramEnd"/>
      <w:r>
        <w:rPr>
          <w:w w:val="115"/>
          <w:sz w:val="22"/>
        </w:rPr>
        <w:t>а</w:t>
      </w:r>
      <w:r>
        <w:rPr>
          <w:rFonts w:ascii="Verdana" w:hAnsi="Verdana"/>
          <w:w w:val="115"/>
          <w:sz w:val="22"/>
        </w:rPr>
        <w:t>36</w:t>
      </w:r>
      <w:r>
        <w:rPr>
          <w:w w:val="115"/>
          <w:sz w:val="22"/>
        </w:rPr>
        <w:t>кв.м.площадитипаполуостров</w:t>
      </w:r>
      <w:r>
        <w:rPr>
          <w:rFonts w:ascii="Verdana" w:hAnsi="Verdana"/>
          <w:w w:val="115"/>
          <w:sz w:val="22"/>
        </w:rPr>
        <w:t>.</w:t>
      </w:r>
    </w:p>
    <w:p w:rsidR="00715D18" w:rsidRDefault="00715D18" w:rsidP="00715D18">
      <w:pPr>
        <w:spacing w:before="197"/>
        <w:ind w:left="1184"/>
        <w:rPr>
          <w:rFonts w:ascii="Verdana" w:hAnsi="Verdana"/>
        </w:rPr>
      </w:pPr>
      <w:proofErr w:type="gramStart"/>
      <w:r>
        <w:rPr>
          <w:w w:val="110"/>
          <w:sz w:val="22"/>
        </w:rPr>
        <w:t>Регистрационный взнос €464+арендаплощадитипаполуостров</w:t>
      </w:r>
      <w:r>
        <w:rPr>
          <w:rFonts w:ascii="Verdana" w:hAnsi="Verdana"/>
          <w:w w:val="110"/>
          <w:sz w:val="22"/>
        </w:rPr>
        <w:t>(</w:t>
      </w:r>
      <w:r>
        <w:rPr>
          <w:w w:val="110"/>
          <w:sz w:val="22"/>
        </w:rPr>
        <w:t>€</w:t>
      </w:r>
      <w:r>
        <w:rPr>
          <w:rFonts w:ascii="Verdana" w:hAnsi="Verdana"/>
          <w:w w:val="110"/>
          <w:sz w:val="22"/>
        </w:rPr>
        <w:t>397</w:t>
      </w:r>
      <w:r>
        <w:rPr>
          <w:w w:val="110"/>
          <w:sz w:val="22"/>
        </w:rPr>
        <w:t>х</w:t>
      </w:r>
      <w:r>
        <w:rPr>
          <w:rFonts w:ascii="Verdana" w:hAnsi="Verdana"/>
          <w:spacing w:val="-5"/>
          <w:w w:val="110"/>
          <w:sz w:val="22"/>
        </w:rPr>
        <w:t>36</w:t>
      </w:r>
      <w:proofErr w:type="gramEnd"/>
    </w:p>
    <w:p w:rsidR="00715D18" w:rsidRDefault="00715D18" w:rsidP="00715D18">
      <w:pPr>
        <w:spacing w:before="42"/>
        <w:ind w:left="476"/>
      </w:pPr>
      <w:r>
        <w:rPr>
          <w:w w:val="105"/>
          <w:sz w:val="22"/>
        </w:rPr>
        <w:t>кв.м.</w:t>
      </w:r>
      <w:r>
        <w:rPr>
          <w:rFonts w:ascii="Verdana" w:hAnsi="Verdana"/>
          <w:w w:val="105"/>
          <w:sz w:val="22"/>
        </w:rPr>
        <w:t>)</w:t>
      </w:r>
      <w:r>
        <w:rPr>
          <w:rFonts w:ascii="Verdana" w:hAnsi="Verdana"/>
          <w:sz w:val="22"/>
        </w:rPr>
        <w:t>+</w:t>
      </w:r>
      <w:r>
        <w:rPr>
          <w:w w:val="105"/>
          <w:sz w:val="22"/>
        </w:rPr>
        <w:t>индивидуальная застройка (€572 х36кв.м.</w:t>
      </w:r>
      <w:r>
        <w:rPr>
          <w:rFonts w:ascii="Verdana" w:hAnsi="Verdana"/>
          <w:w w:val="105"/>
          <w:sz w:val="22"/>
        </w:rPr>
        <w:t>)</w:t>
      </w:r>
      <w:r>
        <w:rPr>
          <w:rFonts w:ascii="Verdana" w:hAnsi="Verdana"/>
          <w:sz w:val="22"/>
        </w:rPr>
        <w:t>=</w:t>
      </w:r>
      <w:r>
        <w:rPr>
          <w:w w:val="105"/>
          <w:sz w:val="22"/>
        </w:rPr>
        <w:t>€35</w:t>
      </w:r>
      <w:r>
        <w:rPr>
          <w:spacing w:val="-5"/>
          <w:w w:val="105"/>
          <w:sz w:val="22"/>
        </w:rPr>
        <w:t>348</w:t>
      </w:r>
    </w:p>
    <w:p w:rsidR="00715D18" w:rsidRDefault="00715D18" w:rsidP="00715D18">
      <w:pPr>
        <w:pStyle w:val="ae"/>
        <w:rPr>
          <w:sz w:val="22"/>
        </w:rPr>
      </w:pPr>
    </w:p>
    <w:p w:rsidR="00715D18" w:rsidRDefault="00715D18" w:rsidP="00715D18">
      <w:pPr>
        <w:pStyle w:val="ae"/>
        <w:rPr>
          <w:sz w:val="22"/>
        </w:rPr>
      </w:pPr>
    </w:p>
    <w:p w:rsidR="00715D18" w:rsidRDefault="00715D18" w:rsidP="00715D18">
      <w:pPr>
        <w:pStyle w:val="ae"/>
        <w:rPr>
          <w:sz w:val="22"/>
        </w:rPr>
      </w:pPr>
    </w:p>
    <w:p w:rsidR="00715D18" w:rsidRDefault="00715D18" w:rsidP="00715D18">
      <w:pPr>
        <w:pStyle w:val="ae"/>
        <w:spacing w:before="208"/>
        <w:rPr>
          <w:sz w:val="22"/>
        </w:rPr>
      </w:pPr>
    </w:p>
    <w:p w:rsidR="00715D18" w:rsidRDefault="00715D18" w:rsidP="00715D18">
      <w:pPr>
        <w:ind w:left="1067" w:right="1118"/>
        <w:jc w:val="center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  <w:w w:val="105"/>
          <w:sz w:val="22"/>
        </w:rPr>
        <w:t>Ценыдействительныдо15мая2024</w:t>
      </w:r>
      <w:r>
        <w:rPr>
          <w:rFonts w:ascii="Trebuchet MS" w:hAnsi="Trebuchet MS"/>
          <w:b/>
          <w:i/>
          <w:spacing w:val="-4"/>
          <w:w w:val="105"/>
          <w:sz w:val="22"/>
        </w:rPr>
        <w:t>года</w:t>
      </w:r>
    </w:p>
    <w:p w:rsidR="00715D18" w:rsidRDefault="00715D18" w:rsidP="00715D18">
      <w:pPr>
        <w:pStyle w:val="ae"/>
        <w:rPr>
          <w:rFonts w:ascii="Trebuchet MS"/>
          <w:b/>
          <w:i/>
          <w:sz w:val="22"/>
        </w:rPr>
      </w:pPr>
    </w:p>
    <w:p w:rsidR="00715D18" w:rsidRDefault="00715D18" w:rsidP="00715D18">
      <w:pPr>
        <w:pStyle w:val="ae"/>
        <w:spacing w:before="237"/>
        <w:rPr>
          <w:rFonts w:ascii="Trebuchet MS"/>
          <w:b/>
          <w:i/>
          <w:sz w:val="22"/>
        </w:rPr>
      </w:pPr>
    </w:p>
    <w:p w:rsidR="00715D18" w:rsidRDefault="00715D18" w:rsidP="00715D18">
      <w:pPr>
        <w:pStyle w:val="ab"/>
        <w:widowControl w:val="0"/>
        <w:numPr>
          <w:ilvl w:val="0"/>
          <w:numId w:val="4"/>
        </w:numPr>
        <w:tabs>
          <w:tab w:val="left" w:pos="613"/>
        </w:tabs>
        <w:autoSpaceDE w:val="0"/>
        <w:autoSpaceDN w:val="0"/>
        <w:spacing w:before="1" w:line="280" w:lineRule="auto"/>
        <w:ind w:right="526" w:firstLine="0"/>
        <w:contextualSpacing w:val="0"/>
      </w:pPr>
      <w:r>
        <w:rPr>
          <w:spacing w:val="-2"/>
          <w:w w:val="115"/>
          <w:sz w:val="22"/>
        </w:rPr>
        <w:t>оплатаосуществляетсявевро/</w:t>
      </w:r>
      <w:proofErr w:type="gramStart"/>
      <w:r>
        <w:rPr>
          <w:spacing w:val="-2"/>
          <w:w w:val="115"/>
          <w:sz w:val="22"/>
        </w:rPr>
        <w:t>долларах</w:t>
      </w:r>
      <w:proofErr w:type="gramEnd"/>
      <w:r>
        <w:rPr>
          <w:spacing w:val="-2"/>
          <w:w w:val="115"/>
          <w:sz w:val="22"/>
        </w:rPr>
        <w:t>/тунисскихфранкахвадресорганизатора выставки;</w:t>
      </w:r>
    </w:p>
    <w:p w:rsidR="00715D18" w:rsidRDefault="00715D18" w:rsidP="00715D18">
      <w:pPr>
        <w:pStyle w:val="ab"/>
        <w:widowControl w:val="0"/>
        <w:numPr>
          <w:ilvl w:val="0"/>
          <w:numId w:val="4"/>
        </w:numPr>
        <w:tabs>
          <w:tab w:val="left" w:pos="618"/>
        </w:tabs>
        <w:autoSpaceDE w:val="0"/>
        <w:autoSpaceDN w:val="0"/>
        <w:spacing w:before="194"/>
        <w:ind w:left="618" w:hanging="142"/>
        <w:contextualSpacing w:val="0"/>
      </w:pPr>
      <w:r>
        <w:rPr>
          <w:spacing w:val="-2"/>
          <w:w w:val="115"/>
          <w:sz w:val="22"/>
        </w:rPr>
        <w:t>возможна оплата в рублях через партнера и рассчитывается индивидуально.</w:t>
      </w:r>
    </w:p>
    <w:p w:rsidR="00715D18" w:rsidRDefault="00715D18" w:rsidP="00715D18">
      <w:pPr>
        <w:sectPr w:rsidR="00715D18">
          <w:pgSz w:w="11900" w:h="16840"/>
          <w:pgMar w:top="780" w:right="460" w:bottom="920" w:left="800" w:header="0" w:footer="731" w:gutter="0"/>
          <w:cols w:space="720"/>
        </w:sectPr>
      </w:pPr>
    </w:p>
    <w:p w:rsidR="00715D18" w:rsidRDefault="00715D18" w:rsidP="00715D18">
      <w:pPr>
        <w:pStyle w:val="Heading1"/>
        <w:spacing w:before="68" w:line="276" w:lineRule="auto"/>
        <w:ind w:left="3871" w:right="1863" w:hanging="2059"/>
        <w:jc w:val="left"/>
      </w:pPr>
      <w:bookmarkStart w:id="4" w:name="6"/>
      <w:bookmarkEnd w:id="4"/>
      <w:r>
        <w:rPr>
          <w:spacing w:val="-10"/>
        </w:rPr>
        <w:lastRenderedPageBreak/>
        <w:t xml:space="preserve">ПЛАНИРОВКАВЫСТАВОЧНОГО </w:t>
      </w:r>
      <w:r>
        <w:rPr>
          <w:spacing w:val="-2"/>
        </w:rPr>
        <w:t>ПАВИЛЬОНА</w:t>
      </w:r>
    </w:p>
    <w:p w:rsidR="00715D18" w:rsidRDefault="00715D18" w:rsidP="00715D18">
      <w:pPr>
        <w:pStyle w:val="ae"/>
        <w:rPr>
          <w:rFonts w:ascii="Verdana"/>
          <w:b/>
          <w:sz w:val="20"/>
        </w:rPr>
      </w:pPr>
    </w:p>
    <w:p w:rsidR="00715D18" w:rsidRDefault="00715D18" w:rsidP="00715D18">
      <w:pPr>
        <w:pStyle w:val="ae"/>
        <w:spacing w:before="213"/>
        <w:rPr>
          <w:rFonts w:ascii="Verdana"/>
          <w:b/>
          <w:sz w:val="2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810259</wp:posOffset>
            </wp:positionH>
            <wp:positionV relativeFrom="paragraph">
              <wp:posOffset>305354</wp:posOffset>
            </wp:positionV>
            <wp:extent cx="6385258" cy="368046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258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D18" w:rsidRDefault="00715D18" w:rsidP="00715D18">
      <w:pPr>
        <w:pStyle w:val="ae"/>
        <w:rPr>
          <w:rFonts w:ascii="Verdana"/>
          <w:b/>
          <w:sz w:val="40"/>
        </w:rPr>
      </w:pPr>
    </w:p>
    <w:p w:rsidR="00715D18" w:rsidRDefault="00715D18" w:rsidP="00715D18">
      <w:pPr>
        <w:pStyle w:val="ae"/>
        <w:rPr>
          <w:rFonts w:ascii="Verdana"/>
          <w:b/>
          <w:sz w:val="40"/>
        </w:rPr>
      </w:pPr>
    </w:p>
    <w:p w:rsidR="00715D18" w:rsidRDefault="00715D18" w:rsidP="00715D18">
      <w:pPr>
        <w:pStyle w:val="ae"/>
        <w:spacing w:before="322"/>
        <w:rPr>
          <w:rFonts w:ascii="Verdana"/>
          <w:b/>
          <w:sz w:val="40"/>
        </w:rPr>
      </w:pPr>
    </w:p>
    <w:p w:rsidR="00715D18" w:rsidRDefault="00715D18" w:rsidP="00715D18">
      <w:pPr>
        <w:ind w:left="476"/>
      </w:pPr>
      <w:r>
        <w:rPr>
          <w:w w:val="115"/>
          <w:sz w:val="22"/>
        </w:rPr>
        <w:t xml:space="preserve">*Бронирование осуществляется при наличии свободных </w:t>
      </w:r>
      <w:r>
        <w:rPr>
          <w:spacing w:val="-4"/>
          <w:w w:val="115"/>
          <w:sz w:val="22"/>
        </w:rPr>
        <w:t>мест</w:t>
      </w:r>
    </w:p>
    <w:p w:rsidR="00715D18" w:rsidRDefault="00715D18" w:rsidP="00715D18">
      <w:pPr>
        <w:sectPr w:rsidR="00715D18">
          <w:pgSz w:w="11900" w:h="16840"/>
          <w:pgMar w:top="780" w:right="460" w:bottom="920" w:left="800" w:header="0" w:footer="731" w:gutter="0"/>
          <w:cols w:space="720"/>
        </w:sectPr>
      </w:pPr>
    </w:p>
    <w:p w:rsidR="00715D18" w:rsidRDefault="00715D18" w:rsidP="00715D18">
      <w:pPr>
        <w:pStyle w:val="Heading1"/>
        <w:spacing w:before="69"/>
      </w:pPr>
      <w:bookmarkStart w:id="5" w:name="7"/>
      <w:bookmarkEnd w:id="5"/>
      <w:r>
        <w:rPr>
          <w:spacing w:val="-9"/>
        </w:rPr>
        <w:lastRenderedPageBreak/>
        <w:t>ОСНОВНАЯ</w:t>
      </w:r>
      <w:r>
        <w:rPr>
          <w:spacing w:val="-2"/>
        </w:rPr>
        <w:t>ИНФОРМАЦИЯ</w:t>
      </w:r>
    </w:p>
    <w:p w:rsidR="00715D18" w:rsidRDefault="00715D18" w:rsidP="00715D18">
      <w:pPr>
        <w:pStyle w:val="ae"/>
        <w:spacing w:before="421" w:line="278" w:lineRule="auto"/>
        <w:ind w:left="618" w:right="383" w:firstLine="990"/>
        <w:jc w:val="both"/>
      </w:pPr>
      <w:r>
        <w:rPr>
          <w:w w:val="115"/>
        </w:rPr>
        <w:t>«</w:t>
      </w:r>
      <w:r>
        <w:rPr>
          <w:rFonts w:ascii="Verdana" w:hAnsi="Verdana"/>
          <w:w w:val="115"/>
        </w:rPr>
        <w:t>IFSA</w:t>
      </w:r>
      <w:r>
        <w:rPr>
          <w:w w:val="115"/>
        </w:rPr>
        <w:t>2024» является динамичной платформой для развития торговых отношений в пищевой промышленности. Мероприятие привлекает широкий круг экспонентов, включая производителей, дистрибьюторов и поставщиков продуктов питания. Экспоненты имеют возможность продемонстрировать свои продукты и услуги разнообразной аудитории, включая потенциальных покупателей, инвесторов и дистрибьюторов. Содействуя личному взаимодействию, «</w:t>
      </w:r>
      <w:r>
        <w:rPr>
          <w:rFonts w:ascii="Verdana" w:hAnsi="Verdana"/>
          <w:w w:val="115"/>
        </w:rPr>
        <w:t>IFSA</w:t>
      </w:r>
      <w:r>
        <w:rPr>
          <w:w w:val="115"/>
        </w:rPr>
        <w:t>2024» позволяет</w:t>
      </w:r>
      <w:r w:rsidR="00774B69">
        <w:rPr>
          <w:w w:val="115"/>
        </w:rPr>
        <w:t xml:space="preserve"> </w:t>
      </w:r>
      <w:r>
        <w:rPr>
          <w:w w:val="115"/>
        </w:rPr>
        <w:t>предприятиям</w:t>
      </w:r>
      <w:r w:rsidR="00774B69">
        <w:rPr>
          <w:w w:val="115"/>
        </w:rPr>
        <w:t xml:space="preserve"> </w:t>
      </w:r>
      <w:r>
        <w:rPr>
          <w:w w:val="115"/>
        </w:rPr>
        <w:t>устанавливать</w:t>
      </w:r>
      <w:r w:rsidR="00774B69">
        <w:rPr>
          <w:w w:val="115"/>
        </w:rPr>
        <w:t xml:space="preserve"> </w:t>
      </w:r>
      <w:r>
        <w:rPr>
          <w:w w:val="115"/>
        </w:rPr>
        <w:t>ценные</w:t>
      </w:r>
      <w:r w:rsidR="00774B69">
        <w:rPr>
          <w:w w:val="115"/>
        </w:rPr>
        <w:t xml:space="preserve"> </w:t>
      </w:r>
      <w:r>
        <w:rPr>
          <w:w w:val="115"/>
        </w:rPr>
        <w:t>связи,</w:t>
      </w:r>
      <w:r w:rsidR="00774B69">
        <w:rPr>
          <w:w w:val="115"/>
        </w:rPr>
        <w:t xml:space="preserve"> </w:t>
      </w:r>
      <w:r>
        <w:rPr>
          <w:w w:val="115"/>
        </w:rPr>
        <w:t>заключать</w:t>
      </w:r>
      <w:r w:rsidR="00774B69">
        <w:rPr>
          <w:w w:val="115"/>
        </w:rPr>
        <w:t xml:space="preserve"> </w:t>
      </w:r>
      <w:r>
        <w:rPr>
          <w:w w:val="115"/>
        </w:rPr>
        <w:t>сделки</w:t>
      </w:r>
      <w:r w:rsidR="00774B69">
        <w:rPr>
          <w:w w:val="115"/>
        </w:rPr>
        <w:t xml:space="preserve"> </w:t>
      </w:r>
      <w:r>
        <w:rPr>
          <w:w w:val="115"/>
        </w:rPr>
        <w:t>и исследовать новые рыночные возможности.</w:t>
      </w:r>
    </w:p>
    <w:p w:rsidR="00715D18" w:rsidRDefault="00715D18" w:rsidP="00715D18">
      <w:pPr>
        <w:pStyle w:val="ae"/>
        <w:spacing w:before="100" w:after="1"/>
        <w:rPr>
          <w:sz w:val="20"/>
        </w:rPr>
      </w:pPr>
    </w:p>
    <w:tbl>
      <w:tblPr>
        <w:tblStyle w:val="TableNormal"/>
        <w:tblW w:w="0" w:type="auto"/>
        <w:tblInd w:w="979" w:type="dxa"/>
        <w:tblBorders>
          <w:top w:val="dotDash" w:sz="4" w:space="0" w:color="000000"/>
          <w:left w:val="dotDash" w:sz="4" w:space="0" w:color="000000"/>
          <w:bottom w:val="dotDash" w:sz="4" w:space="0" w:color="000000"/>
          <w:right w:val="dotDash" w:sz="4" w:space="0" w:color="000000"/>
          <w:insideH w:val="dotDash" w:sz="4" w:space="0" w:color="000000"/>
          <w:insideV w:val="dotDash" w:sz="4" w:space="0" w:color="000000"/>
        </w:tblBorders>
        <w:tblLayout w:type="fixed"/>
        <w:tblLook w:val="01E0"/>
      </w:tblPr>
      <w:tblGrid>
        <w:gridCol w:w="4395"/>
        <w:gridCol w:w="4823"/>
      </w:tblGrid>
      <w:tr w:rsidR="00715D18" w:rsidTr="00873248">
        <w:trPr>
          <w:trHeight w:val="460"/>
        </w:trPr>
        <w:tc>
          <w:tcPr>
            <w:tcW w:w="4395" w:type="dxa"/>
            <w:tcBorders>
              <w:top w:val="nil"/>
              <w:left w:val="nil"/>
            </w:tcBorders>
          </w:tcPr>
          <w:p w:rsidR="00715D18" w:rsidRDefault="00715D18" w:rsidP="00873248">
            <w:pPr>
              <w:pStyle w:val="TableParagraph"/>
              <w:spacing w:before="57"/>
              <w:ind w:left="106"/>
              <w:rPr>
                <w:sz w:val="28"/>
              </w:rPr>
            </w:pPr>
            <w:proofErr w:type="spellStart"/>
            <w:r>
              <w:rPr>
                <w:w w:val="115"/>
                <w:sz w:val="28"/>
              </w:rPr>
              <w:t>Площадь</w:t>
            </w:r>
            <w:r>
              <w:rPr>
                <w:spacing w:val="-2"/>
                <w:w w:val="120"/>
                <w:sz w:val="28"/>
              </w:rPr>
              <w:t>экспозиции</w:t>
            </w:r>
            <w:proofErr w:type="spellEnd"/>
          </w:p>
        </w:tc>
        <w:tc>
          <w:tcPr>
            <w:tcW w:w="4823" w:type="dxa"/>
            <w:tcBorders>
              <w:top w:val="nil"/>
              <w:right w:val="nil"/>
            </w:tcBorders>
          </w:tcPr>
          <w:p w:rsidR="00715D18" w:rsidRDefault="00715D18" w:rsidP="00873248">
            <w:pPr>
              <w:pStyle w:val="TableParagraph"/>
              <w:spacing w:before="55"/>
              <w:ind w:left="6" w:right="19"/>
              <w:jc w:val="center"/>
              <w:rPr>
                <w:sz w:val="28"/>
              </w:rPr>
            </w:pPr>
            <w:r>
              <w:rPr>
                <w:rFonts w:ascii="Verdana" w:hAnsi="Verdana"/>
                <w:w w:val="105"/>
                <w:sz w:val="28"/>
              </w:rPr>
              <w:t>80</w:t>
            </w:r>
            <w:r>
              <w:rPr>
                <w:w w:val="105"/>
                <w:sz w:val="28"/>
              </w:rPr>
              <w:t>00</w:t>
            </w:r>
            <w:r>
              <w:rPr>
                <w:spacing w:val="-2"/>
                <w:w w:val="105"/>
                <w:sz w:val="28"/>
              </w:rPr>
              <w:t>кв.м.</w:t>
            </w:r>
          </w:p>
        </w:tc>
      </w:tr>
      <w:tr w:rsidR="00715D18" w:rsidTr="00873248">
        <w:trPr>
          <w:trHeight w:val="393"/>
        </w:trPr>
        <w:tc>
          <w:tcPr>
            <w:tcW w:w="4395" w:type="dxa"/>
            <w:tcBorders>
              <w:left w:val="nil"/>
            </w:tcBorders>
          </w:tcPr>
          <w:p w:rsidR="00715D18" w:rsidRDefault="00715D18" w:rsidP="00873248">
            <w:pPr>
              <w:pStyle w:val="TableParagraph"/>
              <w:spacing w:before="23"/>
              <w:ind w:left="106"/>
              <w:rPr>
                <w:sz w:val="28"/>
              </w:rPr>
            </w:pPr>
            <w:proofErr w:type="spellStart"/>
            <w:r>
              <w:rPr>
                <w:w w:val="115"/>
                <w:sz w:val="28"/>
              </w:rPr>
              <w:t>Количество</w:t>
            </w:r>
            <w:r>
              <w:rPr>
                <w:spacing w:val="-2"/>
                <w:w w:val="115"/>
                <w:sz w:val="28"/>
              </w:rPr>
              <w:t>посетителей</w:t>
            </w:r>
            <w:proofErr w:type="spellEnd"/>
          </w:p>
        </w:tc>
        <w:tc>
          <w:tcPr>
            <w:tcW w:w="4823" w:type="dxa"/>
            <w:tcBorders>
              <w:right w:val="nil"/>
            </w:tcBorders>
          </w:tcPr>
          <w:p w:rsidR="00715D18" w:rsidRDefault="00715D18" w:rsidP="00873248">
            <w:pPr>
              <w:pStyle w:val="TableParagraph"/>
              <w:spacing w:before="21"/>
              <w:ind w:left="5" w:right="19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w w:val="85"/>
                <w:sz w:val="28"/>
              </w:rPr>
              <w:t>5</w:t>
            </w:r>
            <w:r>
              <w:rPr>
                <w:rFonts w:ascii="Verdana"/>
                <w:spacing w:val="-4"/>
                <w:sz w:val="28"/>
              </w:rPr>
              <w:t>650+</w:t>
            </w:r>
          </w:p>
        </w:tc>
      </w:tr>
      <w:tr w:rsidR="00715D18" w:rsidTr="00873248">
        <w:trPr>
          <w:trHeight w:val="477"/>
        </w:trPr>
        <w:tc>
          <w:tcPr>
            <w:tcW w:w="4395" w:type="dxa"/>
            <w:tcBorders>
              <w:left w:val="nil"/>
            </w:tcBorders>
          </w:tcPr>
          <w:p w:rsidR="00715D18" w:rsidRDefault="00715D18" w:rsidP="00873248">
            <w:pPr>
              <w:pStyle w:val="TableParagraph"/>
              <w:spacing w:before="63"/>
              <w:ind w:left="106"/>
              <w:rPr>
                <w:sz w:val="28"/>
              </w:rPr>
            </w:pPr>
            <w:proofErr w:type="spellStart"/>
            <w:r>
              <w:rPr>
                <w:w w:val="115"/>
                <w:sz w:val="28"/>
              </w:rPr>
              <w:t>Количество</w:t>
            </w:r>
            <w:r>
              <w:rPr>
                <w:spacing w:val="-2"/>
                <w:w w:val="115"/>
                <w:sz w:val="28"/>
              </w:rPr>
              <w:t>экспонентов</w:t>
            </w:r>
            <w:proofErr w:type="spellEnd"/>
          </w:p>
        </w:tc>
        <w:tc>
          <w:tcPr>
            <w:tcW w:w="4823" w:type="dxa"/>
            <w:tcBorders>
              <w:right w:val="nil"/>
            </w:tcBorders>
          </w:tcPr>
          <w:p w:rsidR="00715D18" w:rsidRDefault="00715D18" w:rsidP="00873248">
            <w:pPr>
              <w:pStyle w:val="TableParagraph"/>
              <w:spacing w:before="62"/>
              <w:ind w:right="19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5"/>
                <w:sz w:val="28"/>
              </w:rPr>
              <w:t>100</w:t>
            </w:r>
          </w:p>
        </w:tc>
      </w:tr>
      <w:tr w:rsidR="00715D18" w:rsidTr="00873248">
        <w:trPr>
          <w:trHeight w:val="489"/>
        </w:trPr>
        <w:tc>
          <w:tcPr>
            <w:tcW w:w="4395" w:type="dxa"/>
            <w:tcBorders>
              <w:left w:val="nil"/>
            </w:tcBorders>
          </w:tcPr>
          <w:p w:rsidR="00715D18" w:rsidRDefault="00715D18" w:rsidP="00873248">
            <w:pPr>
              <w:pStyle w:val="TableParagraph"/>
              <w:spacing w:before="69"/>
              <w:ind w:left="106"/>
              <w:rPr>
                <w:sz w:val="28"/>
              </w:rPr>
            </w:pPr>
            <w:proofErr w:type="spellStart"/>
            <w:r>
              <w:rPr>
                <w:w w:val="110"/>
                <w:sz w:val="28"/>
              </w:rPr>
              <w:t>Количествостран</w:t>
            </w:r>
            <w:r>
              <w:rPr>
                <w:rFonts w:ascii="Verdana" w:hAnsi="Verdana"/>
                <w:w w:val="110"/>
                <w:sz w:val="28"/>
              </w:rPr>
              <w:t>-</w:t>
            </w:r>
            <w:r>
              <w:rPr>
                <w:spacing w:val="-2"/>
                <w:w w:val="110"/>
                <w:sz w:val="28"/>
              </w:rPr>
              <w:t>участниц</w:t>
            </w:r>
            <w:proofErr w:type="spellEnd"/>
          </w:p>
        </w:tc>
        <w:tc>
          <w:tcPr>
            <w:tcW w:w="4823" w:type="dxa"/>
            <w:tcBorders>
              <w:right w:val="nil"/>
            </w:tcBorders>
          </w:tcPr>
          <w:p w:rsidR="00715D18" w:rsidRDefault="00715D18" w:rsidP="00873248">
            <w:pPr>
              <w:pStyle w:val="TableParagraph"/>
              <w:spacing w:before="69"/>
              <w:ind w:left="6" w:right="19"/>
              <w:jc w:val="center"/>
              <w:rPr>
                <w:rFonts w:ascii="Verdana"/>
                <w:sz w:val="28"/>
              </w:rPr>
            </w:pPr>
            <w:r>
              <w:rPr>
                <w:rFonts w:ascii="Verdana"/>
                <w:spacing w:val="-10"/>
                <w:sz w:val="28"/>
              </w:rPr>
              <w:t>8</w:t>
            </w:r>
          </w:p>
        </w:tc>
      </w:tr>
      <w:tr w:rsidR="00715D18" w:rsidTr="00873248">
        <w:trPr>
          <w:trHeight w:val="4956"/>
        </w:trPr>
        <w:tc>
          <w:tcPr>
            <w:tcW w:w="4395" w:type="dxa"/>
            <w:tcBorders>
              <w:left w:val="nil"/>
            </w:tcBorders>
          </w:tcPr>
          <w:p w:rsidR="00715D18" w:rsidRDefault="00715D18" w:rsidP="00873248">
            <w:pPr>
              <w:pStyle w:val="TableParagraph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spacing w:before="276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w w:val="115"/>
                <w:sz w:val="28"/>
              </w:rPr>
              <w:t>Тематическиеразделы</w:t>
            </w:r>
            <w:proofErr w:type="spellEnd"/>
          </w:p>
        </w:tc>
        <w:tc>
          <w:tcPr>
            <w:tcW w:w="4823" w:type="dxa"/>
            <w:tcBorders>
              <w:right w:val="nil"/>
            </w:tcBorders>
          </w:tcPr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249"/>
              <w:ind w:left="641" w:hanging="141"/>
            </w:pPr>
            <w:proofErr w:type="spellStart"/>
            <w:r>
              <w:rPr>
                <w:w w:val="110"/>
              </w:rPr>
              <w:t>Готовая</w:t>
            </w:r>
            <w:r>
              <w:rPr>
                <w:spacing w:val="-2"/>
                <w:w w:val="115"/>
              </w:rPr>
              <w:t>продукция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spacing w:before="7"/>
              <w:ind w:right="1139"/>
            </w:pPr>
            <w:proofErr w:type="spellStart"/>
            <w:r>
              <w:rPr>
                <w:w w:val="110"/>
              </w:rPr>
              <w:t>Консервы</w:t>
            </w:r>
            <w:proofErr w:type="spellEnd"/>
            <w:r>
              <w:rPr>
                <w:w w:val="110"/>
              </w:rPr>
              <w:t xml:space="preserve"> / </w:t>
            </w:r>
            <w:proofErr w:type="spellStart"/>
            <w:r>
              <w:rPr>
                <w:w w:val="110"/>
              </w:rPr>
              <w:t>обработанные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продуктыпитания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</w:tabs>
              <w:spacing w:before="9"/>
              <w:ind w:right="497"/>
            </w:pPr>
            <w:proofErr w:type="spellStart"/>
            <w:r>
              <w:rPr>
                <w:w w:val="115"/>
              </w:rPr>
              <w:t>Охлажденныеизамороженные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spacing w:val="-2"/>
                <w:w w:val="115"/>
              </w:rPr>
              <w:t>продукты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9"/>
              <w:ind w:left="641" w:hanging="141"/>
            </w:pPr>
            <w:proofErr w:type="spellStart"/>
            <w:r>
              <w:rPr>
                <w:w w:val="115"/>
              </w:rPr>
              <w:t>Приправы,</w:t>
            </w:r>
            <w:r>
              <w:rPr>
                <w:spacing w:val="-2"/>
                <w:w w:val="115"/>
              </w:rPr>
              <w:t>ингредиенты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7"/>
              <w:ind w:left="641" w:hanging="141"/>
            </w:pPr>
            <w:proofErr w:type="spellStart"/>
            <w:r>
              <w:rPr>
                <w:w w:val="115"/>
              </w:rPr>
              <w:t>Кондитерскиеизделияи</w:t>
            </w:r>
            <w:r>
              <w:rPr>
                <w:spacing w:val="-2"/>
                <w:w w:val="115"/>
              </w:rPr>
              <w:t>снеки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8"/>
              <w:ind w:left="641" w:hanging="141"/>
            </w:pPr>
            <w:proofErr w:type="spellStart"/>
            <w:r>
              <w:rPr>
                <w:spacing w:val="-2"/>
                <w:w w:val="115"/>
              </w:rPr>
              <w:t>Полуфабрикаты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7"/>
              <w:ind w:left="641" w:hanging="141"/>
            </w:pPr>
            <w:proofErr w:type="spellStart"/>
            <w:r>
              <w:rPr>
                <w:w w:val="115"/>
              </w:rPr>
              <w:t>Молочные</w:t>
            </w:r>
            <w:r>
              <w:rPr>
                <w:spacing w:val="-2"/>
                <w:w w:val="115"/>
              </w:rPr>
              <w:t>продукты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6"/>
              <w:ind w:left="641" w:hanging="141"/>
            </w:pPr>
            <w:proofErr w:type="spellStart"/>
            <w:r>
              <w:rPr>
                <w:w w:val="115"/>
              </w:rPr>
              <w:t>Яйцаи</w:t>
            </w:r>
            <w:r>
              <w:rPr>
                <w:spacing w:val="-2"/>
                <w:w w:val="115"/>
              </w:rPr>
              <w:t>яйцепродукты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6"/>
              <w:ind w:left="641" w:hanging="141"/>
            </w:pPr>
            <w:proofErr w:type="spellStart"/>
            <w:r>
              <w:rPr>
                <w:w w:val="110"/>
              </w:rPr>
              <w:t>Кофеи</w:t>
            </w:r>
            <w:r>
              <w:rPr>
                <w:spacing w:val="-5"/>
                <w:w w:val="110"/>
              </w:rPr>
              <w:t>чай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7"/>
              <w:ind w:left="641" w:hanging="141"/>
            </w:pPr>
            <w:proofErr w:type="spellStart"/>
            <w:r>
              <w:rPr>
                <w:w w:val="115"/>
              </w:rPr>
              <w:t>Напитки,сокии</w:t>
            </w:r>
            <w:r>
              <w:rPr>
                <w:spacing w:val="-4"/>
                <w:w w:val="115"/>
              </w:rPr>
              <w:t>вода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6"/>
              <w:ind w:left="641" w:hanging="141"/>
            </w:pPr>
            <w:proofErr w:type="spellStart"/>
            <w:r>
              <w:rPr>
                <w:w w:val="120"/>
              </w:rPr>
              <w:t>Мясои</w:t>
            </w:r>
            <w:r>
              <w:rPr>
                <w:spacing w:val="-2"/>
                <w:w w:val="120"/>
              </w:rPr>
              <w:t>птица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9"/>
              <w:ind w:left="641" w:hanging="141"/>
            </w:pPr>
            <w:proofErr w:type="spellStart"/>
            <w:r>
              <w:rPr>
                <w:spacing w:val="-2"/>
                <w:w w:val="115"/>
              </w:rPr>
              <w:t>Морепродукты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7"/>
              <w:ind w:left="641" w:hanging="141"/>
            </w:pPr>
            <w:proofErr w:type="spellStart"/>
            <w:r>
              <w:rPr>
                <w:w w:val="110"/>
              </w:rPr>
              <w:t>Масло,соусы,</w:t>
            </w:r>
            <w:r>
              <w:rPr>
                <w:spacing w:val="-2"/>
                <w:w w:val="110"/>
              </w:rPr>
              <w:t>приправы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6"/>
              <w:ind w:left="641" w:hanging="141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spacing w:val="-2"/>
                <w:w w:val="105"/>
              </w:rPr>
              <w:t>HoReCa</w:t>
            </w:r>
            <w:proofErr w:type="spellEnd"/>
          </w:p>
        </w:tc>
      </w:tr>
      <w:tr w:rsidR="00715D18" w:rsidTr="00873248">
        <w:trPr>
          <w:trHeight w:val="2462"/>
        </w:trPr>
        <w:tc>
          <w:tcPr>
            <w:tcW w:w="4395" w:type="dxa"/>
            <w:tcBorders>
              <w:left w:val="nil"/>
              <w:bottom w:val="nil"/>
            </w:tcBorders>
          </w:tcPr>
          <w:p w:rsidR="00715D18" w:rsidRDefault="00715D18" w:rsidP="00873248">
            <w:pPr>
              <w:pStyle w:val="TableParagraph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spacing w:before="207"/>
              <w:rPr>
                <w:sz w:val="28"/>
              </w:rPr>
            </w:pPr>
          </w:p>
          <w:p w:rsidR="00715D18" w:rsidRDefault="00715D18" w:rsidP="00873248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proofErr w:type="spellStart"/>
            <w:r>
              <w:rPr>
                <w:w w:val="115"/>
                <w:sz w:val="28"/>
              </w:rPr>
              <w:t>Перспективная</w:t>
            </w:r>
            <w:proofErr w:type="spellEnd"/>
            <w:r>
              <w:rPr>
                <w:w w:val="115"/>
                <w:sz w:val="28"/>
              </w:rPr>
              <w:t xml:space="preserve"> </w:t>
            </w:r>
            <w:proofErr w:type="spellStart"/>
            <w:r>
              <w:rPr>
                <w:w w:val="115"/>
                <w:sz w:val="28"/>
              </w:rPr>
              <w:t>продукция</w:t>
            </w:r>
            <w:proofErr w:type="spellEnd"/>
            <w:r>
              <w:rPr>
                <w:w w:val="115"/>
                <w:sz w:val="28"/>
              </w:rPr>
              <w:t xml:space="preserve"> </w:t>
            </w:r>
            <w:proofErr w:type="spellStart"/>
            <w:r>
              <w:rPr>
                <w:w w:val="115"/>
                <w:sz w:val="28"/>
              </w:rPr>
              <w:t>для</w:t>
            </w:r>
            <w:proofErr w:type="spellEnd"/>
            <w:r>
              <w:rPr>
                <w:w w:val="115"/>
                <w:sz w:val="28"/>
              </w:rPr>
              <w:t xml:space="preserve"> </w:t>
            </w:r>
            <w:proofErr w:type="spellStart"/>
            <w:r>
              <w:rPr>
                <w:w w:val="115"/>
                <w:sz w:val="28"/>
              </w:rPr>
              <w:t>экспорта</w:t>
            </w:r>
            <w:proofErr w:type="spellEnd"/>
          </w:p>
        </w:tc>
        <w:tc>
          <w:tcPr>
            <w:tcW w:w="4823" w:type="dxa"/>
            <w:tcBorders>
              <w:bottom w:val="nil"/>
              <w:right w:val="nil"/>
            </w:tcBorders>
          </w:tcPr>
          <w:p w:rsidR="00715D18" w:rsidRPr="00715D18" w:rsidRDefault="00715D18" w:rsidP="00715D18">
            <w:pPr>
              <w:pStyle w:val="TableParagraph"/>
              <w:numPr>
                <w:ilvl w:val="0"/>
                <w:numId w:val="2"/>
              </w:numPr>
              <w:tabs>
                <w:tab w:val="left" w:pos="642"/>
              </w:tabs>
              <w:spacing w:before="1"/>
              <w:ind w:right="649"/>
              <w:rPr>
                <w:rFonts w:ascii="Symbol" w:hAnsi="Symbol"/>
                <w:lang w:val="ru-RU"/>
              </w:rPr>
            </w:pPr>
            <w:r w:rsidRPr="00715D18">
              <w:rPr>
                <w:spacing w:val="-2"/>
                <w:w w:val="115"/>
                <w:lang w:val="ru-RU"/>
              </w:rPr>
              <w:t>Зерновы</w:t>
            </w:r>
            <w:proofErr w:type="gramStart"/>
            <w:r w:rsidRPr="00715D18">
              <w:rPr>
                <w:spacing w:val="-2"/>
                <w:w w:val="115"/>
                <w:lang w:val="ru-RU"/>
              </w:rPr>
              <w:t>е(</w:t>
            </w:r>
            <w:proofErr w:type="spellStart"/>
            <w:proofErr w:type="gramEnd"/>
            <w:r w:rsidRPr="00715D18">
              <w:rPr>
                <w:spacing w:val="-2"/>
                <w:w w:val="115"/>
                <w:lang w:val="ru-RU"/>
              </w:rPr>
              <w:t>пшеница,кукуруза</w:t>
            </w:r>
            <w:proofErr w:type="spellEnd"/>
            <w:r w:rsidRPr="00715D18">
              <w:rPr>
                <w:spacing w:val="-2"/>
                <w:w w:val="115"/>
                <w:lang w:val="ru-RU"/>
              </w:rPr>
              <w:t xml:space="preserve">, </w:t>
            </w:r>
            <w:r w:rsidRPr="00715D18">
              <w:rPr>
                <w:w w:val="115"/>
                <w:lang w:val="ru-RU"/>
              </w:rPr>
              <w:t>ячмень) и зернобобовые</w:t>
            </w:r>
          </w:p>
          <w:p w:rsidR="00715D18" w:rsidRDefault="00715D18" w:rsidP="00715D18">
            <w:pPr>
              <w:pStyle w:val="TableParagraph"/>
              <w:numPr>
                <w:ilvl w:val="0"/>
                <w:numId w:val="2"/>
              </w:numPr>
              <w:tabs>
                <w:tab w:val="left" w:pos="642"/>
              </w:tabs>
              <w:spacing w:before="10"/>
              <w:ind w:right="791"/>
              <w:rPr>
                <w:rFonts w:ascii="Symbol" w:hAnsi="Symbol"/>
              </w:rPr>
            </w:pPr>
            <w:proofErr w:type="spellStart"/>
            <w:r>
              <w:rPr>
                <w:w w:val="115"/>
              </w:rPr>
              <w:t>Подсолнечноемасло,соевое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масло,маргарин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2"/>
              </w:numPr>
              <w:tabs>
                <w:tab w:val="left" w:pos="641"/>
              </w:tabs>
              <w:spacing w:before="9"/>
              <w:ind w:left="641" w:hanging="141"/>
              <w:rPr>
                <w:rFonts w:ascii="Symbol" w:hAnsi="Symbol"/>
              </w:rPr>
            </w:pPr>
            <w:proofErr w:type="spellStart"/>
            <w:r>
              <w:rPr>
                <w:w w:val="115"/>
              </w:rPr>
              <w:t>Рыбаи</w:t>
            </w:r>
            <w:r>
              <w:rPr>
                <w:spacing w:val="-2"/>
                <w:w w:val="115"/>
              </w:rPr>
              <w:t>морепродукты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2"/>
              </w:numPr>
              <w:tabs>
                <w:tab w:val="left" w:pos="641"/>
              </w:tabs>
              <w:spacing w:before="7"/>
              <w:ind w:left="641" w:hanging="141"/>
              <w:rPr>
                <w:rFonts w:ascii="Symbol" w:hAnsi="Symbol"/>
              </w:rPr>
            </w:pPr>
            <w:proofErr w:type="spellStart"/>
            <w:r>
              <w:rPr>
                <w:w w:val="115"/>
              </w:rPr>
              <w:t>Молочная</w:t>
            </w:r>
            <w:r>
              <w:rPr>
                <w:spacing w:val="-2"/>
                <w:w w:val="115"/>
              </w:rPr>
              <w:t>продукция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2"/>
              </w:numPr>
              <w:tabs>
                <w:tab w:val="left" w:pos="641"/>
              </w:tabs>
              <w:spacing w:before="6"/>
              <w:ind w:left="641" w:hanging="141"/>
              <w:rPr>
                <w:rFonts w:ascii="Symbol" w:hAnsi="Symbol"/>
              </w:rPr>
            </w:pPr>
            <w:proofErr w:type="spellStart"/>
            <w:r>
              <w:rPr>
                <w:w w:val="110"/>
              </w:rPr>
              <w:t>Мясоптицы,говядина,</w:t>
            </w:r>
            <w:r>
              <w:rPr>
                <w:spacing w:val="-2"/>
                <w:w w:val="110"/>
              </w:rPr>
              <w:t>баранина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2"/>
              </w:numPr>
              <w:tabs>
                <w:tab w:val="left" w:pos="641"/>
              </w:tabs>
              <w:spacing w:before="7"/>
              <w:ind w:left="641" w:hanging="141"/>
              <w:rPr>
                <w:rFonts w:ascii="Symbol" w:hAnsi="Symbol"/>
              </w:rPr>
            </w:pPr>
            <w:proofErr w:type="spellStart"/>
            <w:r>
              <w:rPr>
                <w:w w:val="115"/>
              </w:rPr>
              <w:t>Кондитерские</w:t>
            </w:r>
            <w:r>
              <w:rPr>
                <w:spacing w:val="-2"/>
                <w:w w:val="120"/>
              </w:rPr>
              <w:t>изделия</w:t>
            </w:r>
            <w:proofErr w:type="spellEnd"/>
          </w:p>
          <w:p w:rsidR="00715D18" w:rsidRDefault="00715D18" w:rsidP="00715D18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</w:tabs>
              <w:spacing w:line="254" w:lineRule="exact"/>
              <w:ind w:left="640" w:hanging="140"/>
              <w:rPr>
                <w:rFonts w:ascii="Symbol" w:hAnsi="Symbol"/>
                <w:sz w:val="20"/>
              </w:rPr>
            </w:pPr>
            <w:proofErr w:type="spellStart"/>
            <w:r>
              <w:rPr>
                <w:w w:val="115"/>
              </w:rPr>
              <w:t>Безалкогольные</w:t>
            </w:r>
            <w:r>
              <w:rPr>
                <w:spacing w:val="-2"/>
                <w:w w:val="115"/>
              </w:rPr>
              <w:t>напитки</w:t>
            </w:r>
            <w:proofErr w:type="spellEnd"/>
          </w:p>
        </w:tc>
      </w:tr>
    </w:tbl>
    <w:p w:rsidR="00F024ED" w:rsidRDefault="00F024ED" w:rsidP="00F024ED">
      <w:pPr>
        <w:suppressAutoHyphens/>
        <w:spacing w:line="360" w:lineRule="auto"/>
        <w:jc w:val="both"/>
        <w:rPr>
          <w:sz w:val="28"/>
          <w:szCs w:val="28"/>
        </w:rPr>
      </w:pPr>
    </w:p>
    <w:p w:rsidR="000B3D03" w:rsidRDefault="000B3D03" w:rsidP="00FD3641">
      <w:pPr>
        <w:suppressAutoHyphens/>
        <w:jc w:val="both"/>
        <w:rPr>
          <w:sz w:val="28"/>
          <w:szCs w:val="28"/>
        </w:rPr>
      </w:pPr>
    </w:p>
    <w:p w:rsidR="00550B3A" w:rsidRDefault="00550B3A" w:rsidP="00FD3641">
      <w:pPr>
        <w:suppressAutoHyphens/>
        <w:jc w:val="both"/>
        <w:rPr>
          <w:sz w:val="28"/>
          <w:szCs w:val="28"/>
        </w:rPr>
      </w:pPr>
    </w:p>
    <w:p w:rsidR="000178DB" w:rsidRPr="00F36C31" w:rsidRDefault="000178DB" w:rsidP="002A2166">
      <w:pPr>
        <w:jc w:val="both"/>
      </w:pPr>
    </w:p>
    <w:sectPr w:rsidR="000178DB" w:rsidRPr="00F36C31" w:rsidSect="001224E7">
      <w:headerReference w:type="default" r:id="rId14"/>
      <w:pgSz w:w="11906" w:h="16838" w:code="9"/>
      <w:pgMar w:top="567" w:right="851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8A" w:rsidRDefault="0049228A">
      <w:r>
        <w:separator/>
      </w:r>
    </w:p>
  </w:endnote>
  <w:endnote w:type="continuationSeparator" w:id="1">
    <w:p w:rsidR="0049228A" w:rsidRDefault="00492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8A" w:rsidRDefault="0049228A">
      <w:r>
        <w:separator/>
      </w:r>
    </w:p>
  </w:footnote>
  <w:footnote w:type="continuationSeparator" w:id="1">
    <w:p w:rsidR="0049228A" w:rsidRDefault="00492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2066138"/>
      <w:docPartObj>
        <w:docPartGallery w:val="Page Numbers (Top of Page)"/>
        <w:docPartUnique/>
      </w:docPartObj>
    </w:sdtPr>
    <w:sdtContent>
      <w:p w:rsidR="003B131B" w:rsidRDefault="00AA2085">
        <w:pPr>
          <w:pStyle w:val="a3"/>
          <w:jc w:val="center"/>
        </w:pPr>
        <w:r>
          <w:fldChar w:fldCharType="begin"/>
        </w:r>
        <w:r w:rsidR="003B131B">
          <w:instrText>PAGE   \* MERGEFORMAT</w:instrText>
        </w:r>
        <w:r>
          <w:fldChar w:fldCharType="separate"/>
        </w:r>
        <w:r w:rsidR="005D4DA4">
          <w:rPr>
            <w:noProof/>
          </w:rPr>
          <w:t>2</w:t>
        </w:r>
        <w:r>
          <w:fldChar w:fldCharType="end"/>
        </w:r>
      </w:p>
    </w:sdtContent>
  </w:sdt>
  <w:p w:rsidR="003B131B" w:rsidRDefault="003B13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38B"/>
    <w:multiLevelType w:val="hybridMultilevel"/>
    <w:tmpl w:val="62585DE8"/>
    <w:lvl w:ilvl="0" w:tplc="F2C651AA">
      <w:numFmt w:val="bullet"/>
      <w:lvlText w:val=""/>
      <w:lvlJc w:val="left"/>
      <w:pPr>
        <w:ind w:left="642" w:hanging="14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7349F0C">
      <w:numFmt w:val="bullet"/>
      <w:lvlText w:val="•"/>
      <w:lvlJc w:val="left"/>
      <w:pPr>
        <w:ind w:left="1057" w:hanging="142"/>
      </w:pPr>
      <w:rPr>
        <w:rFonts w:hint="default"/>
        <w:lang w:val="ru-RU" w:eastAsia="en-US" w:bidi="ar-SA"/>
      </w:rPr>
    </w:lvl>
    <w:lvl w:ilvl="2" w:tplc="09F670D2">
      <w:numFmt w:val="bullet"/>
      <w:lvlText w:val="•"/>
      <w:lvlJc w:val="left"/>
      <w:pPr>
        <w:ind w:left="1475" w:hanging="142"/>
      </w:pPr>
      <w:rPr>
        <w:rFonts w:hint="default"/>
        <w:lang w:val="ru-RU" w:eastAsia="en-US" w:bidi="ar-SA"/>
      </w:rPr>
    </w:lvl>
    <w:lvl w:ilvl="3" w:tplc="C1345E3E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4" w:tplc="08B8F97C">
      <w:numFmt w:val="bullet"/>
      <w:lvlText w:val="•"/>
      <w:lvlJc w:val="left"/>
      <w:pPr>
        <w:ind w:left="2311" w:hanging="142"/>
      </w:pPr>
      <w:rPr>
        <w:rFonts w:hint="default"/>
        <w:lang w:val="ru-RU" w:eastAsia="en-US" w:bidi="ar-SA"/>
      </w:rPr>
    </w:lvl>
    <w:lvl w:ilvl="5" w:tplc="BD7CB1A8">
      <w:numFmt w:val="bullet"/>
      <w:lvlText w:val="•"/>
      <w:lvlJc w:val="left"/>
      <w:pPr>
        <w:ind w:left="2729" w:hanging="142"/>
      </w:pPr>
      <w:rPr>
        <w:rFonts w:hint="default"/>
        <w:lang w:val="ru-RU" w:eastAsia="en-US" w:bidi="ar-SA"/>
      </w:rPr>
    </w:lvl>
    <w:lvl w:ilvl="6" w:tplc="037E536E">
      <w:numFmt w:val="bullet"/>
      <w:lvlText w:val="•"/>
      <w:lvlJc w:val="left"/>
      <w:pPr>
        <w:ind w:left="3146" w:hanging="142"/>
      </w:pPr>
      <w:rPr>
        <w:rFonts w:hint="default"/>
        <w:lang w:val="ru-RU" w:eastAsia="en-US" w:bidi="ar-SA"/>
      </w:rPr>
    </w:lvl>
    <w:lvl w:ilvl="7" w:tplc="02E8004A">
      <w:numFmt w:val="bullet"/>
      <w:lvlText w:val="•"/>
      <w:lvlJc w:val="left"/>
      <w:pPr>
        <w:ind w:left="3564" w:hanging="142"/>
      </w:pPr>
      <w:rPr>
        <w:rFonts w:hint="default"/>
        <w:lang w:val="ru-RU" w:eastAsia="en-US" w:bidi="ar-SA"/>
      </w:rPr>
    </w:lvl>
    <w:lvl w:ilvl="8" w:tplc="6EAE75BA">
      <w:numFmt w:val="bullet"/>
      <w:lvlText w:val="•"/>
      <w:lvlJc w:val="left"/>
      <w:pPr>
        <w:ind w:left="3982" w:hanging="142"/>
      </w:pPr>
      <w:rPr>
        <w:rFonts w:hint="default"/>
        <w:lang w:val="ru-RU" w:eastAsia="en-US" w:bidi="ar-SA"/>
      </w:rPr>
    </w:lvl>
  </w:abstractNum>
  <w:abstractNum w:abstractNumId="1">
    <w:nsid w:val="0FD16D18"/>
    <w:multiLevelType w:val="hybridMultilevel"/>
    <w:tmpl w:val="0912643A"/>
    <w:lvl w:ilvl="0" w:tplc="9754F520">
      <w:numFmt w:val="bullet"/>
      <w:lvlText w:val=""/>
      <w:lvlJc w:val="left"/>
      <w:pPr>
        <w:ind w:left="4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4"/>
        <w:sz w:val="21"/>
        <w:szCs w:val="21"/>
        <w:lang w:val="ru-RU" w:eastAsia="en-US" w:bidi="ar-SA"/>
      </w:rPr>
    </w:lvl>
    <w:lvl w:ilvl="1" w:tplc="819239F0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3B1ADCD6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3" w:tplc="BBC615CC">
      <w:numFmt w:val="bullet"/>
      <w:lvlText w:val="•"/>
      <w:lvlJc w:val="left"/>
      <w:pPr>
        <w:ind w:left="1395" w:hanging="284"/>
      </w:pPr>
      <w:rPr>
        <w:rFonts w:hint="default"/>
        <w:lang w:val="ru-RU" w:eastAsia="en-US" w:bidi="ar-SA"/>
      </w:rPr>
    </w:lvl>
    <w:lvl w:ilvl="4" w:tplc="83F001BA">
      <w:numFmt w:val="bullet"/>
      <w:lvlText w:val="•"/>
      <w:lvlJc w:val="left"/>
      <w:pPr>
        <w:ind w:left="1721" w:hanging="284"/>
      </w:pPr>
      <w:rPr>
        <w:rFonts w:hint="default"/>
        <w:lang w:val="ru-RU" w:eastAsia="en-US" w:bidi="ar-SA"/>
      </w:rPr>
    </w:lvl>
    <w:lvl w:ilvl="5" w:tplc="83FE169C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6" w:tplc="A1B6572E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7" w:tplc="15C6ABF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8" w:tplc="35AA1194">
      <w:numFmt w:val="bullet"/>
      <w:lvlText w:val="•"/>
      <w:lvlJc w:val="left"/>
      <w:pPr>
        <w:ind w:left="3022" w:hanging="284"/>
      </w:pPr>
      <w:rPr>
        <w:rFonts w:hint="default"/>
        <w:lang w:val="ru-RU" w:eastAsia="en-US" w:bidi="ar-SA"/>
      </w:rPr>
    </w:lvl>
  </w:abstractNum>
  <w:abstractNum w:abstractNumId="2">
    <w:nsid w:val="147A44D1"/>
    <w:multiLevelType w:val="hybridMultilevel"/>
    <w:tmpl w:val="94365B56"/>
    <w:lvl w:ilvl="0" w:tplc="A0FC80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04E93"/>
    <w:multiLevelType w:val="hybridMultilevel"/>
    <w:tmpl w:val="42EE2138"/>
    <w:lvl w:ilvl="0" w:tplc="DE4A5BE4">
      <w:numFmt w:val="bullet"/>
      <w:lvlText w:val="*"/>
      <w:lvlJc w:val="left"/>
      <w:pPr>
        <w:ind w:left="476" w:hanging="13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0"/>
        <w:sz w:val="22"/>
        <w:szCs w:val="22"/>
        <w:lang w:val="ru-RU" w:eastAsia="en-US" w:bidi="ar-SA"/>
      </w:rPr>
    </w:lvl>
    <w:lvl w:ilvl="1" w:tplc="AD7ACF5C">
      <w:numFmt w:val="bullet"/>
      <w:lvlText w:val="•"/>
      <w:lvlJc w:val="left"/>
      <w:pPr>
        <w:ind w:left="1496" w:hanging="139"/>
      </w:pPr>
      <w:rPr>
        <w:rFonts w:hint="default"/>
        <w:lang w:val="ru-RU" w:eastAsia="en-US" w:bidi="ar-SA"/>
      </w:rPr>
    </w:lvl>
    <w:lvl w:ilvl="2" w:tplc="810C51DC">
      <w:numFmt w:val="bullet"/>
      <w:lvlText w:val="•"/>
      <w:lvlJc w:val="left"/>
      <w:pPr>
        <w:ind w:left="2512" w:hanging="139"/>
      </w:pPr>
      <w:rPr>
        <w:rFonts w:hint="default"/>
        <w:lang w:val="ru-RU" w:eastAsia="en-US" w:bidi="ar-SA"/>
      </w:rPr>
    </w:lvl>
    <w:lvl w:ilvl="3" w:tplc="FF8C4546">
      <w:numFmt w:val="bullet"/>
      <w:lvlText w:val="•"/>
      <w:lvlJc w:val="left"/>
      <w:pPr>
        <w:ind w:left="3528" w:hanging="139"/>
      </w:pPr>
      <w:rPr>
        <w:rFonts w:hint="default"/>
        <w:lang w:val="ru-RU" w:eastAsia="en-US" w:bidi="ar-SA"/>
      </w:rPr>
    </w:lvl>
    <w:lvl w:ilvl="4" w:tplc="F8DA574C">
      <w:numFmt w:val="bullet"/>
      <w:lvlText w:val="•"/>
      <w:lvlJc w:val="left"/>
      <w:pPr>
        <w:ind w:left="4544" w:hanging="139"/>
      </w:pPr>
      <w:rPr>
        <w:rFonts w:hint="default"/>
        <w:lang w:val="ru-RU" w:eastAsia="en-US" w:bidi="ar-SA"/>
      </w:rPr>
    </w:lvl>
    <w:lvl w:ilvl="5" w:tplc="8202FC08">
      <w:numFmt w:val="bullet"/>
      <w:lvlText w:val="•"/>
      <w:lvlJc w:val="left"/>
      <w:pPr>
        <w:ind w:left="5560" w:hanging="139"/>
      </w:pPr>
      <w:rPr>
        <w:rFonts w:hint="default"/>
        <w:lang w:val="ru-RU" w:eastAsia="en-US" w:bidi="ar-SA"/>
      </w:rPr>
    </w:lvl>
    <w:lvl w:ilvl="6" w:tplc="508ED0E8">
      <w:numFmt w:val="bullet"/>
      <w:lvlText w:val="•"/>
      <w:lvlJc w:val="left"/>
      <w:pPr>
        <w:ind w:left="6576" w:hanging="139"/>
      </w:pPr>
      <w:rPr>
        <w:rFonts w:hint="default"/>
        <w:lang w:val="ru-RU" w:eastAsia="en-US" w:bidi="ar-SA"/>
      </w:rPr>
    </w:lvl>
    <w:lvl w:ilvl="7" w:tplc="08087CEE">
      <w:numFmt w:val="bullet"/>
      <w:lvlText w:val="•"/>
      <w:lvlJc w:val="left"/>
      <w:pPr>
        <w:ind w:left="7592" w:hanging="139"/>
      </w:pPr>
      <w:rPr>
        <w:rFonts w:hint="default"/>
        <w:lang w:val="ru-RU" w:eastAsia="en-US" w:bidi="ar-SA"/>
      </w:rPr>
    </w:lvl>
    <w:lvl w:ilvl="8" w:tplc="519AF3F8">
      <w:numFmt w:val="bullet"/>
      <w:lvlText w:val="•"/>
      <w:lvlJc w:val="left"/>
      <w:pPr>
        <w:ind w:left="8608" w:hanging="139"/>
      </w:pPr>
      <w:rPr>
        <w:rFonts w:hint="default"/>
        <w:lang w:val="ru-RU" w:eastAsia="en-US" w:bidi="ar-SA"/>
      </w:rPr>
    </w:lvl>
  </w:abstractNum>
  <w:abstractNum w:abstractNumId="4">
    <w:nsid w:val="597D6513"/>
    <w:multiLevelType w:val="hybridMultilevel"/>
    <w:tmpl w:val="C2BE7ACC"/>
    <w:lvl w:ilvl="0" w:tplc="580A10D8">
      <w:numFmt w:val="bullet"/>
      <w:lvlText w:val=""/>
      <w:lvlJc w:val="left"/>
      <w:pPr>
        <w:ind w:left="19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16331C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2" w:tplc="32241DB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0B28506C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4" w:tplc="D21027D2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 w:tplc="29504D5C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6" w:tplc="4404BC2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B142CC16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F7181726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5">
    <w:nsid w:val="706220EA"/>
    <w:multiLevelType w:val="hybridMultilevel"/>
    <w:tmpl w:val="F264791E"/>
    <w:lvl w:ilvl="0" w:tplc="EF2E7200">
      <w:numFmt w:val="bullet"/>
      <w:lvlText w:val=""/>
      <w:lvlJc w:val="left"/>
      <w:pPr>
        <w:ind w:left="6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9064816">
      <w:numFmt w:val="bullet"/>
      <w:lvlText w:val="•"/>
      <w:lvlJc w:val="left"/>
      <w:pPr>
        <w:ind w:left="1057" w:hanging="142"/>
      </w:pPr>
      <w:rPr>
        <w:rFonts w:hint="default"/>
        <w:lang w:val="ru-RU" w:eastAsia="en-US" w:bidi="ar-SA"/>
      </w:rPr>
    </w:lvl>
    <w:lvl w:ilvl="2" w:tplc="DB30701E">
      <w:numFmt w:val="bullet"/>
      <w:lvlText w:val="•"/>
      <w:lvlJc w:val="left"/>
      <w:pPr>
        <w:ind w:left="1475" w:hanging="142"/>
      </w:pPr>
      <w:rPr>
        <w:rFonts w:hint="default"/>
        <w:lang w:val="ru-RU" w:eastAsia="en-US" w:bidi="ar-SA"/>
      </w:rPr>
    </w:lvl>
    <w:lvl w:ilvl="3" w:tplc="9C7CC7C8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4" w:tplc="DBF617EC">
      <w:numFmt w:val="bullet"/>
      <w:lvlText w:val="•"/>
      <w:lvlJc w:val="left"/>
      <w:pPr>
        <w:ind w:left="2311" w:hanging="142"/>
      </w:pPr>
      <w:rPr>
        <w:rFonts w:hint="default"/>
        <w:lang w:val="ru-RU" w:eastAsia="en-US" w:bidi="ar-SA"/>
      </w:rPr>
    </w:lvl>
    <w:lvl w:ilvl="5" w:tplc="12185F0A">
      <w:numFmt w:val="bullet"/>
      <w:lvlText w:val="•"/>
      <w:lvlJc w:val="left"/>
      <w:pPr>
        <w:ind w:left="2729" w:hanging="142"/>
      </w:pPr>
      <w:rPr>
        <w:rFonts w:hint="default"/>
        <w:lang w:val="ru-RU" w:eastAsia="en-US" w:bidi="ar-SA"/>
      </w:rPr>
    </w:lvl>
    <w:lvl w:ilvl="6" w:tplc="89BEE8F8">
      <w:numFmt w:val="bullet"/>
      <w:lvlText w:val="•"/>
      <w:lvlJc w:val="left"/>
      <w:pPr>
        <w:ind w:left="3146" w:hanging="142"/>
      </w:pPr>
      <w:rPr>
        <w:rFonts w:hint="default"/>
        <w:lang w:val="ru-RU" w:eastAsia="en-US" w:bidi="ar-SA"/>
      </w:rPr>
    </w:lvl>
    <w:lvl w:ilvl="7" w:tplc="391A097C">
      <w:numFmt w:val="bullet"/>
      <w:lvlText w:val="•"/>
      <w:lvlJc w:val="left"/>
      <w:pPr>
        <w:ind w:left="3564" w:hanging="142"/>
      </w:pPr>
      <w:rPr>
        <w:rFonts w:hint="default"/>
        <w:lang w:val="ru-RU" w:eastAsia="en-US" w:bidi="ar-SA"/>
      </w:rPr>
    </w:lvl>
    <w:lvl w:ilvl="8" w:tplc="159C593A">
      <w:numFmt w:val="bullet"/>
      <w:lvlText w:val="•"/>
      <w:lvlJc w:val="left"/>
      <w:pPr>
        <w:ind w:left="3982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242F5"/>
    <w:rsid w:val="0001777C"/>
    <w:rsid w:val="000178DB"/>
    <w:rsid w:val="00022EF1"/>
    <w:rsid w:val="00031E17"/>
    <w:rsid w:val="0003485D"/>
    <w:rsid w:val="0003752D"/>
    <w:rsid w:val="00045C17"/>
    <w:rsid w:val="00050CFF"/>
    <w:rsid w:val="00054F2D"/>
    <w:rsid w:val="00077624"/>
    <w:rsid w:val="00080724"/>
    <w:rsid w:val="00080F8D"/>
    <w:rsid w:val="000816BD"/>
    <w:rsid w:val="00081FD5"/>
    <w:rsid w:val="000A5196"/>
    <w:rsid w:val="000A6DE1"/>
    <w:rsid w:val="000B21BF"/>
    <w:rsid w:val="000B3D03"/>
    <w:rsid w:val="000B4D9A"/>
    <w:rsid w:val="000B54DE"/>
    <w:rsid w:val="000B6A00"/>
    <w:rsid w:val="000C41A1"/>
    <w:rsid w:val="000F573A"/>
    <w:rsid w:val="000F7B1E"/>
    <w:rsid w:val="00101DE3"/>
    <w:rsid w:val="0010518B"/>
    <w:rsid w:val="001216C5"/>
    <w:rsid w:val="001224E7"/>
    <w:rsid w:val="001242F5"/>
    <w:rsid w:val="00132993"/>
    <w:rsid w:val="0014386F"/>
    <w:rsid w:val="00144C3A"/>
    <w:rsid w:val="0014540E"/>
    <w:rsid w:val="00147086"/>
    <w:rsid w:val="00155683"/>
    <w:rsid w:val="00156043"/>
    <w:rsid w:val="00173807"/>
    <w:rsid w:val="00174A60"/>
    <w:rsid w:val="0019180C"/>
    <w:rsid w:val="00192563"/>
    <w:rsid w:val="00194AEB"/>
    <w:rsid w:val="001B23CB"/>
    <w:rsid w:val="001B59D4"/>
    <w:rsid w:val="001C61E1"/>
    <w:rsid w:val="001F3E94"/>
    <w:rsid w:val="001F5EED"/>
    <w:rsid w:val="001F74A0"/>
    <w:rsid w:val="002110C1"/>
    <w:rsid w:val="0022110F"/>
    <w:rsid w:val="00222D34"/>
    <w:rsid w:val="00225D68"/>
    <w:rsid w:val="002334BF"/>
    <w:rsid w:val="0023610B"/>
    <w:rsid w:val="002370C0"/>
    <w:rsid w:val="00241C03"/>
    <w:rsid w:val="002430EF"/>
    <w:rsid w:val="00253531"/>
    <w:rsid w:val="00255010"/>
    <w:rsid w:val="00266AF4"/>
    <w:rsid w:val="00274470"/>
    <w:rsid w:val="002813BF"/>
    <w:rsid w:val="00296B20"/>
    <w:rsid w:val="002A2166"/>
    <w:rsid w:val="002A2C2F"/>
    <w:rsid w:val="002A3C4C"/>
    <w:rsid w:val="002A7BED"/>
    <w:rsid w:val="002B2865"/>
    <w:rsid w:val="002C0F97"/>
    <w:rsid w:val="002E02D0"/>
    <w:rsid w:val="002F63BC"/>
    <w:rsid w:val="002F67DF"/>
    <w:rsid w:val="002F767C"/>
    <w:rsid w:val="003009D1"/>
    <w:rsid w:val="00313A12"/>
    <w:rsid w:val="00314A17"/>
    <w:rsid w:val="00321835"/>
    <w:rsid w:val="003255E5"/>
    <w:rsid w:val="00326436"/>
    <w:rsid w:val="00334096"/>
    <w:rsid w:val="0034163D"/>
    <w:rsid w:val="003615B6"/>
    <w:rsid w:val="00382C64"/>
    <w:rsid w:val="003A64A5"/>
    <w:rsid w:val="003B131B"/>
    <w:rsid w:val="003B436C"/>
    <w:rsid w:val="003C0CF6"/>
    <w:rsid w:val="003C5953"/>
    <w:rsid w:val="003C5AF6"/>
    <w:rsid w:val="003D2ABB"/>
    <w:rsid w:val="003D2D36"/>
    <w:rsid w:val="0041026E"/>
    <w:rsid w:val="004117B4"/>
    <w:rsid w:val="004138A1"/>
    <w:rsid w:val="00422A3F"/>
    <w:rsid w:val="00426F9F"/>
    <w:rsid w:val="0046154F"/>
    <w:rsid w:val="004726C9"/>
    <w:rsid w:val="0048159D"/>
    <w:rsid w:val="0048312B"/>
    <w:rsid w:val="00485179"/>
    <w:rsid w:val="0049228A"/>
    <w:rsid w:val="004A0032"/>
    <w:rsid w:val="004B1FB0"/>
    <w:rsid w:val="004B5E01"/>
    <w:rsid w:val="004B7D90"/>
    <w:rsid w:val="004C2281"/>
    <w:rsid w:val="004C407C"/>
    <w:rsid w:val="004C7DC6"/>
    <w:rsid w:val="004D450D"/>
    <w:rsid w:val="004E38DE"/>
    <w:rsid w:val="00500F64"/>
    <w:rsid w:val="005059DF"/>
    <w:rsid w:val="005107AC"/>
    <w:rsid w:val="005122A7"/>
    <w:rsid w:val="005232AA"/>
    <w:rsid w:val="005268F1"/>
    <w:rsid w:val="00530FFC"/>
    <w:rsid w:val="005476E3"/>
    <w:rsid w:val="00550B3A"/>
    <w:rsid w:val="00556227"/>
    <w:rsid w:val="00583CB5"/>
    <w:rsid w:val="00592B0E"/>
    <w:rsid w:val="005A675A"/>
    <w:rsid w:val="005C33A2"/>
    <w:rsid w:val="005C6EFC"/>
    <w:rsid w:val="005D4DA4"/>
    <w:rsid w:val="005E222F"/>
    <w:rsid w:val="005E6153"/>
    <w:rsid w:val="005E6C91"/>
    <w:rsid w:val="005F23AB"/>
    <w:rsid w:val="00603751"/>
    <w:rsid w:val="006120C5"/>
    <w:rsid w:val="006235F3"/>
    <w:rsid w:val="00652BD2"/>
    <w:rsid w:val="00653E18"/>
    <w:rsid w:val="00655BEF"/>
    <w:rsid w:val="006641EB"/>
    <w:rsid w:val="00667266"/>
    <w:rsid w:val="006735F6"/>
    <w:rsid w:val="006762DE"/>
    <w:rsid w:val="00682EB8"/>
    <w:rsid w:val="00687725"/>
    <w:rsid w:val="00687C75"/>
    <w:rsid w:val="0069299B"/>
    <w:rsid w:val="006B173D"/>
    <w:rsid w:val="006B3410"/>
    <w:rsid w:val="006B6DE4"/>
    <w:rsid w:val="006C13E8"/>
    <w:rsid w:val="006C3032"/>
    <w:rsid w:val="006D19AB"/>
    <w:rsid w:val="006E0C62"/>
    <w:rsid w:val="006E2ACC"/>
    <w:rsid w:val="006E7456"/>
    <w:rsid w:val="006F2888"/>
    <w:rsid w:val="006F6664"/>
    <w:rsid w:val="00714D96"/>
    <w:rsid w:val="00715D18"/>
    <w:rsid w:val="0071790A"/>
    <w:rsid w:val="00721093"/>
    <w:rsid w:val="00726D60"/>
    <w:rsid w:val="007319B7"/>
    <w:rsid w:val="00735772"/>
    <w:rsid w:val="007474D9"/>
    <w:rsid w:val="00750185"/>
    <w:rsid w:val="00750562"/>
    <w:rsid w:val="00752992"/>
    <w:rsid w:val="007576CE"/>
    <w:rsid w:val="00760260"/>
    <w:rsid w:val="00763631"/>
    <w:rsid w:val="00765B23"/>
    <w:rsid w:val="00772CB9"/>
    <w:rsid w:val="00774B69"/>
    <w:rsid w:val="00796389"/>
    <w:rsid w:val="007A1B78"/>
    <w:rsid w:val="007A4666"/>
    <w:rsid w:val="007A4D49"/>
    <w:rsid w:val="007B37DE"/>
    <w:rsid w:val="007B5D14"/>
    <w:rsid w:val="007D0B45"/>
    <w:rsid w:val="007D31FA"/>
    <w:rsid w:val="007D63CD"/>
    <w:rsid w:val="007E2F3F"/>
    <w:rsid w:val="007E54AD"/>
    <w:rsid w:val="007E736C"/>
    <w:rsid w:val="007F223A"/>
    <w:rsid w:val="007F2A7D"/>
    <w:rsid w:val="007F7948"/>
    <w:rsid w:val="00815E52"/>
    <w:rsid w:val="00825BA4"/>
    <w:rsid w:val="00826B18"/>
    <w:rsid w:val="008671D7"/>
    <w:rsid w:val="008958A7"/>
    <w:rsid w:val="00895CAE"/>
    <w:rsid w:val="008A73EE"/>
    <w:rsid w:val="008B0D49"/>
    <w:rsid w:val="008B47E2"/>
    <w:rsid w:val="008C4C2C"/>
    <w:rsid w:val="008C73AF"/>
    <w:rsid w:val="008D090B"/>
    <w:rsid w:val="008F27C6"/>
    <w:rsid w:val="0091000D"/>
    <w:rsid w:val="0091625B"/>
    <w:rsid w:val="00923E05"/>
    <w:rsid w:val="00927144"/>
    <w:rsid w:val="00935CC6"/>
    <w:rsid w:val="00942CD3"/>
    <w:rsid w:val="0097123A"/>
    <w:rsid w:val="0099652C"/>
    <w:rsid w:val="009A2282"/>
    <w:rsid w:val="009B1030"/>
    <w:rsid w:val="009B3CB4"/>
    <w:rsid w:val="009B6BD2"/>
    <w:rsid w:val="009C1E9F"/>
    <w:rsid w:val="009C5584"/>
    <w:rsid w:val="009D5C83"/>
    <w:rsid w:val="009D6FEC"/>
    <w:rsid w:val="009E1C3B"/>
    <w:rsid w:val="009E704D"/>
    <w:rsid w:val="009F4E70"/>
    <w:rsid w:val="00A36C9B"/>
    <w:rsid w:val="00A507CF"/>
    <w:rsid w:val="00A6292A"/>
    <w:rsid w:val="00A64B85"/>
    <w:rsid w:val="00A66BA8"/>
    <w:rsid w:val="00A82DF2"/>
    <w:rsid w:val="00A96828"/>
    <w:rsid w:val="00AA2085"/>
    <w:rsid w:val="00AA5AF9"/>
    <w:rsid w:val="00AB4FD0"/>
    <w:rsid w:val="00AB6A19"/>
    <w:rsid w:val="00AC0A97"/>
    <w:rsid w:val="00AC210B"/>
    <w:rsid w:val="00AE3403"/>
    <w:rsid w:val="00AF2D3C"/>
    <w:rsid w:val="00AF6485"/>
    <w:rsid w:val="00B05A96"/>
    <w:rsid w:val="00B05E44"/>
    <w:rsid w:val="00B06196"/>
    <w:rsid w:val="00B10D19"/>
    <w:rsid w:val="00B1274F"/>
    <w:rsid w:val="00B13383"/>
    <w:rsid w:val="00B2728C"/>
    <w:rsid w:val="00B304E0"/>
    <w:rsid w:val="00B423AE"/>
    <w:rsid w:val="00B541A8"/>
    <w:rsid w:val="00B66B64"/>
    <w:rsid w:val="00B7341D"/>
    <w:rsid w:val="00B74487"/>
    <w:rsid w:val="00B926EB"/>
    <w:rsid w:val="00B94B8B"/>
    <w:rsid w:val="00B95084"/>
    <w:rsid w:val="00BA25DE"/>
    <w:rsid w:val="00BB20D1"/>
    <w:rsid w:val="00BB5755"/>
    <w:rsid w:val="00BD06EC"/>
    <w:rsid w:val="00C073BA"/>
    <w:rsid w:val="00C114E3"/>
    <w:rsid w:val="00C16E7B"/>
    <w:rsid w:val="00C273B3"/>
    <w:rsid w:val="00C34136"/>
    <w:rsid w:val="00C436F0"/>
    <w:rsid w:val="00C47C53"/>
    <w:rsid w:val="00C576C1"/>
    <w:rsid w:val="00C73CCE"/>
    <w:rsid w:val="00C814BC"/>
    <w:rsid w:val="00C87CBE"/>
    <w:rsid w:val="00C92F5B"/>
    <w:rsid w:val="00CA2CF3"/>
    <w:rsid w:val="00CB10E1"/>
    <w:rsid w:val="00CB601E"/>
    <w:rsid w:val="00CC4CD6"/>
    <w:rsid w:val="00CD04CC"/>
    <w:rsid w:val="00CE1218"/>
    <w:rsid w:val="00CF5862"/>
    <w:rsid w:val="00CF69AE"/>
    <w:rsid w:val="00CF6B5C"/>
    <w:rsid w:val="00D028A5"/>
    <w:rsid w:val="00D06060"/>
    <w:rsid w:val="00D0770E"/>
    <w:rsid w:val="00D17A7D"/>
    <w:rsid w:val="00D2106D"/>
    <w:rsid w:val="00D22F1A"/>
    <w:rsid w:val="00D30B56"/>
    <w:rsid w:val="00D47893"/>
    <w:rsid w:val="00D519BB"/>
    <w:rsid w:val="00D55B84"/>
    <w:rsid w:val="00D61853"/>
    <w:rsid w:val="00D6391E"/>
    <w:rsid w:val="00D6772B"/>
    <w:rsid w:val="00D72578"/>
    <w:rsid w:val="00D83077"/>
    <w:rsid w:val="00D86CBE"/>
    <w:rsid w:val="00D9141E"/>
    <w:rsid w:val="00D96584"/>
    <w:rsid w:val="00DA2E47"/>
    <w:rsid w:val="00DA7A1E"/>
    <w:rsid w:val="00DB2638"/>
    <w:rsid w:val="00DB4D0D"/>
    <w:rsid w:val="00DC1C18"/>
    <w:rsid w:val="00DD6774"/>
    <w:rsid w:val="00DE1CFE"/>
    <w:rsid w:val="00DE1F46"/>
    <w:rsid w:val="00E038A8"/>
    <w:rsid w:val="00E05CA6"/>
    <w:rsid w:val="00E05ECF"/>
    <w:rsid w:val="00E2118E"/>
    <w:rsid w:val="00E33226"/>
    <w:rsid w:val="00E44E56"/>
    <w:rsid w:val="00E5078E"/>
    <w:rsid w:val="00E63159"/>
    <w:rsid w:val="00E642A9"/>
    <w:rsid w:val="00E719CE"/>
    <w:rsid w:val="00E73C8D"/>
    <w:rsid w:val="00E777C8"/>
    <w:rsid w:val="00E80489"/>
    <w:rsid w:val="00E95F87"/>
    <w:rsid w:val="00EB3AFC"/>
    <w:rsid w:val="00EB5271"/>
    <w:rsid w:val="00EC0792"/>
    <w:rsid w:val="00EC0B1D"/>
    <w:rsid w:val="00EC1229"/>
    <w:rsid w:val="00EC6AF7"/>
    <w:rsid w:val="00ED6C8B"/>
    <w:rsid w:val="00ED72DE"/>
    <w:rsid w:val="00ED7AB2"/>
    <w:rsid w:val="00F024ED"/>
    <w:rsid w:val="00F10E4D"/>
    <w:rsid w:val="00F20ED2"/>
    <w:rsid w:val="00F238E7"/>
    <w:rsid w:val="00F23EF0"/>
    <w:rsid w:val="00F318A2"/>
    <w:rsid w:val="00F36C31"/>
    <w:rsid w:val="00F43D56"/>
    <w:rsid w:val="00F63B96"/>
    <w:rsid w:val="00F737A7"/>
    <w:rsid w:val="00F75656"/>
    <w:rsid w:val="00F902E4"/>
    <w:rsid w:val="00FA28DE"/>
    <w:rsid w:val="00FA498B"/>
    <w:rsid w:val="00FB58AD"/>
    <w:rsid w:val="00FB6F22"/>
    <w:rsid w:val="00FB7554"/>
    <w:rsid w:val="00FC58E6"/>
    <w:rsid w:val="00FD0865"/>
    <w:rsid w:val="00FD3641"/>
    <w:rsid w:val="00FD4D6D"/>
    <w:rsid w:val="00FD69E1"/>
    <w:rsid w:val="00FE03DC"/>
    <w:rsid w:val="00FF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565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5656"/>
    <w:pPr>
      <w:keepNext/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75656"/>
    <w:rPr>
      <w:rFonts w:ascii="Times New Roman" w:eastAsia="Times New Roman" w:hAnsi="Times New Roman" w:cs="Times New Roman"/>
      <w:b/>
      <w:spacing w:val="40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75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75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6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756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565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rsid w:val="00F75656"/>
    <w:rPr>
      <w:color w:val="0000FF"/>
      <w:u w:val="single"/>
    </w:rPr>
  </w:style>
  <w:style w:type="table" w:styleId="a8">
    <w:name w:val="Table Grid"/>
    <w:basedOn w:val="a1"/>
    <w:uiPriority w:val="59"/>
    <w:rsid w:val="00EB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264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43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1"/>
    <w:qFormat/>
    <w:rsid w:val="00C73CCE"/>
    <w:pPr>
      <w:ind w:left="720"/>
      <w:contextualSpacing/>
    </w:pPr>
  </w:style>
  <w:style w:type="paragraph" w:styleId="ac">
    <w:name w:val="Body Text Indent"/>
    <w:basedOn w:val="a"/>
    <w:link w:val="ad"/>
    <w:rsid w:val="00750562"/>
    <w:pPr>
      <w:ind w:firstLine="1134"/>
      <w:jc w:val="both"/>
    </w:pPr>
    <w:rPr>
      <w:snapToGrid w:val="0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750562"/>
    <w:rPr>
      <w:rFonts w:ascii="Times New Roman" w:eastAsia="Times New Roman" w:hAnsi="Times New Roman"/>
      <w:snapToGrid w:val="0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715D1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15D18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5D1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715D18"/>
    <w:pPr>
      <w:widowControl w:val="0"/>
      <w:autoSpaceDE w:val="0"/>
      <w:autoSpaceDN w:val="0"/>
      <w:ind w:left="510"/>
      <w:jc w:val="center"/>
      <w:outlineLvl w:val="1"/>
    </w:pPr>
    <w:rPr>
      <w:rFonts w:ascii="Verdana" w:eastAsia="Verdana" w:hAnsi="Verdana" w:cs="Verdana"/>
      <w:b/>
      <w:bCs/>
      <w:sz w:val="40"/>
      <w:szCs w:val="40"/>
      <w:lang w:eastAsia="en-US"/>
    </w:rPr>
  </w:style>
  <w:style w:type="paragraph" w:customStyle="1" w:styleId="Heading2">
    <w:name w:val="Heading 2"/>
    <w:basedOn w:val="a"/>
    <w:uiPriority w:val="1"/>
    <w:qFormat/>
    <w:rsid w:val="00715D18"/>
    <w:pPr>
      <w:widowControl w:val="0"/>
      <w:autoSpaceDE w:val="0"/>
      <w:autoSpaceDN w:val="0"/>
      <w:spacing w:before="70"/>
      <w:ind w:left="1068" w:right="1118"/>
      <w:jc w:val="center"/>
      <w:outlineLvl w:val="2"/>
    </w:pPr>
    <w:rPr>
      <w:rFonts w:ascii="Tahoma" w:eastAsia="Tahoma" w:hAnsi="Tahoma" w:cs="Tahoma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715D1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ph-ants.ru/ifsa_2024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yabova@eleph-ants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tceva_OV\Desktop\&#1052;&#1048;&#1053;&#1048;&#1057;&#1058;&#1045;&#1056;&#1057;&#1058;&#1042;&#1054;%20&#1057;&#1061;%20&#1085;&#1086;&#1074;&#1099;&#1081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1089-BA25-4A98-9A07-B097F1A7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СХ новый БЛАНК</Template>
  <TotalTime>2</TotalTime>
  <Pages>7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Links>
    <vt:vector size="12" baseType="variant">
      <vt:variant>
        <vt:i4>458757</vt:i4>
      </vt:variant>
      <vt:variant>
        <vt:i4>3</vt:i4>
      </vt:variant>
      <vt:variant>
        <vt:i4>0</vt:i4>
      </vt:variant>
      <vt:variant>
        <vt:i4>5</vt:i4>
      </vt:variant>
      <vt:variant>
        <vt:lpwstr>http://agrodv.ru/</vt:lpwstr>
      </vt:variant>
      <vt:variant>
        <vt:lpwstr/>
      </vt:variant>
      <vt:variant>
        <vt:i4>7209027</vt:i4>
      </vt:variant>
      <vt:variant>
        <vt:i4>0</vt:i4>
      </vt:variant>
      <vt:variant>
        <vt:i4>0</vt:i4>
      </vt:variant>
      <vt:variant>
        <vt:i4>5</vt:i4>
      </vt:variant>
      <vt:variant>
        <vt:lpwstr>mailto:daf@primorsky.ru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Петросян</cp:lastModifiedBy>
  <cp:revision>3</cp:revision>
  <cp:lastPrinted>2020-03-10T02:49:00Z</cp:lastPrinted>
  <dcterms:created xsi:type="dcterms:W3CDTF">2024-05-14T02:00:00Z</dcterms:created>
  <dcterms:modified xsi:type="dcterms:W3CDTF">2024-05-14T02:01:00Z</dcterms:modified>
</cp:coreProperties>
</file>