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21FA" w:rsidRPr="004121FA" w:rsidRDefault="004121FA" w:rsidP="004121FA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6"/>
          <w:szCs w:val="26"/>
        </w:rPr>
      </w:pPr>
      <w:r w:rsidRPr="004121FA">
        <w:rPr>
          <w:rFonts w:ascii="Times New Roman" w:eastAsia="Times New Roman" w:hAnsi="Times New Roman" w:cs="Times New Roman"/>
          <w:sz w:val="26"/>
          <w:szCs w:val="26"/>
        </w:rPr>
        <w:t>ИЗВЕЩЕНИЕ О НАЧАЛЕ ФОРМИРОВАНИЯ ПЕРЕЧНЯ ВАКАНТНЫХ ДОЛЖНОСТЕЙ ОРГАНИЗАЦИЙ, ИМЕЮЩИХ СОЦИАЛЬНУЮ И (ИЛИ) ЭКОНОМИЧЕСКУЮ ЗНАЧИМОСТЬ ДЛЯ ПРИМОРСКОГО КРАЯ</w:t>
      </w:r>
    </w:p>
    <w:p w:rsidR="004121FA" w:rsidRDefault="004121FA" w:rsidP="004121FA">
      <w:pPr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bCs/>
          <w:i/>
          <w:iCs/>
          <w:sz w:val="26"/>
          <w:szCs w:val="26"/>
        </w:rPr>
      </w:pPr>
    </w:p>
    <w:p w:rsidR="004121FA" w:rsidRPr="004121FA" w:rsidRDefault="004121FA" w:rsidP="004121FA">
      <w:pPr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sz w:val="26"/>
          <w:szCs w:val="26"/>
        </w:rPr>
      </w:pPr>
      <w:r w:rsidRPr="004121FA">
        <w:rPr>
          <w:rFonts w:ascii="Times New Roman" w:eastAsia="Times New Roman" w:hAnsi="Times New Roman" w:cs="Times New Roman"/>
          <w:b/>
          <w:bCs/>
          <w:i/>
          <w:iCs/>
          <w:sz w:val="26"/>
          <w:szCs w:val="26"/>
        </w:rPr>
        <w:t>Министерство профессионального образования и занятости</w:t>
      </w:r>
    </w:p>
    <w:p w:rsidR="004121FA" w:rsidRPr="004121FA" w:rsidRDefault="004121FA" w:rsidP="004121FA">
      <w:pPr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sz w:val="26"/>
          <w:szCs w:val="26"/>
        </w:rPr>
      </w:pPr>
      <w:r w:rsidRPr="004121FA">
        <w:rPr>
          <w:rFonts w:ascii="Times New Roman" w:eastAsia="Times New Roman" w:hAnsi="Times New Roman" w:cs="Times New Roman"/>
          <w:b/>
          <w:bCs/>
          <w:i/>
          <w:iCs/>
          <w:sz w:val="26"/>
          <w:szCs w:val="26"/>
        </w:rPr>
        <w:t>населения Приморского края</w:t>
      </w:r>
      <w:r w:rsidRPr="004121FA">
        <w:rPr>
          <w:rFonts w:ascii="Times New Roman" w:eastAsia="Times New Roman" w:hAnsi="Times New Roman" w:cs="Times New Roman"/>
          <w:i/>
          <w:iCs/>
          <w:sz w:val="26"/>
          <w:szCs w:val="26"/>
        </w:rPr>
        <w:t> </w:t>
      </w:r>
      <w:r w:rsidRPr="004121FA">
        <w:rPr>
          <w:rFonts w:ascii="Times New Roman" w:eastAsia="Times New Roman" w:hAnsi="Times New Roman" w:cs="Times New Roman"/>
          <w:b/>
          <w:bCs/>
          <w:i/>
          <w:iCs/>
          <w:sz w:val="26"/>
          <w:szCs w:val="26"/>
        </w:rPr>
        <w:t>уведомляет работодателей о начале формирования на портале «Работа России» перечня вакантных должностей организаций, относящихся к отраслям, имеющим</w:t>
      </w:r>
    </w:p>
    <w:p w:rsidR="004121FA" w:rsidRPr="004121FA" w:rsidRDefault="004121FA" w:rsidP="004121FA">
      <w:pPr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sz w:val="26"/>
          <w:szCs w:val="26"/>
        </w:rPr>
      </w:pPr>
      <w:r w:rsidRPr="004121FA">
        <w:rPr>
          <w:rFonts w:ascii="Times New Roman" w:eastAsia="Times New Roman" w:hAnsi="Times New Roman" w:cs="Times New Roman"/>
          <w:b/>
          <w:bCs/>
          <w:sz w:val="26"/>
          <w:szCs w:val="26"/>
        </w:rPr>
        <w:t> социальную и (или) экономическую значимость</w:t>
      </w:r>
    </w:p>
    <w:p w:rsidR="004121FA" w:rsidRPr="004121FA" w:rsidRDefault="004121FA" w:rsidP="004121FA">
      <w:pPr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sz w:val="26"/>
          <w:szCs w:val="26"/>
        </w:rPr>
      </w:pPr>
      <w:r w:rsidRPr="004121FA">
        <w:rPr>
          <w:rFonts w:ascii="Times New Roman" w:eastAsia="Times New Roman" w:hAnsi="Times New Roman" w:cs="Times New Roman"/>
          <w:b/>
          <w:bCs/>
          <w:sz w:val="26"/>
          <w:szCs w:val="26"/>
        </w:rPr>
        <w:t> для Приморского края, при трудоустройстве на которые молодому специалисту, победителю (призеру) конкурса (по постановлению Правительства ПК от 26.08.2020 № 733-пп) в течение года может предоставляться ежемесячная денежная выплата</w:t>
      </w:r>
    </w:p>
    <w:p w:rsidR="004121FA" w:rsidRPr="004121FA" w:rsidRDefault="004121FA" w:rsidP="004121FA">
      <w:pPr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sz w:val="26"/>
          <w:szCs w:val="26"/>
        </w:rPr>
      </w:pPr>
      <w:r w:rsidRPr="004121FA">
        <w:rPr>
          <w:rFonts w:ascii="Times New Roman" w:eastAsia="Times New Roman" w:hAnsi="Times New Roman" w:cs="Times New Roman"/>
          <w:b/>
          <w:bCs/>
          <w:sz w:val="26"/>
          <w:szCs w:val="26"/>
        </w:rPr>
        <w:t> (12 000,00 или 22 000,00 руб.)</w:t>
      </w:r>
    </w:p>
    <w:p w:rsidR="004121FA" w:rsidRPr="004121FA" w:rsidRDefault="004121FA" w:rsidP="004121FA">
      <w:pPr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sz w:val="26"/>
          <w:szCs w:val="26"/>
        </w:rPr>
      </w:pPr>
      <w:r w:rsidRPr="004121FA">
        <w:rPr>
          <w:rFonts w:ascii="Times New Roman" w:eastAsia="Times New Roman" w:hAnsi="Times New Roman" w:cs="Times New Roman"/>
          <w:i/>
          <w:iCs/>
          <w:sz w:val="26"/>
          <w:szCs w:val="26"/>
        </w:rPr>
        <w:t> </w:t>
      </w:r>
    </w:p>
    <w:p w:rsidR="004121FA" w:rsidRPr="004121FA" w:rsidRDefault="004121FA" w:rsidP="004121FA">
      <w:pPr>
        <w:spacing w:after="0" w:line="240" w:lineRule="auto"/>
        <w:ind w:firstLine="709"/>
        <w:jc w:val="center"/>
        <w:outlineLvl w:val="4"/>
        <w:rPr>
          <w:rFonts w:ascii="Times New Roman" w:eastAsia="Times New Roman" w:hAnsi="Times New Roman" w:cs="Times New Roman"/>
          <w:sz w:val="26"/>
          <w:szCs w:val="26"/>
        </w:rPr>
      </w:pPr>
    </w:p>
    <w:p w:rsidR="004121FA" w:rsidRPr="004121FA" w:rsidRDefault="004121FA" w:rsidP="004121FA">
      <w:pPr>
        <w:spacing w:after="0" w:line="240" w:lineRule="auto"/>
        <w:ind w:firstLine="709"/>
        <w:jc w:val="both"/>
        <w:outlineLvl w:val="4"/>
        <w:rPr>
          <w:rFonts w:ascii="Times New Roman" w:eastAsia="Times New Roman" w:hAnsi="Times New Roman" w:cs="Times New Roman"/>
          <w:sz w:val="26"/>
          <w:szCs w:val="26"/>
        </w:rPr>
      </w:pPr>
      <w:r w:rsidRPr="004121FA">
        <w:rPr>
          <w:rFonts w:ascii="Times New Roman" w:eastAsia="Times New Roman" w:hAnsi="Times New Roman" w:cs="Times New Roman"/>
          <w:sz w:val="26"/>
          <w:szCs w:val="26"/>
        </w:rPr>
        <w:t>Принять участие в мероприятии могут организации, независимо от их организационно-правовых форм и форм собственности, имеющие социальную и (или) экономическую значимость для Приморского края, осуществляющих деятельность в следующих отраслях:</w:t>
      </w:r>
    </w:p>
    <w:p w:rsidR="004121FA" w:rsidRPr="004121FA" w:rsidRDefault="004121FA" w:rsidP="004121FA">
      <w:pPr>
        <w:spacing w:after="0" w:line="240" w:lineRule="auto"/>
        <w:ind w:firstLine="709"/>
        <w:jc w:val="both"/>
        <w:outlineLvl w:val="4"/>
        <w:rPr>
          <w:rFonts w:ascii="Times New Roman" w:eastAsia="Times New Roman" w:hAnsi="Times New Roman" w:cs="Times New Roman"/>
          <w:sz w:val="26"/>
          <w:szCs w:val="26"/>
        </w:rPr>
      </w:pPr>
      <w:r w:rsidRPr="004121FA">
        <w:rPr>
          <w:rFonts w:ascii="Times New Roman" w:eastAsia="Times New Roman" w:hAnsi="Times New Roman" w:cs="Times New Roman"/>
          <w:sz w:val="26"/>
          <w:szCs w:val="26"/>
        </w:rPr>
        <w:t xml:space="preserve">а) </w:t>
      </w:r>
      <w:proofErr w:type="spellStart"/>
      <w:r w:rsidRPr="004121FA">
        <w:rPr>
          <w:rFonts w:ascii="Times New Roman" w:eastAsia="Times New Roman" w:hAnsi="Times New Roman" w:cs="Times New Roman"/>
          <w:sz w:val="26"/>
          <w:szCs w:val="26"/>
        </w:rPr>
        <w:t>транспортно-логистический</w:t>
      </w:r>
      <w:proofErr w:type="spellEnd"/>
      <w:r w:rsidRPr="004121FA">
        <w:rPr>
          <w:rFonts w:ascii="Times New Roman" w:eastAsia="Times New Roman" w:hAnsi="Times New Roman" w:cs="Times New Roman"/>
          <w:sz w:val="26"/>
          <w:szCs w:val="26"/>
        </w:rPr>
        <w:t xml:space="preserve"> сектор;</w:t>
      </w:r>
    </w:p>
    <w:p w:rsidR="004121FA" w:rsidRPr="004121FA" w:rsidRDefault="004121FA" w:rsidP="004121FA">
      <w:pPr>
        <w:spacing w:after="0" w:line="240" w:lineRule="auto"/>
        <w:ind w:firstLine="709"/>
        <w:jc w:val="both"/>
        <w:outlineLvl w:val="4"/>
        <w:rPr>
          <w:rFonts w:ascii="Times New Roman" w:eastAsia="Times New Roman" w:hAnsi="Times New Roman" w:cs="Times New Roman"/>
          <w:sz w:val="26"/>
          <w:szCs w:val="26"/>
        </w:rPr>
      </w:pPr>
      <w:r w:rsidRPr="004121FA">
        <w:rPr>
          <w:rFonts w:ascii="Times New Roman" w:eastAsia="Times New Roman" w:hAnsi="Times New Roman" w:cs="Times New Roman"/>
          <w:sz w:val="26"/>
          <w:szCs w:val="26"/>
        </w:rPr>
        <w:t>б) нефтегазовая и нефтехимическая промышленность;</w:t>
      </w:r>
    </w:p>
    <w:p w:rsidR="004121FA" w:rsidRPr="004121FA" w:rsidRDefault="004121FA" w:rsidP="004121FA">
      <w:pPr>
        <w:spacing w:after="0" w:line="240" w:lineRule="auto"/>
        <w:ind w:firstLine="709"/>
        <w:jc w:val="both"/>
        <w:outlineLvl w:val="4"/>
        <w:rPr>
          <w:rFonts w:ascii="Times New Roman" w:eastAsia="Times New Roman" w:hAnsi="Times New Roman" w:cs="Times New Roman"/>
          <w:sz w:val="26"/>
          <w:szCs w:val="26"/>
        </w:rPr>
      </w:pPr>
      <w:r w:rsidRPr="004121FA">
        <w:rPr>
          <w:rFonts w:ascii="Times New Roman" w:eastAsia="Times New Roman" w:hAnsi="Times New Roman" w:cs="Times New Roman"/>
          <w:sz w:val="26"/>
          <w:szCs w:val="26"/>
        </w:rPr>
        <w:t>в) машиностроение;</w:t>
      </w:r>
    </w:p>
    <w:p w:rsidR="004121FA" w:rsidRPr="004121FA" w:rsidRDefault="004121FA" w:rsidP="004121FA">
      <w:pPr>
        <w:spacing w:after="0" w:line="240" w:lineRule="auto"/>
        <w:ind w:firstLine="709"/>
        <w:jc w:val="both"/>
        <w:outlineLvl w:val="4"/>
        <w:rPr>
          <w:rFonts w:ascii="Times New Roman" w:eastAsia="Times New Roman" w:hAnsi="Times New Roman" w:cs="Times New Roman"/>
          <w:sz w:val="26"/>
          <w:szCs w:val="26"/>
        </w:rPr>
      </w:pPr>
      <w:r w:rsidRPr="004121FA">
        <w:rPr>
          <w:rFonts w:ascii="Times New Roman" w:eastAsia="Times New Roman" w:hAnsi="Times New Roman" w:cs="Times New Roman"/>
          <w:sz w:val="26"/>
          <w:szCs w:val="26"/>
        </w:rPr>
        <w:t>в) обрабатывающее производство;</w:t>
      </w:r>
    </w:p>
    <w:p w:rsidR="004121FA" w:rsidRPr="004121FA" w:rsidRDefault="004121FA" w:rsidP="004121FA">
      <w:pPr>
        <w:spacing w:after="0" w:line="240" w:lineRule="auto"/>
        <w:ind w:firstLine="709"/>
        <w:jc w:val="both"/>
        <w:outlineLvl w:val="4"/>
        <w:rPr>
          <w:rFonts w:ascii="Times New Roman" w:eastAsia="Times New Roman" w:hAnsi="Times New Roman" w:cs="Times New Roman"/>
          <w:sz w:val="26"/>
          <w:szCs w:val="26"/>
        </w:rPr>
      </w:pPr>
      <w:r w:rsidRPr="004121FA">
        <w:rPr>
          <w:rFonts w:ascii="Times New Roman" w:eastAsia="Times New Roman" w:hAnsi="Times New Roman" w:cs="Times New Roman"/>
          <w:sz w:val="26"/>
          <w:szCs w:val="26"/>
        </w:rPr>
        <w:t xml:space="preserve">г) </w:t>
      </w:r>
      <w:proofErr w:type="spellStart"/>
      <w:r w:rsidRPr="004121FA">
        <w:rPr>
          <w:rFonts w:ascii="Times New Roman" w:eastAsia="Times New Roman" w:hAnsi="Times New Roman" w:cs="Times New Roman"/>
          <w:sz w:val="26"/>
          <w:szCs w:val="26"/>
        </w:rPr>
        <w:t>рыбохозяйственный</w:t>
      </w:r>
      <w:proofErr w:type="spellEnd"/>
      <w:r w:rsidRPr="004121FA">
        <w:rPr>
          <w:rFonts w:ascii="Times New Roman" w:eastAsia="Times New Roman" w:hAnsi="Times New Roman" w:cs="Times New Roman"/>
          <w:sz w:val="26"/>
          <w:szCs w:val="26"/>
        </w:rPr>
        <w:t>, рыбоохранный комплекс;</w:t>
      </w:r>
    </w:p>
    <w:p w:rsidR="004121FA" w:rsidRPr="004121FA" w:rsidRDefault="004121FA" w:rsidP="004121FA">
      <w:pPr>
        <w:spacing w:after="0" w:line="240" w:lineRule="auto"/>
        <w:ind w:firstLine="709"/>
        <w:jc w:val="both"/>
        <w:outlineLvl w:val="4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4121FA">
        <w:rPr>
          <w:rFonts w:ascii="Times New Roman" w:eastAsia="Times New Roman" w:hAnsi="Times New Roman" w:cs="Times New Roman"/>
          <w:sz w:val="26"/>
          <w:szCs w:val="26"/>
        </w:rPr>
        <w:t>д</w:t>
      </w:r>
      <w:proofErr w:type="spellEnd"/>
      <w:r w:rsidRPr="004121FA">
        <w:rPr>
          <w:rFonts w:ascii="Times New Roman" w:eastAsia="Times New Roman" w:hAnsi="Times New Roman" w:cs="Times New Roman"/>
          <w:sz w:val="26"/>
          <w:szCs w:val="26"/>
        </w:rPr>
        <w:t xml:space="preserve">) лесопромышленный, </w:t>
      </w:r>
      <w:proofErr w:type="spellStart"/>
      <w:r w:rsidRPr="004121FA">
        <w:rPr>
          <w:rFonts w:ascii="Times New Roman" w:eastAsia="Times New Roman" w:hAnsi="Times New Roman" w:cs="Times New Roman"/>
          <w:sz w:val="26"/>
          <w:szCs w:val="26"/>
        </w:rPr>
        <w:t>лесоохранный</w:t>
      </w:r>
      <w:proofErr w:type="spellEnd"/>
      <w:r w:rsidRPr="004121FA">
        <w:rPr>
          <w:rFonts w:ascii="Times New Roman" w:eastAsia="Times New Roman" w:hAnsi="Times New Roman" w:cs="Times New Roman"/>
          <w:sz w:val="26"/>
          <w:szCs w:val="26"/>
        </w:rPr>
        <w:t xml:space="preserve"> комплекс;</w:t>
      </w:r>
    </w:p>
    <w:p w:rsidR="004121FA" w:rsidRPr="004121FA" w:rsidRDefault="004121FA" w:rsidP="004121FA">
      <w:pPr>
        <w:spacing w:after="0" w:line="240" w:lineRule="auto"/>
        <w:ind w:firstLine="709"/>
        <w:jc w:val="both"/>
        <w:outlineLvl w:val="4"/>
        <w:rPr>
          <w:rFonts w:ascii="Times New Roman" w:eastAsia="Times New Roman" w:hAnsi="Times New Roman" w:cs="Times New Roman"/>
          <w:sz w:val="26"/>
          <w:szCs w:val="26"/>
        </w:rPr>
      </w:pPr>
      <w:r w:rsidRPr="004121FA">
        <w:rPr>
          <w:rFonts w:ascii="Times New Roman" w:eastAsia="Times New Roman" w:hAnsi="Times New Roman" w:cs="Times New Roman"/>
          <w:sz w:val="26"/>
          <w:szCs w:val="26"/>
        </w:rPr>
        <w:t>е) горно-металлургический и горно-химический сектор;</w:t>
      </w:r>
    </w:p>
    <w:p w:rsidR="004121FA" w:rsidRPr="004121FA" w:rsidRDefault="004121FA" w:rsidP="004121FA">
      <w:pPr>
        <w:spacing w:after="0" w:line="240" w:lineRule="auto"/>
        <w:ind w:firstLine="709"/>
        <w:jc w:val="both"/>
        <w:outlineLvl w:val="4"/>
        <w:rPr>
          <w:rFonts w:ascii="Times New Roman" w:eastAsia="Times New Roman" w:hAnsi="Times New Roman" w:cs="Times New Roman"/>
          <w:sz w:val="26"/>
          <w:szCs w:val="26"/>
        </w:rPr>
      </w:pPr>
      <w:r w:rsidRPr="004121FA">
        <w:rPr>
          <w:rFonts w:ascii="Times New Roman" w:eastAsia="Times New Roman" w:hAnsi="Times New Roman" w:cs="Times New Roman"/>
          <w:sz w:val="26"/>
          <w:szCs w:val="26"/>
        </w:rPr>
        <w:t>ж</w:t>
      </w:r>
      <w:proofErr w:type="gramStart"/>
      <w:r w:rsidRPr="004121FA">
        <w:rPr>
          <w:rFonts w:ascii="Times New Roman" w:eastAsia="Times New Roman" w:hAnsi="Times New Roman" w:cs="Times New Roman"/>
          <w:sz w:val="26"/>
          <w:szCs w:val="26"/>
        </w:rPr>
        <w:t>)а</w:t>
      </w:r>
      <w:proofErr w:type="gramEnd"/>
      <w:r w:rsidRPr="004121FA">
        <w:rPr>
          <w:rFonts w:ascii="Times New Roman" w:eastAsia="Times New Roman" w:hAnsi="Times New Roman" w:cs="Times New Roman"/>
          <w:sz w:val="26"/>
          <w:szCs w:val="26"/>
        </w:rPr>
        <w:t>гропромышленный, сельскохозяйственный сектор, включая направление ветеринарии;</w:t>
      </w:r>
    </w:p>
    <w:p w:rsidR="004121FA" w:rsidRPr="004121FA" w:rsidRDefault="004121FA" w:rsidP="004121FA">
      <w:pPr>
        <w:spacing w:after="0" w:line="240" w:lineRule="auto"/>
        <w:ind w:firstLine="709"/>
        <w:jc w:val="both"/>
        <w:outlineLvl w:val="4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4121FA">
        <w:rPr>
          <w:rFonts w:ascii="Times New Roman" w:eastAsia="Times New Roman" w:hAnsi="Times New Roman" w:cs="Times New Roman"/>
          <w:sz w:val="26"/>
          <w:szCs w:val="26"/>
        </w:rPr>
        <w:t>з</w:t>
      </w:r>
      <w:proofErr w:type="spellEnd"/>
      <w:r w:rsidRPr="004121FA">
        <w:rPr>
          <w:rFonts w:ascii="Times New Roman" w:eastAsia="Times New Roman" w:hAnsi="Times New Roman" w:cs="Times New Roman"/>
          <w:sz w:val="26"/>
          <w:szCs w:val="26"/>
        </w:rPr>
        <w:t>) туристский сектор;</w:t>
      </w:r>
    </w:p>
    <w:p w:rsidR="004121FA" w:rsidRPr="004121FA" w:rsidRDefault="004121FA" w:rsidP="004121FA">
      <w:pPr>
        <w:spacing w:after="0" w:line="240" w:lineRule="auto"/>
        <w:ind w:firstLine="709"/>
        <w:jc w:val="both"/>
        <w:outlineLvl w:val="4"/>
        <w:rPr>
          <w:rFonts w:ascii="Times New Roman" w:eastAsia="Times New Roman" w:hAnsi="Times New Roman" w:cs="Times New Roman"/>
          <w:sz w:val="26"/>
          <w:szCs w:val="26"/>
        </w:rPr>
      </w:pPr>
      <w:r w:rsidRPr="004121FA">
        <w:rPr>
          <w:rFonts w:ascii="Times New Roman" w:eastAsia="Times New Roman" w:hAnsi="Times New Roman" w:cs="Times New Roman"/>
          <w:sz w:val="26"/>
          <w:szCs w:val="26"/>
        </w:rPr>
        <w:t>и) жилищно-коммунальный, энергетический сектор;</w:t>
      </w:r>
    </w:p>
    <w:p w:rsidR="004121FA" w:rsidRPr="004121FA" w:rsidRDefault="004121FA" w:rsidP="004121FA">
      <w:pPr>
        <w:spacing w:after="0" w:line="240" w:lineRule="auto"/>
        <w:ind w:firstLine="709"/>
        <w:jc w:val="both"/>
        <w:outlineLvl w:val="4"/>
        <w:rPr>
          <w:rFonts w:ascii="Times New Roman" w:eastAsia="Times New Roman" w:hAnsi="Times New Roman" w:cs="Times New Roman"/>
          <w:sz w:val="26"/>
          <w:szCs w:val="26"/>
        </w:rPr>
      </w:pPr>
      <w:r w:rsidRPr="004121FA">
        <w:rPr>
          <w:rFonts w:ascii="Times New Roman" w:eastAsia="Times New Roman" w:hAnsi="Times New Roman" w:cs="Times New Roman"/>
          <w:sz w:val="26"/>
          <w:szCs w:val="26"/>
        </w:rPr>
        <w:t>к) строительный сектор, включая дорожное строительство;</w:t>
      </w:r>
    </w:p>
    <w:p w:rsidR="004121FA" w:rsidRPr="004121FA" w:rsidRDefault="004121FA" w:rsidP="004121FA">
      <w:pPr>
        <w:spacing w:after="0" w:line="240" w:lineRule="auto"/>
        <w:ind w:firstLine="709"/>
        <w:jc w:val="both"/>
        <w:outlineLvl w:val="4"/>
        <w:rPr>
          <w:rFonts w:ascii="Times New Roman" w:eastAsia="Times New Roman" w:hAnsi="Times New Roman" w:cs="Times New Roman"/>
          <w:sz w:val="26"/>
          <w:szCs w:val="26"/>
        </w:rPr>
      </w:pPr>
      <w:r w:rsidRPr="004121FA">
        <w:rPr>
          <w:rFonts w:ascii="Times New Roman" w:eastAsia="Times New Roman" w:hAnsi="Times New Roman" w:cs="Times New Roman"/>
          <w:sz w:val="26"/>
          <w:szCs w:val="26"/>
        </w:rPr>
        <w:t>л) связь;</w:t>
      </w:r>
    </w:p>
    <w:p w:rsidR="004121FA" w:rsidRPr="004121FA" w:rsidRDefault="004121FA" w:rsidP="004121FA">
      <w:pPr>
        <w:spacing w:after="0" w:line="240" w:lineRule="auto"/>
        <w:ind w:firstLine="709"/>
        <w:jc w:val="both"/>
        <w:outlineLvl w:val="4"/>
        <w:rPr>
          <w:rFonts w:ascii="Times New Roman" w:eastAsia="Times New Roman" w:hAnsi="Times New Roman" w:cs="Times New Roman"/>
          <w:sz w:val="26"/>
          <w:szCs w:val="26"/>
        </w:rPr>
      </w:pPr>
      <w:r w:rsidRPr="004121FA">
        <w:rPr>
          <w:rFonts w:ascii="Times New Roman" w:eastAsia="Times New Roman" w:hAnsi="Times New Roman" w:cs="Times New Roman"/>
          <w:sz w:val="26"/>
          <w:szCs w:val="26"/>
        </w:rPr>
        <w:t>г) правоохранительная деятельность;</w:t>
      </w:r>
    </w:p>
    <w:p w:rsidR="004121FA" w:rsidRPr="004121FA" w:rsidRDefault="004121FA" w:rsidP="004121FA">
      <w:pPr>
        <w:spacing w:after="0" w:line="240" w:lineRule="auto"/>
        <w:ind w:firstLine="709"/>
        <w:jc w:val="both"/>
        <w:outlineLvl w:val="4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4121FA">
        <w:rPr>
          <w:rFonts w:ascii="Times New Roman" w:eastAsia="Times New Roman" w:hAnsi="Times New Roman" w:cs="Times New Roman"/>
          <w:sz w:val="26"/>
          <w:szCs w:val="26"/>
        </w:rPr>
        <w:t>д</w:t>
      </w:r>
      <w:proofErr w:type="spellEnd"/>
      <w:r w:rsidRPr="004121FA">
        <w:rPr>
          <w:rFonts w:ascii="Times New Roman" w:eastAsia="Times New Roman" w:hAnsi="Times New Roman" w:cs="Times New Roman"/>
          <w:sz w:val="26"/>
          <w:szCs w:val="26"/>
        </w:rPr>
        <w:t>) государственное управление и обеспечение военной безопасности</w:t>
      </w:r>
    </w:p>
    <w:p w:rsidR="004121FA" w:rsidRPr="004121FA" w:rsidRDefault="004121FA" w:rsidP="004121FA">
      <w:pPr>
        <w:spacing w:after="0" w:line="240" w:lineRule="auto"/>
        <w:ind w:firstLine="709"/>
        <w:jc w:val="both"/>
        <w:outlineLvl w:val="4"/>
        <w:rPr>
          <w:rFonts w:ascii="Times New Roman" w:eastAsia="Times New Roman" w:hAnsi="Times New Roman" w:cs="Times New Roman"/>
          <w:sz w:val="26"/>
          <w:szCs w:val="26"/>
        </w:rPr>
      </w:pPr>
      <w:r w:rsidRPr="004121FA">
        <w:rPr>
          <w:rFonts w:ascii="Times New Roman" w:eastAsia="Times New Roman" w:hAnsi="Times New Roman" w:cs="Times New Roman"/>
          <w:sz w:val="26"/>
          <w:szCs w:val="26"/>
        </w:rPr>
        <w:t>и социальное обеспечение.</w:t>
      </w:r>
    </w:p>
    <w:p w:rsidR="004121FA" w:rsidRPr="004121FA" w:rsidRDefault="004121FA" w:rsidP="004121FA">
      <w:pPr>
        <w:spacing w:after="0" w:line="240" w:lineRule="auto"/>
        <w:ind w:firstLine="709"/>
        <w:outlineLvl w:val="4"/>
        <w:rPr>
          <w:rFonts w:ascii="Times New Roman" w:eastAsia="Times New Roman" w:hAnsi="Times New Roman" w:cs="Times New Roman"/>
          <w:sz w:val="26"/>
          <w:szCs w:val="26"/>
        </w:rPr>
      </w:pPr>
    </w:p>
    <w:p w:rsidR="004121FA" w:rsidRPr="004121FA" w:rsidRDefault="004121FA" w:rsidP="004121FA">
      <w:pPr>
        <w:spacing w:after="0" w:line="240" w:lineRule="auto"/>
        <w:ind w:firstLine="709"/>
        <w:jc w:val="both"/>
        <w:outlineLvl w:val="4"/>
        <w:rPr>
          <w:rFonts w:ascii="Times New Roman" w:eastAsia="Times New Roman" w:hAnsi="Times New Roman" w:cs="Times New Roman"/>
          <w:sz w:val="26"/>
          <w:szCs w:val="26"/>
        </w:rPr>
      </w:pPr>
      <w:proofErr w:type="gramStart"/>
      <w:r w:rsidRPr="004121FA">
        <w:rPr>
          <w:rFonts w:ascii="Times New Roman" w:eastAsia="Times New Roman" w:hAnsi="Times New Roman" w:cs="Times New Roman"/>
          <w:sz w:val="26"/>
          <w:szCs w:val="26"/>
        </w:rPr>
        <w:t>Разместить вакансию</w:t>
      </w:r>
      <w:proofErr w:type="gramEnd"/>
      <w:r w:rsidRPr="004121FA">
        <w:rPr>
          <w:rFonts w:ascii="Times New Roman" w:eastAsia="Times New Roman" w:hAnsi="Times New Roman" w:cs="Times New Roman"/>
          <w:sz w:val="26"/>
          <w:szCs w:val="26"/>
        </w:rPr>
        <w:t xml:space="preserve"> на портале «Работа в России» можно</w:t>
      </w:r>
    </w:p>
    <w:p w:rsidR="004121FA" w:rsidRPr="004121FA" w:rsidRDefault="004121FA" w:rsidP="004121FA">
      <w:pPr>
        <w:spacing w:after="0" w:line="240" w:lineRule="auto"/>
        <w:ind w:firstLine="709"/>
        <w:jc w:val="both"/>
        <w:outlineLvl w:val="4"/>
        <w:rPr>
          <w:rFonts w:ascii="Times New Roman" w:eastAsia="Times New Roman" w:hAnsi="Times New Roman" w:cs="Times New Roman"/>
          <w:sz w:val="26"/>
          <w:szCs w:val="26"/>
        </w:rPr>
      </w:pPr>
      <w:r w:rsidRPr="004121FA">
        <w:rPr>
          <w:rFonts w:ascii="Times New Roman" w:eastAsia="Times New Roman" w:hAnsi="Times New Roman" w:cs="Times New Roman"/>
          <w:sz w:val="26"/>
          <w:szCs w:val="26"/>
        </w:rPr>
        <w:t>с 15 марта 2025 по 25 ноября 2025 года.</w:t>
      </w:r>
    </w:p>
    <w:p w:rsidR="004121FA" w:rsidRPr="004121FA" w:rsidRDefault="004121FA" w:rsidP="004121FA">
      <w:pPr>
        <w:spacing w:after="0" w:line="240" w:lineRule="auto"/>
        <w:ind w:firstLine="709"/>
        <w:jc w:val="both"/>
        <w:outlineLvl w:val="4"/>
        <w:rPr>
          <w:rFonts w:ascii="Times New Roman" w:eastAsia="Times New Roman" w:hAnsi="Times New Roman" w:cs="Times New Roman"/>
          <w:sz w:val="26"/>
          <w:szCs w:val="26"/>
        </w:rPr>
      </w:pPr>
      <w:r w:rsidRPr="004121FA">
        <w:rPr>
          <w:rFonts w:ascii="Times New Roman" w:eastAsia="Times New Roman" w:hAnsi="Times New Roman" w:cs="Times New Roman"/>
          <w:i/>
          <w:iCs/>
          <w:sz w:val="26"/>
          <w:szCs w:val="26"/>
        </w:rPr>
        <w:t>Вакантные должности должны отображать требуемый уровень образования молодого специалиста и информацию о наличии дополнительных социальных гарантий (предоставление служебного жилья или компенсация его найма, сведения о наличии наставника по оказанию молодому специалисту помощи в овладении навыками работы).</w:t>
      </w:r>
    </w:p>
    <w:p w:rsidR="004121FA" w:rsidRPr="004121FA" w:rsidRDefault="004121FA" w:rsidP="004121FA">
      <w:pPr>
        <w:spacing w:after="100" w:afterAutospacing="1" w:line="240" w:lineRule="auto"/>
        <w:jc w:val="both"/>
        <w:outlineLvl w:val="4"/>
        <w:rPr>
          <w:rFonts w:ascii="Times New Roman" w:eastAsia="Times New Roman" w:hAnsi="Times New Roman" w:cs="Times New Roman"/>
          <w:sz w:val="24"/>
          <w:szCs w:val="24"/>
        </w:rPr>
      </w:pPr>
      <w:r w:rsidRPr="004121FA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4121FA" w:rsidRPr="004121FA" w:rsidRDefault="004121FA" w:rsidP="004121FA">
      <w:pPr>
        <w:spacing w:beforeAutospacing="1" w:after="0" w:afterAutospacing="1" w:line="240" w:lineRule="auto"/>
        <w:outlineLvl w:val="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6200747" cy="7521646"/>
            <wp:effectExtent l="19050" t="0" r="0" b="0"/>
            <wp:docPr id="1" name="Рисунок 1" descr="https://profzan.primorsky.ru/files/get?id=98362d2a-b3c3-42cd-9b0f-2c732dde63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profzan.primorsky.ru/files/get?id=98362d2a-b3c3-42cd-9b0f-2c732dde6340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01212" cy="75222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21FA" w:rsidRPr="004121FA" w:rsidRDefault="004121FA" w:rsidP="004121FA">
      <w:pPr>
        <w:spacing w:after="100" w:afterAutospacing="1" w:line="240" w:lineRule="auto"/>
        <w:jc w:val="both"/>
        <w:outlineLvl w:val="4"/>
        <w:rPr>
          <w:rFonts w:ascii="Times New Roman" w:eastAsia="Times New Roman" w:hAnsi="Times New Roman" w:cs="Times New Roman"/>
          <w:sz w:val="24"/>
          <w:szCs w:val="24"/>
        </w:rPr>
      </w:pPr>
    </w:p>
    <w:p w:rsidR="004121FA" w:rsidRPr="004121FA" w:rsidRDefault="004121FA" w:rsidP="004121FA">
      <w:pPr>
        <w:spacing w:after="100" w:afterAutospacing="1" w:line="240" w:lineRule="auto"/>
        <w:jc w:val="both"/>
        <w:outlineLvl w:val="4"/>
        <w:rPr>
          <w:rFonts w:ascii="Times New Roman" w:eastAsia="Times New Roman" w:hAnsi="Times New Roman" w:cs="Times New Roman"/>
          <w:sz w:val="24"/>
          <w:szCs w:val="24"/>
        </w:rPr>
      </w:pPr>
    </w:p>
    <w:p w:rsidR="004121FA" w:rsidRPr="004121FA" w:rsidRDefault="004121FA" w:rsidP="004121FA">
      <w:pPr>
        <w:spacing w:after="100" w:afterAutospacing="1" w:line="240" w:lineRule="auto"/>
        <w:jc w:val="both"/>
        <w:outlineLvl w:val="4"/>
        <w:rPr>
          <w:rFonts w:ascii="Times New Roman" w:eastAsia="Times New Roman" w:hAnsi="Times New Roman" w:cs="Times New Roman"/>
          <w:sz w:val="24"/>
          <w:szCs w:val="24"/>
        </w:rPr>
      </w:pPr>
      <w:r w:rsidRPr="004121F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За помощью в размещении вакансии можно </w:t>
      </w:r>
      <w:proofErr w:type="gramStart"/>
      <w:r w:rsidRPr="004121FA">
        <w:rPr>
          <w:rFonts w:ascii="Times New Roman" w:eastAsia="Times New Roman" w:hAnsi="Times New Roman" w:cs="Times New Roman"/>
          <w:b/>
          <w:bCs/>
          <w:sz w:val="24"/>
          <w:szCs w:val="24"/>
        </w:rPr>
        <w:t>обратится</w:t>
      </w:r>
      <w:proofErr w:type="gramEnd"/>
      <w:r w:rsidRPr="004121FA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</w:p>
    <w:p w:rsidR="004121FA" w:rsidRPr="004121FA" w:rsidRDefault="004121FA" w:rsidP="004121FA">
      <w:pPr>
        <w:spacing w:after="100" w:afterAutospacing="1" w:line="240" w:lineRule="auto"/>
        <w:jc w:val="both"/>
        <w:outlineLvl w:val="4"/>
        <w:rPr>
          <w:rFonts w:ascii="Times New Roman" w:eastAsia="Times New Roman" w:hAnsi="Times New Roman" w:cs="Times New Roman"/>
          <w:sz w:val="24"/>
          <w:szCs w:val="24"/>
        </w:rPr>
      </w:pPr>
      <w:r w:rsidRPr="004121FA">
        <w:rPr>
          <w:rFonts w:ascii="Times New Roman" w:eastAsia="Times New Roman" w:hAnsi="Times New Roman" w:cs="Times New Roman"/>
          <w:b/>
          <w:bCs/>
          <w:sz w:val="24"/>
          <w:szCs w:val="24"/>
        </w:rPr>
        <w:t>телефон  8 (423) 226-70-74</w:t>
      </w:r>
    </w:p>
    <w:sectPr w:rsidR="004121FA" w:rsidRPr="004121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4121FA"/>
    <w:rsid w:val="004121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4121F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4">
    <w:name w:val="heading 4"/>
    <w:basedOn w:val="a"/>
    <w:link w:val="40"/>
    <w:uiPriority w:val="9"/>
    <w:qFormat/>
    <w:rsid w:val="004121FA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4121FA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40">
    <w:name w:val="Заголовок 4 Знак"/>
    <w:basedOn w:val="a0"/>
    <w:link w:val="4"/>
    <w:uiPriority w:val="9"/>
    <w:rsid w:val="004121FA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ql-align-center">
    <w:name w:val="ql-align-center"/>
    <w:basedOn w:val="a"/>
    <w:rsid w:val="004121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3">
    <w:name w:val="Strong"/>
    <w:basedOn w:val="a0"/>
    <w:uiPriority w:val="22"/>
    <w:qFormat/>
    <w:rsid w:val="004121FA"/>
    <w:rPr>
      <w:b/>
      <w:bCs/>
    </w:rPr>
  </w:style>
  <w:style w:type="character" w:styleId="a4">
    <w:name w:val="Emphasis"/>
    <w:basedOn w:val="a0"/>
    <w:uiPriority w:val="20"/>
    <w:qFormat/>
    <w:rsid w:val="004121FA"/>
    <w:rPr>
      <w:i/>
      <w:iCs/>
    </w:rPr>
  </w:style>
  <w:style w:type="paragraph" w:customStyle="1" w:styleId="ql-align-justify">
    <w:name w:val="ql-align-justify"/>
    <w:basedOn w:val="a"/>
    <w:rsid w:val="004121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rmal (Web)"/>
    <w:basedOn w:val="a"/>
    <w:uiPriority w:val="99"/>
    <w:semiHidden/>
    <w:unhideWhenUsed/>
    <w:rsid w:val="004121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4121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121F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713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304</Words>
  <Characters>1737</Characters>
  <Application>Microsoft Office Word</Application>
  <DocSecurity>0</DocSecurity>
  <Lines>14</Lines>
  <Paragraphs>4</Paragraphs>
  <ScaleCrop>false</ScaleCrop>
  <Company/>
  <LinksUpToDate>false</LinksUpToDate>
  <CharactersWithSpaces>2037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Петросян</dc:creator>
  <cp:keywords/>
  <dc:description/>
  <cp:lastModifiedBy>Петросян</cp:lastModifiedBy>
  <cp:revision>2</cp:revision>
  <dcterms:created xsi:type="dcterms:W3CDTF">2025-05-06T05:33:00Z</dcterms:created>
  <dcterms:modified xsi:type="dcterms:W3CDTF">2025-05-06T05:35:00Z</dcterms:modified>
</cp:coreProperties>
</file>