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9E5" w:rsidRPr="0085140A" w:rsidRDefault="00115869" w:rsidP="008514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40A">
        <w:rPr>
          <w:rFonts w:ascii="Times New Roman" w:hAnsi="Times New Roman" w:cs="Times New Roman"/>
          <w:b/>
          <w:sz w:val="24"/>
          <w:szCs w:val="24"/>
        </w:rPr>
        <w:t>Информация о выставке в Гуанчжоу</w:t>
      </w:r>
    </w:p>
    <w:p w:rsidR="0085140A" w:rsidRPr="0085140A" w:rsidRDefault="0085140A" w:rsidP="008514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115869" w:rsidRPr="00115869" w:rsidRDefault="00115869" w:rsidP="008514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158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t>XV</w:t>
      </w:r>
      <w:r w:rsidRPr="001158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Китайская международная выставка малых и </w:t>
      </w:r>
      <w:r w:rsidR="00A145C3" w:rsidRPr="008514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средних предприятий в Гуанчжоу.</w:t>
      </w:r>
      <w:proofErr w:type="gramEnd"/>
    </w:p>
    <w:p w:rsidR="0085140A" w:rsidRPr="0085140A" w:rsidRDefault="0085140A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Ежегодная выставка 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China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International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Small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Medium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Enterprises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Fair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CISMEF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) играет важную роль в </w:t>
      </w:r>
      <w:proofErr w:type="gramStart"/>
      <w:r w:rsidRPr="00115869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proofErr w:type="gramEnd"/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среднего и малого бизнеса Китая, обеспечивающего рост занятости населения, удовлетворение растущих потребностей населения, осуществление инновационной деятельности. В </w:t>
      </w:r>
      <w:proofErr w:type="gramStart"/>
      <w:r w:rsidRPr="00115869">
        <w:rPr>
          <w:rFonts w:ascii="Times New Roman" w:eastAsia="Times New Roman" w:hAnsi="Times New Roman" w:cs="Times New Roman"/>
          <w:sz w:val="24"/>
          <w:szCs w:val="24"/>
        </w:rPr>
        <w:t>этом</w:t>
      </w:r>
      <w:proofErr w:type="gramEnd"/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11586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XV</w:t>
      </w:r>
      <w:r w:rsidRPr="0011586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Китайская международная выставка малых и средних предприятий традиционно пройдет в г. Гуанчжоу с 10 по 13 октября.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Предлагаемые китайскими и другими иностранными МСП товары повседневного спроса и производственные услуги жизненно важны для населения и всей экономики. Именно поэтому 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CISMEF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15869">
        <w:rPr>
          <w:rFonts w:ascii="Times New Roman" w:eastAsia="Times New Roman" w:hAnsi="Times New Roman" w:cs="Times New Roman"/>
          <w:sz w:val="24"/>
          <w:szCs w:val="24"/>
        </w:rPr>
        <w:t>поддерживается и финансируется</w:t>
      </w:r>
      <w:proofErr w:type="gramEnd"/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китайским правительством.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Первая выставка 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CISMEF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прошла в 2004 году и с тех пор стала платформой для обобщения накопленного опыта, расширения границ сотрудничества между малыми и средними предприятиями всего мира, поиска новых сфер деятельности. Сейчас 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CISMEF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предлагает участникам около 5000 стендов (4000 для китайских, 1000 для международных) общей площадью 110000 кв. м. В 2017 году свою продукцию выставили 3000 экспонентов из 23 стран, было зарегистрировано около 300000 посетителей. В прошлом году в работе выставки приняли участие 43 </w:t>
      </w:r>
      <w:proofErr w:type="gramStart"/>
      <w:r w:rsidRPr="00115869">
        <w:rPr>
          <w:rFonts w:ascii="Times New Roman" w:eastAsia="Times New Roman" w:hAnsi="Times New Roman" w:cs="Times New Roman"/>
          <w:sz w:val="24"/>
          <w:szCs w:val="24"/>
        </w:rPr>
        <w:t>российских</w:t>
      </w:r>
      <w:proofErr w:type="gramEnd"/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компании из 14 субъектов РФ на объединенной экспозиции площадью 387 кв. м.</w:t>
      </w:r>
    </w:p>
    <w:p w:rsidR="00115869" w:rsidRPr="00115869" w:rsidRDefault="0085140A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40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115869" w:rsidRPr="00115869">
        <w:rPr>
          <w:rFonts w:ascii="Times New Roman" w:eastAsia="Times New Roman" w:hAnsi="Times New Roman" w:cs="Times New Roman"/>
          <w:sz w:val="24"/>
          <w:szCs w:val="24"/>
        </w:rPr>
        <w:t xml:space="preserve">ешением Минэкономразвития РФ российским национальным оператором </w:t>
      </w:r>
      <w:r w:rsidR="00115869" w:rsidRPr="0011586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XV</w:t>
      </w:r>
      <w:r w:rsidR="00115869" w:rsidRPr="0011586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Китайской международной выставки малых и средних предприятий определено Российское агентство поддержки малого и среднего бизнеса.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Условия участия: стенды по 9 кв. м. со стандартной застройкой будут предоставлены бесплатно, индивидуальная застройка и дополнительное оборудование — за умеренную дополнительную плату. 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Вопросы по участию в выставке можно задать Станиславу Устинову, главному эксперту-консультанту Российского агентства поддержки малого и среднего бизнеса: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11586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1586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6" w:history="1">
        <w:r w:rsidRPr="0085140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ustinov</w:t>
        </w:r>
        <w:r w:rsidRPr="0085140A">
          <w:rPr>
            <w:rFonts w:ascii="Times New Roman" w:eastAsia="Times New Roman" w:hAnsi="Times New Roman" w:cs="Times New Roman"/>
            <w:sz w:val="24"/>
            <w:szCs w:val="24"/>
          </w:rPr>
          <w:t>@</w:t>
        </w:r>
        <w:r w:rsidRPr="0085140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siora</w:t>
        </w:r>
        <w:r w:rsidRPr="0085140A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85140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Pr="00115869">
        <w:rPr>
          <w:rFonts w:ascii="Times New Roman" w:eastAsia="Times New Roman" w:hAnsi="Times New Roman" w:cs="Times New Roman"/>
          <w:sz w:val="24"/>
          <w:szCs w:val="24"/>
        </w:rPr>
        <w:t>, тел.: +7 (499) 143 73 32, доб. 287.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Отраслевые профили экспозиции: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Товары народного потребления: текстиль, одежда, игрушки и ремесла, продукты питания и напитки, косметика, бытовая техника и др.;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Стройматериалы, строительное и инженерное оборудование;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Технологии и оборудование машино</w:t>
      </w:r>
      <w:bookmarkStart w:id="0" w:name="_GoBack"/>
      <w:bookmarkEnd w:id="0"/>
      <w:r w:rsidRPr="00115869">
        <w:rPr>
          <w:rFonts w:ascii="Times New Roman" w:eastAsia="Times New Roman" w:hAnsi="Times New Roman" w:cs="Times New Roman"/>
          <w:sz w:val="24"/>
          <w:szCs w:val="24"/>
        </w:rPr>
        <w:t>строения;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Химия и нефтехимия: оборудование и услуги, нефтехимические и агрохимические вещества, удобрения, пластмассы, резина, каучук;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Медицина: оборудование, инструменты, медицинская мебель и одежда;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Фармацевтика и биотехнологии;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Информационные технологии: технологии управления, информационная безопасность;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Энергетика. Энергосберегающее оборудование и технологии. Средства автоматизации и системы контроля. Электротехника;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proofErr w:type="spellStart"/>
      <w:r w:rsidRPr="00115869">
        <w:rPr>
          <w:rFonts w:ascii="Times New Roman" w:eastAsia="Times New Roman" w:hAnsi="Times New Roman" w:cs="Times New Roman"/>
          <w:sz w:val="24"/>
          <w:szCs w:val="24"/>
        </w:rPr>
        <w:t>Нанотехнологии</w:t>
      </w:r>
      <w:proofErr w:type="spellEnd"/>
      <w:r w:rsidRPr="00115869">
        <w:rPr>
          <w:rFonts w:ascii="Times New Roman" w:eastAsia="Times New Roman" w:hAnsi="Times New Roman" w:cs="Times New Roman"/>
          <w:sz w:val="24"/>
          <w:szCs w:val="24"/>
        </w:rPr>
        <w:t>, новые материалы;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Технологии очистки воды. Обеспечение экологической безопасности;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Народные промыслы, ремесленные изделия, ювелирные изделия;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— Пищевая и перерабатывающая промышленность, </w:t>
      </w:r>
      <w:proofErr w:type="gramStart"/>
      <w:r w:rsidRPr="00115869">
        <w:rPr>
          <w:rFonts w:ascii="Times New Roman" w:eastAsia="Times New Roman" w:hAnsi="Times New Roman" w:cs="Times New Roman"/>
          <w:sz w:val="24"/>
          <w:szCs w:val="24"/>
        </w:rPr>
        <w:t>инновационные</w:t>
      </w:r>
      <w:proofErr w:type="gramEnd"/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технологии и оборудование;</w:t>
      </w:r>
    </w:p>
    <w:p w:rsidR="00115869" w:rsidRPr="00115869" w:rsidRDefault="00115869" w:rsidP="00A145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Стекло. Изделия из стекла. Технологии и оборудование;</w:t>
      </w:r>
    </w:p>
    <w:p w:rsidR="00115869" w:rsidRPr="00115869" w:rsidRDefault="00115869" w:rsidP="008514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>— Региональные инвестиционные и инновационные проекты, инфраструктура поддержки малого и среднего инновационного предпринимательства (технопарки, бизнес инкубаторы, инновационные центры, ОЭЗ и др.). </w:t>
      </w:r>
    </w:p>
    <w:p w:rsidR="00115869" w:rsidRPr="00115869" w:rsidRDefault="00115869" w:rsidP="00A14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Pr="00115869">
        <w:rPr>
          <w:rFonts w:ascii="Times New Roman" w:eastAsia="Times New Roman" w:hAnsi="Times New Roman" w:cs="Times New Roman"/>
          <w:sz w:val="24"/>
          <w:szCs w:val="24"/>
        </w:rPr>
        <w:t>рамках</w:t>
      </w:r>
      <w:proofErr w:type="gramEnd"/>
      <w:r w:rsidRPr="00115869">
        <w:rPr>
          <w:rFonts w:ascii="Times New Roman" w:eastAsia="Times New Roman" w:hAnsi="Times New Roman" w:cs="Times New Roman"/>
          <w:sz w:val="24"/>
          <w:szCs w:val="24"/>
        </w:rPr>
        <w:t xml:space="preserve"> выставки запланирована обширная деловая программа — форумы, семинары и другие мероприятия с участием представителей государственной власти, ведущих китайских и зарубежных экспертов в области экономики и руководителей компаний. </w:t>
      </w:r>
    </w:p>
    <w:p w:rsidR="00115869" w:rsidRPr="00115869" w:rsidRDefault="00115869" w:rsidP="00A14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15869" w:rsidRPr="00115869" w:rsidSect="00A145C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eSansD67CnHeavy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1593E"/>
    <w:multiLevelType w:val="multilevel"/>
    <w:tmpl w:val="B3928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C00705"/>
    <w:multiLevelType w:val="multilevel"/>
    <w:tmpl w:val="E114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8D3E31"/>
    <w:multiLevelType w:val="multilevel"/>
    <w:tmpl w:val="5EF0A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E14E39"/>
    <w:multiLevelType w:val="multilevel"/>
    <w:tmpl w:val="4A1A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69"/>
    <w:rsid w:val="00115869"/>
    <w:rsid w:val="008119E5"/>
    <w:rsid w:val="0085140A"/>
    <w:rsid w:val="00A1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5869"/>
    <w:pPr>
      <w:spacing w:before="750" w:after="300" w:line="240" w:lineRule="auto"/>
      <w:outlineLvl w:val="1"/>
    </w:pPr>
    <w:rPr>
      <w:rFonts w:ascii="CoreSansD67CnHeavy" w:eastAsia="Times New Roman" w:hAnsi="CoreSansD67CnHeavy" w:cs="Times New Roman"/>
      <w:caps/>
      <w:color w:val="000000"/>
      <w:spacing w:val="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5869"/>
    <w:rPr>
      <w:strike w:val="0"/>
      <w:dstrike w:val="0"/>
      <w:color w:val="777777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rsid w:val="00115869"/>
    <w:rPr>
      <w:rFonts w:ascii="CoreSansD67CnHeavy" w:eastAsia="Times New Roman" w:hAnsi="CoreSansD67CnHeavy" w:cs="Times New Roman"/>
      <w:caps/>
      <w:color w:val="000000"/>
      <w:spacing w:val="33"/>
      <w:sz w:val="36"/>
      <w:szCs w:val="36"/>
    </w:rPr>
  </w:style>
  <w:style w:type="character" w:customStyle="1" w:styleId="dbtitle-text1">
    <w:name w:val="d_b_title-text1"/>
    <w:basedOn w:val="a0"/>
    <w:rsid w:val="00115869"/>
    <w:rPr>
      <w:b/>
      <w:bCs/>
      <w:sz w:val="23"/>
      <w:szCs w:val="23"/>
    </w:rPr>
  </w:style>
  <w:style w:type="character" w:customStyle="1" w:styleId="bnews-itemdatenumber1">
    <w:name w:val="b_news-item_date_number1"/>
    <w:basedOn w:val="a0"/>
    <w:rsid w:val="00115869"/>
    <w:rPr>
      <w:vanish w:val="0"/>
      <w:webHidden w:val="0"/>
      <w:sz w:val="33"/>
      <w:szCs w:val="33"/>
      <w:specVanish w:val="0"/>
    </w:rPr>
  </w:style>
  <w:style w:type="character" w:customStyle="1" w:styleId="bnews-itemdatetext1">
    <w:name w:val="b_news-item_date_text1"/>
    <w:basedOn w:val="a0"/>
    <w:rsid w:val="00115869"/>
    <w:rPr>
      <w:vanish w:val="0"/>
      <w:webHidden w:val="0"/>
      <w:color w:val="999999"/>
      <w:sz w:val="21"/>
      <w:szCs w:val="21"/>
      <w:specVanish w:val="0"/>
    </w:rPr>
  </w:style>
  <w:style w:type="character" w:customStyle="1" w:styleId="bnews-iteminfotitle1">
    <w:name w:val="b_news-item_info_title1"/>
    <w:basedOn w:val="a0"/>
    <w:rsid w:val="00115869"/>
    <w:rPr>
      <w:b w:val="0"/>
      <w:bCs w:val="0"/>
      <w:vanish w:val="0"/>
      <w:webHidden w:val="0"/>
      <w:color w:val="1380B8"/>
      <w:sz w:val="24"/>
      <w:szCs w:val="24"/>
      <w:specVanish w:val="0"/>
    </w:rPr>
  </w:style>
  <w:style w:type="character" w:customStyle="1" w:styleId="bnews-iteminfotext1">
    <w:name w:val="b_news-item_info_text1"/>
    <w:basedOn w:val="a0"/>
    <w:rsid w:val="00115869"/>
    <w:rPr>
      <w:b w:val="0"/>
      <w:bCs w:val="0"/>
      <w:vanish w:val="0"/>
      <w:webHidden w:val="0"/>
      <w:color w:val="333333"/>
      <w:sz w:val="23"/>
      <w:szCs w:val="23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5869"/>
    <w:pPr>
      <w:spacing w:before="750" w:after="300" w:line="240" w:lineRule="auto"/>
      <w:outlineLvl w:val="1"/>
    </w:pPr>
    <w:rPr>
      <w:rFonts w:ascii="CoreSansD67CnHeavy" w:eastAsia="Times New Roman" w:hAnsi="CoreSansD67CnHeavy" w:cs="Times New Roman"/>
      <w:caps/>
      <w:color w:val="000000"/>
      <w:spacing w:val="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5869"/>
    <w:rPr>
      <w:strike w:val="0"/>
      <w:dstrike w:val="0"/>
      <w:color w:val="777777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rsid w:val="00115869"/>
    <w:rPr>
      <w:rFonts w:ascii="CoreSansD67CnHeavy" w:eastAsia="Times New Roman" w:hAnsi="CoreSansD67CnHeavy" w:cs="Times New Roman"/>
      <w:caps/>
      <w:color w:val="000000"/>
      <w:spacing w:val="33"/>
      <w:sz w:val="36"/>
      <w:szCs w:val="36"/>
    </w:rPr>
  </w:style>
  <w:style w:type="character" w:customStyle="1" w:styleId="dbtitle-text1">
    <w:name w:val="d_b_title-text1"/>
    <w:basedOn w:val="a0"/>
    <w:rsid w:val="00115869"/>
    <w:rPr>
      <w:b/>
      <w:bCs/>
      <w:sz w:val="23"/>
      <w:szCs w:val="23"/>
    </w:rPr>
  </w:style>
  <w:style w:type="character" w:customStyle="1" w:styleId="bnews-itemdatenumber1">
    <w:name w:val="b_news-item_date_number1"/>
    <w:basedOn w:val="a0"/>
    <w:rsid w:val="00115869"/>
    <w:rPr>
      <w:vanish w:val="0"/>
      <w:webHidden w:val="0"/>
      <w:sz w:val="33"/>
      <w:szCs w:val="33"/>
      <w:specVanish w:val="0"/>
    </w:rPr>
  </w:style>
  <w:style w:type="character" w:customStyle="1" w:styleId="bnews-itemdatetext1">
    <w:name w:val="b_news-item_date_text1"/>
    <w:basedOn w:val="a0"/>
    <w:rsid w:val="00115869"/>
    <w:rPr>
      <w:vanish w:val="0"/>
      <w:webHidden w:val="0"/>
      <w:color w:val="999999"/>
      <w:sz w:val="21"/>
      <w:szCs w:val="21"/>
      <w:specVanish w:val="0"/>
    </w:rPr>
  </w:style>
  <w:style w:type="character" w:customStyle="1" w:styleId="bnews-iteminfotitle1">
    <w:name w:val="b_news-item_info_title1"/>
    <w:basedOn w:val="a0"/>
    <w:rsid w:val="00115869"/>
    <w:rPr>
      <w:b w:val="0"/>
      <w:bCs w:val="0"/>
      <w:vanish w:val="0"/>
      <w:webHidden w:val="0"/>
      <w:color w:val="1380B8"/>
      <w:sz w:val="24"/>
      <w:szCs w:val="24"/>
      <w:specVanish w:val="0"/>
    </w:rPr>
  </w:style>
  <w:style w:type="character" w:customStyle="1" w:styleId="bnews-iteminfotext1">
    <w:name w:val="b_news-item_info_text1"/>
    <w:basedOn w:val="a0"/>
    <w:rsid w:val="00115869"/>
    <w:rPr>
      <w:b w:val="0"/>
      <w:bCs w:val="0"/>
      <w:vanish w:val="0"/>
      <w:webHidden w:val="0"/>
      <w:color w:val="333333"/>
      <w:sz w:val="23"/>
      <w:szCs w:val="23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06743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7099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38586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27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7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1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6E6"/>
                                <w:right w:val="none" w:sz="0" w:space="0" w:color="auto"/>
                              </w:divBdr>
                            </w:div>
                            <w:div w:id="157104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37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58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4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16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64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3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4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86257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7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7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9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2539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2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8608">
                      <w:marLeft w:val="0"/>
                      <w:marRight w:val="0"/>
                      <w:marTop w:val="4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tinov@si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Проскурякова Ольга Геннадьевна</dc:creator>
  <cp:lastModifiedBy>Проскурякова Ольга Геннадьевна</cp:lastModifiedBy>
  <cp:revision>3</cp:revision>
  <dcterms:created xsi:type="dcterms:W3CDTF">2018-05-14T01:29:00Z</dcterms:created>
  <dcterms:modified xsi:type="dcterms:W3CDTF">2018-05-14T01:42:00Z</dcterms:modified>
</cp:coreProperties>
</file>