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A7D3" w14:textId="6975B2C6" w:rsidR="00295110" w:rsidRDefault="00295110" w:rsidP="00422159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Введение</w:t>
      </w:r>
    </w:p>
    <w:p w14:paraId="340B0CA8" w14:textId="77777777" w:rsidR="00422159" w:rsidRPr="00251DAB" w:rsidRDefault="00422159" w:rsidP="00251DAB">
      <w:pPr>
        <w:spacing w:after="300" w:line="360" w:lineRule="auto"/>
        <w:ind w:firstLine="284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У</w:t>
      </w:r>
      <w:r w:rsidR="00295110"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силенная квалифицированная электронная подпись </w:t>
      </w: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(далее – КЭП) </w:t>
      </w:r>
      <w:r w:rsidR="00295110"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применяется: </w:t>
      </w:r>
    </w:p>
    <w:p w14:paraId="1522F9EB" w14:textId="1C0E6CF2" w:rsidR="00422159" w:rsidRPr="00251DAB" w:rsidRDefault="00295110" w:rsidP="00251DAB">
      <w:pPr>
        <w:pStyle w:val="a5"/>
        <w:numPr>
          <w:ilvl w:val="0"/>
          <w:numId w:val="4"/>
        </w:numPr>
        <w:spacing w:after="300" w:line="360" w:lineRule="auto"/>
        <w:jc w:val="both"/>
        <w:rPr>
          <w:color w:val="212529"/>
          <w:sz w:val="26"/>
          <w:szCs w:val="26"/>
          <w:shd w:val="clear" w:color="auto" w:fill="FFFFFF"/>
        </w:rPr>
      </w:pPr>
      <w:r w:rsidRPr="00251DAB">
        <w:rPr>
          <w:color w:val="212529"/>
          <w:sz w:val="26"/>
          <w:szCs w:val="26"/>
          <w:shd w:val="clear" w:color="auto" w:fill="FFFFFF"/>
        </w:rPr>
        <w:t xml:space="preserve">при взаимодействии с госорганами и порталами; </w:t>
      </w:r>
    </w:p>
    <w:p w14:paraId="1D5E60F7" w14:textId="77777777" w:rsidR="00422159" w:rsidRPr="00251DAB" w:rsidRDefault="00295110" w:rsidP="00251DAB">
      <w:pPr>
        <w:pStyle w:val="a5"/>
        <w:numPr>
          <w:ilvl w:val="0"/>
          <w:numId w:val="4"/>
        </w:numPr>
        <w:spacing w:after="300" w:line="360" w:lineRule="auto"/>
        <w:jc w:val="both"/>
        <w:rPr>
          <w:color w:val="212529"/>
          <w:sz w:val="26"/>
          <w:szCs w:val="26"/>
          <w:shd w:val="clear" w:color="auto" w:fill="FFFFFF"/>
        </w:rPr>
      </w:pPr>
      <w:r w:rsidRPr="00251DAB">
        <w:rPr>
          <w:color w:val="212529"/>
          <w:sz w:val="26"/>
          <w:szCs w:val="26"/>
          <w:shd w:val="clear" w:color="auto" w:fill="FFFFFF"/>
        </w:rPr>
        <w:t xml:space="preserve">при внешнем документообороте с контрагентами, филиалами и т.д.; при удаленной регистрации, перерегистрации и снятия с регистрации; </w:t>
      </w:r>
    </w:p>
    <w:p w14:paraId="67A415AB" w14:textId="5B5F3643" w:rsidR="00422159" w:rsidRPr="00251DAB" w:rsidRDefault="00295110" w:rsidP="00251DAB">
      <w:pPr>
        <w:pStyle w:val="a5"/>
        <w:numPr>
          <w:ilvl w:val="0"/>
          <w:numId w:val="4"/>
        </w:numPr>
        <w:spacing w:after="300" w:line="360" w:lineRule="auto"/>
        <w:jc w:val="both"/>
        <w:rPr>
          <w:color w:val="212529"/>
          <w:sz w:val="26"/>
          <w:szCs w:val="26"/>
          <w:shd w:val="clear" w:color="auto" w:fill="FFFFFF"/>
        </w:rPr>
      </w:pPr>
      <w:r w:rsidRPr="00251DAB">
        <w:rPr>
          <w:color w:val="212529"/>
          <w:sz w:val="26"/>
          <w:szCs w:val="26"/>
          <w:shd w:val="clear" w:color="auto" w:fill="FFFFFF"/>
        </w:rPr>
        <w:t>в</w:t>
      </w:r>
      <w:r w:rsidR="00422159" w:rsidRPr="00251DAB">
        <w:rPr>
          <w:color w:val="212529"/>
          <w:sz w:val="26"/>
          <w:szCs w:val="26"/>
          <w:shd w:val="clear" w:color="auto" w:fill="FFFFFF"/>
        </w:rPr>
        <w:t xml:space="preserve"> </w:t>
      </w:r>
      <w:r w:rsidRPr="00251DAB">
        <w:rPr>
          <w:color w:val="212529"/>
          <w:sz w:val="26"/>
          <w:szCs w:val="26"/>
          <w:shd w:val="clear" w:color="auto" w:fill="FFFFFF"/>
        </w:rPr>
        <w:t>случае предоставления налоговых деклараций (расчетов) через операторов электронного документооборота и сервис сайта ФНС «Представление налоговой и бухгалтерской отчетности в электронной форме»</w:t>
      </w:r>
      <w:r w:rsidR="00422159" w:rsidRPr="00251DAB">
        <w:rPr>
          <w:color w:val="212529"/>
          <w:sz w:val="26"/>
          <w:szCs w:val="26"/>
          <w:shd w:val="clear" w:color="auto" w:fill="FFFFFF"/>
        </w:rPr>
        <w:t>.</w:t>
      </w:r>
    </w:p>
    <w:p w14:paraId="353A1036" w14:textId="795F7634" w:rsidR="00295110" w:rsidRPr="00251DAB" w:rsidRDefault="00422159" w:rsidP="00251DAB">
      <w:pPr>
        <w:spacing w:after="300" w:line="360" w:lineRule="auto"/>
        <w:ind w:firstLine="284"/>
        <w:jc w:val="both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До 31 декабря 2021 года правом выдачи обладали аккредитованные удостоверяющие центры. С 1 января 2021 года </w:t>
      </w: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функции по выпуску</w:t>
      </w: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КЭП для юридических лиц (лиц, имеющих право действовать от имени юридического лица без доверенности), индивидуальных предпринимателей и нотариусов возлагаются только на Федеральную налоговую службу</w:t>
      </w: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</w:p>
    <w:p w14:paraId="5E46A605" w14:textId="77777777" w:rsidR="00251DAB" w:rsidRPr="00251DAB" w:rsidRDefault="00251DAB" w:rsidP="00251DAB">
      <w:pPr>
        <w:spacing w:after="300" w:line="276" w:lineRule="auto"/>
        <w:ind w:firstLine="284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5F7B65FD" w14:textId="706E5757" w:rsidR="007535D9" w:rsidRDefault="007535D9" w:rsidP="00295110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Получение КЭП в УЦ ФНС</w:t>
      </w:r>
    </w:p>
    <w:p w14:paraId="54198629" w14:textId="77777777" w:rsidR="00251DAB" w:rsidRPr="00251DAB" w:rsidRDefault="00251DAB" w:rsidP="00251DAB">
      <w:pPr>
        <w:rPr>
          <w:lang w:eastAsia="ru-RU"/>
        </w:rPr>
      </w:pPr>
    </w:p>
    <w:p w14:paraId="2A5D7613" w14:textId="5ECE9508" w:rsidR="00422159" w:rsidRPr="00251DAB" w:rsidRDefault="00422159" w:rsidP="00251DAB">
      <w:pPr>
        <w:spacing w:after="300" w:line="360" w:lineRule="auto"/>
        <w:ind w:firstLine="142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Адреса </w:t>
      </w:r>
      <w:r w:rsidR="00E61F61"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территориальных органов ФНС с функцией выпуска КЭП перечислены на сайте Федеральной налоговой инспекции </w:t>
      </w:r>
      <w:hyperlink r:id="rId5" w:history="1">
        <w:r w:rsidR="00E61F61" w:rsidRPr="001B2298">
          <w:rPr>
            <w:rFonts w:ascii="Times New Roman" w:hAnsi="Times New Roman" w:cs="Times New Roman"/>
            <w:color w:val="0070C0"/>
            <w:sz w:val="26"/>
            <w:szCs w:val="26"/>
            <w:u w:val="single"/>
            <w:shd w:val="clear" w:color="auto" w:fill="FFFFFF"/>
          </w:rPr>
          <w:t>nalog.gov.ru</w:t>
        </w:r>
      </w:hyperlink>
      <w:r w:rsidR="008F112E" w:rsidRPr="001B2298">
        <w:rPr>
          <w:rFonts w:ascii="Times New Roman" w:hAnsi="Times New Roman" w:cs="Times New Roman"/>
          <w:color w:val="0070C0"/>
          <w:sz w:val="26"/>
          <w:szCs w:val="26"/>
          <w:u w:val="single"/>
          <w:shd w:val="clear" w:color="auto" w:fill="FFFFFF"/>
        </w:rPr>
        <w:t>.</w:t>
      </w:r>
      <w:r w:rsidR="008F112E"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При получении КЭП в первый раз юридическому лицу необходимо лично явиться в ФНС, затем появится возможность продлевать КЭП по истечении срока действия удалённо. </w:t>
      </w:r>
    </w:p>
    <w:p w14:paraId="4B76A26A" w14:textId="6EB17EE1" w:rsidR="007535D9" w:rsidRPr="00251DAB" w:rsidRDefault="007535D9" w:rsidP="00251DAB">
      <w:pPr>
        <w:spacing w:after="300" w:line="360" w:lineRule="auto"/>
        <w:ind w:firstLine="142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Для выпуска квалифицированной электронной подписи необходимо иметь с собой:</w:t>
      </w:r>
    </w:p>
    <w:p w14:paraId="21419CB8" w14:textId="35D6EAAC" w:rsidR="007535D9" w:rsidRPr="00251DAB" w:rsidRDefault="007535D9" w:rsidP="00936BF6">
      <w:pPr>
        <w:numPr>
          <w:ilvl w:val="0"/>
          <w:numId w:val="2"/>
        </w:numPr>
        <w:spacing w:after="150" w:line="240" w:lineRule="auto"/>
        <w:ind w:hanging="11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Основной документ, удостоверяющий личность (паспорт)</w:t>
      </w:r>
      <w:r w:rsid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;</w:t>
      </w:r>
    </w:p>
    <w:p w14:paraId="6D25FB02" w14:textId="3983C5C8" w:rsidR="007535D9" w:rsidRPr="00251DAB" w:rsidRDefault="007535D9" w:rsidP="00936BF6">
      <w:pPr>
        <w:numPr>
          <w:ilvl w:val="0"/>
          <w:numId w:val="2"/>
        </w:numPr>
        <w:spacing w:after="150" w:line="240" w:lineRule="auto"/>
        <w:ind w:hanging="11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Сведения о страховом номере индивидуального лицевого счета (СНИЛС)</w:t>
      </w:r>
      <w:r w:rsid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;</w:t>
      </w:r>
    </w:p>
    <w:p w14:paraId="651B7675" w14:textId="423F1F9C" w:rsidR="007535D9" w:rsidRDefault="007535D9" w:rsidP="00936BF6">
      <w:pPr>
        <w:numPr>
          <w:ilvl w:val="0"/>
          <w:numId w:val="2"/>
        </w:numPr>
        <w:spacing w:after="150" w:line="240" w:lineRule="auto"/>
        <w:ind w:hanging="11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Сведения об идентификационном номере налогоплательщика (ИНН)</w:t>
      </w:r>
      <w:r w:rsid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;</w:t>
      </w:r>
    </w:p>
    <w:p w14:paraId="0D245E28" w14:textId="77777777" w:rsidR="00251DAB" w:rsidRPr="00251DAB" w:rsidRDefault="00251DAB" w:rsidP="00936BF6">
      <w:pPr>
        <w:pStyle w:val="a5"/>
        <w:numPr>
          <w:ilvl w:val="0"/>
          <w:numId w:val="2"/>
        </w:numPr>
        <w:spacing w:after="300" w:line="360" w:lineRule="auto"/>
        <w:ind w:hanging="11"/>
        <w:rPr>
          <w:rFonts w:eastAsiaTheme="minorHAnsi"/>
          <w:color w:val="212529"/>
          <w:sz w:val="26"/>
          <w:szCs w:val="26"/>
          <w:shd w:val="clear" w:color="auto" w:fill="FFFFFF"/>
        </w:rPr>
      </w:pPr>
      <w:r w:rsidRPr="00251DAB">
        <w:rPr>
          <w:rFonts w:eastAsiaTheme="minorHAnsi"/>
          <w:color w:val="212529"/>
          <w:sz w:val="26"/>
          <w:szCs w:val="26"/>
          <w:shd w:val="clear" w:color="auto" w:fill="FFFFFF"/>
        </w:rPr>
        <w:t xml:space="preserve">Сертифицированный носитель (USB токен) для записи на него ключей электронной подписи. </w:t>
      </w:r>
    </w:p>
    <w:p w14:paraId="2D6B1E77" w14:textId="0165C432" w:rsidR="007535D9" w:rsidRDefault="007535D9" w:rsidP="00251DAB">
      <w:pPr>
        <w:spacing w:line="360" w:lineRule="auto"/>
        <w:ind w:firstLine="142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lastRenderedPageBreak/>
        <w:t>Запланировать получение бесплатной государственной услуги можно на сайте налоговой службы через онлайн-сервисы </w:t>
      </w:r>
      <w:hyperlink r:id="rId6" w:history="1">
        <w:r w:rsidRPr="00251DAB">
          <w:rPr>
            <w:rFonts w:ascii="Times New Roman" w:hAnsi="Times New Roman" w:cs="Times New Roman"/>
            <w:color w:val="212529"/>
            <w:sz w:val="26"/>
            <w:szCs w:val="26"/>
          </w:rPr>
          <w:t>«Запись на прием в инспекцию»</w:t>
        </w:r>
      </w:hyperlink>
      <w:r w:rsidR="00251DAB" w:rsidRPr="00251DAB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Pr="00251DAB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или «Личный кабинет налогоплательщика». </w:t>
      </w:r>
    </w:p>
    <w:p w14:paraId="38245EBF" w14:textId="77777777" w:rsidR="00936BF6" w:rsidRPr="00251DAB" w:rsidRDefault="00936BF6" w:rsidP="00251DAB">
      <w:pPr>
        <w:spacing w:line="360" w:lineRule="auto"/>
        <w:ind w:firstLine="142"/>
        <w:rPr>
          <w:rFonts w:ascii="Times New Roman" w:hAnsi="Times New Roman" w:cs="Times New Roman"/>
          <w:color w:val="212529"/>
          <w:sz w:val="26"/>
          <w:szCs w:val="26"/>
        </w:rPr>
      </w:pPr>
    </w:p>
    <w:p w14:paraId="443FA5FF" w14:textId="6DABF5F4" w:rsidR="007535D9" w:rsidRPr="008F112E" w:rsidRDefault="008F112E" w:rsidP="008F112E">
      <w:pPr>
        <w:pStyle w:val="1"/>
      </w:pPr>
      <w:r>
        <w:t>Где приобрести</w:t>
      </w:r>
      <w:r w:rsidRPr="008F112E">
        <w:t xml:space="preserve"> USB токен?</w:t>
      </w:r>
    </w:p>
    <w:p w14:paraId="3F5F70C9" w14:textId="42F6CBFD" w:rsidR="007535D9" w:rsidRDefault="007535D9" w:rsidP="008F112E"/>
    <w:p w14:paraId="2FAD919B" w14:textId="0B997FFC" w:rsidR="00FF75F4" w:rsidRPr="00251DAB" w:rsidRDefault="00FF75F4" w:rsidP="00FF75F4">
      <w:pPr>
        <w:pStyle w:val="a5"/>
        <w:spacing w:line="360" w:lineRule="auto"/>
        <w:ind w:left="142" w:firstLine="718"/>
        <w:jc w:val="both"/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</w:pPr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>Адреса ближайших пунктов продажи USB токенов, а также программного обеспечения «КриптоПро» предоставляются в территориальных УЦ ФНС.</w:t>
      </w:r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 xml:space="preserve"> </w:t>
      </w:r>
      <w:r w:rsidR="00521671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 xml:space="preserve">Можно использовать </w:t>
      </w:r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 xml:space="preserve">имеющийся токен </w:t>
      </w:r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 xml:space="preserve">модели </w:t>
      </w:r>
      <w:proofErr w:type="spellStart"/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>Рутокен</w:t>
      </w:r>
      <w:proofErr w:type="spellEnd"/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 xml:space="preserve"> ЭЦП 2.0, </w:t>
      </w:r>
      <w:proofErr w:type="spellStart"/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>Рутокен</w:t>
      </w:r>
      <w:proofErr w:type="spellEnd"/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 xml:space="preserve"> S, </w:t>
      </w:r>
      <w:proofErr w:type="spellStart"/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>Рутокен</w:t>
      </w:r>
      <w:proofErr w:type="spellEnd"/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 xml:space="preserve"> Lite, </w:t>
      </w:r>
      <w:proofErr w:type="spellStart"/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>JaCarta</w:t>
      </w:r>
      <w:proofErr w:type="spellEnd"/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 xml:space="preserve"> ГОСТ, JaCarta-2 ГОСТ</w:t>
      </w:r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 xml:space="preserve">. </w:t>
      </w:r>
    </w:p>
    <w:p w14:paraId="10FC7D82" w14:textId="1B3D9FF6" w:rsidR="008F112E" w:rsidRDefault="00FF75F4" w:rsidP="001B2298">
      <w:pPr>
        <w:pStyle w:val="a5"/>
        <w:spacing w:line="360" w:lineRule="auto"/>
        <w:ind w:left="142" w:firstLine="718"/>
        <w:jc w:val="both"/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</w:pPr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>ФНС Приморского края информирует предпринимателей, что д</w:t>
      </w:r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 xml:space="preserve">ля работы в ЕГАИС оптимален </w:t>
      </w:r>
      <w:proofErr w:type="spellStart"/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>Рутокен</w:t>
      </w:r>
      <w:proofErr w:type="spellEnd"/>
      <w:r w:rsidRPr="00251DAB"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  <w:t xml:space="preserve"> ЭЦП 2.0.</w:t>
      </w:r>
    </w:p>
    <w:p w14:paraId="262E4F80" w14:textId="77777777" w:rsidR="001B2298" w:rsidRPr="001B2298" w:rsidRDefault="001B2298" w:rsidP="001B2298">
      <w:pPr>
        <w:pStyle w:val="a5"/>
        <w:spacing w:line="360" w:lineRule="auto"/>
        <w:ind w:left="142" w:firstLine="718"/>
        <w:jc w:val="both"/>
        <w:rPr>
          <w:rFonts w:eastAsiaTheme="minorHAnsi"/>
          <w:color w:val="212529"/>
          <w:sz w:val="26"/>
          <w:szCs w:val="26"/>
          <w:shd w:val="clear" w:color="auto" w:fill="FFFFFF"/>
          <w:lang w:eastAsia="en-US"/>
        </w:rPr>
      </w:pPr>
    </w:p>
    <w:p w14:paraId="3E9E0147" w14:textId="77777777" w:rsidR="008F112E" w:rsidRDefault="008F112E" w:rsidP="008F112E"/>
    <w:p w14:paraId="0B45A379" w14:textId="58D00512" w:rsidR="005C46D6" w:rsidRDefault="00BA2AD7" w:rsidP="007535D9">
      <w:pPr>
        <w:pStyle w:val="1"/>
      </w:pPr>
      <w:r>
        <w:t xml:space="preserve">Где получить КЭП в Приморском крае? </w:t>
      </w:r>
    </w:p>
    <w:p w14:paraId="2743022C" w14:textId="50B72335" w:rsidR="00BA2AD7" w:rsidRDefault="00BA2AD7"/>
    <w:p w14:paraId="1CCE7E33" w14:textId="12318810" w:rsidR="00BA2AD7" w:rsidRDefault="00BA2AD7" w:rsidP="00FF75F4">
      <w:pPr>
        <w:pStyle w:val="2"/>
      </w:pPr>
      <w:r>
        <w:t xml:space="preserve">УЦ ФНС: </w:t>
      </w:r>
    </w:p>
    <w:p w14:paraId="113D7A9F" w14:textId="77777777" w:rsidR="001B2298" w:rsidRPr="001B2298" w:rsidRDefault="001B2298" w:rsidP="001B2298"/>
    <w:tbl>
      <w:tblPr>
        <w:tblW w:w="8925" w:type="dxa"/>
        <w:tblLook w:val="04A0" w:firstRow="1" w:lastRow="0" w:firstColumn="1" w:lastColumn="0" w:noHBand="0" w:noVBand="1"/>
      </w:tblPr>
      <w:tblGrid>
        <w:gridCol w:w="3256"/>
        <w:gridCol w:w="2976"/>
        <w:gridCol w:w="2693"/>
      </w:tblGrid>
      <w:tr w:rsidR="00BA2AD7" w:rsidRPr="009E4728" w14:paraId="484B981D" w14:textId="77777777" w:rsidTr="00157F94">
        <w:trPr>
          <w:trHeight w:val="75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248D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УФНС России по Приморскому краю (резервная точка выдачи)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02FF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690012, г. Владивосток, ул. Пихтовая, 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DF4E" w14:textId="77777777" w:rsidR="00BA2AD7" w:rsidRPr="00936BF6" w:rsidRDefault="00BA2AD7" w:rsidP="00157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пн-чт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8:30 - 17:30, </w:t>
            </w: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br/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8:30 - 16:15</w:t>
            </w:r>
          </w:p>
        </w:tc>
      </w:tr>
      <w:tr w:rsidR="00BA2AD7" w:rsidRPr="009E4728" w14:paraId="4AF6CF96" w14:textId="77777777" w:rsidTr="00157F94">
        <w:trPr>
          <w:trHeight w:val="7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7637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Межрайонная ИФНС России № 10 по Приморскому краю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E21C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692760, г. Артем, ул. Партизанская, 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4CFA" w14:textId="77777777" w:rsidR="00BA2AD7" w:rsidRPr="00936BF6" w:rsidRDefault="00BA2AD7" w:rsidP="00157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пн-чт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9:00 - 18:00, </w:t>
            </w: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br/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9:00 - 16:45</w:t>
            </w:r>
          </w:p>
        </w:tc>
      </w:tr>
      <w:tr w:rsidR="00BA2AD7" w:rsidRPr="009E4728" w14:paraId="62FFF85E" w14:textId="77777777" w:rsidTr="00157F94">
        <w:trPr>
          <w:trHeight w:val="7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933E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Межрайонная ИФНС России № 10 по Приморскому краю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A4FD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692331, г. Арсеньев, ул. Горького, 3А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544E" w14:textId="77777777" w:rsidR="00BA2AD7" w:rsidRPr="00936BF6" w:rsidRDefault="00BA2AD7" w:rsidP="00157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пн-чт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9:00 - 18:00, </w:t>
            </w: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br/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9:00 - 16:45</w:t>
            </w:r>
          </w:p>
        </w:tc>
      </w:tr>
      <w:tr w:rsidR="00BA2AD7" w:rsidRPr="009E4728" w14:paraId="045F2C10" w14:textId="77777777" w:rsidTr="00157F94">
        <w:trPr>
          <w:trHeight w:val="7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2BA8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Межрайонная ИФНС России № 10 по Приморскому краю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8906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692245, </w:t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г.Спасск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-Дальний, ул. Советская, 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7F79" w14:textId="77777777" w:rsidR="00BA2AD7" w:rsidRPr="00936BF6" w:rsidRDefault="00BA2AD7" w:rsidP="00157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пн-чт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9:00 - 18:00, </w:t>
            </w: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br/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9:00 - 16:45</w:t>
            </w:r>
          </w:p>
        </w:tc>
      </w:tr>
      <w:tr w:rsidR="00BA2AD7" w:rsidRPr="009E4728" w14:paraId="6C156F8E" w14:textId="77777777" w:rsidTr="00157F94">
        <w:trPr>
          <w:trHeight w:val="7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12E4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Межрайонная ИФНС России № 16 по Приморскому краю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8DB2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692904, г. Находка, Находкинский </w:t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пр-кт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, 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A979" w14:textId="77777777" w:rsidR="00BA2AD7" w:rsidRPr="00936BF6" w:rsidRDefault="00BA2AD7" w:rsidP="00157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пн-чт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8:30 - 17:30, </w:t>
            </w: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br/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8:30 - 16:15</w:t>
            </w:r>
          </w:p>
        </w:tc>
      </w:tr>
      <w:tr w:rsidR="00BA2AD7" w:rsidRPr="009E4728" w14:paraId="1F468ED4" w14:textId="77777777" w:rsidTr="00157F94">
        <w:trPr>
          <w:trHeight w:val="7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58A4F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Межрайонная ИФНС России №16 по Приморскому краю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A596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692413, Кавалеровский район, </w:t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п.г.т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. Кавалерово, ул. Кузнечная, 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1767" w14:textId="77777777" w:rsidR="00BA2AD7" w:rsidRPr="00936BF6" w:rsidRDefault="00BA2AD7" w:rsidP="00157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08:30-17:30,</w:t>
            </w: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br/>
              <w:t>пт. 08:30-16:15</w:t>
            </w:r>
          </w:p>
        </w:tc>
      </w:tr>
      <w:tr w:rsidR="00BA2AD7" w:rsidRPr="009E4728" w14:paraId="06A93AEC" w14:textId="77777777" w:rsidTr="00157F94">
        <w:trPr>
          <w:trHeight w:val="7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2EA2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lastRenderedPageBreak/>
              <w:t>Межрайонная ИФНС России №9 по Приморскому краю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F1F7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692519, г. Уссурийск, ул. Чичерина, 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66F8" w14:textId="77777777" w:rsidR="00BA2AD7" w:rsidRPr="00936BF6" w:rsidRDefault="00BA2AD7" w:rsidP="00157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пн-чт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9:00 - 18:00, </w:t>
            </w: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br/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9:00 - 16:45</w:t>
            </w:r>
          </w:p>
        </w:tc>
      </w:tr>
      <w:tr w:rsidR="00BA2AD7" w:rsidRPr="009E4728" w14:paraId="6437EB10" w14:textId="77777777" w:rsidTr="00157F94">
        <w:trPr>
          <w:trHeight w:val="7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28E8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Межрайонная ИФНС России № 15 по Приморскому краю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1677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690012, г. Владивосток, ул. Пихтовая, 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7FF6" w14:textId="77777777" w:rsidR="00BA2AD7" w:rsidRPr="00936BF6" w:rsidRDefault="00BA2AD7" w:rsidP="00157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пн-чт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8:30 - 17:30, </w:t>
            </w: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br/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8:30 - 16:15</w:t>
            </w:r>
          </w:p>
        </w:tc>
      </w:tr>
      <w:tr w:rsidR="00BA2AD7" w:rsidRPr="009E4728" w14:paraId="173610FF" w14:textId="77777777" w:rsidTr="00157F94">
        <w:trPr>
          <w:trHeight w:val="112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B7D4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Межрайонная ИФНС России № 14 по Приморскому краю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12E4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690059, г. Владивосток, ул. Сахалинская, 3в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442" w14:textId="77777777" w:rsidR="00BA2AD7" w:rsidRPr="00936BF6" w:rsidRDefault="00BA2AD7" w:rsidP="00157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пн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-ср 9:00 - 18:00, </w:t>
            </w: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br/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вт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- </w:t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чт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9:00 - 20:00 </w:t>
            </w: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br/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9:00 - 16:45</w:t>
            </w:r>
          </w:p>
        </w:tc>
      </w:tr>
      <w:tr w:rsidR="00BA2AD7" w:rsidRPr="009E4728" w14:paraId="465AB045" w14:textId="77777777" w:rsidTr="00157F94">
        <w:trPr>
          <w:trHeight w:val="75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B206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Межрайонная ИФНС России № 12 по Приморскому краю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4A2D" w14:textId="77777777" w:rsidR="00BA2AD7" w:rsidRPr="00936BF6" w:rsidRDefault="00BA2AD7" w:rsidP="00157F94">
            <w:pPr>
              <w:spacing w:after="0" w:line="240" w:lineRule="auto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690039, г. Владивосток, ул. Русская, 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6A73" w14:textId="77777777" w:rsidR="00BA2AD7" w:rsidRPr="00936BF6" w:rsidRDefault="00BA2AD7" w:rsidP="00157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</w:pP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пн-чт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8:30 - 17:30, </w:t>
            </w:r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br/>
            </w:r>
            <w:proofErr w:type="spellStart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пт</w:t>
            </w:r>
            <w:proofErr w:type="spellEnd"/>
            <w:r w:rsidRPr="00936BF6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8:30 - 16:15</w:t>
            </w:r>
          </w:p>
        </w:tc>
      </w:tr>
    </w:tbl>
    <w:p w14:paraId="2179C332" w14:textId="20290F86" w:rsidR="00BA2AD7" w:rsidRDefault="00BA2AD7"/>
    <w:p w14:paraId="1FFFBBCF" w14:textId="332BEA1E" w:rsidR="00936BF6" w:rsidRDefault="00BA2AD7" w:rsidP="00936BF6">
      <w:pPr>
        <w:pStyle w:val="2"/>
      </w:pPr>
      <w:r>
        <w:t xml:space="preserve">ПАО «Сбербанк»: </w:t>
      </w:r>
    </w:p>
    <w:p w14:paraId="36C147DB" w14:textId="77777777" w:rsidR="00936BF6" w:rsidRPr="00936BF6" w:rsidRDefault="00936BF6" w:rsidP="00936BF6"/>
    <w:p w14:paraId="43D54621" w14:textId="14D3A082" w:rsidR="009E7740" w:rsidRDefault="009E7740" w:rsidP="00936BF6">
      <w:pPr>
        <w:ind w:firstLine="142"/>
        <w:rPr>
          <w:rStyle w:val="a3"/>
          <w:rFonts w:ascii="Times New Roman" w:hAnsi="Times New Roman" w:cs="Times New Roman"/>
        </w:rPr>
      </w:pPr>
      <w:r w:rsidRPr="00936B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Клиенты ПАО Сбербанк могут ознакомиться с материалами по выпуску электронной подписи на сайте банка по ссылке</w:t>
      </w:r>
      <w:r w:rsidRPr="009E7740">
        <w:t xml:space="preserve">: </w:t>
      </w:r>
      <w:hyperlink r:id="rId7" w:history="1">
        <w:r w:rsidRPr="00936BF6">
          <w:rPr>
            <w:rStyle w:val="a3"/>
            <w:rFonts w:ascii="Times New Roman" w:hAnsi="Times New Roman" w:cs="Times New Roman"/>
          </w:rPr>
          <w:t>https://www.sberbank.ru/ru/s_m_business/nbs/e-signature</w:t>
        </w:r>
      </w:hyperlink>
    </w:p>
    <w:p w14:paraId="15C14976" w14:textId="77777777" w:rsidR="00936BF6" w:rsidRDefault="00936BF6" w:rsidP="00936BF6">
      <w:pPr>
        <w:ind w:firstLine="142"/>
      </w:pPr>
    </w:p>
    <w:p w14:paraId="794C0A64" w14:textId="77777777" w:rsidR="00FF75F4" w:rsidRPr="00936BF6" w:rsidRDefault="009E7740" w:rsidP="00936BF6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936BF6">
        <w:rPr>
          <w:rFonts w:ascii="Times New Roman" w:hAnsi="Times New Roman" w:cs="Times New Roman"/>
          <w:sz w:val="26"/>
          <w:szCs w:val="26"/>
        </w:rPr>
        <w:t xml:space="preserve">Адреса отделений ПАО «Сбербанк», где можно получить подпись </w:t>
      </w:r>
      <w:r w:rsidRPr="00936BF6">
        <w:rPr>
          <w:rFonts w:ascii="Times New Roman" w:hAnsi="Times New Roman" w:cs="Times New Roman"/>
          <w:b/>
          <w:bCs/>
          <w:sz w:val="26"/>
          <w:szCs w:val="26"/>
        </w:rPr>
        <w:t>без открытия расчетного счета</w:t>
      </w:r>
      <w:r w:rsidRPr="00936BF6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ED2F2A9" w14:textId="2B10AB5B" w:rsidR="009E7740" w:rsidRPr="00936BF6" w:rsidRDefault="009E7740" w:rsidP="00936BF6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936BF6">
        <w:rPr>
          <w:rFonts w:ascii="Times New Roman" w:hAnsi="Times New Roman" w:cs="Times New Roman"/>
          <w:sz w:val="26"/>
          <w:szCs w:val="26"/>
        </w:rPr>
        <w:t xml:space="preserve">690002, </w:t>
      </w:r>
      <w:proofErr w:type="spellStart"/>
      <w:r w:rsidRPr="00936BF6">
        <w:rPr>
          <w:rFonts w:ascii="Times New Roman" w:hAnsi="Times New Roman" w:cs="Times New Roman"/>
          <w:sz w:val="26"/>
          <w:szCs w:val="26"/>
        </w:rPr>
        <w:t>г.Владивосток</w:t>
      </w:r>
      <w:proofErr w:type="spellEnd"/>
      <w:r w:rsidRPr="00936BF6">
        <w:rPr>
          <w:rFonts w:ascii="Times New Roman" w:hAnsi="Times New Roman" w:cs="Times New Roman"/>
          <w:sz w:val="26"/>
          <w:szCs w:val="26"/>
        </w:rPr>
        <w:t>, проспект Океанский,110а</w:t>
      </w:r>
      <w:r w:rsidR="00936BF6">
        <w:rPr>
          <w:rFonts w:ascii="Times New Roman" w:hAnsi="Times New Roman" w:cs="Times New Roman"/>
          <w:sz w:val="26"/>
          <w:szCs w:val="26"/>
        </w:rPr>
        <w:t>;</w:t>
      </w:r>
    </w:p>
    <w:p w14:paraId="0D69291E" w14:textId="398A971A" w:rsidR="009E7740" w:rsidRPr="00936BF6" w:rsidRDefault="009E7740" w:rsidP="00936BF6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936BF6">
        <w:rPr>
          <w:rFonts w:ascii="Times New Roman" w:hAnsi="Times New Roman" w:cs="Times New Roman"/>
          <w:sz w:val="26"/>
          <w:szCs w:val="26"/>
        </w:rPr>
        <w:t xml:space="preserve">690048, </w:t>
      </w:r>
      <w:proofErr w:type="spellStart"/>
      <w:r w:rsidRPr="00936BF6">
        <w:rPr>
          <w:rFonts w:ascii="Times New Roman" w:hAnsi="Times New Roman" w:cs="Times New Roman"/>
          <w:sz w:val="26"/>
          <w:szCs w:val="26"/>
        </w:rPr>
        <w:t>г.Владивосток</w:t>
      </w:r>
      <w:proofErr w:type="spellEnd"/>
      <w:r w:rsidRPr="00936BF6">
        <w:rPr>
          <w:rFonts w:ascii="Times New Roman" w:hAnsi="Times New Roman" w:cs="Times New Roman"/>
          <w:sz w:val="26"/>
          <w:szCs w:val="26"/>
        </w:rPr>
        <w:t>, проспект 100 лет Владивостоку, 52в</w:t>
      </w:r>
      <w:r w:rsidR="00936BF6">
        <w:rPr>
          <w:rFonts w:ascii="Times New Roman" w:hAnsi="Times New Roman" w:cs="Times New Roman"/>
          <w:sz w:val="26"/>
          <w:szCs w:val="26"/>
        </w:rPr>
        <w:t>.</w:t>
      </w:r>
    </w:p>
    <w:p w14:paraId="0F5ED7D2" w14:textId="77777777" w:rsidR="00FF75F4" w:rsidRDefault="00FF75F4" w:rsidP="009E7740"/>
    <w:p w14:paraId="5955C09A" w14:textId="2FEE76EC" w:rsidR="009E7740" w:rsidRDefault="009E7740" w:rsidP="00FF75F4">
      <w:pPr>
        <w:pStyle w:val="2"/>
      </w:pPr>
      <w:r>
        <w:t xml:space="preserve">ВТБ (ПАО) </w:t>
      </w:r>
    </w:p>
    <w:p w14:paraId="6A5517D2" w14:textId="77777777" w:rsidR="00936BF6" w:rsidRPr="00936BF6" w:rsidRDefault="00936BF6" w:rsidP="00936BF6"/>
    <w:p w14:paraId="338FC6B8" w14:textId="48AE1D20" w:rsidR="009E7740" w:rsidRPr="00936BF6" w:rsidRDefault="009E7740" w:rsidP="009E7740">
      <w:pPr>
        <w:ind w:firstLine="142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936B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КЭП выдаётся клиентам банка ВТБ при наличии расчётного счёта. </w:t>
      </w:r>
    </w:p>
    <w:p w14:paraId="638D3E18" w14:textId="448A3C0D" w:rsidR="009E7740" w:rsidRDefault="009E7740" w:rsidP="009E7740">
      <w:pPr>
        <w:ind w:firstLine="142"/>
        <w:rPr>
          <w:rStyle w:val="a3"/>
        </w:rPr>
      </w:pPr>
      <w:r w:rsidRPr="00936B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Клиенты ВТБ могут получить информацию о пунктах выдачи и ознакомится с материалами по выпуску электронной подписи на сайте банка по ссылке:</w:t>
      </w:r>
      <w:r w:rsidRPr="009E7740">
        <w:t xml:space="preserve"> </w:t>
      </w:r>
      <w:hyperlink r:id="rId8" w:history="1">
        <w:r w:rsidRPr="00936BF6">
          <w:rPr>
            <w:rStyle w:val="a3"/>
            <w:rFonts w:ascii="Times New Roman" w:hAnsi="Times New Roman" w:cs="Times New Roman"/>
          </w:rPr>
          <w:t>https://www.vtb.ru/malyj-biznes/ukep/</w:t>
        </w:r>
      </w:hyperlink>
    </w:p>
    <w:p w14:paraId="062E915F" w14:textId="77777777" w:rsidR="00FF75F4" w:rsidRDefault="00FF75F4" w:rsidP="009E7740"/>
    <w:p w14:paraId="50766222" w14:textId="5D7FB631" w:rsidR="009E7740" w:rsidRDefault="007535D9" w:rsidP="00FF75F4">
      <w:pPr>
        <w:pStyle w:val="2"/>
      </w:pPr>
      <w:r>
        <w:t>АО «Аналитический центр» (УЦ «Основание»)</w:t>
      </w:r>
    </w:p>
    <w:p w14:paraId="077D6D04" w14:textId="77777777" w:rsidR="00936BF6" w:rsidRPr="00936BF6" w:rsidRDefault="00936BF6" w:rsidP="00936BF6"/>
    <w:p w14:paraId="2BF99B20" w14:textId="21C0DB37" w:rsidR="00936BF6" w:rsidRPr="00936BF6" w:rsidRDefault="007535D9" w:rsidP="00936BF6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936BF6">
        <w:rPr>
          <w:rFonts w:ascii="Times New Roman" w:hAnsi="Times New Roman" w:cs="Times New Roman"/>
          <w:sz w:val="26"/>
          <w:szCs w:val="26"/>
        </w:rPr>
        <w:t>Адреса УЦ «Основание» в Приморском крае:</w:t>
      </w:r>
    </w:p>
    <w:p w14:paraId="760C4852" w14:textId="019F24DE" w:rsidR="00936BF6" w:rsidRPr="00936BF6" w:rsidRDefault="007535D9" w:rsidP="00936BF6">
      <w:pPr>
        <w:spacing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936BF6">
        <w:rPr>
          <w:rFonts w:ascii="Times New Roman" w:hAnsi="Times New Roman" w:cs="Times New Roman"/>
          <w:sz w:val="26"/>
          <w:szCs w:val="26"/>
        </w:rPr>
        <w:t xml:space="preserve">692913, Приморский край, г. Находка, ул. Заводская, д. 2, </w:t>
      </w:r>
      <w:proofErr w:type="spellStart"/>
      <w:r w:rsidRPr="00936BF6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Pr="00936BF6">
        <w:rPr>
          <w:rFonts w:ascii="Times New Roman" w:hAnsi="Times New Roman" w:cs="Times New Roman"/>
          <w:sz w:val="26"/>
          <w:szCs w:val="26"/>
        </w:rPr>
        <w:t>/ком VII/4</w:t>
      </w:r>
      <w:r w:rsidR="00936BF6">
        <w:rPr>
          <w:rFonts w:ascii="Times New Roman" w:hAnsi="Times New Roman" w:cs="Times New Roman"/>
          <w:sz w:val="26"/>
          <w:szCs w:val="26"/>
        </w:rPr>
        <w:t xml:space="preserve">, тел: </w:t>
      </w:r>
      <w:r w:rsidRPr="00936BF6">
        <w:rPr>
          <w:rFonts w:ascii="Times New Roman" w:hAnsi="Times New Roman" w:cs="Times New Roman"/>
          <w:sz w:val="26"/>
          <w:szCs w:val="26"/>
        </w:rPr>
        <w:t>8 800-100-15-00 доб. 2502</w:t>
      </w:r>
      <w:r w:rsidR="00936BF6">
        <w:rPr>
          <w:rFonts w:ascii="Times New Roman" w:hAnsi="Times New Roman" w:cs="Times New Roman"/>
          <w:sz w:val="26"/>
          <w:szCs w:val="26"/>
        </w:rPr>
        <w:t>;</w:t>
      </w:r>
    </w:p>
    <w:p w14:paraId="2A7A96A5" w14:textId="659DFA3D" w:rsidR="007535D9" w:rsidRPr="00936BF6" w:rsidRDefault="007535D9" w:rsidP="00936BF6">
      <w:pPr>
        <w:ind w:firstLine="142"/>
        <w:rPr>
          <w:rFonts w:ascii="Times New Roman" w:hAnsi="Times New Roman" w:cs="Times New Roman"/>
          <w:sz w:val="26"/>
          <w:szCs w:val="26"/>
        </w:rPr>
      </w:pPr>
      <w:r w:rsidRPr="00936BF6">
        <w:rPr>
          <w:rFonts w:ascii="Times New Roman" w:hAnsi="Times New Roman" w:cs="Times New Roman"/>
          <w:sz w:val="26"/>
          <w:szCs w:val="26"/>
        </w:rPr>
        <w:t xml:space="preserve">690014, Приморский край, г. Владивосток, ул. Всеволода </w:t>
      </w:r>
      <w:proofErr w:type="spellStart"/>
      <w:r w:rsidRPr="00936BF6">
        <w:rPr>
          <w:rFonts w:ascii="Times New Roman" w:hAnsi="Times New Roman" w:cs="Times New Roman"/>
          <w:sz w:val="26"/>
          <w:szCs w:val="26"/>
        </w:rPr>
        <w:t>Сибирцева</w:t>
      </w:r>
      <w:proofErr w:type="spellEnd"/>
      <w:r w:rsidRPr="00936BF6">
        <w:rPr>
          <w:rFonts w:ascii="Times New Roman" w:hAnsi="Times New Roman" w:cs="Times New Roman"/>
          <w:sz w:val="26"/>
          <w:szCs w:val="26"/>
        </w:rPr>
        <w:t>, д. 103, оф</w:t>
      </w:r>
      <w:r w:rsidR="00936BF6">
        <w:rPr>
          <w:rFonts w:ascii="Times New Roman" w:hAnsi="Times New Roman" w:cs="Times New Roman"/>
          <w:sz w:val="26"/>
          <w:szCs w:val="26"/>
        </w:rPr>
        <w:t>.</w:t>
      </w:r>
      <w:r w:rsidRPr="00936BF6">
        <w:rPr>
          <w:rFonts w:ascii="Times New Roman" w:hAnsi="Times New Roman" w:cs="Times New Roman"/>
          <w:sz w:val="26"/>
          <w:szCs w:val="26"/>
        </w:rPr>
        <w:t xml:space="preserve"> 1</w:t>
      </w:r>
      <w:r w:rsidR="00936BF6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936BF6">
        <w:rPr>
          <w:rFonts w:ascii="Times New Roman" w:hAnsi="Times New Roman" w:cs="Times New Roman"/>
          <w:sz w:val="26"/>
          <w:szCs w:val="26"/>
        </w:rPr>
        <w:t>т</w:t>
      </w:r>
      <w:r w:rsidR="00936BF6">
        <w:rPr>
          <w:rFonts w:ascii="Times New Roman" w:hAnsi="Times New Roman" w:cs="Times New Roman"/>
          <w:sz w:val="26"/>
          <w:szCs w:val="26"/>
        </w:rPr>
        <w:t xml:space="preserve">ел: </w:t>
      </w:r>
      <w:r w:rsidR="00936BF6">
        <w:rPr>
          <w:rFonts w:ascii="Times New Roman" w:hAnsi="Times New Roman" w:cs="Times New Roman"/>
          <w:sz w:val="26"/>
          <w:szCs w:val="26"/>
        </w:rPr>
        <w:t xml:space="preserve"> </w:t>
      </w:r>
      <w:r w:rsidRPr="00936BF6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Pr="00936BF6">
        <w:rPr>
          <w:rFonts w:ascii="Times New Roman" w:hAnsi="Times New Roman" w:cs="Times New Roman"/>
          <w:sz w:val="26"/>
          <w:szCs w:val="26"/>
        </w:rPr>
        <w:t xml:space="preserve"> 800-100-1500 доб. 2501</w:t>
      </w:r>
    </w:p>
    <w:p w14:paraId="5701A847" w14:textId="6812EDEC" w:rsidR="007535D9" w:rsidRDefault="007535D9" w:rsidP="007535D9"/>
    <w:p w14:paraId="393E6208" w14:textId="60DA2527" w:rsidR="007535D9" w:rsidRDefault="007535D9" w:rsidP="007535D9">
      <w:pPr>
        <w:pStyle w:val="1"/>
      </w:pPr>
      <w:r>
        <w:t>Срок действия КЭП</w:t>
      </w:r>
    </w:p>
    <w:p w14:paraId="3D080345" w14:textId="2F64FFF2" w:rsidR="00295110" w:rsidRPr="00936BF6" w:rsidRDefault="007535D9" w:rsidP="001B2298">
      <w:pPr>
        <w:spacing w:line="360" w:lineRule="auto"/>
        <w:ind w:firstLine="142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936B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Срок действия КЭП</w:t>
      </w:r>
      <w:r w:rsidR="007B2750" w:rsidRPr="00936B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, выданно</w:t>
      </w:r>
      <w:r w:rsidR="00936BF6" w:rsidRPr="00936B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й</w:t>
      </w:r>
      <w:r w:rsidR="007B2750" w:rsidRPr="00936B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в УЦ ФНС России</w:t>
      </w:r>
      <w:r w:rsidRPr="00936B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– 15 месяцев со дня получения.</w:t>
      </w:r>
      <w:r w:rsid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Д</w:t>
      </w:r>
      <w:r w:rsidRPr="00936BF6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ействующая КЭП аккредитованного удостоверяющего центра действительна до окончания срока, но не более чем до 31 декабря 2022 года. </w:t>
      </w:r>
    </w:p>
    <w:p w14:paraId="73B97DEB" w14:textId="77777777" w:rsidR="00295110" w:rsidRDefault="00295110" w:rsidP="007535D9">
      <w:pPr>
        <w:spacing w:line="360" w:lineRule="auto"/>
        <w:ind w:firstLine="500"/>
        <w:jc w:val="both"/>
        <w:rPr>
          <w:sz w:val="28"/>
          <w:szCs w:val="28"/>
        </w:rPr>
      </w:pPr>
    </w:p>
    <w:p w14:paraId="4B69E7B1" w14:textId="66B03A48" w:rsidR="007535D9" w:rsidRDefault="00295110" w:rsidP="00295110">
      <w:pPr>
        <w:pStyle w:val="1"/>
      </w:pPr>
      <w:r>
        <w:t>КЭП для сотрудников</w:t>
      </w:r>
      <w:r w:rsidR="007B2750">
        <w:t xml:space="preserve"> организаций</w:t>
      </w:r>
      <w:r>
        <w:t xml:space="preserve"> и физических лиц</w:t>
      </w:r>
      <w:r w:rsidR="007535D9">
        <w:t xml:space="preserve"> </w:t>
      </w:r>
    </w:p>
    <w:p w14:paraId="530394A2" w14:textId="5D0F02CD" w:rsidR="007535D9" w:rsidRDefault="007535D9" w:rsidP="007535D9"/>
    <w:p w14:paraId="6C907F1E" w14:textId="661BD5BC" w:rsidR="00295110" w:rsidRDefault="007B2750" w:rsidP="001B2298">
      <w:pPr>
        <w:spacing w:line="360" w:lineRule="auto"/>
        <w:ind w:firstLine="142"/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Функция выдачи КЭП сотрудникам организаций и физическим лицам остаётся </w:t>
      </w:r>
      <w:proofErr w:type="spellStart"/>
      <w:r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остаётся</w:t>
      </w:r>
      <w:proofErr w:type="spellEnd"/>
      <w:r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у аккредитованных удостоверяющих центров. Ниже пр</w:t>
      </w:r>
      <w:r w:rsid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и</w:t>
      </w:r>
      <w:r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ведён список УЦ, </w:t>
      </w:r>
      <w:proofErr w:type="gramStart"/>
      <w:r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филиалы</w:t>
      </w:r>
      <w:proofErr w:type="gramEnd"/>
      <w:r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которые представлены в Приморском крае: </w:t>
      </w:r>
    </w:p>
    <w:p w14:paraId="57DDEFC6" w14:textId="77777777" w:rsidR="001B2298" w:rsidRPr="001B2298" w:rsidRDefault="001B2298" w:rsidP="007535D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14:paraId="29603F9E" w14:textId="4F554651" w:rsidR="007B2750" w:rsidRPr="001B2298" w:rsidRDefault="007B2750" w:rsidP="007535D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ООО «Компания «Тензор»</w:t>
      </w:r>
      <w:r w:rsidR="00251DAB"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, тел. 8</w:t>
      </w:r>
      <w:r w:rsidR="00251DAB"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4232 39-26-85</w:t>
      </w:r>
    </w:p>
    <w:p w14:paraId="75C140DA" w14:textId="78446115" w:rsidR="00E32CA5" w:rsidRDefault="00E32CA5" w:rsidP="007535D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  <w:r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«Производственная фирма «СКБ Контур»</w:t>
      </w:r>
      <w:r w:rsidR="006B4CD1"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, тел. 8 800 500 05 08</w:t>
      </w:r>
      <w:r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. </w:t>
      </w:r>
    </w:p>
    <w:p w14:paraId="724D60E1" w14:textId="77777777" w:rsidR="001B2298" w:rsidRPr="001B2298" w:rsidRDefault="001B2298" w:rsidP="007535D9">
      <w:pP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</w:pPr>
    </w:p>
    <w:p w14:paraId="48586D23" w14:textId="15BDC669" w:rsidR="00E32CA5" w:rsidRDefault="00E32CA5" w:rsidP="007535D9">
      <w:r w:rsidRPr="001B2298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>Полный список аккредитованных удостоверяющих центров представлен на</w:t>
      </w:r>
      <w:r>
        <w:t xml:space="preserve"> </w:t>
      </w:r>
      <w:hyperlink r:id="rId9" w:history="1">
        <w:r w:rsidR="006B4CD1" w:rsidRPr="001B2298">
          <w:rPr>
            <w:rStyle w:val="a3"/>
            <w:rFonts w:ascii="Times New Roman" w:hAnsi="Times New Roman" w:cs="Times New Roman"/>
            <w:sz w:val="26"/>
            <w:szCs w:val="26"/>
          </w:rPr>
          <w:t xml:space="preserve">сайте Министерства </w:t>
        </w:r>
        <w:r w:rsidR="006B4CD1" w:rsidRPr="001B2298">
          <w:rPr>
            <w:rStyle w:val="a3"/>
            <w:rFonts w:ascii="Times New Roman" w:hAnsi="Times New Roman" w:cs="Times New Roman"/>
            <w:sz w:val="26"/>
            <w:szCs w:val="26"/>
          </w:rPr>
          <w:t>цифрового развития, связи и массовых коммуникаций Российской Федерации</w:t>
        </w:r>
        <w:r w:rsidR="006B4CD1" w:rsidRPr="001B229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</w:hyperlink>
      <w:r w:rsidR="006B4CD1">
        <w:t xml:space="preserve"> </w:t>
      </w:r>
    </w:p>
    <w:sectPr w:rsidR="00E32CA5" w:rsidSect="00936BF6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287"/>
    <w:multiLevelType w:val="hybridMultilevel"/>
    <w:tmpl w:val="961412D0"/>
    <w:lvl w:ilvl="0" w:tplc="057A8632">
      <w:numFmt w:val="bullet"/>
      <w:lvlText w:val="•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500639DB"/>
    <w:multiLevelType w:val="hybridMultilevel"/>
    <w:tmpl w:val="A2D65A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6388214F"/>
    <w:multiLevelType w:val="multilevel"/>
    <w:tmpl w:val="F72C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9D1E1B"/>
    <w:multiLevelType w:val="multilevel"/>
    <w:tmpl w:val="728E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AD7"/>
    <w:rsid w:val="001B2298"/>
    <w:rsid w:val="00251DAB"/>
    <w:rsid w:val="00295110"/>
    <w:rsid w:val="00422159"/>
    <w:rsid w:val="00521671"/>
    <w:rsid w:val="005C46D6"/>
    <w:rsid w:val="006B4CD1"/>
    <w:rsid w:val="007535D9"/>
    <w:rsid w:val="00771391"/>
    <w:rsid w:val="007B2750"/>
    <w:rsid w:val="008F112E"/>
    <w:rsid w:val="00936BF6"/>
    <w:rsid w:val="009E7740"/>
    <w:rsid w:val="00BA2AD7"/>
    <w:rsid w:val="00E32CA5"/>
    <w:rsid w:val="00E61F61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2D47"/>
  <w15:chartTrackingRefBased/>
  <w15:docId w15:val="{9F795C6E-E506-4C9A-AAF8-97EBFA95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3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75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77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E774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53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7535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75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62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6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.ru/malyj-biznes/uke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berbank.ru/ru/s_m_business/nbs/e-signat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der.nalo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log.gov.ru/rn77/related_activities/ucfns/el_sign_gettin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gital.gov.ru/ru/activity/govservices/certification_author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компетенций Центр</dc:creator>
  <cp:keywords/>
  <dc:description/>
  <cp:lastModifiedBy>компетенций Центр</cp:lastModifiedBy>
  <cp:revision>3</cp:revision>
  <cp:lastPrinted>2022-03-17T23:46:00Z</cp:lastPrinted>
  <dcterms:created xsi:type="dcterms:W3CDTF">2022-03-17T05:33:00Z</dcterms:created>
  <dcterms:modified xsi:type="dcterms:W3CDTF">2022-03-18T00:00:00Z</dcterms:modified>
</cp:coreProperties>
</file>