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641F" w:rsidRPr="00AD1467" w:rsidRDefault="00E8641F" w:rsidP="00E8641F">
      <w:pPr>
        <w:widowControl w:val="0"/>
        <w:ind w:hanging="142"/>
        <w:jc w:val="center"/>
        <w:rPr>
          <w:b/>
        </w:rPr>
      </w:pPr>
      <w:r>
        <w:rPr>
          <w:b/>
        </w:rPr>
        <w:t xml:space="preserve">           </w:t>
      </w:r>
      <w:r w:rsidRPr="00AD1467">
        <w:rPr>
          <w:b/>
        </w:rPr>
        <w:t xml:space="preserve">Администрация </w:t>
      </w:r>
      <w:proofErr w:type="spellStart"/>
      <w:r w:rsidRPr="00AD1467">
        <w:rPr>
          <w:b/>
        </w:rPr>
        <w:t>Дальнереченского</w:t>
      </w:r>
      <w:proofErr w:type="spellEnd"/>
      <w:r w:rsidRPr="00AD1467">
        <w:rPr>
          <w:b/>
        </w:rPr>
        <w:t xml:space="preserve"> </w:t>
      </w:r>
      <w:r>
        <w:rPr>
          <w:b/>
        </w:rPr>
        <w:t>городского округа</w:t>
      </w:r>
    </w:p>
    <w:p w:rsidR="00E8641F" w:rsidRPr="00AD1467" w:rsidRDefault="00E8641F" w:rsidP="00E8641F">
      <w:pPr>
        <w:widowControl w:val="0"/>
        <w:ind w:hanging="142"/>
        <w:jc w:val="center"/>
        <w:rPr>
          <w:b/>
        </w:rPr>
      </w:pPr>
      <w:r>
        <w:rPr>
          <w:b/>
        </w:rPr>
        <w:t xml:space="preserve">            </w:t>
      </w:r>
      <w:r w:rsidRPr="00AD1467">
        <w:rPr>
          <w:b/>
        </w:rPr>
        <w:t>объявляет конкурс на замещение вакантной должности</w:t>
      </w:r>
    </w:p>
    <w:p w:rsidR="00E8641F" w:rsidRDefault="00E8641F" w:rsidP="00E8641F">
      <w:pPr>
        <w:widowControl w:val="0"/>
        <w:ind w:firstLine="709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      </w:t>
      </w:r>
      <w:r w:rsidRPr="00AD1467">
        <w:rPr>
          <w:b/>
          <w:sz w:val="20"/>
          <w:szCs w:val="20"/>
        </w:rPr>
        <w:t xml:space="preserve">НАЧАЛЬНИК </w:t>
      </w:r>
      <w:r>
        <w:rPr>
          <w:b/>
          <w:sz w:val="20"/>
          <w:szCs w:val="20"/>
        </w:rPr>
        <w:t>ОТДЕЛА СПОРТА И МОЛОДЕЖНОЙ ПОЛИТИКИ</w:t>
      </w:r>
    </w:p>
    <w:p w:rsidR="00E8641F" w:rsidRDefault="00E8641F" w:rsidP="00E8641F">
      <w:pPr>
        <w:widowControl w:val="0"/>
        <w:ind w:firstLine="709"/>
        <w:jc w:val="center"/>
        <w:rPr>
          <w:b/>
          <w:sz w:val="20"/>
          <w:szCs w:val="20"/>
        </w:rPr>
      </w:pPr>
      <w:r w:rsidRPr="00AD1467">
        <w:rPr>
          <w:b/>
          <w:sz w:val="20"/>
          <w:szCs w:val="20"/>
        </w:rPr>
        <w:t xml:space="preserve">АДМИНИСТРАЦИИ ДАЛЬНЕРЕЧЕНСКОГО </w:t>
      </w:r>
      <w:r>
        <w:rPr>
          <w:b/>
          <w:sz w:val="20"/>
          <w:szCs w:val="20"/>
        </w:rPr>
        <w:t>ГОРОДСКОГО ОКРУГА</w:t>
      </w:r>
    </w:p>
    <w:p w:rsidR="00E8641F" w:rsidRPr="00AD1467" w:rsidRDefault="00E8641F" w:rsidP="00E8641F">
      <w:pPr>
        <w:widowControl w:val="0"/>
        <w:ind w:firstLine="540"/>
        <w:jc w:val="both"/>
        <w:rPr>
          <w:sz w:val="20"/>
          <w:szCs w:val="20"/>
        </w:rPr>
      </w:pPr>
      <w:r w:rsidRPr="00AD1467">
        <w:rPr>
          <w:sz w:val="20"/>
          <w:szCs w:val="20"/>
        </w:rPr>
        <w:t>1. Квалификационные требования, предъявляемые к должности:</w:t>
      </w:r>
    </w:p>
    <w:p w:rsidR="00E8641F" w:rsidRPr="0054459D" w:rsidRDefault="00E8641F" w:rsidP="00E8641F">
      <w:pPr>
        <w:widowControl w:val="0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1.1. Н</w:t>
      </w:r>
      <w:r w:rsidRPr="00AD1467">
        <w:rPr>
          <w:sz w:val="20"/>
          <w:szCs w:val="20"/>
        </w:rPr>
        <w:t>аличие высшего образования</w:t>
      </w:r>
      <w:r>
        <w:rPr>
          <w:sz w:val="20"/>
          <w:szCs w:val="20"/>
        </w:rPr>
        <w:t>.</w:t>
      </w:r>
    </w:p>
    <w:p w:rsidR="00E8641F" w:rsidRPr="00AD1467" w:rsidRDefault="00E8641F" w:rsidP="00E8641F">
      <w:pPr>
        <w:widowControl w:val="0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1.2. Стаж:</w:t>
      </w:r>
      <w:r w:rsidRPr="00AD1467">
        <w:rPr>
          <w:sz w:val="20"/>
          <w:szCs w:val="20"/>
        </w:rPr>
        <w:t xml:space="preserve"> не менее </w:t>
      </w:r>
      <w:r>
        <w:rPr>
          <w:sz w:val="20"/>
          <w:szCs w:val="20"/>
        </w:rPr>
        <w:t>двух лет стажа муниципальной (государственной) службы или работы по специальности, направлению подготовки, а для лиц, имеющих дипломы специалиста или магистра с отличием в течение трех лет со дня выдачи диплома – не менее одного года стажа муниципальной службы или стажа работы по специальности, направлению подготовки.</w:t>
      </w:r>
    </w:p>
    <w:p w:rsidR="00E8641F" w:rsidRPr="00AD1467" w:rsidRDefault="00E8641F" w:rsidP="00E8641F">
      <w:pPr>
        <w:widowControl w:val="0"/>
        <w:ind w:firstLine="540"/>
        <w:jc w:val="both"/>
        <w:rPr>
          <w:sz w:val="20"/>
          <w:szCs w:val="20"/>
        </w:rPr>
      </w:pPr>
      <w:r w:rsidRPr="00AD1467">
        <w:rPr>
          <w:sz w:val="20"/>
          <w:szCs w:val="20"/>
        </w:rPr>
        <w:t>2. Для участия в конкурсе кандидат пре</w:t>
      </w:r>
      <w:r>
        <w:rPr>
          <w:sz w:val="20"/>
          <w:szCs w:val="20"/>
        </w:rPr>
        <w:t>дставляет следующие документы:</w:t>
      </w:r>
    </w:p>
    <w:p w:rsidR="00E8641F" w:rsidRPr="00AD1467" w:rsidRDefault="00E8641F" w:rsidP="00E8641F">
      <w:pPr>
        <w:autoSpaceDE w:val="0"/>
        <w:autoSpaceDN w:val="0"/>
        <w:adjustRightInd w:val="0"/>
        <w:ind w:firstLine="540"/>
        <w:jc w:val="both"/>
        <w:rPr>
          <w:bCs/>
          <w:sz w:val="20"/>
          <w:szCs w:val="20"/>
        </w:rPr>
      </w:pPr>
      <w:r w:rsidRPr="00AD1467">
        <w:rPr>
          <w:sz w:val="20"/>
          <w:szCs w:val="20"/>
        </w:rPr>
        <w:t>-</w:t>
      </w:r>
      <w:r w:rsidRPr="00AD1467">
        <w:rPr>
          <w:bCs/>
          <w:sz w:val="20"/>
          <w:szCs w:val="20"/>
        </w:rPr>
        <w:t>заявление с просьбой о поступлении на муниципальную службу и замещении должности муниципальной службы;</w:t>
      </w:r>
    </w:p>
    <w:p w:rsidR="00E8641F" w:rsidRPr="00AD1467" w:rsidRDefault="00E8641F" w:rsidP="00E8641F">
      <w:pPr>
        <w:autoSpaceDE w:val="0"/>
        <w:autoSpaceDN w:val="0"/>
        <w:adjustRightInd w:val="0"/>
        <w:ind w:firstLine="540"/>
        <w:jc w:val="both"/>
        <w:rPr>
          <w:bCs/>
          <w:sz w:val="20"/>
          <w:szCs w:val="20"/>
        </w:rPr>
      </w:pPr>
      <w:r w:rsidRPr="00AD1467">
        <w:rPr>
          <w:bCs/>
          <w:sz w:val="20"/>
          <w:szCs w:val="20"/>
        </w:rPr>
        <w:t xml:space="preserve">-заполненную и подписанную анкету по </w:t>
      </w:r>
      <w:hyperlink r:id="rId5" w:history="1">
        <w:r w:rsidRPr="00AD1467">
          <w:rPr>
            <w:bCs/>
            <w:sz w:val="20"/>
            <w:szCs w:val="20"/>
          </w:rPr>
          <w:t>форме</w:t>
        </w:r>
      </w:hyperlink>
      <w:r w:rsidRPr="00AD1467">
        <w:rPr>
          <w:bCs/>
          <w:sz w:val="20"/>
          <w:szCs w:val="20"/>
        </w:rPr>
        <w:t>, установленной уполномоченным Правительством Российской Федерации федеральным органом исполнительной власти;</w:t>
      </w:r>
    </w:p>
    <w:p w:rsidR="00E8641F" w:rsidRPr="00AD1467" w:rsidRDefault="00E8641F" w:rsidP="00E8641F">
      <w:pPr>
        <w:autoSpaceDE w:val="0"/>
        <w:autoSpaceDN w:val="0"/>
        <w:adjustRightInd w:val="0"/>
        <w:ind w:firstLine="540"/>
        <w:jc w:val="both"/>
        <w:rPr>
          <w:bCs/>
          <w:sz w:val="20"/>
          <w:szCs w:val="20"/>
        </w:rPr>
      </w:pPr>
      <w:r w:rsidRPr="00AD1467">
        <w:rPr>
          <w:bCs/>
          <w:sz w:val="20"/>
          <w:szCs w:val="20"/>
        </w:rPr>
        <w:t>- паспорт;</w:t>
      </w:r>
    </w:p>
    <w:p w:rsidR="00E8641F" w:rsidRPr="00AD1467" w:rsidRDefault="00E8641F" w:rsidP="00E8641F">
      <w:pPr>
        <w:autoSpaceDE w:val="0"/>
        <w:autoSpaceDN w:val="0"/>
        <w:adjustRightInd w:val="0"/>
        <w:ind w:firstLine="540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-трудовую книжку и (или) сведения о трудовой деятельности, оформленные в установленном законодательством порядке, </w:t>
      </w:r>
      <w:r w:rsidRPr="00AD1467">
        <w:rPr>
          <w:bCs/>
          <w:sz w:val="20"/>
          <w:szCs w:val="20"/>
        </w:rPr>
        <w:t>за исключением случаев, когда трудовой договор</w:t>
      </w:r>
      <w:r>
        <w:rPr>
          <w:bCs/>
          <w:sz w:val="20"/>
          <w:szCs w:val="20"/>
        </w:rPr>
        <w:t xml:space="preserve"> (контракт)</w:t>
      </w:r>
      <w:r w:rsidRPr="00AD1467">
        <w:rPr>
          <w:bCs/>
          <w:sz w:val="20"/>
          <w:szCs w:val="20"/>
        </w:rPr>
        <w:t xml:space="preserve"> заключается впервые;</w:t>
      </w:r>
    </w:p>
    <w:p w:rsidR="00E8641F" w:rsidRPr="00AD1467" w:rsidRDefault="00E8641F" w:rsidP="00E8641F">
      <w:pPr>
        <w:autoSpaceDE w:val="0"/>
        <w:autoSpaceDN w:val="0"/>
        <w:adjustRightInd w:val="0"/>
        <w:ind w:firstLine="540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-</w:t>
      </w:r>
      <w:r w:rsidRPr="00AD1467">
        <w:rPr>
          <w:bCs/>
          <w:sz w:val="20"/>
          <w:szCs w:val="20"/>
        </w:rPr>
        <w:t>документ об образовании;</w:t>
      </w:r>
    </w:p>
    <w:p w:rsidR="00E8641F" w:rsidRPr="00AD1467" w:rsidRDefault="00E8641F" w:rsidP="00E8641F">
      <w:pPr>
        <w:autoSpaceDE w:val="0"/>
        <w:autoSpaceDN w:val="0"/>
        <w:adjustRightInd w:val="0"/>
        <w:ind w:firstLine="540"/>
        <w:jc w:val="both"/>
        <w:rPr>
          <w:bCs/>
          <w:sz w:val="20"/>
          <w:szCs w:val="20"/>
        </w:rPr>
      </w:pPr>
      <w:r w:rsidRPr="00AD1467">
        <w:rPr>
          <w:bCs/>
          <w:sz w:val="20"/>
          <w:szCs w:val="20"/>
        </w:rPr>
        <w:t>-страховое свидетельство обязат</w:t>
      </w:r>
      <w:r>
        <w:rPr>
          <w:bCs/>
          <w:sz w:val="20"/>
          <w:szCs w:val="20"/>
        </w:rPr>
        <w:t>ельного пенсионного страхования</w:t>
      </w:r>
      <w:r w:rsidRPr="00AD1467">
        <w:rPr>
          <w:bCs/>
          <w:sz w:val="20"/>
          <w:szCs w:val="20"/>
        </w:rPr>
        <w:t>;</w:t>
      </w:r>
    </w:p>
    <w:p w:rsidR="00E8641F" w:rsidRPr="0054459D" w:rsidRDefault="00E8641F" w:rsidP="00E8641F">
      <w:pPr>
        <w:autoSpaceDE w:val="0"/>
        <w:autoSpaceDN w:val="0"/>
        <w:adjustRightInd w:val="0"/>
        <w:ind w:firstLine="540"/>
        <w:jc w:val="both"/>
        <w:rPr>
          <w:bCs/>
          <w:color w:val="0000FF"/>
          <w:sz w:val="20"/>
          <w:szCs w:val="20"/>
        </w:rPr>
      </w:pPr>
      <w:r w:rsidRPr="00AD1467">
        <w:rPr>
          <w:bCs/>
          <w:sz w:val="20"/>
          <w:szCs w:val="20"/>
        </w:rPr>
        <w:t xml:space="preserve">-свидетельство </w:t>
      </w:r>
      <w:proofErr w:type="gramStart"/>
      <w:r w:rsidRPr="00AD1467">
        <w:rPr>
          <w:bCs/>
          <w:sz w:val="20"/>
          <w:szCs w:val="20"/>
        </w:rPr>
        <w:t>о постановке физического лица на учет в налоговом органе по месту жительства на территории</w:t>
      </w:r>
      <w:proofErr w:type="gramEnd"/>
      <w:r w:rsidRPr="00AD1467">
        <w:rPr>
          <w:bCs/>
          <w:sz w:val="20"/>
          <w:szCs w:val="20"/>
        </w:rPr>
        <w:t xml:space="preserve"> Российской Федерации;</w:t>
      </w:r>
    </w:p>
    <w:p w:rsidR="00E8641F" w:rsidRPr="00AD1467" w:rsidRDefault="00E8641F" w:rsidP="00E8641F">
      <w:pPr>
        <w:autoSpaceDE w:val="0"/>
        <w:autoSpaceDN w:val="0"/>
        <w:adjustRightInd w:val="0"/>
        <w:ind w:firstLine="540"/>
        <w:jc w:val="both"/>
        <w:rPr>
          <w:bCs/>
          <w:sz w:val="20"/>
          <w:szCs w:val="20"/>
        </w:rPr>
      </w:pPr>
      <w:r w:rsidRPr="00AD1467">
        <w:rPr>
          <w:bCs/>
          <w:sz w:val="20"/>
          <w:szCs w:val="20"/>
        </w:rPr>
        <w:t>-документы воинского учета - для граждан, пребывающих в запасе, и лиц, подлежащих призыву на военную службу;</w:t>
      </w:r>
    </w:p>
    <w:p w:rsidR="00E8641F" w:rsidRPr="00AD1467" w:rsidRDefault="00E8641F" w:rsidP="00E8641F">
      <w:pPr>
        <w:autoSpaceDE w:val="0"/>
        <w:autoSpaceDN w:val="0"/>
        <w:adjustRightInd w:val="0"/>
        <w:ind w:firstLine="540"/>
        <w:jc w:val="both"/>
        <w:rPr>
          <w:bCs/>
          <w:sz w:val="20"/>
          <w:szCs w:val="20"/>
        </w:rPr>
      </w:pPr>
      <w:r w:rsidRPr="00AD1467">
        <w:rPr>
          <w:bCs/>
          <w:sz w:val="20"/>
          <w:szCs w:val="20"/>
        </w:rPr>
        <w:t>-заключение медицинской организации об отсутствии заболевания, препятствующего поступлению на муниципальную службу;</w:t>
      </w:r>
    </w:p>
    <w:p w:rsidR="00E8641F" w:rsidRPr="00AD1467" w:rsidRDefault="00E8641F" w:rsidP="00E8641F">
      <w:pPr>
        <w:autoSpaceDE w:val="0"/>
        <w:autoSpaceDN w:val="0"/>
        <w:adjustRightInd w:val="0"/>
        <w:ind w:firstLine="540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-</w:t>
      </w:r>
      <w:r w:rsidRPr="00AD1467">
        <w:rPr>
          <w:bCs/>
          <w:sz w:val="20"/>
          <w:szCs w:val="20"/>
        </w:rPr>
        <w:t>сведения о доходах за год, предшествующий году поступления на муниципальную службу, об имуществе и обязательствах имущественного характера</w:t>
      </w:r>
      <w:r>
        <w:rPr>
          <w:bCs/>
          <w:sz w:val="20"/>
          <w:szCs w:val="20"/>
        </w:rPr>
        <w:t xml:space="preserve"> с использованием специального программного обеспечения «Справки БК»</w:t>
      </w:r>
      <w:r w:rsidRPr="00AD1467">
        <w:rPr>
          <w:bCs/>
          <w:sz w:val="20"/>
          <w:szCs w:val="20"/>
        </w:rPr>
        <w:t>;</w:t>
      </w:r>
    </w:p>
    <w:p w:rsidR="00E8641F" w:rsidRPr="00AD1467" w:rsidRDefault="00E8641F" w:rsidP="00E8641F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AD1467">
        <w:rPr>
          <w:bCs/>
          <w:sz w:val="20"/>
          <w:szCs w:val="20"/>
        </w:rPr>
        <w:t>-</w:t>
      </w:r>
      <w:r w:rsidRPr="00AD1467">
        <w:rPr>
          <w:sz w:val="20"/>
          <w:szCs w:val="20"/>
        </w:rPr>
        <w:t>сведения об адресах сайтов и (или) страниц сайтов в информационно-телекоммуникационной сети "Интернет", на которых размещена общедоступная информация, а также данные, позволяющие его идентифицировать за три календарных года, предшествующих году пост</w:t>
      </w:r>
      <w:r>
        <w:rPr>
          <w:sz w:val="20"/>
          <w:szCs w:val="20"/>
        </w:rPr>
        <w:t>упления на муниципальную службу;</w:t>
      </w:r>
    </w:p>
    <w:p w:rsidR="00E8641F" w:rsidRDefault="00E8641F" w:rsidP="00E8641F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proofErr w:type="gramStart"/>
      <w:r w:rsidRPr="00AD1467">
        <w:rPr>
          <w:bCs/>
          <w:sz w:val="20"/>
          <w:szCs w:val="20"/>
        </w:rPr>
        <w:t>-</w:t>
      </w:r>
      <w:r w:rsidRPr="00AD1467">
        <w:rPr>
          <w:sz w:val="20"/>
          <w:szCs w:val="20"/>
        </w:rPr>
        <w:t xml:space="preserve">справку о наличии (отсутствии) судимости и (или) факта уголовного преследования либо о прекращении уголовного преследования по реабилитирующим основаниям, выданную в </w:t>
      </w:r>
      <w:hyperlink r:id="rId6" w:history="1">
        <w:r w:rsidRPr="00AD1467">
          <w:rPr>
            <w:sz w:val="20"/>
            <w:szCs w:val="20"/>
          </w:rPr>
          <w:t>порядке</w:t>
        </w:r>
      </w:hyperlink>
      <w:r w:rsidRPr="00AD1467">
        <w:rPr>
          <w:sz w:val="20"/>
          <w:szCs w:val="20"/>
        </w:rPr>
        <w:t xml:space="preserve"> и по форме, которые устанавливаются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внутренних дел, - при поступлении на работу, связанную с деятельностью, к осуществлению которой в соответствии с настоящим Кодексом</w:t>
      </w:r>
      <w:proofErr w:type="gramEnd"/>
      <w:r w:rsidRPr="00AD1467">
        <w:rPr>
          <w:sz w:val="20"/>
          <w:szCs w:val="20"/>
        </w:rPr>
        <w:t>, иным федеральным законом не допускаются лица, имеющие или имевшие судимость, подвергающиеся или подверга</w:t>
      </w:r>
      <w:r>
        <w:rPr>
          <w:sz w:val="20"/>
          <w:szCs w:val="20"/>
        </w:rPr>
        <w:t>вшиеся уголовному преследованию;</w:t>
      </w:r>
    </w:p>
    <w:p w:rsidR="00E8641F" w:rsidRPr="00AD1467" w:rsidRDefault="00E8641F" w:rsidP="00E8641F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-справку Федеральной налоговой службы, что кандидат не является индивидуальным предпринимателем, не участвует в управлении коммерческой организации или управлении не коммерческой организации (ЕГРИП, ЕГРЮЛ).</w:t>
      </w:r>
    </w:p>
    <w:p w:rsidR="00E8641F" w:rsidRDefault="00E8641F" w:rsidP="00E8641F">
      <w:pPr>
        <w:widowControl w:val="0"/>
        <w:ind w:firstLine="540"/>
        <w:jc w:val="both"/>
        <w:rPr>
          <w:sz w:val="20"/>
          <w:szCs w:val="20"/>
        </w:rPr>
      </w:pPr>
      <w:r w:rsidRPr="00AD1467">
        <w:rPr>
          <w:sz w:val="20"/>
          <w:szCs w:val="20"/>
        </w:rPr>
        <w:t xml:space="preserve">3. Конкурс проводится в два этапа. </w:t>
      </w:r>
    </w:p>
    <w:p w:rsidR="00E8641F" w:rsidRDefault="00E8641F" w:rsidP="00E8641F">
      <w:pPr>
        <w:widowControl w:val="0"/>
        <w:ind w:firstLine="540"/>
        <w:jc w:val="both"/>
        <w:rPr>
          <w:sz w:val="20"/>
          <w:szCs w:val="20"/>
        </w:rPr>
      </w:pPr>
      <w:r w:rsidRPr="00AD1467">
        <w:rPr>
          <w:sz w:val="20"/>
          <w:szCs w:val="20"/>
        </w:rPr>
        <w:t>Документы для участия в конкурсе предоставляются в отдел</w:t>
      </w:r>
      <w:r>
        <w:rPr>
          <w:sz w:val="20"/>
          <w:szCs w:val="20"/>
        </w:rPr>
        <w:t xml:space="preserve"> муниципальной службы и кадров </w:t>
      </w:r>
      <w:r w:rsidRPr="00AD1467">
        <w:rPr>
          <w:sz w:val="20"/>
          <w:szCs w:val="20"/>
        </w:rPr>
        <w:t xml:space="preserve">администрации </w:t>
      </w:r>
      <w:proofErr w:type="spellStart"/>
      <w:r w:rsidRPr="00AD1467">
        <w:rPr>
          <w:sz w:val="20"/>
          <w:szCs w:val="20"/>
        </w:rPr>
        <w:t>Дальнер</w:t>
      </w:r>
      <w:r>
        <w:rPr>
          <w:sz w:val="20"/>
          <w:szCs w:val="20"/>
        </w:rPr>
        <w:t>еченского</w:t>
      </w:r>
      <w:proofErr w:type="spellEnd"/>
      <w:r>
        <w:rPr>
          <w:sz w:val="20"/>
          <w:szCs w:val="20"/>
        </w:rPr>
        <w:t xml:space="preserve"> муниципального </w:t>
      </w:r>
      <w:r w:rsidRPr="00AD1467">
        <w:rPr>
          <w:sz w:val="20"/>
          <w:szCs w:val="20"/>
        </w:rPr>
        <w:t>по адре</w:t>
      </w:r>
      <w:r>
        <w:rPr>
          <w:sz w:val="20"/>
          <w:szCs w:val="20"/>
        </w:rPr>
        <w:t>су: г. Дальнереченск, ул. Победы, 13</w:t>
      </w:r>
      <w:r w:rsidRPr="00AD1467">
        <w:rPr>
          <w:sz w:val="20"/>
          <w:szCs w:val="20"/>
        </w:rPr>
        <w:t xml:space="preserve"> ежедневно</w:t>
      </w:r>
      <w:r>
        <w:rPr>
          <w:sz w:val="20"/>
          <w:szCs w:val="20"/>
        </w:rPr>
        <w:t xml:space="preserve"> (</w:t>
      </w:r>
      <w:r w:rsidRPr="00AD1467">
        <w:rPr>
          <w:sz w:val="20"/>
          <w:szCs w:val="20"/>
        </w:rPr>
        <w:t xml:space="preserve">кроме </w:t>
      </w:r>
      <w:r>
        <w:rPr>
          <w:sz w:val="20"/>
          <w:szCs w:val="20"/>
        </w:rPr>
        <w:t>выходных и праздничных дней) в течение 20</w:t>
      </w:r>
      <w:r w:rsidRPr="00AD1467">
        <w:rPr>
          <w:sz w:val="20"/>
          <w:szCs w:val="20"/>
        </w:rPr>
        <w:t xml:space="preserve"> дней со дня опублик</w:t>
      </w:r>
      <w:r>
        <w:rPr>
          <w:sz w:val="20"/>
          <w:szCs w:val="20"/>
        </w:rPr>
        <w:t>ования настоящей информации (с понедельника по пятницу</w:t>
      </w:r>
      <w:r w:rsidRPr="00AD1467">
        <w:rPr>
          <w:sz w:val="20"/>
          <w:szCs w:val="20"/>
        </w:rPr>
        <w:t xml:space="preserve"> с 9-00 до </w:t>
      </w:r>
      <w:r>
        <w:rPr>
          <w:sz w:val="20"/>
          <w:szCs w:val="20"/>
        </w:rPr>
        <w:t>18-00</w:t>
      </w:r>
      <w:r w:rsidRPr="00AD1467">
        <w:rPr>
          <w:sz w:val="20"/>
          <w:szCs w:val="20"/>
        </w:rPr>
        <w:t>)</w:t>
      </w:r>
      <w:r>
        <w:rPr>
          <w:sz w:val="20"/>
          <w:szCs w:val="20"/>
        </w:rPr>
        <w:t>.</w:t>
      </w:r>
    </w:p>
    <w:p w:rsidR="00E8641F" w:rsidRDefault="00E8641F" w:rsidP="00E8641F">
      <w:pPr>
        <w:pStyle w:val="a5"/>
        <w:spacing w:before="0" w:beforeAutospacing="0" w:after="0" w:afterAutospacing="0"/>
        <w:ind w:firstLine="540"/>
        <w:jc w:val="both"/>
        <w:rPr>
          <w:sz w:val="20"/>
          <w:szCs w:val="20"/>
        </w:rPr>
      </w:pPr>
      <w:r w:rsidRPr="005B07F4">
        <w:rPr>
          <w:sz w:val="20"/>
          <w:szCs w:val="20"/>
        </w:rPr>
        <w:t>Несвоевременное представление документов, представление их не в полном объеме или с нарушением правил оформления без уважительной причины явл</w:t>
      </w:r>
      <w:r w:rsidRPr="005B07F4">
        <w:rPr>
          <w:sz w:val="20"/>
          <w:szCs w:val="20"/>
        </w:rPr>
        <w:t>я</w:t>
      </w:r>
      <w:r w:rsidRPr="005B07F4">
        <w:rPr>
          <w:sz w:val="20"/>
          <w:szCs w:val="20"/>
        </w:rPr>
        <w:t>ются основанием для отказа гражданину в их приеме.</w:t>
      </w:r>
    </w:p>
    <w:p w:rsidR="00E8641F" w:rsidRDefault="00E8641F" w:rsidP="00E8641F">
      <w:pPr>
        <w:pStyle w:val="a5"/>
        <w:spacing w:before="0" w:beforeAutospacing="0" w:after="0" w:afterAutospacing="0"/>
        <w:ind w:firstLine="540"/>
        <w:jc w:val="both"/>
        <w:rPr>
          <w:sz w:val="28"/>
          <w:szCs w:val="28"/>
          <w:shd w:val="clear" w:color="auto" w:fill="FFFFFF"/>
        </w:rPr>
      </w:pPr>
      <w:r>
        <w:rPr>
          <w:color w:val="22272F"/>
          <w:sz w:val="20"/>
          <w:szCs w:val="20"/>
          <w:shd w:val="clear" w:color="auto" w:fill="FFFFFF"/>
        </w:rPr>
        <w:t>Не позднее 2 рабочих дней</w:t>
      </w:r>
      <w:r w:rsidRPr="005B07F4">
        <w:rPr>
          <w:color w:val="22272F"/>
          <w:sz w:val="20"/>
          <w:szCs w:val="20"/>
          <w:shd w:val="clear" w:color="auto" w:fill="FFFFFF"/>
        </w:rPr>
        <w:t xml:space="preserve"> после завершения приема всех необходимых документов от граждан</w:t>
      </w:r>
      <w:r w:rsidRPr="005B07F4">
        <w:rPr>
          <w:sz w:val="20"/>
          <w:szCs w:val="20"/>
        </w:rPr>
        <w:t xml:space="preserve">, </w:t>
      </w:r>
      <w:r w:rsidRPr="005B07F4">
        <w:rPr>
          <w:sz w:val="20"/>
          <w:szCs w:val="20"/>
          <w:shd w:val="clear" w:color="auto" w:fill="FFFFFF"/>
        </w:rPr>
        <w:t>претендующих на замещение вакантной должности муниципальной службы</w:t>
      </w:r>
      <w:r w:rsidRPr="005B07F4">
        <w:rPr>
          <w:color w:val="22272F"/>
          <w:sz w:val="20"/>
          <w:szCs w:val="20"/>
          <w:shd w:val="clear" w:color="auto" w:fill="FFFFFF"/>
        </w:rPr>
        <w:t>, работодатель принимает решение о проведении проверки достоверности предоставленных сведений</w:t>
      </w:r>
      <w:r>
        <w:rPr>
          <w:color w:val="22272F"/>
          <w:sz w:val="20"/>
          <w:szCs w:val="20"/>
          <w:shd w:val="clear" w:color="auto" w:fill="FFFFFF"/>
        </w:rPr>
        <w:t>,</w:t>
      </w:r>
      <w:r w:rsidRPr="005B07F4">
        <w:rPr>
          <w:sz w:val="20"/>
          <w:szCs w:val="20"/>
          <w:shd w:val="clear" w:color="auto" w:fill="FFFFFF"/>
        </w:rPr>
        <w:t xml:space="preserve"> в срок, не превышающий 60 дней со дня принятия решения о ее проведении. Срок проверки может быть продлен до 90 дней по решению работодателя.</w:t>
      </w:r>
      <w:r w:rsidRPr="00637310">
        <w:rPr>
          <w:sz w:val="28"/>
          <w:szCs w:val="28"/>
          <w:shd w:val="clear" w:color="auto" w:fill="FFFFFF"/>
        </w:rPr>
        <w:t xml:space="preserve"> </w:t>
      </w:r>
    </w:p>
    <w:p w:rsidR="00E8641F" w:rsidRDefault="00E8641F" w:rsidP="00E8641F">
      <w:pPr>
        <w:widowControl w:val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</w:t>
      </w:r>
      <w:r w:rsidRPr="0083450A">
        <w:rPr>
          <w:sz w:val="20"/>
          <w:szCs w:val="20"/>
        </w:rPr>
        <w:t xml:space="preserve">Первый этап конкурса проводится не позднее 5 рабочих дней </w:t>
      </w:r>
      <w:r w:rsidRPr="0083450A">
        <w:rPr>
          <w:sz w:val="20"/>
          <w:szCs w:val="20"/>
          <w:shd w:val="clear" w:color="auto" w:fill="FFFFFF"/>
        </w:rPr>
        <w:t>после окончания проведения проверки достоверности сведений.</w:t>
      </w:r>
      <w:r w:rsidRPr="00950448">
        <w:rPr>
          <w:sz w:val="20"/>
          <w:szCs w:val="20"/>
        </w:rPr>
        <w:t xml:space="preserve"> </w:t>
      </w:r>
      <w:r>
        <w:rPr>
          <w:sz w:val="20"/>
          <w:szCs w:val="20"/>
        </w:rPr>
        <w:t>К</w:t>
      </w:r>
      <w:r w:rsidRPr="00AD1467">
        <w:rPr>
          <w:sz w:val="20"/>
          <w:szCs w:val="20"/>
        </w:rPr>
        <w:t>онкурсная комиссия оценивает участников конкурса на основании представленных документов.</w:t>
      </w:r>
    </w:p>
    <w:p w:rsidR="00E8641F" w:rsidRDefault="00E8641F" w:rsidP="00E8641F">
      <w:pPr>
        <w:widowControl w:val="0"/>
        <w:jc w:val="both"/>
        <w:rPr>
          <w:sz w:val="20"/>
          <w:szCs w:val="20"/>
        </w:rPr>
      </w:pPr>
      <w:r>
        <w:rPr>
          <w:sz w:val="20"/>
          <w:szCs w:val="20"/>
          <w:shd w:val="clear" w:color="auto" w:fill="FFFFFF"/>
        </w:rPr>
        <w:t xml:space="preserve">          </w:t>
      </w:r>
      <w:r>
        <w:rPr>
          <w:sz w:val="20"/>
          <w:szCs w:val="20"/>
        </w:rPr>
        <w:t>Решение о проведении второго этапа конкурса принимается работодателем при наличии не менее двух кандидатов, не позднее 10 рабочих дней после окончания проведения первого этапа конкурса.</w:t>
      </w:r>
    </w:p>
    <w:p w:rsidR="00E8641F" w:rsidRDefault="00E8641F" w:rsidP="00E8641F">
      <w:pPr>
        <w:widowControl w:val="0"/>
        <w:jc w:val="both"/>
        <w:rPr>
          <w:sz w:val="20"/>
          <w:szCs w:val="20"/>
        </w:rPr>
      </w:pPr>
      <w:r>
        <w:rPr>
          <w:sz w:val="20"/>
          <w:szCs w:val="20"/>
        </w:rPr>
        <w:t>Кандидаты, допущенные к участию в конкурсе во втором этапе, извещаются не позднее, чем за 5 рабочих дней до его начала.</w:t>
      </w:r>
    </w:p>
    <w:p w:rsidR="00E8641F" w:rsidRPr="00AD1467" w:rsidRDefault="00E8641F" w:rsidP="00E8641F">
      <w:pPr>
        <w:widowControl w:val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</w:t>
      </w:r>
      <w:r w:rsidRPr="00AD1467">
        <w:rPr>
          <w:sz w:val="20"/>
          <w:szCs w:val="20"/>
        </w:rPr>
        <w:t xml:space="preserve">Всю необходимую информацию о проведении конкурса можно узнать по адресу: </w:t>
      </w:r>
      <w:proofErr w:type="spellStart"/>
      <w:r w:rsidRPr="00AD1467">
        <w:rPr>
          <w:sz w:val="20"/>
          <w:szCs w:val="20"/>
        </w:rPr>
        <w:t>г</w:t>
      </w:r>
      <w:proofErr w:type="gramStart"/>
      <w:r w:rsidRPr="00AD1467">
        <w:rPr>
          <w:sz w:val="20"/>
          <w:szCs w:val="20"/>
        </w:rPr>
        <w:t>.Д</w:t>
      </w:r>
      <w:proofErr w:type="gramEnd"/>
      <w:r w:rsidRPr="00AD1467">
        <w:rPr>
          <w:sz w:val="20"/>
          <w:szCs w:val="20"/>
        </w:rPr>
        <w:t>альнереченск</w:t>
      </w:r>
      <w:proofErr w:type="spellEnd"/>
      <w:r w:rsidRPr="00AD1467">
        <w:rPr>
          <w:sz w:val="20"/>
          <w:szCs w:val="20"/>
        </w:rPr>
        <w:t xml:space="preserve">, </w:t>
      </w:r>
    </w:p>
    <w:p w:rsidR="00E8641F" w:rsidRPr="00AD1467" w:rsidRDefault="00E8641F" w:rsidP="00E8641F">
      <w:pPr>
        <w:pStyle w:val="a3"/>
        <w:ind w:left="-360" w:firstLine="360"/>
        <w:jc w:val="both"/>
        <w:rPr>
          <w:sz w:val="20"/>
          <w:szCs w:val="20"/>
        </w:rPr>
      </w:pPr>
      <w:r>
        <w:rPr>
          <w:sz w:val="20"/>
          <w:szCs w:val="20"/>
        </w:rPr>
        <w:t>ул. Победы, д 13</w:t>
      </w:r>
      <w:r w:rsidRPr="00AD1467">
        <w:rPr>
          <w:sz w:val="20"/>
          <w:szCs w:val="20"/>
        </w:rPr>
        <w:t xml:space="preserve">. </w:t>
      </w:r>
      <w:r>
        <w:rPr>
          <w:sz w:val="20"/>
          <w:szCs w:val="20"/>
        </w:rPr>
        <w:t xml:space="preserve">кабине № 3, </w:t>
      </w:r>
      <w:r w:rsidRPr="00AD1467">
        <w:rPr>
          <w:sz w:val="20"/>
          <w:szCs w:val="20"/>
        </w:rPr>
        <w:t>1 этаж – отдел</w:t>
      </w:r>
      <w:r>
        <w:rPr>
          <w:sz w:val="20"/>
          <w:szCs w:val="20"/>
        </w:rPr>
        <w:t xml:space="preserve"> муниципальной службы и кадров </w:t>
      </w:r>
      <w:r w:rsidRPr="00AD1467">
        <w:rPr>
          <w:sz w:val="20"/>
          <w:szCs w:val="20"/>
        </w:rPr>
        <w:t xml:space="preserve">или по </w:t>
      </w:r>
      <w:r>
        <w:rPr>
          <w:sz w:val="20"/>
          <w:szCs w:val="20"/>
        </w:rPr>
        <w:t>телефонам (42356)</w:t>
      </w:r>
      <w:r w:rsidRPr="00AD1467">
        <w:rPr>
          <w:sz w:val="20"/>
          <w:szCs w:val="20"/>
        </w:rPr>
        <w:t>25-</w:t>
      </w:r>
      <w:r>
        <w:rPr>
          <w:sz w:val="20"/>
          <w:szCs w:val="20"/>
        </w:rPr>
        <w:t>5-55 (добавочный 141)</w:t>
      </w:r>
      <w:r w:rsidRPr="00AD1467">
        <w:rPr>
          <w:sz w:val="20"/>
          <w:szCs w:val="20"/>
        </w:rPr>
        <w:t>.</w:t>
      </w:r>
    </w:p>
    <w:p w:rsidR="00393404" w:rsidRDefault="00E8641F" w:rsidP="00E8641F">
      <w:pPr>
        <w:pStyle w:val="a3"/>
        <w:jc w:val="both"/>
      </w:pPr>
      <w:r>
        <w:rPr>
          <w:sz w:val="20"/>
          <w:szCs w:val="20"/>
        </w:rPr>
        <w:t xml:space="preserve">          Факс (42356) 25503</w:t>
      </w:r>
      <w:r w:rsidRPr="00AD1467">
        <w:rPr>
          <w:sz w:val="20"/>
          <w:szCs w:val="20"/>
        </w:rPr>
        <w:t>; адрес электронной почты</w:t>
      </w:r>
      <w:r>
        <w:rPr>
          <w:sz w:val="20"/>
          <w:szCs w:val="20"/>
        </w:rPr>
        <w:t xml:space="preserve">: </w:t>
      </w:r>
      <w:hyperlink r:id="rId7" w:history="1">
        <w:r w:rsidRPr="00193695">
          <w:rPr>
            <w:rStyle w:val="a4"/>
            <w:sz w:val="20"/>
            <w:szCs w:val="20"/>
            <w:u w:val="none"/>
          </w:rPr>
          <w:t>kadr@dalnerokrug.ru</w:t>
        </w:r>
      </w:hyperlink>
      <w:r w:rsidRPr="00193695">
        <w:rPr>
          <w:sz w:val="20"/>
          <w:szCs w:val="20"/>
        </w:rPr>
        <w:t xml:space="preserve"> </w:t>
      </w:r>
      <w:bookmarkStart w:id="0" w:name="_GoBack"/>
      <w:bookmarkEnd w:id="0"/>
    </w:p>
    <w:sectPr w:rsidR="00393404" w:rsidSect="00E8641F">
      <w:pgSz w:w="11906" w:h="16838"/>
      <w:pgMar w:top="851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641F"/>
    <w:rsid w:val="00393404"/>
    <w:rsid w:val="00E86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4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rsid w:val="00E8641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rsid w:val="00E8641F"/>
    <w:rPr>
      <w:color w:val="0563C1"/>
      <w:u w:val="single"/>
    </w:rPr>
  </w:style>
  <w:style w:type="paragraph" w:styleId="a5">
    <w:name w:val="Normal (Web)"/>
    <w:basedOn w:val="a"/>
    <w:rsid w:val="00E8641F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4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rsid w:val="00E8641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rsid w:val="00E8641F"/>
    <w:rPr>
      <w:color w:val="0563C1"/>
      <w:u w:val="single"/>
    </w:rPr>
  </w:style>
  <w:style w:type="paragraph" w:styleId="a5">
    <w:name w:val="Normal (Web)"/>
    <w:basedOn w:val="a"/>
    <w:rsid w:val="00E8641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kadr@dalnerokrug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0E53570EE1A4CB1F8F2121D9D2149C9589E892EBEE33CA5F4305504DD60354D0987B3AB7568EB1DzCm2C" TargetMode="External"/><Relationship Id="rId5" Type="http://schemas.openxmlformats.org/officeDocument/2006/relationships/hyperlink" Target="consultantplus://offline/ref=82455B3F478C6AA3C551ECA4C0491EFA68D66DA8E534DD6BA442290C9B2A1883415B68072CF903gDZAC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757</Words>
  <Characters>4317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Фесюк</dc:creator>
  <cp:lastModifiedBy>Фесюк</cp:lastModifiedBy>
  <cp:revision>1</cp:revision>
  <dcterms:created xsi:type="dcterms:W3CDTF">2021-03-25T00:02:00Z</dcterms:created>
  <dcterms:modified xsi:type="dcterms:W3CDTF">2021-03-25T00:03:00Z</dcterms:modified>
</cp:coreProperties>
</file>