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49" w:rsidRDefault="00CD4949" w:rsidP="003B5ADB">
      <w:pPr>
        <w:pStyle w:val="pr"/>
        <w:spacing w:before="0" w:beforeAutospacing="0" w:after="0" w:afterAutospacing="0"/>
        <w:jc w:val="right"/>
      </w:pPr>
      <w:r>
        <w:t>Утверждены</w:t>
      </w:r>
    </w:p>
    <w:p w:rsidR="00CD4949" w:rsidRDefault="00CD4949" w:rsidP="003B5ADB">
      <w:pPr>
        <w:pStyle w:val="pr"/>
        <w:spacing w:before="0" w:beforeAutospacing="0" w:after="0" w:afterAutospacing="0"/>
        <w:jc w:val="right"/>
      </w:pPr>
      <w:r>
        <w:t>постановлением Правительства</w:t>
      </w:r>
    </w:p>
    <w:p w:rsidR="00CD4949" w:rsidRDefault="00CD4949" w:rsidP="003B5ADB">
      <w:pPr>
        <w:pStyle w:val="pr"/>
        <w:spacing w:before="0" w:beforeAutospacing="0" w:after="0" w:afterAutospacing="0"/>
        <w:jc w:val="right"/>
      </w:pPr>
      <w:r>
        <w:t>Российской Федерации</w:t>
      </w:r>
    </w:p>
    <w:p w:rsidR="00CD4949" w:rsidRDefault="00CD4949" w:rsidP="003B5ADB">
      <w:pPr>
        <w:pStyle w:val="pr"/>
        <w:spacing w:before="0" w:beforeAutospacing="0" w:after="0" w:afterAutospacing="0"/>
        <w:jc w:val="right"/>
      </w:pPr>
      <w:r>
        <w:t>от 30 декабря 2017 г. N 1717</w:t>
      </w:r>
    </w:p>
    <w:p w:rsidR="00CD4949" w:rsidRPr="003B5ADB" w:rsidRDefault="00CD4949" w:rsidP="003B5ADB">
      <w:pPr>
        <w:pStyle w:val="pc"/>
        <w:spacing w:before="0" w:beforeAutospacing="0" w:after="0" w:afterAutospacing="0"/>
        <w:jc w:val="center"/>
        <w:rPr>
          <w:b/>
        </w:rPr>
      </w:pPr>
      <w:r w:rsidRPr="003B5ADB">
        <w:rPr>
          <w:b/>
        </w:rPr>
        <w:t>ИЗМЕНЕНИЯ,</w:t>
      </w:r>
    </w:p>
    <w:p w:rsidR="00CD4949" w:rsidRPr="003B5ADB" w:rsidRDefault="00CD4949" w:rsidP="003B5ADB">
      <w:pPr>
        <w:pStyle w:val="pc"/>
        <w:spacing w:before="0" w:beforeAutospacing="0" w:after="0" w:afterAutospacing="0"/>
        <w:jc w:val="center"/>
        <w:rPr>
          <w:b/>
        </w:rPr>
      </w:pPr>
      <w:r w:rsidRPr="003B5ADB">
        <w:rPr>
          <w:b/>
        </w:rPr>
        <w:t>КОТОРЫЕ ВНОСЯТСЯ В ПРАВИЛА ПРОТИВОПОЖАРНОГО РЕЖИМА</w:t>
      </w:r>
    </w:p>
    <w:p w:rsidR="00CD4949" w:rsidRPr="003B5ADB" w:rsidRDefault="00CD4949" w:rsidP="003B5ADB">
      <w:pPr>
        <w:pStyle w:val="pc"/>
        <w:spacing w:before="0" w:beforeAutospacing="0" w:after="0" w:afterAutospacing="0"/>
        <w:jc w:val="center"/>
        <w:rPr>
          <w:b/>
        </w:rPr>
      </w:pPr>
      <w:r w:rsidRPr="003B5ADB">
        <w:rPr>
          <w:b/>
        </w:rPr>
        <w:t>В РОССИЙСКОЙ ФЕДЕРАЦИИ</w:t>
      </w:r>
    </w:p>
    <w:p w:rsidR="00CD4949" w:rsidRPr="003B5ADB" w:rsidRDefault="00CD4949" w:rsidP="00CD4949">
      <w:pPr>
        <w:pStyle w:val="pj"/>
        <w:spacing w:before="0" w:beforeAutospacing="0" w:after="0" w:afterAutospacing="0"/>
        <w:rPr>
          <w:b/>
        </w:rPr>
      </w:pPr>
      <w:r w:rsidRPr="003B5ADB">
        <w:rPr>
          <w:b/>
        </w:rPr>
        <w:t>1. Дополнить пунктом 17(1) следующего содержания: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"17(1).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пунктов, садоводческих, огороднических или дачных некоммерческих объединений обязаны производить регулярную уборку мусора и покос травы.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Границы уборки территорий определяются границами земельного участка на основании кадастрового или межевого плана.".</w:t>
      </w:r>
    </w:p>
    <w:p w:rsidR="00CD4949" w:rsidRPr="003B5ADB" w:rsidRDefault="00CD4949" w:rsidP="00CD4949">
      <w:pPr>
        <w:pStyle w:val="pj"/>
        <w:spacing w:before="0" w:beforeAutospacing="0" w:after="0" w:afterAutospacing="0"/>
        <w:rPr>
          <w:b/>
        </w:rPr>
      </w:pPr>
      <w:r w:rsidRPr="003B5ADB">
        <w:rPr>
          <w:b/>
        </w:rPr>
        <w:t>2. Пункт 213 изложить в следующей редакции: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"213. Запрещается сеять колосовые культуры в границах полос отвода и охранных зонах железных дорог, а также в границах полос отвода и придорожных полосах автомобильных дорог. Копны скошенной на этих полосах травы необходимо размещать на расстоянии не менее 30 метров от хлебных массивов.".</w:t>
      </w:r>
    </w:p>
    <w:p w:rsidR="00CD4949" w:rsidRPr="003B5ADB" w:rsidRDefault="00CD4949" w:rsidP="00CD4949">
      <w:pPr>
        <w:pStyle w:val="pj"/>
        <w:spacing w:before="0" w:beforeAutospacing="0" w:after="0" w:afterAutospacing="0"/>
        <w:rPr>
          <w:b/>
        </w:rPr>
      </w:pPr>
      <w:r w:rsidRPr="003B5ADB">
        <w:rPr>
          <w:b/>
        </w:rPr>
        <w:t>3. Дополнить пунктом 218(1) следующего содержания: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"218(1).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сенокосах.".</w:t>
      </w:r>
    </w:p>
    <w:p w:rsidR="00CD4949" w:rsidRPr="003B5ADB" w:rsidRDefault="00CD4949" w:rsidP="00CD4949">
      <w:pPr>
        <w:pStyle w:val="pj"/>
        <w:spacing w:before="0" w:beforeAutospacing="0" w:after="0" w:afterAutospacing="0"/>
        <w:rPr>
          <w:b/>
        </w:rPr>
      </w:pPr>
      <w:r w:rsidRPr="003B5ADB">
        <w:rPr>
          <w:b/>
        </w:rPr>
        <w:t>4. Пункты 220 - 222 изложить в следующей редакции: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"220. В период уборки зерновых культур и заготовки кормов запрещается: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а) курить вне специально оборудованных мест и производить работы с применением открытого огня в хлебных массивах и вблизи от них, а также возле скирд сена и соломы;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б) использовать в работе уборочные агрегаты и автомобили (моторную технику), имеющие неисправности, которые могут послужить причиной пожара;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в) использовать в работе уборочные агрегаты и автомобили (моторную технику) без капотов или с открытыми капотами, а также без защитных кожухов;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г) использовать в работе уборочные агрегаты и автомобили (моторную технику) без искрогасителей, за исключением случаев применения системы нейтрализации отработанных газов, а также без первичных средств пожаротушения;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д) выжигать пыль в радиаторах двигателей уборочных агрегатов и автомобилей (моторной техники) паяльными лампами или другими способами;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е) заправлять уборочные агрегаты и автомобили (моторную технику) в полевых условиях вне специальных площадок, оборудованных средствами пожаротушения и освещенных в ночное время.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 xml:space="preserve">221. В период уборки радиаторы двигателей, валы битеров, </w:t>
      </w:r>
      <w:proofErr w:type="spellStart"/>
      <w:r>
        <w:t>соломонабивателей</w:t>
      </w:r>
      <w:proofErr w:type="spellEnd"/>
      <w:r>
        <w:t>, транспортеров и подборщиков, шнеки и другие узлы и детали уборочных агрегатов и автомобилей должны очищаться от пыли, соломы и зерна по мере необходимости, но не реже двух раз за смену.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222. Скирды (стога), навесы и штабеля грубых кормов размещаются (за исключением размещения на приусадебных участках):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а) на расстоянии не менее 15 метров до оси линий связи;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б) на расстоянии не менее 50 метров до зданий, сооружений и лесных насаждений;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в) за пределами полос отвода и охранных зон железных дорог, придорожных полос автомобильных дорог и охранных зон воздушных линий электропередачи.".</w:t>
      </w:r>
    </w:p>
    <w:p w:rsidR="00CD4949" w:rsidRPr="003B5ADB" w:rsidRDefault="00CD4949" w:rsidP="00CD4949">
      <w:pPr>
        <w:pStyle w:val="pj"/>
        <w:spacing w:before="0" w:beforeAutospacing="0" w:after="0" w:afterAutospacing="0"/>
        <w:rPr>
          <w:b/>
        </w:rPr>
      </w:pPr>
      <w:r w:rsidRPr="003B5ADB">
        <w:rPr>
          <w:b/>
        </w:rPr>
        <w:lastRenderedPageBreak/>
        <w:t>5. Пункт 238 дополнить абзацем вторым следующего содержания: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"Во время погрузки грубых кормов и волокнистых материалов в кузов автомобиля двигатель его должен быть заглушен. Движение автомобиля может быть разрешено только после осмотра места стоянки автомобиля и уборки сена (соломы), находящегося вблизи выпускной трубы.".</w:t>
      </w:r>
    </w:p>
    <w:p w:rsidR="00CD4949" w:rsidRPr="003B5ADB" w:rsidRDefault="00CD4949" w:rsidP="00CD4949">
      <w:pPr>
        <w:pStyle w:val="pj"/>
        <w:spacing w:before="0" w:beforeAutospacing="0" w:after="0" w:afterAutospacing="0"/>
        <w:rPr>
          <w:b/>
        </w:rPr>
      </w:pPr>
      <w:r w:rsidRPr="003B5ADB">
        <w:rPr>
          <w:b/>
        </w:rPr>
        <w:t>6. Пункты 278 и 279 изложить в следующей редакции: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"278. Полосы отвода и охранные зоны железных дорог (в том числе переведенных на консервацию) должны быть очищены от валежника, порубочных остатков и кустарника (за исключением деревьев и кустарников, отнесенных к художественно-ландшафтному оформлению дорог и сооружений, а также к защитным лесополосам), шпал железнодорожных деревянных отработанных и бракованных, а также других горючих отходов. Указанные материалы следует своевременно вывозить с полосы отвода.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В полосах отвода и охранных зонах дорог, а также на участках железнодорожных путей и автомобильных дорог не разрешается выбрасывать горячие шлак, уголь и золу, а также горящие окурки и спички во время движения железнодорожного подвижного состава и автомобильного транспорта.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279. Разлитые на железнодорожных путях легковоспламеняющиеся и горючие жидкости должны засыпаться песком, землей и удаляться с учетом требований законодательства Российской Федерации в области охраны природы.".</w:t>
      </w:r>
    </w:p>
    <w:p w:rsidR="00CD4949" w:rsidRPr="003B5ADB" w:rsidRDefault="00CD4949" w:rsidP="00CD4949">
      <w:pPr>
        <w:pStyle w:val="pj"/>
        <w:spacing w:before="0" w:beforeAutospacing="0" w:after="0" w:afterAutospacing="0"/>
        <w:rPr>
          <w:b/>
        </w:rPr>
      </w:pPr>
      <w:bookmarkStart w:id="0" w:name="_GoBack"/>
      <w:r w:rsidRPr="003B5ADB">
        <w:rPr>
          <w:b/>
        </w:rPr>
        <w:t>7. Пункты 282 и 283 изложить в следующей редакции:</w:t>
      </w:r>
    </w:p>
    <w:bookmarkEnd w:id="0"/>
    <w:p w:rsidR="00CD4949" w:rsidRDefault="00CD4949" w:rsidP="00CD4949">
      <w:pPr>
        <w:pStyle w:val="pj"/>
        <w:spacing w:before="0" w:beforeAutospacing="0" w:after="0" w:afterAutospacing="0"/>
      </w:pPr>
      <w:r>
        <w:t>"282. Запрещается складирование сена, соломы и дров: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а) на расстоянии менее 50 метров от мостов, путепроводов, путевых сооружений и путей организованного движения поездов, а также лесных насаждений;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б) на расстоянии менее 15 метров от оси линий связи;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в) в пределах охранных зон воздушных линий электропередачи.</w:t>
      </w:r>
    </w:p>
    <w:p w:rsidR="00CD4949" w:rsidRDefault="00CD4949" w:rsidP="00CD4949">
      <w:pPr>
        <w:pStyle w:val="pj"/>
        <w:spacing w:before="0" w:beforeAutospacing="0" w:after="0" w:afterAutospacing="0"/>
      </w:pPr>
      <w:r>
        <w:t>283. Запрещается в границах полос отвода и придорожных полосах автомобильных дорог, в границах полос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кустарники.".</w:t>
      </w:r>
    </w:p>
    <w:p w:rsidR="00F158FA" w:rsidRDefault="00F158FA"/>
    <w:sectPr w:rsidR="00F1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42"/>
    <w:rsid w:val="003B5ADB"/>
    <w:rsid w:val="004A6B42"/>
    <w:rsid w:val="00CD4949"/>
    <w:rsid w:val="00F1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CD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CD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CD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CD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CD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CD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772</Words>
  <Characters>4401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2018-04-09T01:42:00Z</dcterms:created>
  <dcterms:modified xsi:type="dcterms:W3CDTF">2018-04-11T08:17:00Z</dcterms:modified>
</cp:coreProperties>
</file>