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E" w:rsidRPr="005B7CCE" w:rsidRDefault="005B7CCE" w:rsidP="005B7CC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</w:pPr>
      <w:r w:rsidRPr="005B7CCE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  <w:t xml:space="preserve">Приморским предпринимателям помогут освоить правила участия в </w:t>
      </w:r>
      <w:proofErr w:type="spellStart"/>
      <w:r w:rsidRPr="005B7CCE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  <w:t>госзакупках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4786"/>
      </w:tblGrid>
      <w:tr w:rsidR="005B7CCE" w:rsidTr="000128EC">
        <w:trPr>
          <w:trHeight w:val="3424"/>
        </w:trPr>
        <w:tc>
          <w:tcPr>
            <w:tcW w:w="4785" w:type="dxa"/>
          </w:tcPr>
          <w:p w:rsidR="005B7CCE" w:rsidRDefault="005B7CCE" w:rsidP="005B7CCE">
            <w:pPr>
              <w:tabs>
                <w:tab w:val="left" w:pos="3270"/>
              </w:tabs>
            </w:pPr>
            <w:r>
              <w:rPr>
                <w:noProof/>
              </w:rPr>
              <w:drawing>
                <wp:inline distT="0" distB="0" distL="0" distR="0">
                  <wp:extent cx="3171825" cy="2524125"/>
                  <wp:effectExtent l="19050" t="0" r="9525" b="0"/>
                  <wp:docPr id="1" name="Рисунок 1" descr="Приморским предпринимателям помогут освоить правила участия в госзакуп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орским предпринимателям помогут освоить правила участия в госзакуп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B7CCE" w:rsidRPr="005B7CCE" w:rsidRDefault="005B7CCE" w:rsidP="005B7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CE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Центр «Мой бизнес» открыл прием заявок на оказание бесплатной услуги «Государственные закупки». Предпринимателям Приморья помогут освоить принципы и алгоритм участия в закупках в рамках федеральных</w:t>
            </w:r>
            <w:r w:rsidRPr="005B7CCE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5B7CCE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законов № 44-ФЗ и № 223-ФЗ.</w:t>
            </w:r>
          </w:p>
        </w:tc>
      </w:tr>
    </w:tbl>
    <w:p w:rsidR="005B7CCE" w:rsidRPr="005B7CCE" w:rsidRDefault="005B7CCE" w:rsidP="005B7C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B7CCE">
        <w:rPr>
          <w:color w:val="212529"/>
          <w:sz w:val="28"/>
          <w:szCs w:val="28"/>
        </w:rPr>
        <w:t>По словам специалистов центра «Мой бизнес», участие в государственных закупках может стать хорошей возможностью для предпринимателей развить свой бизнес. Но для этого необходимо грамотное тендерное сопровождение. Многие поставщики на практике сталкиваются с тем, что требования к оформлению заявок для участия в закупках по 44-ФЗ и 223-ФЗ очень жесткие. Далеко не все компании, особенно небольшие, обладают необходимыми опытом и ресурсами для участия в конкурентных процедурах.</w:t>
      </w:r>
    </w:p>
    <w:p w:rsidR="005B7CCE" w:rsidRPr="005B7CCE" w:rsidRDefault="005B7CCE" w:rsidP="005B7C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B7CCE">
        <w:rPr>
          <w:color w:val="212529"/>
          <w:sz w:val="28"/>
          <w:szCs w:val="28"/>
        </w:rPr>
        <w:t>В рамках комплексной услуги центр «Мой бизнес» проконсультирует предпринимателей по теме закупочных процедур и окажет необходимые услуги, исходя из направления деятельности компании, планируемого объема поставляемых товаров или оказываемых услуг, опыта участия в государственных и муниципальных торгах.</w:t>
      </w:r>
    </w:p>
    <w:p w:rsidR="005B7CCE" w:rsidRPr="005B7CCE" w:rsidRDefault="005B7CCE" w:rsidP="005B7C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B7CCE">
        <w:rPr>
          <w:color w:val="212529"/>
          <w:sz w:val="28"/>
          <w:szCs w:val="28"/>
        </w:rPr>
        <w:t>Специалисты центра «Мой бизнес», изучив специфику компании, помогут принять участие в торгах: подберут активные закупки, окажут содействие в получении электронно-цифровой подписи и регистрации поставщика в Единой информационной системе в сфере закупок, настройке рабочего места для работы с электронной подписью и электронной торговой площадкой.</w:t>
      </w:r>
    </w:p>
    <w:p w:rsidR="005B7CCE" w:rsidRPr="005B7CCE" w:rsidRDefault="005B7CCE" w:rsidP="005B7C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B7CCE">
        <w:rPr>
          <w:color w:val="212529"/>
          <w:sz w:val="28"/>
          <w:szCs w:val="28"/>
        </w:rPr>
        <w:t xml:space="preserve">«Профессионалы помогут разобраться с нюансами заполнения заявки на участие в торгах, требованиями к участникам закупки, обязательствами </w:t>
      </w:r>
      <w:r w:rsidRPr="005B7CCE">
        <w:rPr>
          <w:color w:val="212529"/>
          <w:sz w:val="28"/>
          <w:szCs w:val="28"/>
        </w:rPr>
        <w:lastRenderedPageBreak/>
        <w:t>государственного контракта, получить навыки участия в торгах в рамках индивидуального тренинга», – отметил руководитель Регионального центра инжиниринга «Мой бизнес» Евгений Романов.</w:t>
      </w:r>
    </w:p>
    <w:p w:rsidR="005B7CCE" w:rsidRPr="005B7CCE" w:rsidRDefault="005B7CCE" w:rsidP="005B7C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B7CCE">
        <w:rPr>
          <w:color w:val="212529"/>
          <w:sz w:val="28"/>
          <w:szCs w:val="28"/>
        </w:rPr>
        <w:t>Подать заявку на получение комплексной услуги «Государственные закупки» можно </w:t>
      </w:r>
      <w:hyperlink r:id="rId5" w:history="1">
        <w:r w:rsidRPr="005B7CCE">
          <w:rPr>
            <w:rStyle w:val="a4"/>
            <w:sz w:val="28"/>
            <w:szCs w:val="28"/>
          </w:rPr>
          <w:t>по ссылке</w:t>
        </w:r>
      </w:hyperlink>
      <w:r w:rsidRPr="005B7CCE">
        <w:rPr>
          <w:color w:val="212529"/>
          <w:sz w:val="28"/>
          <w:szCs w:val="28"/>
        </w:rPr>
        <w:t>. Консультация по услуге – по телефону 8 (800) 555 09 33 (специалист центра «Мой бизнес» Татьяна Ларкина).</w:t>
      </w:r>
    </w:p>
    <w:p w:rsidR="005B7CCE" w:rsidRDefault="005B7CCE" w:rsidP="005B7C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</w:rPr>
      </w:pPr>
      <w:bookmarkStart w:id="0" w:name="_GoBack"/>
      <w:bookmarkEnd w:id="0"/>
      <w:r w:rsidRPr="005B7CCE">
        <w:rPr>
          <w:color w:val="212529"/>
          <w:sz w:val="28"/>
          <w:szCs w:val="28"/>
        </w:rPr>
        <w:t>Отметим, поддержка предпринимателей в Приморье является одним из ключевых направлений работы центра «Мой бизнес» в рамках национального проекта </w:t>
      </w:r>
      <w:hyperlink r:id="rId6" w:history="1">
        <w:r w:rsidRPr="005B7CCE">
          <w:rPr>
            <w:rStyle w:val="a4"/>
            <w:sz w:val="28"/>
            <w:szCs w:val="28"/>
          </w:rPr>
          <w:t>«Малое и среднее предпринимательство и поддержка индивидуальной предпринимательской инициативы»</w:t>
        </w:r>
      </w:hyperlink>
      <w:r w:rsidRPr="005B7CCE">
        <w:rPr>
          <w:color w:val="212529"/>
          <w:sz w:val="28"/>
          <w:szCs w:val="28"/>
        </w:rPr>
        <w:t>, а также частью большого комплекса мероприятий по улучшению инвестиционного климата в регионе.</w:t>
      </w:r>
    </w:p>
    <w:p w:rsidR="005B7CCE" w:rsidRDefault="005B7CCE" w:rsidP="005B7CCE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212529"/>
        </w:rPr>
      </w:pPr>
    </w:p>
    <w:p w:rsidR="005B7CCE" w:rsidRDefault="005B7CCE"/>
    <w:sectPr w:rsidR="005B7CCE" w:rsidSect="005B7C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CCE"/>
    <w:rsid w:val="000128EC"/>
    <w:rsid w:val="005B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C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7CCE"/>
    <w:rPr>
      <w:color w:val="0000FF"/>
      <w:u w:val="single"/>
    </w:rPr>
  </w:style>
  <w:style w:type="table" w:styleId="a5">
    <w:name w:val="Table Grid"/>
    <w:basedOn w:val="a1"/>
    <w:uiPriority w:val="59"/>
    <w:rsid w:val="005B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orsky.ru/regionalnye-proekty/msp-i-podderzhka-individualnoy-predprinimatelskoy-initsiativy/" TargetMode="External"/><Relationship Id="rId5" Type="http://schemas.openxmlformats.org/officeDocument/2006/relationships/hyperlink" Target="https://xn--25-9kcqjffxnf3b.xn--p1ai/structure/cpp/gosudarstvennye-zakupk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2</cp:revision>
  <dcterms:created xsi:type="dcterms:W3CDTF">2023-05-05T01:45:00Z</dcterms:created>
  <dcterms:modified xsi:type="dcterms:W3CDTF">2023-05-05T01:57:00Z</dcterms:modified>
</cp:coreProperties>
</file>