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45" w:rsidRPr="00100C45" w:rsidRDefault="00100C45" w:rsidP="00100C45">
      <w:pPr>
        <w:shd w:val="clear" w:color="auto" w:fill="FFFFFF"/>
        <w:spacing w:after="0" w:line="281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0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Всероссийский конкурс лучших практик трудоустройства молодежи в 2025 году</w:t>
      </w:r>
    </w:p>
    <w:p w:rsidR="00100C45" w:rsidRPr="00100C45" w:rsidRDefault="00100C45" w:rsidP="00100C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C45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пункта 27 Плана мероприятий по реализации Долгосрочной программы содействия занятости молодежи на период до 2030 года, утвержденной распоряжением Правительства Российской Федерации от 14 декабря 2021 г. № 3581-р, и национального проекта «Кадры» сообщаем о проведении в 2025 году Всероссийского конкурса лучших практик трудоустройства молодежи (далее – Конкурс).</w:t>
      </w:r>
    </w:p>
    <w:p w:rsidR="00100C45" w:rsidRPr="00100C45" w:rsidRDefault="00100C45" w:rsidP="00100C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C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Минтруда России от 18 июня 2025 г. № 384 утверждено положение о Конкурсе 2025 года (прилагается).</w:t>
      </w:r>
    </w:p>
    <w:p w:rsidR="00100C45" w:rsidRPr="00100C45" w:rsidRDefault="00100C45" w:rsidP="00100C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C45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 заявок проводится с 23 июня по 31 августа 2025 года на сайте Минтруда России.</w:t>
      </w:r>
    </w:p>
    <w:p w:rsidR="00100C45" w:rsidRPr="00100C45" w:rsidRDefault="00100C45" w:rsidP="00100C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C4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Конкурсе, включая списки победителей, публикуется на сайте Минтруда России </w:t>
      </w:r>
      <w:hyperlink r:id="rId5" w:history="1">
        <w:r w:rsidRPr="00100C45">
          <w:rPr>
            <w:rFonts w:ascii="Times New Roman" w:eastAsia="Times New Roman" w:hAnsi="Times New Roman" w:cs="Times New Roman"/>
            <w:color w:val="5C6CFF"/>
            <w:sz w:val="28"/>
            <w:szCs w:val="28"/>
          </w:rPr>
          <w:t>https://mintrud.gov.ru/events/1416</w:t>
        </w:r>
      </w:hyperlink>
      <w:r w:rsidRPr="00100C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0C45" w:rsidRPr="00100C45" w:rsidRDefault="00100C45" w:rsidP="00100C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Оперативная информация об этапах и мероприятиях Конкурса 2025 года будет также размещена в </w:t>
      </w:r>
      <w:proofErr w:type="spellStart"/>
      <w:r w:rsidRPr="00100C4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телеграм-канале</w:t>
      </w:r>
      <w:proofErr w:type="spellEnd"/>
      <w:r w:rsidRPr="0010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 </w:t>
      </w:r>
      <w:hyperlink r:id="rId6" w:history="1">
        <w:r w:rsidRPr="00100C45">
          <w:rPr>
            <w:rFonts w:ascii="Times New Roman" w:eastAsia="Times New Roman" w:hAnsi="Times New Roman" w:cs="Times New Roman"/>
            <w:color w:val="5C6CFF"/>
            <w:sz w:val="28"/>
            <w:szCs w:val="28"/>
          </w:rPr>
          <w:t>https://t.me/konkursmolodezh</w:t>
        </w:r>
      </w:hyperlink>
      <w:r w:rsidRPr="00100C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0C45" w:rsidRPr="00100C45" w:rsidRDefault="00100C45" w:rsidP="00100C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C4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для участников Конкурса 2025 года доступна по ссылке: https://disk.yandex.ru/d/4sbeGqX56szmfw.</w:t>
      </w:r>
    </w:p>
    <w:p w:rsidR="00100C45" w:rsidRPr="00100C45" w:rsidRDefault="00100C45" w:rsidP="00100C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C45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Дополнительную информацию участники Конкурса 2025 года могут получить по телефону: 8 (495) 917-79-48.</w:t>
      </w:r>
    </w:p>
    <w:p w:rsidR="00100C45" w:rsidRPr="00100C45" w:rsidRDefault="00100C45" w:rsidP="00100C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C4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сообщаем, что результаты Конкурса 2024 года размещены на сайте Минтруда России и доступны по ссылке: </w:t>
      </w:r>
      <w:hyperlink r:id="rId7" w:history="1">
        <w:r w:rsidRPr="00100C45">
          <w:rPr>
            <w:rFonts w:ascii="Times New Roman" w:eastAsia="Times New Roman" w:hAnsi="Times New Roman" w:cs="Times New Roman"/>
            <w:color w:val="5C6CFF"/>
            <w:sz w:val="28"/>
            <w:szCs w:val="28"/>
          </w:rPr>
          <w:t>https://mintrud.gov.ru/events/1387</w:t>
        </w:r>
      </w:hyperlink>
      <w:r w:rsidRPr="00100C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0C45" w:rsidRDefault="00100C45" w:rsidP="00100C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Лучшие практики победителей Конкурса 2024 года размещены на информационном портале Минтруда России </w:t>
      </w:r>
      <w:hyperlink r:id="rId8" w:history="1">
        <w:r w:rsidRPr="00AA7CD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https://bp.mintrud.gov.ru/rubrika/2</w:t>
        </w:r>
      </w:hyperlink>
    </w:p>
    <w:p w:rsidR="00100C45" w:rsidRDefault="00100C45" w:rsidP="00100C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00C45" w:rsidRPr="00100C45" w:rsidRDefault="00100C45" w:rsidP="00100C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0C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всем интересующим вопросам  можно обратиться в отдел предпринимательства и потребительского рынка администрации Дальнереченского городского округа по тел. 8(42356</w:t>
      </w:r>
      <w:proofErr w:type="gramStart"/>
      <w:r w:rsidRPr="00100C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End"/>
      <w:r w:rsidRPr="00100C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25412) </w:t>
      </w:r>
      <w:proofErr w:type="spellStart"/>
      <w:r w:rsidRPr="00100C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каб</w:t>
      </w:r>
      <w:proofErr w:type="spellEnd"/>
      <w:r w:rsidRPr="00100C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12.</w:t>
      </w:r>
    </w:p>
    <w:sectPr w:rsidR="00100C45" w:rsidRPr="0010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0498"/>
    <w:multiLevelType w:val="multilevel"/>
    <w:tmpl w:val="F9F4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C45"/>
    <w:rsid w:val="0010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0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C4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100C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31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022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.mintrud.gov.ru/rubrika/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ud.gov.ru/events/1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konkursmolodezh" TargetMode="External"/><Relationship Id="rId5" Type="http://schemas.openxmlformats.org/officeDocument/2006/relationships/hyperlink" Target="https://mintrud.gov.ru/events/14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</dc:creator>
  <cp:keywords/>
  <dc:description/>
  <cp:lastModifiedBy>Матюшкина</cp:lastModifiedBy>
  <cp:revision>2</cp:revision>
  <dcterms:created xsi:type="dcterms:W3CDTF">2025-07-21T01:20:00Z</dcterms:created>
  <dcterms:modified xsi:type="dcterms:W3CDTF">2025-07-21T01:23:00Z</dcterms:modified>
</cp:coreProperties>
</file>