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78" w:rsidRPr="002A1D21" w:rsidRDefault="00AD7078" w:rsidP="0041723F">
      <w:pPr>
        <w:pStyle w:val="4"/>
        <w:tabs>
          <w:tab w:val="clear" w:pos="360"/>
          <w:tab w:val="left" w:pos="0"/>
          <w:tab w:val="left" w:pos="326"/>
          <w:tab w:val="left" w:pos="8931"/>
          <w:tab w:val="right" w:pos="9355"/>
        </w:tabs>
        <w:spacing w:line="360" w:lineRule="auto"/>
        <w:jc w:val="left"/>
        <w:rPr>
          <w:sz w:val="28"/>
          <w:szCs w:val="28"/>
        </w:rPr>
      </w:pPr>
      <w:r w:rsidRPr="002A1D21">
        <w:rPr>
          <w:sz w:val="28"/>
          <w:szCs w:val="28"/>
        </w:rPr>
        <w:t>1</w:t>
      </w:r>
      <w:r w:rsidR="00F50A6D">
        <w:rPr>
          <w:sz w:val="28"/>
          <w:szCs w:val="28"/>
        </w:rPr>
        <w:t>1</w:t>
      </w:r>
      <w:r w:rsidRPr="002A1D21">
        <w:rPr>
          <w:sz w:val="28"/>
          <w:szCs w:val="28"/>
        </w:rPr>
        <w:t xml:space="preserve">-00                                            г. Дальнереченск                                </w:t>
      </w:r>
      <w:r w:rsidR="00F50A6D">
        <w:rPr>
          <w:sz w:val="28"/>
          <w:szCs w:val="28"/>
        </w:rPr>
        <w:t>05.11</w:t>
      </w:r>
      <w:r w:rsidRPr="002A1D21">
        <w:rPr>
          <w:sz w:val="28"/>
          <w:szCs w:val="28"/>
        </w:rPr>
        <w:t>.202</w:t>
      </w:r>
      <w:r w:rsidR="00F50A6D">
        <w:rPr>
          <w:sz w:val="28"/>
          <w:szCs w:val="28"/>
        </w:rPr>
        <w:t>5</w:t>
      </w:r>
      <w:r w:rsidRPr="002A1D21">
        <w:rPr>
          <w:sz w:val="28"/>
          <w:szCs w:val="28"/>
        </w:rPr>
        <w:t xml:space="preserve">г                                           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="00F3042C">
        <w:rPr>
          <w:sz w:val="28"/>
          <w:szCs w:val="28"/>
        </w:rPr>
        <w:t xml:space="preserve"> </w:t>
      </w:r>
      <w:r w:rsidR="00F50A6D">
        <w:rPr>
          <w:sz w:val="28"/>
          <w:szCs w:val="28"/>
        </w:rPr>
        <w:t>№ 21</w:t>
      </w:r>
      <w:r w:rsidRPr="002A1D2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AD7078" w:rsidRPr="002A1D21" w:rsidRDefault="00AD7078" w:rsidP="00AD7078">
      <w:pPr>
        <w:jc w:val="center"/>
        <w:rPr>
          <w:sz w:val="28"/>
          <w:szCs w:val="28"/>
        </w:rPr>
      </w:pPr>
      <w:r w:rsidRPr="002A1D21">
        <w:rPr>
          <w:sz w:val="28"/>
          <w:szCs w:val="28"/>
        </w:rPr>
        <w:t xml:space="preserve">     </w:t>
      </w:r>
      <w:r w:rsidR="00F3042C">
        <w:rPr>
          <w:sz w:val="28"/>
          <w:szCs w:val="28"/>
        </w:rPr>
        <w:t xml:space="preserve">     </w:t>
      </w:r>
      <w:r w:rsidRPr="002A1D21">
        <w:rPr>
          <w:sz w:val="28"/>
          <w:szCs w:val="28"/>
        </w:rPr>
        <w:t xml:space="preserve">                                  </w:t>
      </w:r>
    </w:p>
    <w:p w:rsidR="00AD7078" w:rsidRPr="00F3042C" w:rsidRDefault="00AD7078" w:rsidP="00AD7078">
      <w:pPr>
        <w:pStyle w:val="4"/>
        <w:tabs>
          <w:tab w:val="clear" w:pos="360"/>
          <w:tab w:val="left" w:pos="0"/>
        </w:tabs>
        <w:spacing w:line="360" w:lineRule="auto"/>
        <w:rPr>
          <w:b/>
          <w:sz w:val="28"/>
          <w:szCs w:val="28"/>
        </w:rPr>
      </w:pPr>
      <w:r w:rsidRPr="00F3042C">
        <w:rPr>
          <w:b/>
          <w:sz w:val="28"/>
          <w:szCs w:val="28"/>
        </w:rPr>
        <w:t>ПОВЕСТКА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r w:rsidRPr="00F3042C">
        <w:rPr>
          <w:sz w:val="28"/>
          <w:szCs w:val="28"/>
        </w:rPr>
        <w:t xml:space="preserve">заседания комиссии по решению вопросов формирования схемы 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r w:rsidRPr="00F3042C">
        <w:rPr>
          <w:sz w:val="28"/>
          <w:szCs w:val="28"/>
        </w:rPr>
        <w:t xml:space="preserve">размещения нестационарных  торговых объектов на территории 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r w:rsidRPr="00F3042C">
        <w:rPr>
          <w:sz w:val="28"/>
          <w:szCs w:val="28"/>
        </w:rPr>
        <w:t>Дальнереченского городского округа</w:t>
      </w:r>
    </w:p>
    <w:p w:rsidR="00AD7078" w:rsidRPr="00F3042C" w:rsidRDefault="00AD7078" w:rsidP="00AD7078">
      <w:pPr>
        <w:rPr>
          <w:sz w:val="28"/>
          <w:szCs w:val="28"/>
        </w:rPr>
      </w:pPr>
    </w:p>
    <w:p w:rsidR="00AF75AB" w:rsidRPr="00AF75AB" w:rsidRDefault="00AD7078" w:rsidP="00AF75AB">
      <w:pPr>
        <w:pStyle w:val="a3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AF75AB">
        <w:rPr>
          <w:sz w:val="28"/>
          <w:szCs w:val="28"/>
        </w:rPr>
        <w:tab/>
      </w:r>
      <w:proofErr w:type="gramStart"/>
      <w:r w:rsidR="00F3042C" w:rsidRPr="00AF75AB">
        <w:rPr>
          <w:bCs/>
          <w:sz w:val="28"/>
          <w:szCs w:val="28"/>
        </w:rPr>
        <w:t>Р</w:t>
      </w:r>
      <w:r w:rsidR="00F3042C" w:rsidRPr="00AF75AB">
        <w:rPr>
          <w:sz w:val="28"/>
          <w:szCs w:val="28"/>
        </w:rPr>
        <w:t xml:space="preserve">ассмотрение заявления </w:t>
      </w:r>
      <w:r w:rsidR="00AF75AB" w:rsidRPr="00AF75AB">
        <w:rPr>
          <w:sz w:val="28"/>
          <w:szCs w:val="28"/>
        </w:rPr>
        <w:t xml:space="preserve">директора ООО «Благо» </w:t>
      </w:r>
      <w:proofErr w:type="spellStart"/>
      <w:r w:rsidR="00AF75AB" w:rsidRPr="00AF75AB">
        <w:rPr>
          <w:sz w:val="28"/>
          <w:szCs w:val="28"/>
        </w:rPr>
        <w:t>Шкуренко</w:t>
      </w:r>
      <w:proofErr w:type="spellEnd"/>
      <w:r w:rsidR="00AF75AB" w:rsidRPr="00AF75AB">
        <w:rPr>
          <w:sz w:val="28"/>
          <w:szCs w:val="28"/>
        </w:rPr>
        <w:t xml:space="preserve"> Алёны Леонидовны</w:t>
      </w:r>
      <w:r w:rsidR="00F3042C" w:rsidRPr="00AF75AB">
        <w:rPr>
          <w:sz w:val="28"/>
          <w:szCs w:val="28"/>
        </w:rPr>
        <w:t xml:space="preserve"> </w:t>
      </w:r>
      <w:r w:rsidR="00F3042C" w:rsidRPr="00AF75AB">
        <w:rPr>
          <w:rStyle w:val="2"/>
          <w:b w:val="0"/>
          <w:color w:val="000000"/>
          <w:sz w:val="28"/>
          <w:szCs w:val="28"/>
        </w:rPr>
        <w:t>о</w:t>
      </w:r>
      <w:r w:rsidR="00F3042C" w:rsidRPr="00AF75AB">
        <w:rPr>
          <w:rStyle w:val="2"/>
          <w:color w:val="000000"/>
          <w:sz w:val="28"/>
          <w:szCs w:val="28"/>
        </w:rPr>
        <w:t xml:space="preserve"> </w:t>
      </w:r>
      <w:r w:rsidR="00F3042C" w:rsidRPr="00AF75AB">
        <w:rPr>
          <w:sz w:val="28"/>
          <w:szCs w:val="28"/>
        </w:rPr>
        <w:t>включении в схему размещения нестаци</w:t>
      </w:r>
      <w:r w:rsidR="001E42EA">
        <w:rPr>
          <w:sz w:val="28"/>
          <w:szCs w:val="28"/>
        </w:rPr>
        <w:t>онарных торговых объектов новых мест</w:t>
      </w:r>
      <w:r w:rsidR="00F3042C" w:rsidRPr="00AF75AB">
        <w:rPr>
          <w:sz w:val="28"/>
          <w:szCs w:val="28"/>
        </w:rPr>
        <w:t xml:space="preserve"> и включении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эксперимента по установлению специального налогового режима «Налог</w:t>
      </w:r>
      <w:proofErr w:type="gramEnd"/>
      <w:r w:rsidR="00F3042C" w:rsidRPr="00AF75AB">
        <w:rPr>
          <w:sz w:val="28"/>
          <w:szCs w:val="28"/>
        </w:rPr>
        <w:t xml:space="preserve"> на профессиональный доход» в схему размещения нестационарны</w:t>
      </w:r>
      <w:r w:rsidR="00AF75AB" w:rsidRPr="00AF75AB">
        <w:rPr>
          <w:sz w:val="28"/>
          <w:szCs w:val="28"/>
        </w:rPr>
        <w:t>х торговых объектов по адресным ориентирам</w:t>
      </w:r>
      <w:r w:rsidR="00F3042C" w:rsidRPr="00AF75AB">
        <w:rPr>
          <w:sz w:val="28"/>
          <w:szCs w:val="28"/>
        </w:rPr>
        <w:t>:</w:t>
      </w:r>
    </w:p>
    <w:p w:rsidR="00AF75AB" w:rsidRPr="00AF75AB" w:rsidRDefault="00AF75AB" w:rsidP="00AF75AB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AF75AB">
        <w:rPr>
          <w:b w:val="0"/>
          <w:sz w:val="28"/>
          <w:szCs w:val="28"/>
        </w:rPr>
        <w:t xml:space="preserve">- 8,5 кв.м. </w:t>
      </w:r>
      <w:r w:rsidR="00D34457">
        <w:rPr>
          <w:b w:val="0"/>
          <w:sz w:val="28"/>
          <w:szCs w:val="28"/>
        </w:rPr>
        <w:t>на земельном участке площадью 24</w:t>
      </w:r>
      <w:r w:rsidRPr="00AF75AB">
        <w:rPr>
          <w:b w:val="0"/>
          <w:sz w:val="28"/>
          <w:szCs w:val="28"/>
        </w:rPr>
        <w:t xml:space="preserve"> кв.м. по адресному ориентиру: г. Дальнереченск, в 50 метрах на юго-восток от здания кафе «Золотая чаша», расположенного по адресу: ул. Победы,3-а; </w:t>
      </w:r>
      <w:proofErr w:type="gramEnd"/>
    </w:p>
    <w:p w:rsidR="00AF75AB" w:rsidRPr="00AF75AB" w:rsidRDefault="00AF75AB" w:rsidP="00AF75AB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F75AB">
        <w:rPr>
          <w:b w:val="0"/>
          <w:sz w:val="28"/>
          <w:szCs w:val="28"/>
        </w:rPr>
        <w:t xml:space="preserve">- 6 кв.м. на земельном участке площадью 20 кв.м. по адресному ориентиру: </w:t>
      </w:r>
      <w:proofErr w:type="gramStart"/>
      <w:r w:rsidRPr="00AF75AB">
        <w:rPr>
          <w:b w:val="0"/>
          <w:sz w:val="28"/>
          <w:szCs w:val="28"/>
        </w:rPr>
        <w:t>г</w:t>
      </w:r>
      <w:proofErr w:type="gramEnd"/>
      <w:r w:rsidRPr="00AF75AB">
        <w:rPr>
          <w:b w:val="0"/>
          <w:sz w:val="28"/>
          <w:szCs w:val="28"/>
        </w:rPr>
        <w:t>. Дальнереченск, в 17 метрах на восток от здания магазина, расположенного по       адресу: ул. Олега Кошевого, д. 7;</w:t>
      </w:r>
    </w:p>
    <w:p w:rsidR="00AF75AB" w:rsidRPr="00AF75AB" w:rsidRDefault="00AF75AB" w:rsidP="00AF75AB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F75AB">
        <w:rPr>
          <w:b w:val="0"/>
          <w:sz w:val="28"/>
          <w:szCs w:val="28"/>
        </w:rPr>
        <w:t xml:space="preserve">- 8,5 кв.м. на земельном участке площадью 24 кв.м. по адресному ориентиру: в 20 метрах на юго-запад от жилого дома по ул. </w:t>
      </w:r>
      <w:proofErr w:type="gramStart"/>
      <w:r w:rsidRPr="00AF75AB">
        <w:rPr>
          <w:b w:val="0"/>
          <w:sz w:val="28"/>
          <w:szCs w:val="28"/>
        </w:rPr>
        <w:t>Театральная</w:t>
      </w:r>
      <w:proofErr w:type="gramEnd"/>
      <w:r w:rsidRPr="00AF75AB">
        <w:rPr>
          <w:b w:val="0"/>
          <w:sz w:val="28"/>
          <w:szCs w:val="28"/>
        </w:rPr>
        <w:t xml:space="preserve">, 12 </w:t>
      </w:r>
    </w:p>
    <w:p w:rsidR="0041723F" w:rsidRDefault="00F3042C" w:rsidP="0041723F">
      <w:pPr>
        <w:pStyle w:val="a3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AF75AB">
        <w:rPr>
          <w:sz w:val="28"/>
          <w:szCs w:val="28"/>
        </w:rPr>
        <w:tab/>
      </w:r>
    </w:p>
    <w:p w:rsidR="00535389" w:rsidRPr="00F3042C" w:rsidRDefault="00F3042C" w:rsidP="0041723F">
      <w:pPr>
        <w:pStyle w:val="a3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AF75AB">
        <w:rPr>
          <w:sz w:val="28"/>
          <w:szCs w:val="28"/>
        </w:rPr>
        <w:t>Докладывает: начальник отдела предпринимательства и потребительского рынка администрации Дальнереченского городского округа В.Н. Матюшкина</w:t>
      </w:r>
    </w:p>
    <w:sectPr w:rsidR="00535389" w:rsidRPr="00F3042C" w:rsidSect="0027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61F07"/>
    <w:multiLevelType w:val="hybridMultilevel"/>
    <w:tmpl w:val="1576D85A"/>
    <w:lvl w:ilvl="0" w:tplc="79C640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7078"/>
    <w:rsid w:val="001E42EA"/>
    <w:rsid w:val="00274031"/>
    <w:rsid w:val="0041723F"/>
    <w:rsid w:val="00535389"/>
    <w:rsid w:val="006B2F8B"/>
    <w:rsid w:val="009B4200"/>
    <w:rsid w:val="009C736E"/>
    <w:rsid w:val="00AD7078"/>
    <w:rsid w:val="00AF75AB"/>
    <w:rsid w:val="00C01A83"/>
    <w:rsid w:val="00D34457"/>
    <w:rsid w:val="00F3042C"/>
    <w:rsid w:val="00F5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31"/>
  </w:style>
  <w:style w:type="paragraph" w:styleId="4">
    <w:name w:val="heading 4"/>
    <w:basedOn w:val="a"/>
    <w:next w:val="a"/>
    <w:link w:val="40"/>
    <w:qFormat/>
    <w:rsid w:val="00AD7078"/>
    <w:pPr>
      <w:keepNext/>
      <w:tabs>
        <w:tab w:val="num" w:pos="36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707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3">
    <w:name w:val="header"/>
    <w:basedOn w:val="a"/>
    <w:link w:val="a4"/>
    <w:rsid w:val="00AD707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D70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D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F3042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42C"/>
    <w:pPr>
      <w:widowControl w:val="0"/>
      <w:shd w:val="clear" w:color="auto" w:fill="FFFFFF"/>
      <w:spacing w:after="0" w:line="314" w:lineRule="exact"/>
      <w:jc w:val="center"/>
    </w:pPr>
    <w:rPr>
      <w:b/>
      <w:bCs/>
      <w:sz w:val="26"/>
      <w:szCs w:val="26"/>
      <w:shd w:val="clear" w:color="auto" w:fill="FFFFFF"/>
    </w:rPr>
  </w:style>
  <w:style w:type="paragraph" w:styleId="a5">
    <w:name w:val="List Paragraph"/>
    <w:basedOn w:val="a"/>
    <w:uiPriority w:val="34"/>
    <w:qFormat/>
    <w:rsid w:val="00AF7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Сметанюк АА</cp:lastModifiedBy>
  <cp:revision>5</cp:revision>
  <cp:lastPrinted>2025-11-01T05:18:00Z</cp:lastPrinted>
  <dcterms:created xsi:type="dcterms:W3CDTF">2025-11-01T04:56:00Z</dcterms:created>
  <dcterms:modified xsi:type="dcterms:W3CDTF">2025-11-17T00:55:00Z</dcterms:modified>
</cp:coreProperties>
</file>