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55" w:rsidRPr="008F3E55" w:rsidRDefault="008F3E55" w:rsidP="008F3E55">
      <w:pPr>
        <w:spacing w:line="360" w:lineRule="auto"/>
        <w:ind w:firstLine="720"/>
        <w:contextualSpacing/>
        <w:rPr>
          <w:b/>
          <w:sz w:val="28"/>
          <w:szCs w:val="28"/>
        </w:rPr>
      </w:pPr>
      <w:r>
        <w:rPr>
          <w:b/>
          <w:szCs w:val="24"/>
        </w:rPr>
        <w:t xml:space="preserve"> </w:t>
      </w:r>
      <w:r w:rsidR="00EC7D88">
        <w:rPr>
          <w:b/>
          <w:szCs w:val="24"/>
        </w:rPr>
        <w:t xml:space="preserve">           </w:t>
      </w:r>
      <w:r>
        <w:rPr>
          <w:b/>
          <w:szCs w:val="24"/>
        </w:rPr>
        <w:t xml:space="preserve">  </w:t>
      </w:r>
      <w:r w:rsidRPr="008F3E55">
        <w:rPr>
          <w:b/>
          <w:sz w:val="28"/>
          <w:szCs w:val="28"/>
        </w:rPr>
        <w:t>Уважаемые предприниматели</w:t>
      </w:r>
      <w:r w:rsidR="00EC7D88">
        <w:rPr>
          <w:b/>
          <w:sz w:val="28"/>
          <w:szCs w:val="28"/>
        </w:rPr>
        <w:t xml:space="preserve"> и юридические лица</w:t>
      </w:r>
      <w:proofErr w:type="gramStart"/>
      <w:r w:rsidRPr="008F3E55">
        <w:rPr>
          <w:b/>
          <w:sz w:val="28"/>
          <w:szCs w:val="28"/>
        </w:rPr>
        <w:t xml:space="preserve"> !</w:t>
      </w:r>
      <w:proofErr w:type="gramEnd"/>
    </w:p>
    <w:p w:rsidR="008F3E55" w:rsidRPr="00C61100" w:rsidRDefault="008F3E55" w:rsidP="008F3E55">
      <w:pPr>
        <w:ind w:firstLine="720"/>
        <w:contextualSpacing/>
        <w:jc w:val="center"/>
        <w:rPr>
          <w:b/>
          <w:szCs w:val="24"/>
        </w:rPr>
      </w:pPr>
    </w:p>
    <w:p w:rsidR="008F3E55" w:rsidRPr="008F3E55" w:rsidRDefault="008F3E55" w:rsidP="008F3E55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8F3E55">
        <w:rPr>
          <w:sz w:val="28"/>
          <w:szCs w:val="28"/>
        </w:rPr>
        <w:t>Руководствуясь ст. 46 Федерального закона от 31.07.2020 № 248-ФЗ                            «О государственном контроле (надзоре) и муниципальном контроле в Российской Федерации», территориальный отдел Управления Федеральной службы по надзору в сфере защиты прав потребителей и благополучия человека по Приморскому краю в                             г. Лесозаводске информирует, что с 1 сентября 2026 года в России вступает в силу новый механизм автоматического привлечения к административной ответственности хозяйствующих субъектов</w:t>
      </w:r>
      <w:proofErr w:type="gramEnd"/>
      <w:r w:rsidRPr="008F3E55">
        <w:rPr>
          <w:sz w:val="28"/>
          <w:szCs w:val="28"/>
        </w:rPr>
        <w:t xml:space="preserve"> </w:t>
      </w:r>
      <w:proofErr w:type="gramStart"/>
      <w:r w:rsidRPr="008F3E55">
        <w:rPr>
          <w:sz w:val="28"/>
          <w:szCs w:val="28"/>
        </w:rPr>
        <w:t>за нарушения в сфере оборота маркированных товаров, регламентированный Федеральным законом от 02.05.2026 № 120-ФЗ «О внесении изменений в Кодекс Российской Федерации об административных правонарушениях».</w:t>
      </w:r>
      <w:proofErr w:type="gramEnd"/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F3E55">
        <w:rPr>
          <w:rFonts w:ascii="Times New Roman" w:hAnsi="Times New Roman" w:cs="Times New Roman"/>
          <w:sz w:val="28"/>
          <w:szCs w:val="28"/>
        </w:rPr>
        <w:t xml:space="preserve">Поправки в Кодекс Российской Федерации об административных правонарушениях  подразумевают введение механизма </w:t>
      </w:r>
      <w:proofErr w:type="spellStart"/>
      <w:r w:rsidRPr="008F3E55">
        <w:rPr>
          <w:rFonts w:ascii="Times New Roman" w:hAnsi="Times New Roman" w:cs="Times New Roman"/>
          <w:sz w:val="28"/>
          <w:szCs w:val="28"/>
        </w:rPr>
        <w:t>автоштрафов</w:t>
      </w:r>
      <w:proofErr w:type="spellEnd"/>
      <w:r w:rsidRPr="008F3E55">
        <w:rPr>
          <w:rFonts w:ascii="Times New Roman" w:hAnsi="Times New Roman" w:cs="Times New Roman"/>
          <w:sz w:val="28"/>
          <w:szCs w:val="28"/>
        </w:rPr>
        <w:t xml:space="preserve"> за продажу просроченной продукции всех товарных групп, за продажу табачных изделий и </w:t>
      </w:r>
      <w:proofErr w:type="spellStart"/>
      <w:r w:rsidRPr="008F3E55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8F3E55">
        <w:rPr>
          <w:rFonts w:ascii="Times New Roman" w:hAnsi="Times New Roman" w:cs="Times New Roman"/>
          <w:sz w:val="28"/>
          <w:szCs w:val="28"/>
        </w:rPr>
        <w:t xml:space="preserve"> продукции с нарушением установленной цены (МРЦ, ЕРЦ), за продажу табачных изделий и </w:t>
      </w:r>
      <w:proofErr w:type="spellStart"/>
      <w:r w:rsidRPr="008F3E55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8F3E55">
        <w:rPr>
          <w:rFonts w:ascii="Times New Roman" w:hAnsi="Times New Roman" w:cs="Times New Roman"/>
          <w:sz w:val="28"/>
          <w:szCs w:val="28"/>
        </w:rPr>
        <w:t xml:space="preserve"> продукции, не зарегистрированными в государственной информационной системе мониторинга за оборотом товаров, подлежащих обязательной маркировке средствами идентификации (далее - ГИС МТ).</w:t>
      </w:r>
      <w:proofErr w:type="gramEnd"/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Федеральным законом устанавливается, что постановления по делам об административных правонарушениях, которые</w:t>
      </w:r>
      <w:r>
        <w:rPr>
          <w:rFonts w:ascii="Times New Roman" w:hAnsi="Times New Roman" w:cs="Times New Roman"/>
          <w:sz w:val="28"/>
          <w:szCs w:val="28"/>
        </w:rPr>
        <w:t xml:space="preserve"> зафиксированы с использованием</w:t>
      </w:r>
      <w:r w:rsidRPr="008F3E55">
        <w:rPr>
          <w:rFonts w:ascii="Times New Roman" w:hAnsi="Times New Roman" w:cs="Times New Roman"/>
          <w:sz w:val="28"/>
          <w:szCs w:val="28"/>
        </w:rPr>
        <w:t xml:space="preserve">        ГИС МТ, изготавливаются в электронном виде и направляются лицу, допустившему правонарушения автоматически. При этом протоколы об административных правонарушениях в таких случаях не составляются.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Система ГИС МТ будет фиксировать нарушения автоматически, в частности: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 xml:space="preserve">1. </w:t>
      </w:r>
      <w:r w:rsidRPr="008F3E55">
        <w:rPr>
          <w:rFonts w:ascii="Times New Roman" w:hAnsi="Times New Roman" w:cs="Times New Roman"/>
          <w:sz w:val="28"/>
          <w:szCs w:val="28"/>
          <w:u w:val="single"/>
        </w:rPr>
        <w:t>За каждую проданную единицу товара с истёкшим сроком всех товарных групп  годности</w:t>
      </w:r>
      <w:r w:rsidRPr="008F3E55">
        <w:rPr>
          <w:rFonts w:ascii="Times New Roman" w:hAnsi="Times New Roman" w:cs="Times New Roman"/>
          <w:sz w:val="28"/>
          <w:szCs w:val="28"/>
        </w:rPr>
        <w:t xml:space="preserve"> штраф составит: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индивидуальному предпринимателю - 10 тысяч рублей;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юридическим лицам - 20 тысяч рублей.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 xml:space="preserve">2. </w:t>
      </w:r>
      <w:r w:rsidRPr="008F3E55">
        <w:rPr>
          <w:rFonts w:ascii="Times New Roman" w:hAnsi="Times New Roman" w:cs="Times New Roman"/>
          <w:sz w:val="28"/>
          <w:szCs w:val="28"/>
          <w:u w:val="single"/>
        </w:rPr>
        <w:t>За нарушения, связанные с</w:t>
      </w:r>
      <w:r w:rsidRPr="008F3E55">
        <w:rPr>
          <w:rFonts w:ascii="Times New Roman" w:hAnsi="Times New Roman" w:cs="Times New Roman"/>
          <w:sz w:val="28"/>
          <w:szCs w:val="28"/>
        </w:rPr>
        <w:t xml:space="preserve"> </w:t>
      </w:r>
      <w:r w:rsidRPr="008F3E55">
        <w:rPr>
          <w:rFonts w:ascii="Times New Roman" w:hAnsi="Times New Roman" w:cs="Times New Roman"/>
          <w:sz w:val="28"/>
          <w:szCs w:val="28"/>
          <w:u w:val="single"/>
        </w:rPr>
        <w:t xml:space="preserve">продажей табачных изделий и </w:t>
      </w:r>
      <w:proofErr w:type="spellStart"/>
      <w:r w:rsidRPr="008F3E55">
        <w:rPr>
          <w:rFonts w:ascii="Times New Roman" w:hAnsi="Times New Roman" w:cs="Times New Roman"/>
          <w:sz w:val="28"/>
          <w:szCs w:val="28"/>
          <w:u w:val="single"/>
        </w:rPr>
        <w:t>никотинсодержащей</w:t>
      </w:r>
      <w:proofErr w:type="spellEnd"/>
      <w:r w:rsidRPr="008F3E55">
        <w:rPr>
          <w:rFonts w:ascii="Times New Roman" w:hAnsi="Times New Roman" w:cs="Times New Roman"/>
          <w:sz w:val="28"/>
          <w:szCs w:val="28"/>
          <w:u w:val="single"/>
        </w:rPr>
        <w:t xml:space="preserve"> продукции с завышением и (или) с занижением установленной цены (МРЦ, ЕРЦ</w:t>
      </w:r>
      <w:r w:rsidRPr="008F3E55">
        <w:rPr>
          <w:rFonts w:ascii="Times New Roman" w:hAnsi="Times New Roman" w:cs="Times New Roman"/>
          <w:sz w:val="28"/>
          <w:szCs w:val="28"/>
        </w:rPr>
        <w:t>).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Размер административного штрафа будет зависеть от объёма продаж: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- до 100 единиц в день - 5 тысяч рублей;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- до 1000 единиц - 50 тысяч рублей;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- более 1000 единиц - 500 тысяч рублей.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 xml:space="preserve">3. </w:t>
      </w:r>
      <w:r w:rsidRPr="008F3E55">
        <w:rPr>
          <w:rFonts w:ascii="Times New Roman" w:hAnsi="Times New Roman" w:cs="Times New Roman"/>
          <w:sz w:val="28"/>
          <w:szCs w:val="28"/>
          <w:u w:val="single"/>
        </w:rPr>
        <w:t xml:space="preserve">За отсутствие регистрации продавца табачной и </w:t>
      </w:r>
      <w:proofErr w:type="spellStart"/>
      <w:r w:rsidRPr="008F3E55">
        <w:rPr>
          <w:rFonts w:ascii="Times New Roman" w:hAnsi="Times New Roman" w:cs="Times New Roman"/>
          <w:sz w:val="28"/>
          <w:szCs w:val="28"/>
          <w:u w:val="single"/>
        </w:rPr>
        <w:t>никотинсодержащей</w:t>
      </w:r>
      <w:proofErr w:type="spellEnd"/>
      <w:r w:rsidRPr="008F3E55">
        <w:rPr>
          <w:rFonts w:ascii="Times New Roman" w:hAnsi="Times New Roman" w:cs="Times New Roman"/>
          <w:sz w:val="28"/>
          <w:szCs w:val="28"/>
          <w:u w:val="single"/>
        </w:rPr>
        <w:t xml:space="preserve"> продукции в системе маркировки</w:t>
      </w:r>
      <w:r w:rsidRPr="008F3E55">
        <w:rPr>
          <w:rFonts w:ascii="Times New Roman" w:hAnsi="Times New Roman" w:cs="Times New Roman"/>
          <w:sz w:val="28"/>
          <w:szCs w:val="28"/>
        </w:rPr>
        <w:t>.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lastRenderedPageBreak/>
        <w:t xml:space="preserve">Если незарегистрированный участник оборота продал через одну кассу в течение месяца более 10 единиц маркированных табачных изделий, </w:t>
      </w:r>
      <w:proofErr w:type="spellStart"/>
      <w:r w:rsidRPr="008F3E55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EC7D88">
        <w:rPr>
          <w:rFonts w:ascii="Times New Roman" w:hAnsi="Times New Roman" w:cs="Times New Roman"/>
          <w:sz w:val="28"/>
          <w:szCs w:val="28"/>
        </w:rPr>
        <w:t xml:space="preserve"> </w:t>
      </w:r>
      <w:r w:rsidRPr="008F3E55">
        <w:rPr>
          <w:rFonts w:ascii="Times New Roman" w:hAnsi="Times New Roman" w:cs="Times New Roman"/>
          <w:sz w:val="28"/>
          <w:szCs w:val="28"/>
        </w:rPr>
        <w:t xml:space="preserve"> продукции или устрой</w:t>
      </w:r>
      <w:proofErr w:type="gramStart"/>
      <w:r w:rsidRPr="008F3E55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8F3E55">
        <w:rPr>
          <w:rFonts w:ascii="Times New Roman" w:hAnsi="Times New Roman" w:cs="Times New Roman"/>
          <w:sz w:val="28"/>
          <w:szCs w:val="28"/>
        </w:rPr>
        <w:t>я их потребления, штраф за такое правонарушение составит 50 тысяч рублей.</w:t>
      </w:r>
    </w:p>
    <w:p w:rsidR="008F3E55" w:rsidRPr="008F3E55" w:rsidRDefault="008F3E55" w:rsidP="008F3E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Ознакомиться с актуальной информацией о вступлении в силу механизма автоматического привлечения к административной ответственности возможно на официальном сайте ООО «Оператор-ЦРПТ»  https://честныйзнак</w:t>
      </w:r>
      <w:proofErr w:type="gramStart"/>
      <w:r w:rsidRPr="008F3E5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F3E55">
        <w:rPr>
          <w:rFonts w:ascii="Times New Roman" w:hAnsi="Times New Roman" w:cs="Times New Roman"/>
          <w:sz w:val="28"/>
          <w:szCs w:val="28"/>
        </w:rPr>
        <w:t xml:space="preserve">ф или на сайте «Честное сообщество» </w:t>
      </w:r>
      <w:hyperlink r:id="rId5" w:history="1">
        <w:r w:rsidRPr="008F3E55">
          <w:rPr>
            <w:rStyle w:val="a3"/>
            <w:rFonts w:ascii="Times New Roman" w:hAnsi="Times New Roman" w:cs="Times New Roman"/>
            <w:sz w:val="28"/>
            <w:szCs w:val="28"/>
          </w:rPr>
          <w:t>https://markirovka.ru</w:t>
        </w:r>
      </w:hyperlink>
      <w:r w:rsidRPr="008F3E55">
        <w:rPr>
          <w:rFonts w:ascii="Times New Roman" w:hAnsi="Times New Roman" w:cs="Times New Roman"/>
          <w:sz w:val="28"/>
          <w:szCs w:val="28"/>
        </w:rPr>
        <w:t>.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>Сообщаем также, чт</w:t>
      </w:r>
      <w:proofErr w:type="gramStart"/>
      <w:r w:rsidRPr="008F3E55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8F3E55">
        <w:rPr>
          <w:rFonts w:ascii="Times New Roman" w:hAnsi="Times New Roman" w:cs="Times New Roman"/>
          <w:sz w:val="28"/>
          <w:szCs w:val="28"/>
        </w:rPr>
        <w:t xml:space="preserve"> «Оператор-ЦРПТ» созданы Центры консультирования для малого и среднего предпринимательства по вопросам маркировки товаров средствами идентификации. </w:t>
      </w:r>
    </w:p>
    <w:p w:rsidR="008F3E55" w:rsidRPr="008F3E55" w:rsidRDefault="008F3E55" w:rsidP="008F3E5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F3E55">
        <w:rPr>
          <w:rFonts w:ascii="Times New Roman" w:hAnsi="Times New Roman" w:cs="Times New Roman"/>
          <w:sz w:val="28"/>
          <w:szCs w:val="28"/>
        </w:rPr>
        <w:t xml:space="preserve">В Приморском крае Центр консультирования расположен по адресу: 690091, Приморский край, г. Владивосток, ул. </w:t>
      </w:r>
      <w:proofErr w:type="gramStart"/>
      <w:r w:rsidRPr="008F3E55">
        <w:rPr>
          <w:rFonts w:ascii="Times New Roman" w:hAnsi="Times New Roman" w:cs="Times New Roman"/>
          <w:sz w:val="28"/>
          <w:szCs w:val="28"/>
        </w:rPr>
        <w:t>Фонтанная</w:t>
      </w:r>
      <w:proofErr w:type="gramEnd"/>
      <w:r w:rsidRPr="008F3E55">
        <w:rPr>
          <w:rFonts w:ascii="Times New Roman" w:hAnsi="Times New Roman" w:cs="Times New Roman"/>
          <w:sz w:val="28"/>
          <w:szCs w:val="28"/>
        </w:rPr>
        <w:t>, д. 7а.</w:t>
      </w:r>
    </w:p>
    <w:p w:rsidR="00A041B6" w:rsidRPr="008F3E55" w:rsidRDefault="00A041B6">
      <w:pPr>
        <w:rPr>
          <w:sz w:val="28"/>
          <w:szCs w:val="28"/>
        </w:rPr>
      </w:pPr>
    </w:p>
    <w:sectPr w:rsidR="00A041B6" w:rsidRPr="008F3E55" w:rsidSect="00EC7D8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9E"/>
    <w:rsid w:val="00046D9E"/>
    <w:rsid w:val="008F3E55"/>
    <w:rsid w:val="00A041B6"/>
    <w:rsid w:val="00EC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3E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3E55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8F3E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3E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3E55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8F3E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rkirov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3</cp:revision>
  <dcterms:created xsi:type="dcterms:W3CDTF">2026-08-10T06:03:00Z</dcterms:created>
  <dcterms:modified xsi:type="dcterms:W3CDTF">2026-08-10T06:12:00Z</dcterms:modified>
</cp:coreProperties>
</file>