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5656"/>
      </w:tblGrid>
      <w:tr w:rsidR="007C2375" w:rsidRPr="00BA4968">
        <w:tc>
          <w:tcPr>
            <w:tcW w:w="0" w:type="auto"/>
            <w:shd w:val="clear" w:color="auto" w:fill="FFFFFF"/>
            <w:vAlign w:val="center"/>
          </w:tcPr>
          <w:p w:rsidR="007C2375" w:rsidRPr="00E93C12" w:rsidRDefault="007C2375" w:rsidP="00E93C12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Уважаемый предприниматель!</w:t>
            </w:r>
          </w:p>
          <w:p w:rsidR="007C2375" w:rsidRPr="00E93C12" w:rsidRDefault="007C2375" w:rsidP="00E93C1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3C12">
              <w:rPr>
                <w:rFonts w:ascii="Times New Roman" w:hAnsi="Times New Roman" w:cs="Times New Roman"/>
                <w:sz w:val="24"/>
                <w:szCs w:val="24"/>
              </w:rPr>
              <w:t>     Специалисты департамента международного сотрудничества и развития туризма Приморского края подготовили каталог экспортных товаров Приморского края. Документ создан с целью поддержки предприятий, ориентированных на экспорт своих товаров или услуг.</w:t>
            </w:r>
          </w:p>
          <w:p w:rsidR="007C2375" w:rsidRPr="00E93C12" w:rsidRDefault="007C2375" w:rsidP="00E93C1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3C12">
              <w:rPr>
                <w:rFonts w:ascii="Times New Roman" w:hAnsi="Times New Roman" w:cs="Times New Roman"/>
                <w:sz w:val="24"/>
                <w:szCs w:val="24"/>
              </w:rPr>
              <w:t>     Каталог сформирован на основе предложений 156 приморских предприятий и организаций для участия в проекте создания в Шанхае Центра торговли российскими товарами.</w:t>
            </w:r>
          </w:p>
          <w:p w:rsidR="007C2375" w:rsidRPr="00E93C12" w:rsidRDefault="007C2375" w:rsidP="00E93C1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3C12">
              <w:rPr>
                <w:rFonts w:ascii="Times New Roman" w:hAnsi="Times New Roman" w:cs="Times New Roman"/>
                <w:sz w:val="24"/>
                <w:szCs w:val="24"/>
              </w:rPr>
              <w:t>     Он состоит из 11 разделов: оборудование, механизмы, инструменты; горнорудная, химическая продукция, сырье для производства; лесоматериалы, деревообработка, мебель; рыба и морепродукты; продукты питания; минеральная вода, алкогольные и безалкогольные напитки; продукция пчеловодства; дикорастущая продукция, товары тибетской медицины, биологически-активные добавки; товары народного потребления; произведения искусства, сувениры, товары «hand made»; услуги.</w:t>
            </w:r>
          </w:p>
          <w:p w:rsidR="007C2375" w:rsidRPr="00E93C12" w:rsidRDefault="007C2375" w:rsidP="00E93C1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3C12">
              <w:rPr>
                <w:rFonts w:ascii="Times New Roman" w:hAnsi="Times New Roman" w:cs="Times New Roman"/>
                <w:sz w:val="24"/>
                <w:szCs w:val="24"/>
              </w:rPr>
              <w:t>     Каталог будет направлен во все торговые представительства России за рубежом, консульские и торговые представительства иностранных государств на территории Приморского края, заинтересованным официальным и коммерческим российским и иностранным организациям.</w:t>
            </w:r>
          </w:p>
          <w:p w:rsidR="007C2375" w:rsidRPr="00E93C12" w:rsidRDefault="007C2375" w:rsidP="00E93C1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3C12">
              <w:rPr>
                <w:rFonts w:ascii="Times New Roman" w:hAnsi="Times New Roman" w:cs="Times New Roman"/>
                <w:sz w:val="24"/>
                <w:szCs w:val="24"/>
              </w:rPr>
              <w:t>     Кроме того, он будет размещен на сайте департамента международного сотрудничества и развития туризма Приморского края и направлен для практической реализации в Центр развития экспорта Приморского края и Центр поддержки предпринимательства Приморского края.</w:t>
            </w:r>
          </w:p>
          <w:p w:rsidR="007C2375" w:rsidRPr="00E93C12" w:rsidRDefault="007C2375" w:rsidP="00E93C1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3C12">
              <w:rPr>
                <w:rFonts w:ascii="Times New Roman" w:hAnsi="Times New Roman" w:cs="Times New Roman"/>
                <w:sz w:val="24"/>
                <w:szCs w:val="24"/>
              </w:rPr>
              <w:t>     Каталог будет регулярно обновляться по мере дальнейшего поступления предложений от потенциальных экспортеров края.</w:t>
            </w:r>
          </w:p>
          <w:p w:rsidR="007C2375" w:rsidRPr="00E93C12" w:rsidRDefault="007C2375" w:rsidP="00E93C12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Приглашаем заинтересованные предприятия и организации Приморского края к сотрудничеству, просим направлять свои предложения в каталог на электронный адрес</w:t>
            </w:r>
            <w:r w:rsidRPr="00E93C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2375" w:rsidRPr="00E93C12" w:rsidRDefault="007C2375" w:rsidP="00E93C12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hyperlink r:id="rId4" w:history="1">
              <w:r w:rsidRPr="00E93C12">
                <w:rPr>
                  <w:rFonts w:ascii="Times New Roman" w:hAnsi="Times New Roman" w:cs="Times New Roman"/>
                  <w:color w:val="0033CC"/>
                  <w:sz w:val="24"/>
                  <w:szCs w:val="24"/>
                </w:rPr>
                <w:t>Proskuryakova_OG@primorsky.ru</w:t>
              </w:r>
            </w:hyperlink>
          </w:p>
        </w:tc>
      </w:tr>
    </w:tbl>
    <w:p w:rsidR="007C2375" w:rsidRPr="00E93C12" w:rsidRDefault="007C2375" w:rsidP="00E93C1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0"/>
      </w:tblGrid>
      <w:tr w:rsidR="007C2375" w:rsidRPr="00BA4968">
        <w:tc>
          <w:tcPr>
            <w:tcW w:w="0" w:type="auto"/>
            <w:shd w:val="clear" w:color="auto" w:fill="FFFFFF"/>
            <w:vAlign w:val="center"/>
          </w:tcPr>
          <w:p w:rsidR="007C2375" w:rsidRPr="00E93C12" w:rsidRDefault="007C2375" w:rsidP="00E93C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C2375" w:rsidRDefault="007C2375" w:rsidP="00DF0663">
      <w:pPr>
        <w:pStyle w:val="NormalWeb"/>
        <w:shd w:val="clear" w:color="auto" w:fill="FFFFFF"/>
        <w:jc w:val="center"/>
      </w:pPr>
    </w:p>
    <w:p w:rsidR="007C2375" w:rsidRDefault="007C2375" w:rsidP="00DF0663">
      <w:pPr>
        <w:pStyle w:val="NormalWeb"/>
        <w:shd w:val="clear" w:color="auto" w:fill="FFFFFF"/>
        <w:jc w:val="center"/>
      </w:pPr>
    </w:p>
    <w:p w:rsidR="007C2375" w:rsidRDefault="007C2375" w:rsidP="00DF0663">
      <w:pPr>
        <w:pStyle w:val="NormalWeb"/>
        <w:shd w:val="clear" w:color="auto" w:fill="FFFFFF"/>
        <w:jc w:val="center"/>
      </w:pPr>
    </w:p>
    <w:p w:rsidR="007C2375" w:rsidRDefault="007C2375" w:rsidP="00DF0663">
      <w:pPr>
        <w:pStyle w:val="NormalWeb"/>
        <w:shd w:val="clear" w:color="auto" w:fill="FFFFFF"/>
        <w:jc w:val="center"/>
      </w:pPr>
    </w:p>
    <w:p w:rsidR="007C2375" w:rsidRPr="00D934A9" w:rsidRDefault="007C2375" w:rsidP="00DF0663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26"/>
          <w:szCs w:val="26"/>
        </w:rPr>
      </w:pPr>
      <w:r w:rsidRPr="00D934A9">
        <w:rPr>
          <w:rStyle w:val="Strong"/>
          <w:rFonts w:ascii="Tahoma" w:hAnsi="Tahoma" w:cs="Tahoma"/>
          <w:color w:val="FF0000"/>
          <w:sz w:val="26"/>
          <w:szCs w:val="26"/>
        </w:rPr>
        <w:t>ВНИМАНИЕ ПРЕДПРИНИМАТЕЛИ!</w:t>
      </w:r>
    </w:p>
    <w:p w:rsidR="007C2375" w:rsidRPr="00D934A9" w:rsidRDefault="007C2375" w:rsidP="00DF0663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D934A9">
        <w:rPr>
          <w:color w:val="000000"/>
          <w:sz w:val="26"/>
          <w:szCs w:val="26"/>
        </w:rPr>
        <w:t>          </w:t>
      </w:r>
      <w:r w:rsidRPr="00D934A9">
        <w:rPr>
          <w:rStyle w:val="apple-converted-space"/>
          <w:color w:val="000000"/>
          <w:sz w:val="26"/>
          <w:szCs w:val="26"/>
        </w:rPr>
        <w:t> </w:t>
      </w:r>
      <w:r w:rsidRPr="00D934A9">
        <w:rPr>
          <w:color w:val="000000"/>
          <w:sz w:val="26"/>
          <w:szCs w:val="26"/>
        </w:rPr>
        <w:t>В Приморском крае началась реализация нового направления поддержки малого предпринимательства,</w:t>
      </w:r>
      <w:r w:rsidRPr="00D934A9">
        <w:rPr>
          <w:rStyle w:val="apple-converted-space"/>
          <w:color w:val="000000"/>
          <w:sz w:val="26"/>
          <w:szCs w:val="26"/>
        </w:rPr>
        <w:t> </w:t>
      </w:r>
      <w:r w:rsidRPr="00D934A9">
        <w:rPr>
          <w:color w:val="000000"/>
          <w:sz w:val="26"/>
          <w:szCs w:val="26"/>
        </w:rPr>
        <w:t>субсидий на возмещение части затрат, связанных с выполнением обязательных требований Технического регламента Таможенного союза «О безопасности пищевой продукции» ТР ТС 021/2011 (В соответствии с Постановлением Администрации Приморского края от 25 сентября 2015 года № 376-па). Субсидии предоставляются субъектам малого и среднего предпринимательства, зарегистрированным на территории Приморского края и осуществляющим деятельность по производству пищевых продуктов более одного года. Возмещению подлежат 50 процентов документально подтвержденных затрат на оплату услуг по разработке, документальному оформлению и (или) внедрению систем менеджмента безопасности пищевой продукции на основе принципов ХАССП.</w:t>
      </w:r>
    </w:p>
    <w:p w:rsidR="007C2375" w:rsidRPr="00D934A9" w:rsidRDefault="007C2375" w:rsidP="00DF0663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D934A9">
        <w:rPr>
          <w:color w:val="000000"/>
          <w:sz w:val="26"/>
          <w:szCs w:val="26"/>
        </w:rPr>
        <w:t>        Максимальный размер субсидии, предоставляемой субъекту малого и среднего предпринимательства, составляет 200,00 тыс. руб.</w:t>
      </w:r>
    </w:p>
    <w:p w:rsidR="007C2375" w:rsidRPr="00D934A9" w:rsidRDefault="007C2375" w:rsidP="00DF0663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D934A9">
        <w:rPr>
          <w:color w:val="000000"/>
          <w:sz w:val="26"/>
          <w:szCs w:val="26"/>
        </w:rPr>
        <w:t>         Подробная информация   о видах, условиях и порядке предоставления субсидий в рамках подпрограммы "Развитие малого и среднего предпринимательства Приморского края"  размещена на Портале малого и среднего предпринимательства Приморского края: </w:t>
      </w:r>
      <w:hyperlink r:id="rId5" w:history="1">
        <w:r w:rsidRPr="00D934A9">
          <w:rPr>
            <w:rStyle w:val="Hyperlink"/>
            <w:color w:val="0033CC"/>
            <w:sz w:val="26"/>
            <w:szCs w:val="26"/>
          </w:rPr>
          <w:t>mb.primorsky.ru</w:t>
        </w:r>
      </w:hyperlink>
    </w:p>
    <w:p w:rsidR="007C2375" w:rsidRDefault="007C2375" w:rsidP="00DF0663">
      <w:pPr>
        <w:shd w:val="clear" w:color="auto" w:fill="FFFFFF"/>
        <w:spacing w:after="0" w:line="240" w:lineRule="auto"/>
      </w:pPr>
    </w:p>
    <w:sectPr w:rsidR="007C2375" w:rsidSect="00676B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C12"/>
    <w:rsid w:val="00296CF0"/>
    <w:rsid w:val="00676B73"/>
    <w:rsid w:val="007829FD"/>
    <w:rsid w:val="007C2375"/>
    <w:rsid w:val="00BA4968"/>
    <w:rsid w:val="00D934A9"/>
    <w:rsid w:val="00DF0663"/>
    <w:rsid w:val="00E9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93C1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93C12"/>
    <w:rPr>
      <w:b/>
      <w:bCs/>
    </w:rPr>
  </w:style>
  <w:style w:type="character" w:styleId="Hyperlink">
    <w:name w:val="Hyperlink"/>
    <w:basedOn w:val="DefaultParagraphFont"/>
    <w:uiPriority w:val="99"/>
    <w:semiHidden/>
    <w:rsid w:val="00E93C1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F0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3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3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b.primorsky.ru/" TargetMode="External"/><Relationship Id="rId4" Type="http://schemas.openxmlformats.org/officeDocument/2006/relationships/hyperlink" Target="mailto:Proskuryakova_OG@primorsk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458</Words>
  <Characters>2614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adm13</cp:lastModifiedBy>
  <cp:revision>4</cp:revision>
  <dcterms:created xsi:type="dcterms:W3CDTF">2016-01-06T12:10:00Z</dcterms:created>
  <dcterms:modified xsi:type="dcterms:W3CDTF">2016-01-09T02:55:00Z</dcterms:modified>
</cp:coreProperties>
</file>