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0E6" w:rsidRDefault="000E40E6" w:rsidP="000E40E6">
      <w:pPr>
        <w:pBdr>
          <w:bottom w:val="single" w:sz="4" w:space="9" w:color="DDDDDD"/>
        </w:pBdr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4"/>
        </w:rPr>
      </w:pPr>
      <w:r w:rsidRPr="000E40E6">
        <w:rPr>
          <w:rFonts w:ascii="Arial" w:eastAsia="Times New Roman" w:hAnsi="Arial" w:cs="Arial"/>
          <w:color w:val="000000"/>
          <w:kern w:val="36"/>
          <w:sz w:val="34"/>
        </w:rPr>
        <w:t>Основные изменения законодательства в сфере торговли в 2022</w:t>
      </w:r>
      <w:r w:rsidR="003A39BC">
        <w:rPr>
          <w:rFonts w:ascii="Arial" w:eastAsia="Times New Roman" w:hAnsi="Arial" w:cs="Arial"/>
          <w:color w:val="000000"/>
          <w:kern w:val="36"/>
          <w:sz w:val="34"/>
        </w:rPr>
        <w:t xml:space="preserve"> -2023 </w:t>
      </w:r>
      <w:r w:rsidRPr="000E40E6">
        <w:rPr>
          <w:rFonts w:ascii="Arial" w:eastAsia="Times New Roman" w:hAnsi="Arial" w:cs="Arial"/>
          <w:color w:val="000000"/>
          <w:kern w:val="36"/>
          <w:sz w:val="34"/>
        </w:rPr>
        <w:t>году</w:t>
      </w:r>
    </w:p>
    <w:p w:rsidR="000E40E6" w:rsidRDefault="000E40E6" w:rsidP="000E40E6">
      <w:pPr>
        <w:pBdr>
          <w:bottom w:val="single" w:sz="4" w:space="9" w:color="DDDDDD"/>
        </w:pBdr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4"/>
        </w:rPr>
      </w:pPr>
    </w:p>
    <w:p w:rsidR="000E40E6" w:rsidRPr="000E40E6" w:rsidRDefault="000E40E6" w:rsidP="000E40E6">
      <w:pPr>
        <w:pBdr>
          <w:bottom w:val="single" w:sz="4" w:space="9" w:color="DDDDDD"/>
        </w:pBdr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34"/>
          <w:szCs w:val="34"/>
        </w:rPr>
      </w:pPr>
    </w:p>
    <w:p w:rsidR="000E40E6" w:rsidRDefault="000E40E6" w:rsidP="000E40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1 января 2022 года на компьютерах и других </w:t>
      </w:r>
      <w:proofErr w:type="spellStart"/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t>гаджетах</w:t>
      </w:r>
      <w:proofErr w:type="spellEnd"/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должно быть </w:t>
      </w:r>
      <w:proofErr w:type="spellStart"/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предустановлено</w:t>
      </w:r>
      <w:proofErr w:type="spellEnd"/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больше программ (распоряжение Правительства РФ от 31.07.2021 N 2129-р)</w:t>
      </w:r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Если компьютер или ноутбук выпустили после 1 апреля 2021 года, то при его продаже с 1 января 2022 года должны быть </w:t>
      </w:r>
      <w:proofErr w:type="spellStart"/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предустановлены</w:t>
      </w:r>
      <w:proofErr w:type="spellEnd"/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"</w:t>
      </w:r>
      <w:proofErr w:type="spellStart"/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t>Яндекс</w:t>
      </w:r>
      <w:proofErr w:type="gramStart"/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t>.Б</w:t>
      </w:r>
      <w:proofErr w:type="gramEnd"/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t>раузер</w:t>
      </w:r>
      <w:proofErr w:type="spellEnd"/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t>" - для "</w:t>
      </w:r>
      <w:proofErr w:type="spellStart"/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t>Windows</w:t>
      </w:r>
      <w:proofErr w:type="spellEnd"/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t>", "</w:t>
      </w:r>
      <w:proofErr w:type="spellStart"/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t>MacOS</w:t>
      </w:r>
      <w:proofErr w:type="spellEnd"/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t>" и "</w:t>
      </w:r>
      <w:proofErr w:type="spellStart"/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t>Linux</w:t>
      </w:r>
      <w:proofErr w:type="spellEnd"/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t>";</w:t>
      </w:r>
    </w:p>
    <w:p w:rsidR="000E40E6" w:rsidRPr="000E40E6" w:rsidRDefault="000E40E6" w:rsidP="000E40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 "</w:t>
      </w:r>
      <w:proofErr w:type="spellStart"/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Kaspersky</w:t>
      </w:r>
      <w:proofErr w:type="spellEnd"/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Internet Security" - </w:t>
      </w:r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"Windows";</w:t>
      </w:r>
    </w:p>
    <w:p w:rsidR="000E40E6" w:rsidRDefault="000E40E6" w:rsidP="000E40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t>- "</w:t>
      </w:r>
      <w:proofErr w:type="spellStart"/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t>МойОфис</w:t>
      </w:r>
      <w:proofErr w:type="spellEnd"/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Стандартный. Домашняя версия" - для "</w:t>
      </w:r>
      <w:proofErr w:type="spellStart"/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t>Windows</w:t>
      </w:r>
      <w:proofErr w:type="spellEnd"/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t>" и "</w:t>
      </w:r>
      <w:proofErr w:type="spellStart"/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t>MacOS</w:t>
      </w:r>
      <w:proofErr w:type="spellEnd"/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t>".</w:t>
      </w:r>
    </w:p>
    <w:p w:rsidR="000E40E6" w:rsidRDefault="000E40E6" w:rsidP="000E40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t>В перечень обязательного софта для телевизоров с функцией "</w:t>
      </w:r>
      <w:proofErr w:type="spellStart"/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t>Смарт-ТВ</w:t>
      </w:r>
      <w:proofErr w:type="spellEnd"/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добавили приложение "ОК </w:t>
      </w:r>
      <w:proofErr w:type="spellStart"/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t>video</w:t>
      </w:r>
      <w:proofErr w:type="spellEnd"/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t>".</w:t>
      </w:r>
    </w:p>
    <w:p w:rsidR="000E40E6" w:rsidRDefault="000E40E6" w:rsidP="000E40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Для смартфонов, планшетов перечень </w:t>
      </w:r>
      <w:proofErr w:type="spellStart"/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предустанавливаемых</w:t>
      </w:r>
      <w:proofErr w:type="spellEnd"/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 не изменился.</w:t>
      </w:r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 1 января 2022 года введут электронные транспортные накладные (Федеральный закон от 02.07.2021 N 336-ФЗ, Постановление Правительства РФ от 21.12.2020 N 2200)</w:t>
      </w:r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 2022 года в Уставе автомобильного транспорта появятся положения об электронных перевозочных документах.</w:t>
      </w:r>
    </w:p>
    <w:p w:rsidR="000E40E6" w:rsidRDefault="000E40E6" w:rsidP="000E40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Формат транспортной накладной установит ФНС.</w:t>
      </w:r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Сформированные документы нужно будет направлять в специальную информационную систему. Ее создание планируют завершить к концу 2021 года.</w:t>
      </w:r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 1 января 2022 года истекает отсрочка по требованию сдавать уведомление об остатках непроданных товаров (Постановление Правительства РФ от 01.07.2021 N 1108)</w:t>
      </w:r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При введении </w:t>
      </w:r>
      <w:proofErr w:type="spellStart"/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прослеживаемости</w:t>
      </w:r>
      <w:proofErr w:type="spellEnd"/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розничных продавцов было предусмотрено послабление - право не направлять уведомление при следующих условиях:</w:t>
      </w:r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товар приобретен до 8 июля и предназначен для реализации </w:t>
      </w:r>
      <w:proofErr w:type="spellStart"/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t>физлицам-потребителям</w:t>
      </w:r>
      <w:proofErr w:type="spellEnd"/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</w:t>
      </w:r>
      <w:proofErr w:type="spellStart"/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самозанятым</w:t>
      </w:r>
      <w:proofErr w:type="spellEnd"/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товар будет продан к 1 января 2022 года. Если этот срок не соблюден, нужно подать уведомление об остатках.</w:t>
      </w:r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 20 января 2022 года в систему "Честный знак" нужно передавать сведения о розничной продаже молочной продукции (Постановление Правительства РФ от 15.12.2020 N 2099)</w:t>
      </w:r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Для молочной продукции со сроком хранения не более 40 суток (а также для сыров и мороженого) наступит очередной этап введения обязательной маркировки. С 20 января продавцов обяжут передавать сведения о розничной продаже в систему "Честный знак".</w:t>
      </w:r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 других случаях оборота продукции и вывода ее из оборота потребуется сообщать с 1 сентября.</w:t>
      </w:r>
    </w:p>
    <w:p w:rsidR="000E40E6" w:rsidRDefault="000E40E6" w:rsidP="000E40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 февраля 2022 года все продавцы маркированной продукции должны применять формат 1.2 (Письмо ФНС России от 28.10.2021 N ПА-4-20/15207@)</w:t>
      </w:r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Для работы с маркировкой ввели формат фискальных данных 1.2, но обязательный переход на него отложили </w:t>
      </w:r>
      <w:proofErr w:type="gramStart"/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t>сперва</w:t>
      </w:r>
      <w:proofErr w:type="gramEnd"/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из-за проблем с оборудованием, а потом из-за недоработок софта.</w:t>
      </w:r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Если внешние программные решения, которые управляют кассой организации, нельзя перевести на формат 1.2 из-за того, что обновления еще нет или оно проходит тестирование, переход можно отложить. Как только софт будет готов, нужно сразу же поменять ФФД и перерегистрировать кассу. Послабление действует до 1 февраля.</w:t>
      </w:r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 1 марта 2022 года вводят обязательную маркировку упакованной питьевой воды (Постановление Правительства РФ от 31.05.2021 N 84)</w:t>
      </w:r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Производителям придется наносить средства идентификации на продукцию и подавать в систему "Честный знак" сведения об их нанесении и вводе товаров в оборот. Торговым организациями при приемке товара от поставщиков нужно будет проверять соблюдение требований о маркировке.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0E40E6" w:rsidRDefault="000E40E6" w:rsidP="000E40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Изменения коснутся упакованной питьевой воды. Для минеральной воды маркировка обязательна с 1 декабря 2021 года.</w:t>
      </w:r>
    </w:p>
    <w:p w:rsidR="000E40E6" w:rsidRDefault="000E40E6" w:rsidP="000E40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С 1 марта 2022 года вступает в силу порядок маркировки продукции знаком обращения на рынке (Приказ </w:t>
      </w:r>
      <w:proofErr w:type="spellStart"/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t>Минпромторга</w:t>
      </w:r>
      <w:proofErr w:type="spellEnd"/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России от 21.05.2021 N 1865)</w:t>
      </w:r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Порядок действует в отношении продукции, которая прошла обязательное подтверждение соответствия.</w:t>
      </w:r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 20 апреля 2022 года отменят послабление по оформлению кассовых чеков при курьерской доставке (Постановление Правительства РФ от 08.07.2021 N 1139)</w:t>
      </w:r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До этого дня в кассовом чеке можно не указывать код маркированного товара при продажах:</w:t>
      </w:r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по образцам или дистанционно;</w:t>
      </w:r>
    </w:p>
    <w:p w:rsidR="000E40E6" w:rsidRDefault="000E40E6" w:rsidP="000E40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через </w:t>
      </w:r>
      <w:proofErr w:type="spellStart"/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t>юрлиц</w:t>
      </w:r>
      <w:proofErr w:type="spellEnd"/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ИП, которые оказывают курьерские услуги или услуги почтовой связи, связанные с доставкой товара конечным потребителям по поручению продавца;</w:t>
      </w:r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- в </w:t>
      </w:r>
      <w:proofErr w:type="spellStart"/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t>вендинговых</w:t>
      </w:r>
      <w:proofErr w:type="spellEnd"/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автоматах.</w:t>
      </w:r>
    </w:p>
    <w:p w:rsidR="000E40E6" w:rsidRDefault="000E40E6" w:rsidP="000E40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40E6" w:rsidRDefault="000E40E6" w:rsidP="000E40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t>С 1 июня 2022 года в систему "Честный знак" нужно передавать сведения о розничной продаже молочной продукции длительного хранения (Постановление Правительства РФ от 15.12.2020 N 2099)</w:t>
      </w:r>
    </w:p>
    <w:p w:rsidR="000E40E6" w:rsidRDefault="000E40E6" w:rsidP="000E40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июне для молочной продукции со сроком хранения более 40 суток (помимо сыров и мороженого) наступит очередной этап введения обязательной маркировки. Участников оборота обяжут передавать сведения о розничной продаже в систему "Честный знак".</w:t>
      </w:r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 других случаях оборота продукции и вывода ее из оборота потребуется сообщать с 1 сентября 2022 года.</w:t>
      </w:r>
    </w:p>
    <w:p w:rsidR="000E40E6" w:rsidRDefault="000E40E6" w:rsidP="000E40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 1 сентября 2022 года вступят в силу новые требования по маркировке молочной продукции (Постановление Правительства РФ от 15.12.2020 N 2099)</w:t>
      </w:r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Участников оборота молочной продукции обяжут сообщать в систему "Честный знак" об обороте и всех случаях вывода из него (не только о розничной продаже). Это касается:</w:t>
      </w:r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сыров и мороженого;</w:t>
      </w:r>
    </w:p>
    <w:p w:rsidR="000E40E6" w:rsidRDefault="000E40E6" w:rsidP="000E40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 молочной продукции со сроком годности как более 40 суток, так и меньшим.</w:t>
      </w:r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 1 сентября 2022 года о розничной продаже упакованной воды нужно сообщать в систему маркировки (Постановление Правительства РФ от 31.05.2021 N 84)</w:t>
      </w:r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Продавцов промаркированной воды обяжут передавать сведения о розничной продаже в систему "Честный знак". Делается это через </w:t>
      </w:r>
      <w:proofErr w:type="spellStart"/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t>онлайн-кассу</w:t>
      </w:r>
      <w:proofErr w:type="spellEnd"/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 других случаях оборота продукции и вывода ее из оборота потребуется сообщать с 1 ноября 2022 года. Это касается и природной минеральной, и другой упакованной питьевой воды.</w:t>
      </w:r>
    </w:p>
    <w:p w:rsidR="000E40E6" w:rsidRDefault="000E40E6" w:rsidP="000E40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 1 ноября 2022 года в систему "Честный знак" нужно будет передавать сведения об обороте и списании промаркированной воды (Постановление Правительства РФ от 31.05.2021 N 841)</w:t>
      </w:r>
    </w:p>
    <w:p w:rsidR="008E27E9" w:rsidRPr="000E40E6" w:rsidRDefault="000E40E6" w:rsidP="000E40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40E6">
        <w:rPr>
          <w:rFonts w:ascii="Times New Roman" w:eastAsia="Times New Roman" w:hAnsi="Times New Roman" w:cs="Times New Roman"/>
          <w:color w:val="000000"/>
          <w:sz w:val="24"/>
          <w:szCs w:val="24"/>
        </w:rPr>
        <w:t>Для упакованной воды наступит очередной этап введения обязательной маркировки. С 1 ноября 2022 года участников оборота обяжут передавать сведения об обороте и всех случаях вывода из него (не только о розничной продаже).</w:t>
      </w:r>
    </w:p>
    <w:sectPr w:rsidR="008E27E9" w:rsidRPr="000E40E6" w:rsidSect="00824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>
    <w:useFELayout/>
  </w:compat>
  <w:rsids>
    <w:rsidRoot w:val="000E40E6"/>
    <w:rsid w:val="000E40E6"/>
    <w:rsid w:val="003A39BC"/>
    <w:rsid w:val="00824E7C"/>
    <w:rsid w:val="008E2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E7C"/>
  </w:style>
  <w:style w:type="paragraph" w:styleId="1">
    <w:name w:val="heading 1"/>
    <w:basedOn w:val="a"/>
    <w:link w:val="10"/>
    <w:uiPriority w:val="9"/>
    <w:qFormat/>
    <w:rsid w:val="000E40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40E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rapper">
    <w:name w:val="wrapper"/>
    <w:basedOn w:val="a0"/>
    <w:rsid w:val="000E40E6"/>
  </w:style>
  <w:style w:type="paragraph" w:styleId="a3">
    <w:name w:val="Normal (Web)"/>
    <w:basedOn w:val="a"/>
    <w:uiPriority w:val="99"/>
    <w:semiHidden/>
    <w:unhideWhenUsed/>
    <w:rsid w:val="000E40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7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1672">
          <w:marLeft w:val="339"/>
          <w:marRight w:val="33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258711">
              <w:marLeft w:val="0"/>
              <w:marRight w:val="0"/>
              <w:marTop w:val="0"/>
              <w:marBottom w:val="363"/>
              <w:divBdr>
                <w:top w:val="none" w:sz="0" w:space="0" w:color="auto"/>
                <w:left w:val="none" w:sz="0" w:space="0" w:color="auto"/>
                <w:bottom w:val="single" w:sz="4" w:space="0" w:color="DDDDDD"/>
                <w:right w:val="none" w:sz="0" w:space="0" w:color="auto"/>
              </w:divBdr>
              <w:divsChild>
                <w:div w:id="1051873">
                  <w:marLeft w:val="0"/>
                  <w:marRight w:val="303"/>
                  <w:marTop w:val="109"/>
                  <w:marBottom w:val="10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otted" w:sz="4" w:space="9" w:color="DDDDDD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865</Words>
  <Characters>4934</Characters>
  <Application>Microsoft Office Word</Application>
  <DocSecurity>0</DocSecurity>
  <Lines>41</Lines>
  <Paragraphs>11</Paragraphs>
  <ScaleCrop>false</ScaleCrop>
  <Company/>
  <LinksUpToDate>false</LinksUpToDate>
  <CharactersWithSpaces>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Матюшкина</dc:creator>
  <cp:keywords/>
  <dc:description/>
  <cp:lastModifiedBy>Матюшкина</cp:lastModifiedBy>
  <cp:revision>3</cp:revision>
  <dcterms:created xsi:type="dcterms:W3CDTF">2023-02-01T00:38:00Z</dcterms:created>
  <dcterms:modified xsi:type="dcterms:W3CDTF">2023-02-08T00:15:00Z</dcterms:modified>
</cp:coreProperties>
</file>