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31" w:rsidRPr="008E7BB7" w:rsidRDefault="008C6BD1" w:rsidP="00841778">
      <w:pPr>
        <w:spacing w:afterLines="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BB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841778" w:rsidRPr="00841778" w:rsidRDefault="008C6BD1" w:rsidP="00841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41778">
        <w:rPr>
          <w:rFonts w:ascii="Times New Roman" w:hAnsi="Times New Roman" w:cs="Times New Roman"/>
          <w:b/>
          <w:sz w:val="26"/>
          <w:szCs w:val="26"/>
        </w:rPr>
        <w:t>об оценке регулирующего воздействия проекта</w:t>
      </w:r>
      <w:r w:rsidR="007472D2" w:rsidRPr="00841778">
        <w:rPr>
          <w:rFonts w:ascii="Times New Roman" w:hAnsi="Times New Roman" w:cs="Times New Roman"/>
          <w:b/>
          <w:sz w:val="26"/>
          <w:szCs w:val="26"/>
        </w:rPr>
        <w:t xml:space="preserve"> правового </w:t>
      </w:r>
      <w:r w:rsidRPr="008417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72D2" w:rsidRPr="00841778">
        <w:rPr>
          <w:rFonts w:ascii="Times New Roman" w:hAnsi="Times New Roman" w:cs="Times New Roman"/>
          <w:b/>
          <w:sz w:val="26"/>
          <w:szCs w:val="26"/>
        </w:rPr>
        <w:t xml:space="preserve">акта </w:t>
      </w:r>
      <w:r w:rsidR="00841778" w:rsidRPr="00841778">
        <w:rPr>
          <w:rFonts w:ascii="Times New Roman" w:hAnsi="Times New Roman" w:cs="Times New Roman"/>
          <w:b/>
          <w:bCs/>
          <w:kern w:val="36"/>
          <w:sz w:val="27"/>
          <w:szCs w:val="27"/>
        </w:rPr>
        <w:t xml:space="preserve">администрации </w:t>
      </w:r>
      <w:proofErr w:type="spellStart"/>
      <w:r w:rsidR="00841778" w:rsidRPr="00841778">
        <w:rPr>
          <w:rFonts w:ascii="Times New Roman" w:hAnsi="Times New Roman" w:cs="Times New Roman"/>
          <w:b/>
          <w:bCs/>
          <w:kern w:val="36"/>
          <w:sz w:val="27"/>
          <w:szCs w:val="27"/>
        </w:rPr>
        <w:t>Дальнереченского</w:t>
      </w:r>
      <w:proofErr w:type="spellEnd"/>
      <w:r w:rsidR="00841778" w:rsidRPr="00841778">
        <w:rPr>
          <w:rFonts w:ascii="Times New Roman" w:hAnsi="Times New Roman" w:cs="Times New Roman"/>
          <w:b/>
          <w:bCs/>
          <w:kern w:val="36"/>
          <w:sz w:val="27"/>
          <w:szCs w:val="27"/>
        </w:rPr>
        <w:t xml:space="preserve"> городского округа «</w:t>
      </w:r>
      <w:r w:rsidR="00841778" w:rsidRPr="00841778">
        <w:rPr>
          <w:rFonts w:ascii="Times New Roman" w:hAnsi="Times New Roman" w:cs="Times New Roman"/>
          <w:b/>
          <w:bCs/>
          <w:sz w:val="27"/>
          <w:szCs w:val="27"/>
        </w:rPr>
        <w:t xml:space="preserve">Об утверждении муниципальной программы «Развитие малого и среднего предпринимательства на территории </w:t>
      </w:r>
      <w:proofErr w:type="spellStart"/>
      <w:r w:rsidR="00841778" w:rsidRPr="00841778">
        <w:rPr>
          <w:rFonts w:ascii="Times New Roman" w:hAnsi="Times New Roman" w:cs="Times New Roman"/>
          <w:b/>
          <w:bCs/>
          <w:sz w:val="27"/>
          <w:szCs w:val="27"/>
        </w:rPr>
        <w:t>Дальнереченского</w:t>
      </w:r>
      <w:proofErr w:type="spellEnd"/>
      <w:r w:rsidR="00841778" w:rsidRPr="00841778">
        <w:rPr>
          <w:rFonts w:ascii="Times New Roman" w:hAnsi="Times New Roman" w:cs="Times New Roman"/>
          <w:b/>
          <w:bCs/>
          <w:sz w:val="27"/>
          <w:szCs w:val="27"/>
        </w:rPr>
        <w:t xml:space="preserve"> городского округа на 2023-2027 годы»</w:t>
      </w:r>
    </w:p>
    <w:p w:rsidR="006B17B9" w:rsidRPr="00522C32" w:rsidRDefault="006B17B9" w:rsidP="00841778">
      <w:pPr>
        <w:shd w:val="clear" w:color="auto" w:fill="FFFFFF"/>
        <w:tabs>
          <w:tab w:val="left" w:pos="720"/>
          <w:tab w:val="left" w:pos="974"/>
          <w:tab w:val="left" w:pos="9639"/>
        </w:tabs>
        <w:spacing w:afterLines="2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26C67" w:rsidRPr="00841778" w:rsidRDefault="008C6BD1" w:rsidP="00841778">
      <w:pPr>
        <w:shd w:val="clear" w:color="auto" w:fill="FFFFFF"/>
        <w:tabs>
          <w:tab w:val="left" w:pos="720"/>
          <w:tab w:val="left" w:pos="974"/>
          <w:tab w:val="left" w:pos="9639"/>
        </w:tabs>
        <w:spacing w:afterLines="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22C32">
        <w:rPr>
          <w:rFonts w:ascii="Times New Roman" w:hAnsi="Times New Roman" w:cs="Times New Roman"/>
          <w:sz w:val="26"/>
          <w:szCs w:val="26"/>
        </w:rPr>
        <w:tab/>
      </w:r>
      <w:r w:rsidR="00F37C4C" w:rsidRPr="00522C3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522C32">
        <w:rPr>
          <w:rFonts w:ascii="Times New Roman" w:hAnsi="Times New Roman" w:cs="Times New Roman"/>
          <w:sz w:val="26"/>
          <w:szCs w:val="26"/>
        </w:rPr>
        <w:t>Отделом экономи</w:t>
      </w:r>
      <w:r w:rsidR="00F37C4C" w:rsidRPr="00522C32">
        <w:rPr>
          <w:rFonts w:ascii="Times New Roman" w:hAnsi="Times New Roman" w:cs="Times New Roman"/>
          <w:sz w:val="26"/>
          <w:szCs w:val="26"/>
        </w:rPr>
        <w:t>ки и прогнозирования</w:t>
      </w:r>
      <w:r w:rsidRPr="00522C3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522C32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522C32">
        <w:rPr>
          <w:rFonts w:ascii="Times New Roman" w:hAnsi="Times New Roman" w:cs="Times New Roman"/>
          <w:sz w:val="26"/>
          <w:szCs w:val="26"/>
        </w:rPr>
        <w:t xml:space="preserve"> городского округа в соответствии со </w:t>
      </w:r>
      <w:hyperlink r:id="rId5" w:history="1">
        <w:r w:rsidRPr="00522C32">
          <w:rPr>
            <w:rStyle w:val="a3"/>
            <w:rFonts w:ascii="Times New Roman" w:hAnsi="Times New Roman"/>
            <w:bCs/>
            <w:sz w:val="26"/>
            <w:szCs w:val="26"/>
          </w:rPr>
          <w:t>статьей 7</w:t>
        </w:r>
      </w:hyperlink>
      <w:r w:rsidRPr="00522C32">
        <w:rPr>
          <w:rFonts w:ascii="Times New Roman" w:hAnsi="Times New Roman" w:cs="Times New Roman"/>
          <w:sz w:val="26"/>
          <w:szCs w:val="26"/>
        </w:rPr>
        <w:t xml:space="preserve"> Федерального закона от 06 октяб</w:t>
      </w:r>
      <w:r w:rsidR="00AD5514" w:rsidRPr="00522C32">
        <w:rPr>
          <w:rFonts w:ascii="Times New Roman" w:hAnsi="Times New Roman" w:cs="Times New Roman"/>
          <w:sz w:val="26"/>
          <w:szCs w:val="26"/>
        </w:rPr>
        <w:t>ря 2003 г.</w:t>
      </w:r>
      <w:r w:rsidR="00F37C4C" w:rsidRPr="00522C32">
        <w:rPr>
          <w:rFonts w:ascii="Times New Roman" w:hAnsi="Times New Roman" w:cs="Times New Roman"/>
          <w:sz w:val="26"/>
          <w:szCs w:val="26"/>
        </w:rPr>
        <w:t xml:space="preserve"> № 131-ФЗ «Об общих</w:t>
      </w:r>
      <w:r w:rsidRPr="00522C32">
        <w:rPr>
          <w:rFonts w:ascii="Times New Roman" w:hAnsi="Times New Roman" w:cs="Times New Roman"/>
          <w:sz w:val="26"/>
          <w:szCs w:val="26"/>
        </w:rPr>
        <w:t xml:space="preserve"> принципах орган</w:t>
      </w:r>
      <w:r w:rsidR="00F37C4C" w:rsidRPr="00522C32">
        <w:rPr>
          <w:rFonts w:ascii="Times New Roman" w:hAnsi="Times New Roman" w:cs="Times New Roman"/>
          <w:sz w:val="26"/>
          <w:szCs w:val="26"/>
        </w:rPr>
        <w:t>изации  местного самоуправления</w:t>
      </w:r>
      <w:r w:rsidRPr="00522C32">
        <w:rPr>
          <w:rFonts w:ascii="Times New Roman" w:hAnsi="Times New Roman" w:cs="Times New Roman"/>
          <w:sz w:val="26"/>
          <w:szCs w:val="26"/>
        </w:rPr>
        <w:t xml:space="preserve"> в Россий</w:t>
      </w:r>
      <w:r w:rsidR="00F37C4C" w:rsidRPr="00522C32">
        <w:rPr>
          <w:rFonts w:ascii="Times New Roman" w:hAnsi="Times New Roman" w:cs="Times New Roman"/>
          <w:sz w:val="26"/>
          <w:szCs w:val="26"/>
        </w:rPr>
        <w:t>ской Федерации»</w:t>
      </w:r>
      <w:r w:rsidRPr="00522C32">
        <w:rPr>
          <w:rFonts w:ascii="Times New Roman" w:hAnsi="Times New Roman" w:cs="Times New Roman"/>
          <w:sz w:val="26"/>
          <w:szCs w:val="26"/>
        </w:rPr>
        <w:t xml:space="preserve"> </w:t>
      </w:r>
      <w:r w:rsidR="0093055F" w:rsidRPr="00522C32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93055F" w:rsidRPr="00522C32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 w:rsidR="0093055F" w:rsidRPr="00522C32">
        <w:rPr>
          <w:rFonts w:ascii="Times New Roman" w:hAnsi="Times New Roman" w:cs="Times New Roman"/>
          <w:bCs/>
          <w:sz w:val="26"/>
          <w:szCs w:val="26"/>
        </w:rPr>
        <w:t>Дальнереченского</w:t>
      </w:r>
      <w:proofErr w:type="spellEnd"/>
      <w:r w:rsidR="0093055F" w:rsidRPr="00522C32">
        <w:rPr>
          <w:rFonts w:ascii="Times New Roman" w:hAnsi="Times New Roman" w:cs="Times New Roman"/>
          <w:bCs/>
          <w:sz w:val="26"/>
          <w:szCs w:val="26"/>
        </w:rPr>
        <w:t xml:space="preserve"> городског</w:t>
      </w:r>
      <w:r w:rsidR="007472D2" w:rsidRPr="00522C32">
        <w:rPr>
          <w:rFonts w:ascii="Times New Roman" w:hAnsi="Times New Roman" w:cs="Times New Roman"/>
          <w:bCs/>
          <w:sz w:val="26"/>
          <w:szCs w:val="26"/>
        </w:rPr>
        <w:t>о округа от 20.12.2016 № 1040 «</w:t>
      </w:r>
      <w:r w:rsidR="0093055F" w:rsidRPr="00522C32">
        <w:rPr>
          <w:rFonts w:ascii="Times New Roman" w:hAnsi="Times New Roman" w:cs="Times New Roman"/>
          <w:sz w:val="26"/>
          <w:szCs w:val="26"/>
        </w:rPr>
        <w:t>Об утверждении Порядка проведения оценки рег</w:t>
      </w:r>
      <w:r w:rsidR="00A316FB" w:rsidRPr="00522C32">
        <w:rPr>
          <w:rFonts w:ascii="Times New Roman" w:hAnsi="Times New Roman" w:cs="Times New Roman"/>
          <w:sz w:val="26"/>
          <w:szCs w:val="26"/>
        </w:rPr>
        <w:t xml:space="preserve">улирующего </w:t>
      </w:r>
      <w:r w:rsidR="007472D2" w:rsidRPr="00522C32">
        <w:rPr>
          <w:rFonts w:ascii="Times New Roman" w:hAnsi="Times New Roman" w:cs="Times New Roman"/>
          <w:sz w:val="26"/>
          <w:szCs w:val="26"/>
        </w:rPr>
        <w:t>воздействия проектов</w:t>
      </w:r>
      <w:r w:rsidR="0093055F" w:rsidRPr="00522C32"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актов </w:t>
      </w:r>
      <w:proofErr w:type="spellStart"/>
      <w:r w:rsidR="0093055F" w:rsidRPr="00522C32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93055F" w:rsidRPr="00522C32">
        <w:rPr>
          <w:rFonts w:ascii="Times New Roman" w:hAnsi="Times New Roman" w:cs="Times New Roman"/>
          <w:sz w:val="26"/>
          <w:szCs w:val="26"/>
        </w:rPr>
        <w:t xml:space="preserve"> городского округа и экспертизы муниципальных нормативных правовых актов </w:t>
      </w:r>
      <w:proofErr w:type="spellStart"/>
      <w:r w:rsidR="0093055F" w:rsidRPr="00522C32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proofErr w:type="gramEnd"/>
      <w:r w:rsidR="0093055F" w:rsidRPr="00522C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3055F" w:rsidRPr="00522C32">
        <w:rPr>
          <w:rFonts w:ascii="Times New Roman" w:hAnsi="Times New Roman" w:cs="Times New Roman"/>
          <w:sz w:val="26"/>
          <w:szCs w:val="26"/>
        </w:rPr>
        <w:t xml:space="preserve">городского округа, затрагивающих вопросы осуществления предпринимательской и инвестиционной деятельности» (далее – Порядок проведения оценки ОРВ) </w:t>
      </w:r>
      <w:r w:rsidR="0093055F" w:rsidRPr="00522C32">
        <w:rPr>
          <w:rFonts w:ascii="Times New Roman" w:hAnsi="Times New Roman" w:cs="Times New Roman"/>
          <w:bCs/>
          <w:sz w:val="26"/>
          <w:szCs w:val="26"/>
        </w:rPr>
        <w:t xml:space="preserve">и Планом проведения оценки регулирующего воздействия проектов  муниципальных нормативных правовых  актов и экспертизы муниципальных нормативных правовых актов </w:t>
      </w:r>
      <w:proofErr w:type="spellStart"/>
      <w:r w:rsidR="0093055F" w:rsidRPr="00522C32">
        <w:rPr>
          <w:rFonts w:ascii="Times New Roman" w:hAnsi="Times New Roman" w:cs="Times New Roman"/>
          <w:bCs/>
          <w:sz w:val="26"/>
          <w:szCs w:val="26"/>
        </w:rPr>
        <w:t>Дальнереченского</w:t>
      </w:r>
      <w:proofErr w:type="spellEnd"/>
      <w:r w:rsidR="0093055F" w:rsidRPr="00522C32">
        <w:rPr>
          <w:rFonts w:ascii="Times New Roman" w:hAnsi="Times New Roman" w:cs="Times New Roman"/>
          <w:bCs/>
          <w:sz w:val="26"/>
          <w:szCs w:val="26"/>
        </w:rPr>
        <w:t xml:space="preserve"> городского</w:t>
      </w:r>
      <w:r w:rsidR="0093055F" w:rsidRPr="00522C32">
        <w:rPr>
          <w:rFonts w:ascii="Times New Roman" w:hAnsi="Times New Roman" w:cs="Times New Roman"/>
          <w:sz w:val="26"/>
          <w:szCs w:val="26"/>
        </w:rPr>
        <w:t xml:space="preserve">, утверждённым постановлением </w:t>
      </w:r>
      <w:r w:rsidR="0093055F" w:rsidRPr="00522C32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spellStart"/>
      <w:r w:rsidR="0093055F" w:rsidRPr="00522C32">
        <w:rPr>
          <w:rFonts w:ascii="Times New Roman" w:hAnsi="Times New Roman" w:cs="Times New Roman"/>
          <w:bCs/>
          <w:sz w:val="26"/>
          <w:szCs w:val="26"/>
        </w:rPr>
        <w:t>Дальнереченского</w:t>
      </w:r>
      <w:proofErr w:type="spellEnd"/>
      <w:r w:rsidR="0093055F" w:rsidRPr="00522C32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от 1</w:t>
      </w:r>
      <w:r w:rsidR="007472D2" w:rsidRPr="00522C32">
        <w:rPr>
          <w:rFonts w:ascii="Times New Roman" w:hAnsi="Times New Roman" w:cs="Times New Roman"/>
          <w:bCs/>
          <w:sz w:val="26"/>
          <w:szCs w:val="26"/>
        </w:rPr>
        <w:t>3.02.2019</w:t>
      </w:r>
      <w:r w:rsidR="0093055F" w:rsidRPr="00522C32">
        <w:rPr>
          <w:rFonts w:ascii="Times New Roman" w:hAnsi="Times New Roman" w:cs="Times New Roman"/>
          <w:bCs/>
          <w:sz w:val="26"/>
          <w:szCs w:val="26"/>
        </w:rPr>
        <w:t xml:space="preserve"> г № 584, </w:t>
      </w:r>
      <w:r w:rsidR="0093055F" w:rsidRPr="00522C32">
        <w:rPr>
          <w:rFonts w:ascii="Times New Roman" w:hAnsi="Times New Roman" w:cs="Times New Roman"/>
          <w:sz w:val="26"/>
          <w:szCs w:val="26"/>
        </w:rPr>
        <w:t xml:space="preserve"> в соответствии с пунктом 2</w:t>
      </w:r>
      <w:r w:rsidR="0093055F" w:rsidRPr="00522C32">
        <w:rPr>
          <w:rFonts w:ascii="Times New Roman" w:hAnsi="Times New Roman" w:cs="Times New Roman"/>
          <w:bCs/>
          <w:sz w:val="26"/>
          <w:szCs w:val="26"/>
        </w:rPr>
        <w:t xml:space="preserve"> Порядка проведения оценки ОРВ, </w:t>
      </w:r>
      <w:r w:rsidR="00AD5514" w:rsidRPr="00841778">
        <w:rPr>
          <w:rFonts w:ascii="Times New Roman" w:hAnsi="Times New Roman" w:cs="Times New Roman"/>
          <w:bCs/>
          <w:sz w:val="26"/>
          <w:szCs w:val="26"/>
        </w:rPr>
        <w:t>рассмотрен проект</w:t>
      </w:r>
      <w:r w:rsidR="00123417" w:rsidRPr="00841778">
        <w:rPr>
          <w:rFonts w:ascii="Times New Roman" w:hAnsi="Times New Roman" w:cs="Times New Roman"/>
          <w:sz w:val="26"/>
          <w:szCs w:val="26"/>
        </w:rPr>
        <w:t xml:space="preserve"> правового акта </w:t>
      </w:r>
      <w:proofErr w:type="spellStart"/>
      <w:r w:rsidR="00123417" w:rsidRPr="00841778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123417" w:rsidRPr="00841778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042F1E" w:rsidRPr="00841778">
        <w:rPr>
          <w:rFonts w:ascii="Times New Roman" w:hAnsi="Times New Roman" w:cs="Times New Roman"/>
          <w:vanish/>
          <w:color w:val="000000"/>
          <w:sz w:val="26"/>
          <w:szCs w:val="26"/>
        </w:rPr>
        <w:t>#G0</w:t>
      </w:r>
      <w:r w:rsidR="00042F1E" w:rsidRPr="00841778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841778" w:rsidRPr="00841778">
        <w:rPr>
          <w:rFonts w:ascii="Times New Roman" w:hAnsi="Times New Roman" w:cs="Times New Roman"/>
          <w:bCs/>
          <w:kern w:val="36"/>
          <w:sz w:val="26"/>
          <w:szCs w:val="26"/>
        </w:rPr>
        <w:t>«</w:t>
      </w:r>
      <w:r w:rsidR="00841778" w:rsidRPr="00841778">
        <w:rPr>
          <w:rFonts w:ascii="Times New Roman" w:hAnsi="Times New Roman" w:cs="Times New Roman"/>
          <w:bCs/>
          <w:sz w:val="26"/>
          <w:szCs w:val="26"/>
        </w:rPr>
        <w:t>Об</w:t>
      </w:r>
      <w:proofErr w:type="gramEnd"/>
      <w:r w:rsidR="00841778" w:rsidRPr="0084177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841778" w:rsidRPr="00841778">
        <w:rPr>
          <w:rFonts w:ascii="Times New Roman" w:hAnsi="Times New Roman" w:cs="Times New Roman"/>
          <w:bCs/>
          <w:sz w:val="26"/>
          <w:szCs w:val="26"/>
        </w:rPr>
        <w:t>утверждении</w:t>
      </w:r>
      <w:proofErr w:type="gramEnd"/>
      <w:r w:rsidR="00841778" w:rsidRPr="00841778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программы «Развитие малого и среднего предпринимательства на территории </w:t>
      </w:r>
      <w:proofErr w:type="spellStart"/>
      <w:r w:rsidR="00841778" w:rsidRPr="00841778">
        <w:rPr>
          <w:rFonts w:ascii="Times New Roman" w:hAnsi="Times New Roman" w:cs="Times New Roman"/>
          <w:bCs/>
          <w:sz w:val="26"/>
          <w:szCs w:val="26"/>
        </w:rPr>
        <w:t>Дальнереченского</w:t>
      </w:r>
      <w:proofErr w:type="spellEnd"/>
      <w:r w:rsidR="00841778" w:rsidRPr="00841778">
        <w:rPr>
          <w:rFonts w:ascii="Times New Roman" w:hAnsi="Times New Roman" w:cs="Times New Roman"/>
          <w:bCs/>
          <w:sz w:val="26"/>
          <w:szCs w:val="26"/>
        </w:rPr>
        <w:t xml:space="preserve"> городского округа на 2023-2027 годы»</w:t>
      </w:r>
    </w:p>
    <w:p w:rsidR="005F635F" w:rsidRPr="00522C32" w:rsidRDefault="00AD5514" w:rsidP="00841778">
      <w:pPr>
        <w:pStyle w:val="aa"/>
        <w:spacing w:afterLines="20"/>
        <w:ind w:firstLine="708"/>
        <w:jc w:val="both"/>
        <w:rPr>
          <w:rFonts w:ascii="Times New Roman" w:hAnsi="Times New Roman"/>
          <w:sz w:val="26"/>
          <w:szCs w:val="26"/>
        </w:rPr>
      </w:pPr>
      <w:r w:rsidRPr="00522C32">
        <w:rPr>
          <w:rFonts w:ascii="Times New Roman" w:hAnsi="Times New Roman"/>
          <w:sz w:val="26"/>
          <w:szCs w:val="26"/>
        </w:rPr>
        <w:t xml:space="preserve">Проект </w:t>
      </w:r>
      <w:r w:rsidR="00123417" w:rsidRPr="00522C32">
        <w:rPr>
          <w:rFonts w:ascii="Times New Roman" w:hAnsi="Times New Roman"/>
          <w:sz w:val="26"/>
          <w:szCs w:val="26"/>
        </w:rPr>
        <w:t>правового акта</w:t>
      </w:r>
      <w:r w:rsidRPr="00522C32">
        <w:rPr>
          <w:rFonts w:ascii="Times New Roman" w:hAnsi="Times New Roman"/>
          <w:sz w:val="26"/>
          <w:szCs w:val="26"/>
        </w:rPr>
        <w:t xml:space="preserve"> направлен разработчик</w:t>
      </w:r>
      <w:r w:rsidR="00F91C57" w:rsidRPr="00522C32">
        <w:rPr>
          <w:rFonts w:ascii="Times New Roman" w:hAnsi="Times New Roman"/>
          <w:sz w:val="26"/>
          <w:szCs w:val="26"/>
        </w:rPr>
        <w:t xml:space="preserve">ом проекта </w:t>
      </w:r>
      <w:r w:rsidR="00091154" w:rsidRPr="00522C32">
        <w:rPr>
          <w:rFonts w:ascii="Times New Roman" w:hAnsi="Times New Roman"/>
          <w:sz w:val="26"/>
          <w:szCs w:val="26"/>
        </w:rPr>
        <w:t>–</w:t>
      </w:r>
      <w:r w:rsidR="00F91C57" w:rsidRPr="00522C32">
        <w:rPr>
          <w:rFonts w:ascii="Times New Roman" w:hAnsi="Times New Roman"/>
          <w:sz w:val="26"/>
          <w:szCs w:val="26"/>
        </w:rPr>
        <w:t xml:space="preserve"> </w:t>
      </w:r>
      <w:r w:rsidR="005F635F" w:rsidRPr="00522C32">
        <w:rPr>
          <w:rFonts w:ascii="Times New Roman" w:hAnsi="Times New Roman"/>
          <w:sz w:val="26"/>
          <w:szCs w:val="26"/>
        </w:rPr>
        <w:t xml:space="preserve">отдел предпринимательства и потребительского рынка </w:t>
      </w:r>
      <w:r w:rsidR="00326C67" w:rsidRPr="00522C32">
        <w:rPr>
          <w:rFonts w:ascii="Times New Roman" w:hAnsi="Times New Roman"/>
          <w:sz w:val="26"/>
          <w:szCs w:val="26"/>
        </w:rPr>
        <w:t xml:space="preserve">контроля  администрации </w:t>
      </w:r>
      <w:proofErr w:type="spellStart"/>
      <w:r w:rsidR="00A8406C" w:rsidRPr="00522C32">
        <w:rPr>
          <w:rFonts w:ascii="Times New Roman" w:hAnsi="Times New Roman"/>
          <w:sz w:val="26"/>
          <w:szCs w:val="26"/>
        </w:rPr>
        <w:t>Дальнереченского</w:t>
      </w:r>
      <w:proofErr w:type="spellEnd"/>
      <w:r w:rsidR="00A8406C" w:rsidRPr="00522C32">
        <w:rPr>
          <w:rFonts w:ascii="Times New Roman" w:hAnsi="Times New Roman"/>
          <w:sz w:val="26"/>
          <w:szCs w:val="26"/>
        </w:rPr>
        <w:t xml:space="preserve"> городского округа.</w:t>
      </w:r>
    </w:p>
    <w:p w:rsidR="000428D5" w:rsidRPr="00522C32" w:rsidRDefault="000428D5" w:rsidP="00841778">
      <w:pPr>
        <w:pStyle w:val="aa"/>
        <w:spacing w:afterLines="2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522C32">
        <w:rPr>
          <w:rFonts w:ascii="Times New Roman" w:hAnsi="Times New Roman"/>
          <w:sz w:val="26"/>
          <w:szCs w:val="26"/>
        </w:rPr>
        <w:t xml:space="preserve">Информация об оценке регулирующего воздействия проекта муниципального акта размещена уполномоченным органом на Интернет 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 </w:t>
      </w:r>
      <w:r w:rsidRPr="00522C32">
        <w:rPr>
          <w:rFonts w:ascii="Times New Roman" w:hAnsi="Times New Roman"/>
          <w:b/>
          <w:sz w:val="26"/>
          <w:szCs w:val="26"/>
        </w:rPr>
        <w:t>http://www.regulation-n</w:t>
      </w:r>
      <w:r w:rsidR="003E375E" w:rsidRPr="00522C32">
        <w:rPr>
          <w:rFonts w:ascii="Times New Roman" w:hAnsi="Times New Roman"/>
          <w:b/>
          <w:sz w:val="26"/>
          <w:szCs w:val="26"/>
        </w:rPr>
        <w:t>ew.primorsky.ru/pr</w:t>
      </w:r>
      <w:r w:rsidR="009A7EDC" w:rsidRPr="00522C32">
        <w:rPr>
          <w:rFonts w:ascii="Times New Roman" w:hAnsi="Times New Roman"/>
          <w:b/>
          <w:sz w:val="26"/>
          <w:szCs w:val="26"/>
        </w:rPr>
        <w:t>ojects#npa=</w:t>
      </w:r>
      <w:r w:rsidR="00841778">
        <w:rPr>
          <w:rFonts w:ascii="Times New Roman" w:hAnsi="Times New Roman"/>
          <w:b/>
          <w:sz w:val="26"/>
          <w:szCs w:val="26"/>
        </w:rPr>
        <w:t>3283</w:t>
      </w:r>
    </w:p>
    <w:p w:rsidR="008C6BD1" w:rsidRPr="00522C32" w:rsidRDefault="008C6BD1" w:rsidP="00841778">
      <w:pPr>
        <w:spacing w:afterLines="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C32">
        <w:rPr>
          <w:rFonts w:ascii="Times New Roman" w:hAnsi="Times New Roman" w:cs="Times New Roman"/>
          <w:sz w:val="26"/>
          <w:szCs w:val="26"/>
        </w:rPr>
        <w:t>По результатам рассмотрения проекта НПА установлено, что при проведении оценки регулирующего воздействия проекта НПА</w:t>
      </w:r>
      <w:r w:rsidR="00F91C57" w:rsidRPr="00522C32">
        <w:rPr>
          <w:rFonts w:ascii="Times New Roman" w:hAnsi="Times New Roman" w:cs="Times New Roman"/>
          <w:sz w:val="26"/>
          <w:szCs w:val="26"/>
        </w:rPr>
        <w:t xml:space="preserve">, </w:t>
      </w:r>
      <w:r w:rsidRPr="00522C32">
        <w:rPr>
          <w:rFonts w:ascii="Times New Roman" w:hAnsi="Times New Roman" w:cs="Times New Roman"/>
          <w:sz w:val="26"/>
          <w:szCs w:val="26"/>
        </w:rPr>
        <w:t xml:space="preserve">проведенные процедуры соответствуют требованиям </w:t>
      </w:r>
      <w:proofErr w:type="gramStart"/>
      <w:r w:rsidRPr="00522C32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Pr="00522C3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22C32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522C32">
        <w:rPr>
          <w:rFonts w:ascii="Times New Roman" w:hAnsi="Times New Roman" w:cs="Times New Roman"/>
          <w:sz w:val="26"/>
          <w:szCs w:val="26"/>
        </w:rPr>
        <w:t xml:space="preserve"> городского округа, затрагивающих вопросы осуществления предпринимательской и инвестиционной деятельности (далее - Порядок).</w:t>
      </w:r>
    </w:p>
    <w:p w:rsidR="008C6BD1" w:rsidRPr="00522C32" w:rsidRDefault="008C6BD1" w:rsidP="00841778">
      <w:pPr>
        <w:spacing w:afterLines="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C32">
        <w:rPr>
          <w:rFonts w:ascii="Times New Roman" w:hAnsi="Times New Roman" w:cs="Times New Roman"/>
          <w:sz w:val="26"/>
          <w:szCs w:val="26"/>
        </w:rPr>
        <w:t xml:space="preserve">Отделом экономики и прогнозирования администрации </w:t>
      </w:r>
      <w:proofErr w:type="spellStart"/>
      <w:r w:rsidRPr="00522C32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522C32">
        <w:rPr>
          <w:rFonts w:ascii="Times New Roman" w:hAnsi="Times New Roman" w:cs="Times New Roman"/>
          <w:sz w:val="26"/>
          <w:szCs w:val="26"/>
        </w:rPr>
        <w:t xml:space="preserve"> городского округа проведены публичные консультации проекта НПА в сроки:</w:t>
      </w:r>
    </w:p>
    <w:p w:rsidR="008C6BD1" w:rsidRPr="00522C32" w:rsidRDefault="008C6BD1" w:rsidP="00841778">
      <w:pPr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2C32">
        <w:rPr>
          <w:rFonts w:ascii="Times New Roman" w:hAnsi="Times New Roman" w:cs="Times New Roman"/>
          <w:sz w:val="26"/>
          <w:szCs w:val="26"/>
        </w:rPr>
        <w:t xml:space="preserve">начало: </w:t>
      </w:r>
      <w:r w:rsidR="00841778">
        <w:rPr>
          <w:rFonts w:ascii="Times New Roman" w:hAnsi="Times New Roman" w:cs="Times New Roman"/>
          <w:sz w:val="26"/>
          <w:szCs w:val="26"/>
        </w:rPr>
        <w:t>«12</w:t>
      </w:r>
      <w:r w:rsidR="007059E0" w:rsidRPr="00522C32">
        <w:rPr>
          <w:rFonts w:ascii="Times New Roman" w:hAnsi="Times New Roman" w:cs="Times New Roman"/>
          <w:sz w:val="26"/>
          <w:szCs w:val="26"/>
        </w:rPr>
        <w:t>»</w:t>
      </w:r>
      <w:r w:rsidR="00841778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A347B7" w:rsidRPr="00522C32">
        <w:rPr>
          <w:rFonts w:ascii="Times New Roman" w:hAnsi="Times New Roman" w:cs="Times New Roman"/>
          <w:sz w:val="26"/>
          <w:szCs w:val="26"/>
        </w:rPr>
        <w:t>202</w:t>
      </w:r>
      <w:r w:rsidR="00841778">
        <w:rPr>
          <w:rFonts w:ascii="Times New Roman" w:hAnsi="Times New Roman" w:cs="Times New Roman"/>
          <w:sz w:val="26"/>
          <w:szCs w:val="26"/>
        </w:rPr>
        <w:t>3</w:t>
      </w:r>
      <w:r w:rsidR="00C00264" w:rsidRPr="00522C32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522C32">
        <w:rPr>
          <w:rFonts w:ascii="Times New Roman" w:hAnsi="Times New Roman" w:cs="Times New Roman"/>
          <w:sz w:val="26"/>
          <w:szCs w:val="26"/>
        </w:rPr>
        <w:t xml:space="preserve"> окончание:</w:t>
      </w:r>
      <w:r w:rsidR="000F356B">
        <w:rPr>
          <w:rFonts w:ascii="Times New Roman" w:hAnsi="Times New Roman" w:cs="Times New Roman"/>
          <w:sz w:val="26"/>
          <w:szCs w:val="26"/>
        </w:rPr>
        <w:t xml:space="preserve"> «</w:t>
      </w:r>
      <w:r w:rsidR="00841778">
        <w:rPr>
          <w:rFonts w:ascii="Times New Roman" w:hAnsi="Times New Roman" w:cs="Times New Roman"/>
          <w:sz w:val="26"/>
          <w:szCs w:val="26"/>
        </w:rPr>
        <w:t>16</w:t>
      </w:r>
      <w:r w:rsidR="009A4631" w:rsidRPr="00522C32">
        <w:rPr>
          <w:rFonts w:ascii="Times New Roman" w:hAnsi="Times New Roman" w:cs="Times New Roman"/>
          <w:sz w:val="26"/>
          <w:szCs w:val="26"/>
        </w:rPr>
        <w:t>»</w:t>
      </w:r>
      <w:r w:rsidR="0054072D" w:rsidRPr="00522C32">
        <w:rPr>
          <w:rFonts w:ascii="Times New Roman" w:hAnsi="Times New Roman" w:cs="Times New Roman"/>
          <w:sz w:val="26"/>
          <w:szCs w:val="26"/>
        </w:rPr>
        <w:t xml:space="preserve"> </w:t>
      </w:r>
      <w:r w:rsidR="00841778">
        <w:rPr>
          <w:rFonts w:ascii="Times New Roman" w:hAnsi="Times New Roman" w:cs="Times New Roman"/>
          <w:sz w:val="26"/>
          <w:szCs w:val="26"/>
        </w:rPr>
        <w:t>марта</w:t>
      </w:r>
      <w:r w:rsidR="00C00264" w:rsidRPr="00522C32">
        <w:rPr>
          <w:rFonts w:ascii="Times New Roman" w:hAnsi="Times New Roman" w:cs="Times New Roman"/>
          <w:sz w:val="26"/>
          <w:szCs w:val="26"/>
        </w:rPr>
        <w:t xml:space="preserve"> 202</w:t>
      </w:r>
      <w:r w:rsidR="00841778">
        <w:rPr>
          <w:rFonts w:ascii="Times New Roman" w:hAnsi="Times New Roman" w:cs="Times New Roman"/>
          <w:sz w:val="26"/>
          <w:szCs w:val="26"/>
        </w:rPr>
        <w:t>3</w:t>
      </w:r>
      <w:r w:rsidRPr="00522C32">
        <w:rPr>
          <w:rFonts w:ascii="Times New Roman" w:hAnsi="Times New Roman" w:cs="Times New Roman"/>
          <w:sz w:val="26"/>
          <w:szCs w:val="26"/>
        </w:rPr>
        <w:t>г.</w:t>
      </w:r>
    </w:p>
    <w:p w:rsidR="008C6BD1" w:rsidRPr="00522C32" w:rsidRDefault="008C6BD1" w:rsidP="00841778">
      <w:pPr>
        <w:spacing w:afterLines="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2C32">
        <w:rPr>
          <w:rFonts w:ascii="Times New Roman" w:hAnsi="Times New Roman" w:cs="Times New Roman"/>
          <w:sz w:val="26"/>
          <w:szCs w:val="26"/>
        </w:rPr>
        <w:t xml:space="preserve"> </w:t>
      </w:r>
      <w:r w:rsidR="00F37C4C" w:rsidRPr="00522C32">
        <w:rPr>
          <w:rFonts w:ascii="Times New Roman" w:hAnsi="Times New Roman" w:cs="Times New Roman"/>
          <w:sz w:val="26"/>
          <w:szCs w:val="26"/>
        </w:rPr>
        <w:tab/>
      </w:r>
      <w:r w:rsidRPr="00522C32">
        <w:rPr>
          <w:rFonts w:ascii="Times New Roman" w:hAnsi="Times New Roman" w:cs="Times New Roman"/>
          <w:sz w:val="26"/>
          <w:szCs w:val="26"/>
        </w:rPr>
        <w:t>Замечаний и предложений во время  поведения публичны</w:t>
      </w:r>
      <w:r w:rsidR="00F91C57" w:rsidRPr="00522C32">
        <w:rPr>
          <w:rFonts w:ascii="Times New Roman" w:hAnsi="Times New Roman" w:cs="Times New Roman"/>
          <w:sz w:val="26"/>
          <w:szCs w:val="26"/>
        </w:rPr>
        <w:t xml:space="preserve">х </w:t>
      </w:r>
      <w:r w:rsidRPr="00522C32">
        <w:rPr>
          <w:rFonts w:ascii="Times New Roman" w:hAnsi="Times New Roman" w:cs="Times New Roman"/>
          <w:sz w:val="26"/>
          <w:szCs w:val="26"/>
        </w:rPr>
        <w:t xml:space="preserve">консультаций не поступало. </w:t>
      </w:r>
    </w:p>
    <w:p w:rsidR="008C6BD1" w:rsidRPr="00522C32" w:rsidRDefault="008C6BD1" w:rsidP="00841778">
      <w:pPr>
        <w:spacing w:afterLines="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2C32">
        <w:rPr>
          <w:rFonts w:ascii="Times New Roman" w:hAnsi="Times New Roman" w:cs="Times New Roman"/>
          <w:sz w:val="26"/>
          <w:szCs w:val="26"/>
        </w:rPr>
        <w:t xml:space="preserve">На основе проведенной оценки регулирующего воздействия проекта НПА с учетом информации, представленной разработчиком проекта НПА в отчете о результатах проведения оценки регулирующего воздействия нормативного правового </w:t>
      </w:r>
      <w:r w:rsidRPr="00522C32">
        <w:rPr>
          <w:rFonts w:ascii="Times New Roman" w:hAnsi="Times New Roman" w:cs="Times New Roman"/>
          <w:sz w:val="26"/>
          <w:szCs w:val="26"/>
        </w:rPr>
        <w:lastRenderedPageBreak/>
        <w:t xml:space="preserve">акта, отделом экономики и прогнозирования администрации </w:t>
      </w:r>
      <w:proofErr w:type="spellStart"/>
      <w:r w:rsidRPr="00522C32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522C32">
        <w:rPr>
          <w:rFonts w:ascii="Times New Roman" w:hAnsi="Times New Roman" w:cs="Times New Roman"/>
          <w:sz w:val="26"/>
          <w:szCs w:val="26"/>
        </w:rPr>
        <w:t xml:space="preserve"> городского округа сделаны следующие выводы:</w:t>
      </w:r>
      <w:proofErr w:type="gramEnd"/>
    </w:p>
    <w:p w:rsidR="00841778" w:rsidRDefault="00A347B7" w:rsidP="00841778">
      <w:pPr>
        <w:shd w:val="clear" w:color="auto" w:fill="FFFFFF"/>
        <w:tabs>
          <w:tab w:val="left" w:pos="720"/>
          <w:tab w:val="left" w:pos="974"/>
          <w:tab w:val="left" w:pos="9639"/>
        </w:tabs>
        <w:spacing w:afterLines="20"/>
        <w:jc w:val="both"/>
        <w:rPr>
          <w:rFonts w:ascii="Times New Roman" w:hAnsi="Times New Roman" w:cs="Times New Roman"/>
          <w:sz w:val="26"/>
          <w:szCs w:val="26"/>
        </w:rPr>
      </w:pPr>
      <w:r w:rsidRPr="00522C32">
        <w:rPr>
          <w:rFonts w:ascii="Times New Roman" w:hAnsi="Times New Roman" w:cs="Times New Roman"/>
          <w:sz w:val="26"/>
          <w:szCs w:val="26"/>
        </w:rPr>
        <w:tab/>
      </w:r>
      <w:r w:rsidR="008C6BD1" w:rsidRPr="00522C32">
        <w:rPr>
          <w:rFonts w:ascii="Times New Roman" w:hAnsi="Times New Roman" w:cs="Times New Roman"/>
          <w:sz w:val="26"/>
          <w:szCs w:val="26"/>
        </w:rPr>
        <w:t xml:space="preserve">Процедура оценки регулирующего воздействия </w:t>
      </w:r>
      <w:r w:rsidR="00243DB2" w:rsidRPr="00522C32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proofErr w:type="spellStart"/>
      <w:r w:rsidR="00243DB2" w:rsidRPr="00522C32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="00243DB2" w:rsidRPr="00522C32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AF7012" w:rsidRPr="00522C32" w:rsidRDefault="00522C32" w:rsidP="00841778">
      <w:pPr>
        <w:shd w:val="clear" w:color="auto" w:fill="FFFFFF"/>
        <w:tabs>
          <w:tab w:val="left" w:pos="720"/>
          <w:tab w:val="left" w:pos="974"/>
          <w:tab w:val="left" w:pos="9639"/>
        </w:tabs>
        <w:spacing w:afterLines="20"/>
        <w:jc w:val="both"/>
        <w:rPr>
          <w:rFonts w:ascii="Times New Roman" w:hAnsi="Times New Roman" w:cs="Times New Roman"/>
          <w:sz w:val="26"/>
          <w:szCs w:val="26"/>
        </w:rPr>
      </w:pPr>
      <w:r w:rsidRPr="00522C32">
        <w:rPr>
          <w:rFonts w:ascii="Times New Roman" w:hAnsi="Times New Roman" w:cs="Times New Roman"/>
          <w:sz w:val="26"/>
          <w:szCs w:val="26"/>
        </w:rPr>
        <w:tab/>
      </w:r>
      <w:r w:rsidR="00AF7012" w:rsidRPr="00522C32">
        <w:rPr>
          <w:rFonts w:ascii="Times New Roman" w:hAnsi="Times New Roman" w:cs="Times New Roman"/>
          <w:sz w:val="26"/>
          <w:szCs w:val="26"/>
        </w:rPr>
        <w:t xml:space="preserve"> На основании нормативно</w:t>
      </w:r>
      <w:r w:rsidR="00B677BD" w:rsidRPr="00522C32">
        <w:rPr>
          <w:rFonts w:ascii="Times New Roman" w:hAnsi="Times New Roman" w:cs="Times New Roman"/>
          <w:sz w:val="26"/>
          <w:szCs w:val="26"/>
        </w:rPr>
        <w:t xml:space="preserve"> правовых акты, из которых вытекает необходимость разработки предлагаемого проекта муниципального нормативного правового акта городского округа (поправок к  проекту муниципального нормативного правового акта городского округа):</w:t>
      </w:r>
    </w:p>
    <w:p w:rsidR="000F356B" w:rsidRPr="00365555" w:rsidRDefault="000F356B" w:rsidP="000F356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65555">
        <w:rPr>
          <w:rFonts w:ascii="Times New Roman" w:hAnsi="Times New Roman" w:cs="Times New Roman"/>
          <w:sz w:val="26"/>
          <w:szCs w:val="26"/>
        </w:rPr>
        <w:t xml:space="preserve">Принятие проекта </w:t>
      </w:r>
      <w:r w:rsidR="00841778">
        <w:rPr>
          <w:rFonts w:ascii="Times New Roman" w:hAnsi="Times New Roman" w:cs="Times New Roman"/>
          <w:sz w:val="26"/>
          <w:szCs w:val="26"/>
        </w:rPr>
        <w:t xml:space="preserve">постановления предусматривает </w:t>
      </w:r>
      <w:r w:rsidRPr="00365555">
        <w:rPr>
          <w:rFonts w:ascii="Times New Roman" w:hAnsi="Times New Roman" w:cs="Times New Roman"/>
          <w:sz w:val="26"/>
          <w:szCs w:val="26"/>
        </w:rPr>
        <w:t>расход</w:t>
      </w:r>
      <w:r w:rsidR="00841778">
        <w:rPr>
          <w:rFonts w:ascii="Times New Roman" w:hAnsi="Times New Roman" w:cs="Times New Roman"/>
          <w:sz w:val="26"/>
          <w:szCs w:val="26"/>
        </w:rPr>
        <w:t>ы</w:t>
      </w:r>
      <w:r w:rsidRPr="00365555">
        <w:rPr>
          <w:rFonts w:ascii="Times New Roman" w:hAnsi="Times New Roman" w:cs="Times New Roman"/>
          <w:sz w:val="26"/>
          <w:szCs w:val="26"/>
        </w:rPr>
        <w:t xml:space="preserve"> из бюджета </w:t>
      </w:r>
      <w:proofErr w:type="spellStart"/>
      <w:r w:rsidRPr="00365555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365555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841778">
        <w:rPr>
          <w:rFonts w:ascii="Times New Roman" w:hAnsi="Times New Roman" w:cs="Times New Roman"/>
          <w:sz w:val="26"/>
          <w:szCs w:val="26"/>
        </w:rPr>
        <w:t xml:space="preserve"> на реализацию мероприятий</w:t>
      </w:r>
      <w:proofErr w:type="gramStart"/>
      <w:r w:rsidR="00841778">
        <w:rPr>
          <w:rFonts w:ascii="Times New Roman" w:hAnsi="Times New Roman" w:cs="Times New Roman"/>
          <w:sz w:val="26"/>
          <w:szCs w:val="26"/>
        </w:rPr>
        <w:t xml:space="preserve"> </w:t>
      </w:r>
      <w:r w:rsidRPr="0036555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F356B" w:rsidRPr="00365555" w:rsidRDefault="000F356B" w:rsidP="000F3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5555">
        <w:rPr>
          <w:rFonts w:ascii="Times New Roman" w:hAnsi="Times New Roman" w:cs="Times New Roman"/>
          <w:sz w:val="26"/>
          <w:szCs w:val="26"/>
        </w:rPr>
        <w:t>В проекте постановления запреты и ограничения на субъекты предпринимательской и инвестиционной деятельности не возлагаются.</w:t>
      </w:r>
    </w:p>
    <w:p w:rsidR="000F356B" w:rsidRPr="00365555" w:rsidRDefault="000F356B" w:rsidP="000F35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5555">
        <w:rPr>
          <w:rFonts w:ascii="Times New Roman" w:hAnsi="Times New Roman" w:cs="Times New Roman"/>
          <w:sz w:val="26"/>
          <w:szCs w:val="26"/>
        </w:rPr>
        <w:t>Правовое регулирование затронет интересы субъектов предпринимательской и инвестиционной деятельности, аспекты, позволяющие оценить обоснованность вводимых административных и иных ограничений и обязанностей для субъектов предпринимательской деятельности - отсутствуют.</w:t>
      </w:r>
    </w:p>
    <w:p w:rsidR="000F356B" w:rsidRPr="00365555" w:rsidRDefault="000F356B" w:rsidP="000F356B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 w:rsidRPr="00365555">
        <w:rPr>
          <w:rFonts w:ascii="Times New Roman" w:hAnsi="Times New Roman" w:cs="Times New Roman"/>
          <w:sz w:val="26"/>
          <w:szCs w:val="26"/>
        </w:rPr>
        <w:t>Расходы субъектов предпринимательской и инвестиционной деятельности не потребуются.</w:t>
      </w:r>
    </w:p>
    <w:p w:rsidR="00A316FB" w:rsidRPr="00522C32" w:rsidRDefault="00F37C4C" w:rsidP="00841778">
      <w:pPr>
        <w:pStyle w:val="a9"/>
        <w:tabs>
          <w:tab w:val="center" w:pos="4677"/>
          <w:tab w:val="left" w:pos="7305"/>
        </w:tabs>
        <w:spacing w:afterLines="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22C32">
        <w:rPr>
          <w:rFonts w:ascii="Times New Roman" w:hAnsi="Times New Roman"/>
          <w:sz w:val="26"/>
          <w:szCs w:val="26"/>
        </w:rPr>
        <w:t>Принятие проекта постановления будет способствовать</w:t>
      </w:r>
      <w:r w:rsidR="00E01C9A" w:rsidRPr="00522C32">
        <w:rPr>
          <w:rFonts w:ascii="Times New Roman" w:hAnsi="Times New Roman"/>
          <w:sz w:val="26"/>
          <w:szCs w:val="26"/>
        </w:rPr>
        <w:t xml:space="preserve"> обеспечению и повышению комфортности условий проживания граждан.</w:t>
      </w:r>
    </w:p>
    <w:p w:rsidR="00A847F2" w:rsidRDefault="00A847F2" w:rsidP="00841778">
      <w:pPr>
        <w:spacing w:afterLines="20"/>
        <w:rPr>
          <w:rFonts w:ascii="Times New Roman" w:hAnsi="Times New Roman" w:cs="Times New Roman"/>
          <w:sz w:val="26"/>
          <w:szCs w:val="26"/>
        </w:rPr>
      </w:pPr>
    </w:p>
    <w:p w:rsidR="00522C32" w:rsidRPr="00522C32" w:rsidRDefault="00522C32" w:rsidP="00841778">
      <w:pPr>
        <w:spacing w:afterLines="20" w:line="240" w:lineRule="auto"/>
        <w:rPr>
          <w:rFonts w:ascii="Times New Roman" w:hAnsi="Times New Roman" w:cs="Times New Roman"/>
          <w:sz w:val="26"/>
          <w:szCs w:val="26"/>
        </w:rPr>
      </w:pPr>
    </w:p>
    <w:p w:rsidR="00E01C9A" w:rsidRPr="00522C32" w:rsidRDefault="00E01C9A" w:rsidP="00841778">
      <w:pPr>
        <w:spacing w:afterLines="20" w:line="240" w:lineRule="auto"/>
        <w:rPr>
          <w:rFonts w:ascii="Times New Roman" w:hAnsi="Times New Roman" w:cs="Times New Roman"/>
          <w:sz w:val="26"/>
          <w:szCs w:val="26"/>
        </w:rPr>
      </w:pPr>
      <w:r w:rsidRPr="00522C32">
        <w:rPr>
          <w:rFonts w:ascii="Times New Roman" w:hAnsi="Times New Roman" w:cs="Times New Roman"/>
          <w:sz w:val="26"/>
          <w:szCs w:val="26"/>
        </w:rPr>
        <w:t xml:space="preserve">Начальник отдела экономики и </w:t>
      </w:r>
    </w:p>
    <w:p w:rsidR="00E01C9A" w:rsidRPr="007E6906" w:rsidRDefault="00E01C9A" w:rsidP="00522C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6906">
        <w:rPr>
          <w:rFonts w:ascii="Times New Roman" w:hAnsi="Times New Roman" w:cs="Times New Roman"/>
          <w:sz w:val="26"/>
          <w:szCs w:val="26"/>
        </w:rPr>
        <w:t xml:space="preserve">прогнозирования администрации  </w:t>
      </w:r>
    </w:p>
    <w:p w:rsidR="00E01C9A" w:rsidRPr="007E6906" w:rsidRDefault="00E01C9A" w:rsidP="00522C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7E6906"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 w:rsidRPr="007E6906">
        <w:rPr>
          <w:rFonts w:ascii="Times New Roman" w:hAnsi="Times New Roman" w:cs="Times New Roman"/>
          <w:sz w:val="26"/>
          <w:szCs w:val="26"/>
        </w:rPr>
        <w:t xml:space="preserve"> городского округа                  </w:t>
      </w:r>
      <w:r w:rsidR="00351834" w:rsidRPr="007E690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E690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22C32">
        <w:rPr>
          <w:rFonts w:ascii="Times New Roman" w:hAnsi="Times New Roman" w:cs="Times New Roman"/>
          <w:sz w:val="26"/>
          <w:szCs w:val="26"/>
        </w:rPr>
        <w:t xml:space="preserve"> </w:t>
      </w:r>
      <w:r w:rsidRPr="007E6906">
        <w:rPr>
          <w:rFonts w:ascii="Times New Roman" w:hAnsi="Times New Roman" w:cs="Times New Roman"/>
          <w:sz w:val="26"/>
          <w:szCs w:val="26"/>
        </w:rPr>
        <w:t xml:space="preserve">      </w:t>
      </w:r>
      <w:r w:rsidR="001C7F5C" w:rsidRPr="007E6906">
        <w:rPr>
          <w:rFonts w:ascii="Times New Roman" w:hAnsi="Times New Roman" w:cs="Times New Roman"/>
          <w:sz w:val="26"/>
          <w:szCs w:val="26"/>
        </w:rPr>
        <w:t xml:space="preserve"> </w:t>
      </w:r>
      <w:r w:rsidRPr="007E6906">
        <w:rPr>
          <w:rFonts w:ascii="Times New Roman" w:hAnsi="Times New Roman" w:cs="Times New Roman"/>
          <w:sz w:val="26"/>
          <w:szCs w:val="26"/>
        </w:rPr>
        <w:t xml:space="preserve">   А.В.Кузнецова</w:t>
      </w:r>
    </w:p>
    <w:p w:rsidR="00AA13AC" w:rsidRPr="00351834" w:rsidRDefault="00AA13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A13AC" w:rsidRPr="00351834" w:rsidSect="00B677BD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405239A"/>
    <w:multiLevelType w:val="multilevel"/>
    <w:tmpl w:val="229A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6BD1"/>
    <w:rsid w:val="00016D69"/>
    <w:rsid w:val="00041093"/>
    <w:rsid w:val="00041292"/>
    <w:rsid w:val="000428D5"/>
    <w:rsid w:val="00042F1E"/>
    <w:rsid w:val="00063AEF"/>
    <w:rsid w:val="00076A84"/>
    <w:rsid w:val="00091154"/>
    <w:rsid w:val="000B0A6C"/>
    <w:rsid w:val="000F356B"/>
    <w:rsid w:val="00110A71"/>
    <w:rsid w:val="0011788F"/>
    <w:rsid w:val="00123417"/>
    <w:rsid w:val="00124A22"/>
    <w:rsid w:val="00163ECD"/>
    <w:rsid w:val="0016442B"/>
    <w:rsid w:val="001873AE"/>
    <w:rsid w:val="001A1F2E"/>
    <w:rsid w:val="001C6E5C"/>
    <w:rsid w:val="001C7F5C"/>
    <w:rsid w:val="001D5775"/>
    <w:rsid w:val="001F1D0E"/>
    <w:rsid w:val="00243DB2"/>
    <w:rsid w:val="00252EDE"/>
    <w:rsid w:val="00264ADD"/>
    <w:rsid w:val="002C193C"/>
    <w:rsid w:val="002D5690"/>
    <w:rsid w:val="002D5FB4"/>
    <w:rsid w:val="00320099"/>
    <w:rsid w:val="00325E37"/>
    <w:rsid w:val="00326C67"/>
    <w:rsid w:val="0034696C"/>
    <w:rsid w:val="00351834"/>
    <w:rsid w:val="003562BD"/>
    <w:rsid w:val="00372E55"/>
    <w:rsid w:val="00377C76"/>
    <w:rsid w:val="0038257D"/>
    <w:rsid w:val="003D43C8"/>
    <w:rsid w:val="003E375E"/>
    <w:rsid w:val="003E4CD8"/>
    <w:rsid w:val="003F4E5D"/>
    <w:rsid w:val="00415D79"/>
    <w:rsid w:val="00416625"/>
    <w:rsid w:val="0041759A"/>
    <w:rsid w:val="004235B9"/>
    <w:rsid w:val="00425775"/>
    <w:rsid w:val="00427071"/>
    <w:rsid w:val="004315A1"/>
    <w:rsid w:val="00435B62"/>
    <w:rsid w:val="00445B09"/>
    <w:rsid w:val="00462D37"/>
    <w:rsid w:val="004F6C70"/>
    <w:rsid w:val="00500CAA"/>
    <w:rsid w:val="00522C32"/>
    <w:rsid w:val="0054072D"/>
    <w:rsid w:val="005538E4"/>
    <w:rsid w:val="00560305"/>
    <w:rsid w:val="00572E0B"/>
    <w:rsid w:val="005A3885"/>
    <w:rsid w:val="005A7C35"/>
    <w:rsid w:val="005F635F"/>
    <w:rsid w:val="006350CF"/>
    <w:rsid w:val="00640AC7"/>
    <w:rsid w:val="00657A01"/>
    <w:rsid w:val="006B17B9"/>
    <w:rsid w:val="006D790D"/>
    <w:rsid w:val="006F2BA4"/>
    <w:rsid w:val="007059E0"/>
    <w:rsid w:val="007219B8"/>
    <w:rsid w:val="007240E5"/>
    <w:rsid w:val="007346BA"/>
    <w:rsid w:val="00742F0D"/>
    <w:rsid w:val="007472D2"/>
    <w:rsid w:val="007606D6"/>
    <w:rsid w:val="0077621E"/>
    <w:rsid w:val="007B39DF"/>
    <w:rsid w:val="007E6906"/>
    <w:rsid w:val="00841778"/>
    <w:rsid w:val="00885992"/>
    <w:rsid w:val="00896677"/>
    <w:rsid w:val="008C6BD1"/>
    <w:rsid w:val="008D0D61"/>
    <w:rsid w:val="008E7BB7"/>
    <w:rsid w:val="0093055F"/>
    <w:rsid w:val="00942C6D"/>
    <w:rsid w:val="0095212A"/>
    <w:rsid w:val="009A4631"/>
    <w:rsid w:val="009A651C"/>
    <w:rsid w:val="009A7EDC"/>
    <w:rsid w:val="009C75E8"/>
    <w:rsid w:val="009E31AF"/>
    <w:rsid w:val="00A30DB4"/>
    <w:rsid w:val="00A316FB"/>
    <w:rsid w:val="00A347B7"/>
    <w:rsid w:val="00A462AF"/>
    <w:rsid w:val="00A64C9C"/>
    <w:rsid w:val="00A716BC"/>
    <w:rsid w:val="00A8406C"/>
    <w:rsid w:val="00A847F2"/>
    <w:rsid w:val="00A97EC3"/>
    <w:rsid w:val="00AA13AC"/>
    <w:rsid w:val="00AD5514"/>
    <w:rsid w:val="00AF61C0"/>
    <w:rsid w:val="00AF7012"/>
    <w:rsid w:val="00B03EF5"/>
    <w:rsid w:val="00B040F9"/>
    <w:rsid w:val="00B34913"/>
    <w:rsid w:val="00B42345"/>
    <w:rsid w:val="00B45A08"/>
    <w:rsid w:val="00B55918"/>
    <w:rsid w:val="00B677BD"/>
    <w:rsid w:val="00BA2A5A"/>
    <w:rsid w:val="00BB4BB0"/>
    <w:rsid w:val="00BC51F1"/>
    <w:rsid w:val="00C00264"/>
    <w:rsid w:val="00C00C4C"/>
    <w:rsid w:val="00C05265"/>
    <w:rsid w:val="00C14ACB"/>
    <w:rsid w:val="00C27506"/>
    <w:rsid w:val="00C302B5"/>
    <w:rsid w:val="00C315D6"/>
    <w:rsid w:val="00C3618C"/>
    <w:rsid w:val="00C41B42"/>
    <w:rsid w:val="00C46BDB"/>
    <w:rsid w:val="00C65D54"/>
    <w:rsid w:val="00C65E84"/>
    <w:rsid w:val="00CB41D3"/>
    <w:rsid w:val="00CF5457"/>
    <w:rsid w:val="00D41664"/>
    <w:rsid w:val="00D43A2C"/>
    <w:rsid w:val="00D804F3"/>
    <w:rsid w:val="00DB62AC"/>
    <w:rsid w:val="00DC258C"/>
    <w:rsid w:val="00E01C9A"/>
    <w:rsid w:val="00E217C1"/>
    <w:rsid w:val="00E24578"/>
    <w:rsid w:val="00E27E83"/>
    <w:rsid w:val="00E47CB9"/>
    <w:rsid w:val="00E539F1"/>
    <w:rsid w:val="00E660F2"/>
    <w:rsid w:val="00E661A3"/>
    <w:rsid w:val="00E75816"/>
    <w:rsid w:val="00EA6A27"/>
    <w:rsid w:val="00EF5931"/>
    <w:rsid w:val="00F1186B"/>
    <w:rsid w:val="00F360F6"/>
    <w:rsid w:val="00F37C4C"/>
    <w:rsid w:val="00F718F1"/>
    <w:rsid w:val="00F91C57"/>
    <w:rsid w:val="00FA6280"/>
    <w:rsid w:val="00FB399F"/>
    <w:rsid w:val="00FD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BD1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link w:val="10"/>
    <w:qFormat/>
    <w:rsid w:val="008C6BD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8C6BD1"/>
    <w:rPr>
      <w:rFonts w:ascii="Calibri" w:hAnsi="Calibri" w:cs="Calibri"/>
      <w:b/>
      <w:bCs/>
      <w:kern w:val="36"/>
      <w:sz w:val="48"/>
      <w:szCs w:val="48"/>
      <w:lang w:val="ru-RU" w:eastAsia="ru-RU" w:bidi="ar-SA"/>
    </w:rPr>
  </w:style>
  <w:style w:type="character" w:customStyle="1" w:styleId="a3">
    <w:name w:val="Гипертекстовая ссылка"/>
    <w:basedOn w:val="a0"/>
    <w:rsid w:val="008C6BD1"/>
    <w:rPr>
      <w:rFonts w:cs="Times New Roman"/>
      <w:color w:val="106BBE"/>
    </w:rPr>
  </w:style>
  <w:style w:type="character" w:customStyle="1" w:styleId="a4">
    <w:name w:val="Цветовое выделение"/>
    <w:rsid w:val="008C6BD1"/>
    <w:rPr>
      <w:b/>
      <w:color w:val="26282F"/>
    </w:rPr>
  </w:style>
  <w:style w:type="paragraph" w:customStyle="1" w:styleId="a5">
    <w:name w:val="Нормальный (таблица)"/>
    <w:basedOn w:val="a"/>
    <w:next w:val="a"/>
    <w:rsid w:val="008C6B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8C6B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7">
    <w:name w:val="Normal (Web)"/>
    <w:basedOn w:val="a"/>
    <w:rsid w:val="00AD55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040F9"/>
    <w:pPr>
      <w:ind w:left="720"/>
    </w:pPr>
  </w:style>
  <w:style w:type="paragraph" w:customStyle="1" w:styleId="ConsPlusNonformat">
    <w:name w:val="ConsPlusNonformat"/>
    <w:link w:val="ConsPlusNonformat0"/>
    <w:uiPriority w:val="99"/>
    <w:rsid w:val="00B040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040F9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8">
    <w:name w:val="Balloon Text"/>
    <w:basedOn w:val="a"/>
    <w:semiHidden/>
    <w:rsid w:val="00DB62AC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basedOn w:val="a0"/>
    <w:link w:val="ConsPlusNonformat"/>
    <w:locked/>
    <w:rsid w:val="002D5690"/>
    <w:rPr>
      <w:rFonts w:ascii="Courier New" w:hAnsi="Courier New" w:cs="Courier New"/>
      <w:lang w:val="ru-RU" w:eastAsia="ru-RU" w:bidi="ar-SA"/>
    </w:rPr>
  </w:style>
  <w:style w:type="character" w:customStyle="1" w:styleId="2">
    <w:name w:val="Основной текст (2)"/>
    <w:rsid w:val="009E31AF"/>
    <w:rPr>
      <w:rFonts w:ascii="Times New Roman" w:hAnsi="Times New Roman"/>
      <w:spacing w:val="1"/>
      <w:sz w:val="25"/>
      <w:u w:val="single"/>
    </w:rPr>
  </w:style>
  <w:style w:type="paragraph" w:customStyle="1" w:styleId="12">
    <w:name w:val="Абзац списка1"/>
    <w:basedOn w:val="a"/>
    <w:rsid w:val="00123417"/>
    <w:pPr>
      <w:ind w:left="720"/>
    </w:pPr>
    <w:rPr>
      <w:rFonts w:eastAsia="Calibri"/>
    </w:rPr>
  </w:style>
  <w:style w:type="paragraph" w:styleId="a9">
    <w:name w:val="List Paragraph"/>
    <w:basedOn w:val="a"/>
    <w:uiPriority w:val="34"/>
    <w:qFormat/>
    <w:rsid w:val="001A1F2E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FontStyle13">
    <w:name w:val="Font Style13"/>
    <w:rsid w:val="007B39DF"/>
    <w:rPr>
      <w:rFonts w:ascii="Times New Roman" w:hAnsi="Times New Roman" w:cs="Times New Roman" w:hint="default"/>
      <w:sz w:val="24"/>
      <w:szCs w:val="24"/>
    </w:rPr>
  </w:style>
  <w:style w:type="paragraph" w:styleId="aa">
    <w:name w:val="No Spacing"/>
    <w:qFormat/>
    <w:rsid w:val="00B55918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AF70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4350</CharactersWithSpaces>
  <SharedDoc>false</SharedDoc>
  <HLinks>
    <vt:vector size="6" baseType="variant"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garantf1://86367.7/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adm18</dc:creator>
  <cp:lastModifiedBy>Кузнецова АВ</cp:lastModifiedBy>
  <cp:revision>3</cp:revision>
  <cp:lastPrinted>2022-11-28T01:38:00Z</cp:lastPrinted>
  <dcterms:created xsi:type="dcterms:W3CDTF">2023-03-23T05:45:00Z</dcterms:created>
  <dcterms:modified xsi:type="dcterms:W3CDTF">2023-03-23T05:58:00Z</dcterms:modified>
</cp:coreProperties>
</file>