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98" w:rsidRPr="00217C5A" w:rsidRDefault="00041B98" w:rsidP="00041B98">
      <w:pPr>
        <w:rPr>
          <w:rFonts w:ascii="Times New Roman" w:hAnsi="Times New Roman" w:cs="Times New Roman"/>
          <w:sz w:val="28"/>
          <w:szCs w:val="28"/>
        </w:rPr>
      </w:pPr>
    </w:p>
    <w:p w:rsidR="00041B98" w:rsidRPr="00217C5A" w:rsidRDefault="00041B98" w:rsidP="00041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BC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1312" filled="f" stroked="f">
            <v:textbox style="mso-next-textbox:#_x0000_s1026">
              <w:txbxContent>
                <w:p w:rsidR="00041B98" w:rsidRDefault="00041B98" w:rsidP="00041B9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17C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9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B98" w:rsidRPr="00217C5A" w:rsidRDefault="00041B98" w:rsidP="00041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Pr="00217C5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Pr="00217C5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ГОРОДА ДАЛЬНЕРЕЧЕНСКА</w:t>
      </w:r>
    </w:p>
    <w:p w:rsidR="00041B98" w:rsidRPr="00217C5A" w:rsidRDefault="00041B98" w:rsidP="00041B9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7C5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  <w:r w:rsidRPr="00217C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41B98" w:rsidRPr="003D5CBA" w:rsidTr="00EF1458">
        <w:tc>
          <w:tcPr>
            <w:tcW w:w="3107" w:type="dxa"/>
            <w:hideMark/>
          </w:tcPr>
          <w:p w:rsidR="00041B98" w:rsidRPr="003D5CBA" w:rsidRDefault="00041B98" w:rsidP="00EF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BA">
              <w:rPr>
                <w:rFonts w:ascii="Times New Roman" w:hAnsi="Times New Roman" w:cs="Times New Roman"/>
                <w:sz w:val="28"/>
                <w:szCs w:val="28"/>
              </w:rPr>
              <w:t>29.08.2014</w:t>
            </w:r>
          </w:p>
        </w:tc>
        <w:tc>
          <w:tcPr>
            <w:tcW w:w="3107" w:type="dxa"/>
            <w:hideMark/>
          </w:tcPr>
          <w:p w:rsidR="00041B98" w:rsidRPr="003D5CBA" w:rsidRDefault="00041B98" w:rsidP="00EF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041B98" w:rsidRPr="003D5CBA" w:rsidRDefault="00041B98" w:rsidP="00EF1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CBA">
              <w:rPr>
                <w:rFonts w:ascii="Times New Roman" w:hAnsi="Times New Roman" w:cs="Times New Roman"/>
                <w:sz w:val="28"/>
                <w:szCs w:val="28"/>
              </w:rPr>
              <w:t>№ 144</w:t>
            </w:r>
          </w:p>
        </w:tc>
      </w:tr>
    </w:tbl>
    <w:p w:rsidR="00041B98" w:rsidRPr="003D5CBA" w:rsidRDefault="00041B98" w:rsidP="00041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BA">
        <w:rPr>
          <w:rFonts w:ascii="Times New Roman" w:hAnsi="Times New Roman" w:cs="Times New Roman"/>
          <w:b/>
          <w:sz w:val="28"/>
          <w:szCs w:val="28"/>
        </w:rPr>
        <w:t>г. Дальнереченск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41B98" w:rsidRPr="003D5CBA" w:rsidTr="00EF1458">
        <w:tc>
          <w:tcPr>
            <w:tcW w:w="5211" w:type="dxa"/>
          </w:tcPr>
          <w:p w:rsidR="00041B98" w:rsidRPr="003D5CBA" w:rsidRDefault="00041B98" w:rsidP="00EF145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CBA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первого списка избирателей в соответствующие избирательные комиссии </w:t>
            </w:r>
            <w:r w:rsidRPr="003D5CBA">
              <w:rPr>
                <w:rFonts w:ascii="Times New Roman" w:eastAsia="Calibri" w:hAnsi="Times New Roman" w:cs="Times New Roman"/>
                <w:sz w:val="28"/>
                <w:szCs w:val="28"/>
              </w:rPr>
              <w:t>для голосования на досрочных выборах Губернатора Приморского края, назначенных на 14 сентября 2014 года.</w:t>
            </w:r>
          </w:p>
          <w:p w:rsidR="00041B98" w:rsidRPr="003D5CBA" w:rsidRDefault="00041B98" w:rsidP="00EF1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41B98" w:rsidRPr="003D5CBA" w:rsidRDefault="00041B98" w:rsidP="00EF1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B98" w:rsidRPr="003D5CBA" w:rsidRDefault="00041B98" w:rsidP="00041B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3D5CB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D5CBA">
        <w:rPr>
          <w:rFonts w:ascii="Times New Roman" w:eastAsia="Times New Roman" w:hAnsi="Times New Roman" w:cs="Times New Roman"/>
          <w:sz w:val="28"/>
          <w:szCs w:val="28"/>
        </w:rPr>
        <w:t xml:space="preserve">.10 ст.13 Избирательного кодекса Приморского края </w:t>
      </w:r>
      <w:r w:rsidRPr="003D5CBA">
        <w:rPr>
          <w:rFonts w:ascii="Times New Roman" w:hAnsi="Times New Roman" w:cs="Times New Roman"/>
          <w:sz w:val="28"/>
          <w:szCs w:val="28"/>
        </w:rPr>
        <w:t>территориальная из</w:t>
      </w:r>
      <w:r w:rsidRPr="003D5CBA">
        <w:rPr>
          <w:rFonts w:ascii="Times New Roman" w:eastAsia="Times New Roman" w:hAnsi="Times New Roman" w:cs="Times New Roman"/>
          <w:sz w:val="28"/>
          <w:szCs w:val="28"/>
        </w:rPr>
        <w:t xml:space="preserve">бирательная комиссия </w:t>
      </w:r>
      <w:r w:rsidRPr="003D5CBA">
        <w:rPr>
          <w:rFonts w:ascii="Times New Roman" w:hAnsi="Times New Roman" w:cs="Times New Roman"/>
          <w:sz w:val="28"/>
          <w:szCs w:val="28"/>
        </w:rPr>
        <w:t>города Дальнереченска</w:t>
      </w:r>
    </w:p>
    <w:p w:rsidR="00041B98" w:rsidRPr="003D5CBA" w:rsidRDefault="00041B98" w:rsidP="00041B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>РЕШИЛА:</w:t>
      </w:r>
    </w:p>
    <w:p w:rsidR="00041B98" w:rsidRPr="003D5CBA" w:rsidRDefault="00041B98" w:rsidP="00041B98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 xml:space="preserve">Передать соответствующим участковым избирательным комиссиям Дальнереченского городского округа </w:t>
      </w:r>
      <w:r w:rsidRPr="003D5CBA">
        <w:rPr>
          <w:rFonts w:ascii="Times New Roman" w:eastAsia="Times New Roman" w:hAnsi="Times New Roman" w:cs="Times New Roman"/>
          <w:sz w:val="28"/>
          <w:szCs w:val="28"/>
        </w:rPr>
        <w:t>первый экземпляр списка избирателей - 3 сентября 2014г.</w:t>
      </w:r>
    </w:p>
    <w:p w:rsidR="00041B98" w:rsidRPr="003D5CBA" w:rsidRDefault="00041B98" w:rsidP="00041B98">
      <w:pPr>
        <w:pStyle w:val="-14"/>
        <w:numPr>
          <w:ilvl w:val="0"/>
          <w:numId w:val="1"/>
        </w:numPr>
        <w:spacing w:line="240" w:lineRule="auto"/>
      </w:pPr>
      <w:r w:rsidRPr="003D5CBA">
        <w:t>Разместить настоящее решение в сети «Интернет», на сайтах избирательной комиссии Приморского края, Дальнереченского городского округа, в разделе ТИК г</w:t>
      </w:r>
      <w:proofErr w:type="gramStart"/>
      <w:r w:rsidRPr="003D5CBA">
        <w:t>.Д</w:t>
      </w:r>
      <w:proofErr w:type="gramEnd"/>
      <w:r w:rsidRPr="003D5CBA">
        <w:t>альнереченска.</w:t>
      </w:r>
    </w:p>
    <w:p w:rsidR="00041B98" w:rsidRPr="003D5CBA" w:rsidRDefault="00041B98" w:rsidP="00041B98">
      <w:pPr>
        <w:pStyle w:val="-14"/>
        <w:numPr>
          <w:ilvl w:val="0"/>
          <w:numId w:val="1"/>
        </w:numPr>
        <w:spacing w:line="240" w:lineRule="auto"/>
      </w:pPr>
      <w:r w:rsidRPr="003D5CBA">
        <w:t>Опубликовать настоящее решение в газете «</w:t>
      </w:r>
      <w:proofErr w:type="spellStart"/>
      <w:r w:rsidRPr="003D5CBA">
        <w:t>Дальнеречье</w:t>
      </w:r>
      <w:proofErr w:type="spellEnd"/>
      <w:r w:rsidRPr="003D5CBA">
        <w:t>»</w:t>
      </w:r>
    </w:p>
    <w:p w:rsidR="00041B98" w:rsidRPr="003D5CBA" w:rsidRDefault="00041B98" w:rsidP="00041B98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CBA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</w:t>
      </w:r>
      <w:r w:rsidRPr="003D5CBA">
        <w:rPr>
          <w:rFonts w:ascii="Times New Roman" w:hAnsi="Times New Roman" w:cs="Times New Roman"/>
          <w:sz w:val="28"/>
          <w:szCs w:val="28"/>
        </w:rPr>
        <w:t>участковые</w:t>
      </w:r>
      <w:r w:rsidRPr="003D5CB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избирательные </w:t>
      </w:r>
      <w:r w:rsidRPr="003D5CBA">
        <w:rPr>
          <w:rFonts w:ascii="Times New Roman" w:hAnsi="Times New Roman" w:cs="Times New Roman"/>
          <w:sz w:val="28"/>
          <w:szCs w:val="28"/>
        </w:rPr>
        <w:t xml:space="preserve">   </w:t>
      </w:r>
      <w:r w:rsidRPr="003D5CBA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041B98" w:rsidRPr="003D5CBA" w:rsidRDefault="00041B98" w:rsidP="00041B98">
      <w:pPr>
        <w:pStyle w:val="2"/>
        <w:spacing w:line="360" w:lineRule="auto"/>
        <w:jc w:val="both"/>
        <w:rPr>
          <w:sz w:val="28"/>
          <w:szCs w:val="28"/>
        </w:rPr>
      </w:pPr>
    </w:p>
    <w:p w:rsidR="00041B98" w:rsidRPr="003D5CBA" w:rsidRDefault="00041B98" w:rsidP="0004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D5CB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D5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98" w:rsidRPr="003D5CBA" w:rsidRDefault="00041B98" w:rsidP="0004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  <w:r w:rsidRPr="003D5CBA">
        <w:rPr>
          <w:rFonts w:ascii="Times New Roman" w:hAnsi="Times New Roman" w:cs="Times New Roman"/>
          <w:sz w:val="28"/>
          <w:szCs w:val="28"/>
        </w:rPr>
        <w:tab/>
      </w:r>
      <w:r w:rsidRPr="003D5CBA">
        <w:rPr>
          <w:rFonts w:ascii="Times New Roman" w:hAnsi="Times New Roman" w:cs="Times New Roman"/>
          <w:sz w:val="28"/>
          <w:szCs w:val="28"/>
        </w:rPr>
        <w:tab/>
      </w:r>
      <w:r w:rsidRPr="003D5CBA">
        <w:rPr>
          <w:rFonts w:ascii="Times New Roman" w:hAnsi="Times New Roman" w:cs="Times New Roman"/>
          <w:sz w:val="28"/>
          <w:szCs w:val="28"/>
        </w:rPr>
        <w:tab/>
      </w:r>
      <w:r w:rsidRPr="003D5CBA">
        <w:rPr>
          <w:rFonts w:ascii="Times New Roman" w:hAnsi="Times New Roman" w:cs="Times New Roman"/>
          <w:sz w:val="28"/>
          <w:szCs w:val="28"/>
        </w:rPr>
        <w:tab/>
      </w:r>
      <w:r w:rsidRPr="003D5CBA">
        <w:rPr>
          <w:rFonts w:ascii="Times New Roman" w:hAnsi="Times New Roman" w:cs="Times New Roman"/>
          <w:sz w:val="28"/>
          <w:szCs w:val="28"/>
        </w:rPr>
        <w:tab/>
      </w:r>
      <w:r w:rsidRPr="003D5CBA">
        <w:rPr>
          <w:rFonts w:ascii="Times New Roman" w:hAnsi="Times New Roman" w:cs="Times New Roman"/>
          <w:sz w:val="28"/>
          <w:szCs w:val="28"/>
        </w:rPr>
        <w:tab/>
        <w:t xml:space="preserve">         С.И.Васильев</w:t>
      </w:r>
    </w:p>
    <w:p w:rsidR="00041B98" w:rsidRPr="003D5CBA" w:rsidRDefault="00041B98" w:rsidP="0004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B98" w:rsidRPr="003D5CBA" w:rsidRDefault="00041B98" w:rsidP="0004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D5CB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D5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3D5CBA">
        <w:rPr>
          <w:rFonts w:ascii="Times New Roman" w:hAnsi="Times New Roman" w:cs="Times New Roman"/>
          <w:sz w:val="28"/>
          <w:szCs w:val="28"/>
        </w:rPr>
        <w:t>Н.Н.Сиротенко</w:t>
      </w:r>
      <w:proofErr w:type="spellEnd"/>
    </w:p>
    <w:p w:rsidR="00041B98" w:rsidRPr="003D5CBA" w:rsidRDefault="00041B98" w:rsidP="00041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CB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041B98" w:rsidRDefault="00041B98" w:rsidP="00041B98">
      <w:pPr>
        <w:pStyle w:val="2"/>
        <w:spacing w:line="360" w:lineRule="auto"/>
        <w:jc w:val="both"/>
        <w:rPr>
          <w:sz w:val="28"/>
          <w:szCs w:val="28"/>
        </w:rPr>
      </w:pPr>
    </w:p>
    <w:p w:rsidR="00041B98" w:rsidRDefault="00041B98" w:rsidP="00041B98">
      <w:pPr>
        <w:pStyle w:val="2"/>
        <w:spacing w:line="360" w:lineRule="auto"/>
        <w:jc w:val="both"/>
        <w:rPr>
          <w:sz w:val="28"/>
          <w:szCs w:val="28"/>
        </w:rPr>
      </w:pPr>
    </w:p>
    <w:p w:rsidR="00000000" w:rsidRDefault="00041B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56FE"/>
    <w:multiLevelType w:val="hybridMultilevel"/>
    <w:tmpl w:val="0B2CFD8A"/>
    <w:lvl w:ilvl="0" w:tplc="318C4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B98"/>
    <w:rsid w:val="0004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41B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41B98"/>
    <w:pPr>
      <w:ind w:left="720"/>
      <w:contextualSpacing/>
    </w:pPr>
  </w:style>
  <w:style w:type="table" w:styleId="a4">
    <w:name w:val="Table Grid"/>
    <w:basedOn w:val="a1"/>
    <w:uiPriority w:val="59"/>
    <w:rsid w:val="00041B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41B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41B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Hewlett-Packard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2014-09-02T00:22:00Z</dcterms:created>
  <dcterms:modified xsi:type="dcterms:W3CDTF">2014-09-02T00:22:00Z</dcterms:modified>
</cp:coreProperties>
</file>