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38D" w:rsidRPr="00E957CF" w:rsidRDefault="00DC238D" w:rsidP="00DC238D">
      <w:pPr>
        <w:shd w:val="clear" w:color="auto" w:fill="FFFFFF"/>
        <w:spacing w:after="0" w:line="360" w:lineRule="auto"/>
        <w:jc w:val="both"/>
        <w:outlineLvl w:val="0"/>
        <w:rPr>
          <w:rFonts w:eastAsia="Times New Roman"/>
          <w:b/>
          <w:bCs/>
          <w:color w:val="auto"/>
          <w:kern w:val="36"/>
          <w:szCs w:val="28"/>
          <w:lang w:eastAsia="ru-RU"/>
          <w14:ligatures w14:val="none"/>
        </w:rPr>
      </w:pPr>
      <w:r w:rsidRPr="00E957CF">
        <w:rPr>
          <w:rFonts w:eastAsia="Times New Roman"/>
          <w:b/>
          <w:bCs/>
          <w:color w:val="auto"/>
          <w:kern w:val="36"/>
          <w:szCs w:val="28"/>
          <w:lang w:eastAsia="ru-RU"/>
          <w14:ligatures w14:val="none"/>
        </w:rPr>
        <w:t xml:space="preserve">Информация по </w:t>
      </w:r>
      <w:proofErr w:type="spellStart"/>
      <w:r w:rsidRPr="00E957CF">
        <w:rPr>
          <w:rFonts w:eastAsia="Times New Roman"/>
          <w:b/>
          <w:bCs/>
          <w:color w:val="auto"/>
          <w:kern w:val="36"/>
          <w:szCs w:val="28"/>
          <w:lang w:eastAsia="ru-RU"/>
          <w14:ligatures w14:val="none"/>
        </w:rPr>
        <w:t>самообследованию</w:t>
      </w:r>
      <w:proofErr w:type="spellEnd"/>
      <w:r w:rsidRPr="00E957CF">
        <w:rPr>
          <w:rFonts w:eastAsia="Times New Roman"/>
          <w:b/>
          <w:bCs/>
          <w:color w:val="auto"/>
          <w:kern w:val="36"/>
          <w:szCs w:val="28"/>
          <w:lang w:eastAsia="ru-RU"/>
          <w14:ligatures w14:val="none"/>
        </w:rPr>
        <w:t xml:space="preserve"> (Муниципальный земельный контроль)</w:t>
      </w:r>
    </w:p>
    <w:p w:rsidR="00DC238D" w:rsidRPr="00E957CF" w:rsidRDefault="00DC238D" w:rsidP="00DC238D">
      <w:pPr>
        <w:shd w:val="clear" w:color="auto" w:fill="FFFFFF"/>
        <w:spacing w:after="0" w:line="360" w:lineRule="auto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b/>
          <w:bCs/>
          <w:color w:val="auto"/>
          <w:kern w:val="0"/>
          <w:szCs w:val="28"/>
          <w:lang w:eastAsia="ru-RU"/>
          <w14:ligatures w14:val="none"/>
        </w:rPr>
        <w:t xml:space="preserve">Информация о способах и процедуре </w:t>
      </w:r>
      <w:proofErr w:type="spellStart"/>
      <w:r w:rsidRPr="00E957CF">
        <w:rPr>
          <w:rFonts w:eastAsia="Times New Roman"/>
          <w:b/>
          <w:bCs/>
          <w:color w:val="auto"/>
          <w:kern w:val="0"/>
          <w:szCs w:val="28"/>
          <w:lang w:eastAsia="ru-RU"/>
          <w14:ligatures w14:val="none"/>
        </w:rPr>
        <w:t>самообследования</w:t>
      </w:r>
      <w:proofErr w:type="spellEnd"/>
      <w:r w:rsidRPr="00E957CF">
        <w:rPr>
          <w:rFonts w:eastAsia="Times New Roman"/>
          <w:b/>
          <w:bCs/>
          <w:color w:val="auto"/>
          <w:kern w:val="0"/>
          <w:szCs w:val="28"/>
          <w:lang w:eastAsia="ru-RU"/>
          <w14:ligatures w14:val="none"/>
        </w:rPr>
        <w:t xml:space="preserve">, в том числе методические рекомендации по проведению </w:t>
      </w:r>
      <w:proofErr w:type="spellStart"/>
      <w:r w:rsidRPr="00E957CF">
        <w:rPr>
          <w:rFonts w:eastAsia="Times New Roman"/>
          <w:b/>
          <w:bCs/>
          <w:color w:val="auto"/>
          <w:kern w:val="0"/>
          <w:szCs w:val="28"/>
          <w:lang w:eastAsia="ru-RU"/>
          <w14:ligatures w14:val="none"/>
        </w:rPr>
        <w:t>самообследования</w:t>
      </w:r>
      <w:proofErr w:type="spellEnd"/>
      <w:r w:rsidRPr="00E957CF">
        <w:rPr>
          <w:rFonts w:eastAsia="Times New Roman"/>
          <w:b/>
          <w:bCs/>
          <w:color w:val="auto"/>
          <w:kern w:val="0"/>
          <w:szCs w:val="28"/>
          <w:lang w:eastAsia="ru-RU"/>
          <w14:ligatures w14:val="none"/>
        </w:rPr>
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</w:t>
      </w:r>
    </w:p>
    <w:p w:rsidR="00DC238D" w:rsidRPr="00E957CF" w:rsidRDefault="00DC238D" w:rsidP="00DC238D">
      <w:pPr>
        <w:shd w:val="clear" w:color="auto" w:fill="FFFFFF"/>
        <w:spacing w:after="0" w:line="360" w:lineRule="auto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Федеральный закон от 31.07.2020 N 248-ФЗ (ред. от 06.12.2021) "О государственном контроле (надзоре) и муниципальном контроле в Российской Федерации" (с изм. и доп., вступ. в силу с 01.01.2022)</w:t>
      </w:r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Статья 51. </w:t>
      </w:r>
      <w:proofErr w:type="spell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Самообследование</w:t>
      </w:r>
      <w:proofErr w:type="spellEnd"/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1.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(</w:t>
      </w:r>
      <w:proofErr w:type="spell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самообследование</w:t>
      </w:r>
      <w:proofErr w:type="spell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). В рамках </w:t>
      </w:r>
      <w:proofErr w:type="spell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самообследования</w:t>
      </w:r>
      <w:proofErr w:type="spell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 также обеспечивается возможность получения контролируемыми лицами сведений о соответствии принадлежащих им объектов контроля критериям риска.</w:t>
      </w:r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2. </w:t>
      </w:r>
      <w:proofErr w:type="spell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Самообследование</w:t>
      </w:r>
      <w:proofErr w:type="spell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 осуществляется в автоматизированном режиме с использованием одного из способов, указанных на официальном сайте контрольного (надзорного) органа в сети "Интернет", и может касаться как контролируемого лица в целом, так и его обособленных подразделений, иных объектов.</w:t>
      </w:r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3. Контролируемые лица, получившие высокую оценку соблюдения ими обязательных требований, по итогам </w:t>
      </w:r>
      <w:proofErr w:type="spell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самообследования</w:t>
      </w:r>
      <w:proofErr w:type="spell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, проведенного в соответствии с частью 2 настоящей статьи, вправе принять декларацию соблюдения обязательных требований, если принятие декларации соблюдения обязательных требований предусмотрено положением о виде контроля.</w:t>
      </w:r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4. Декларация соблюдения обязательных требований направляется контролируемым лицом в контрольный (надзорный) о</w:t>
      </w:r>
      <w:bookmarkStart w:id="0" w:name="_GoBack"/>
      <w:bookmarkEnd w:id="0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рган, который осуществляет ее регистрацию и размещает на своем официальном сайте в сети "Интернет". Контролируемое лицо имеет право </w:t>
      </w:r>
      <w:proofErr w:type="gram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разместить сведения</w:t>
      </w:r>
      <w:proofErr w:type="gram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 о зарегистрированной декларации соблюдения обязательных требований на своем сайте в сети "Интернет", в принадлежащих ему помещениях, а также использовать такие сведения в рекламной продукции.</w:t>
      </w:r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lastRenderedPageBreak/>
        <w:t>5. Срок действия декларации соблюдения обязательных требований определяется положением о виде контроля, но не может составлять менее одного года и более трех лет с момента регистрации указанной декларации контрольным (надзорным) органом.</w:t>
      </w:r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6. В случае изменения сведений, содержащихся в декларации соблюдения обязательных требований, уточненная декларация представляется контролируемым лицом в контрольный (надзорный) орган в течение одного месяца со дня изменения содержащихся в ней сведений.</w:t>
      </w:r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7. Контрольный (надзорный) орган утверждает методические рекомендации по проведению </w:t>
      </w:r>
      <w:proofErr w:type="spell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самообследования</w:t>
      </w:r>
      <w:proofErr w:type="spell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 и подготовке декларации соблюдения обязательных требований. Методические рекомендации размещаются на официальном сайте контрольного (надзорного) органа в сети "Интернет".</w:t>
      </w:r>
    </w:p>
    <w:p w:rsidR="00DC238D" w:rsidRPr="00E957CF" w:rsidRDefault="00DC238D" w:rsidP="00DC238D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auto"/>
          <w:kern w:val="0"/>
          <w:szCs w:val="28"/>
          <w:lang w:eastAsia="ru-RU"/>
          <w14:ligatures w14:val="none"/>
        </w:rPr>
      </w:pPr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8. В случае</w:t>
      </w:r>
      <w:proofErr w:type="gram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,</w:t>
      </w:r>
      <w:proofErr w:type="gram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 если при проведении внепланового контрольного (надзорного) мероприятия выявлены нарушения обязательных требований, факты представления контролируемым лицом недостоверных сведений при </w:t>
      </w:r>
      <w:proofErr w:type="spell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самообследовании</w:t>
      </w:r>
      <w:proofErr w:type="spell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 xml:space="preserve">, декларация соблюдения обязательных требований аннулируется решением, принимаемым по результатам контрольного (надзорного) мероприятия. Положением о виде контроля устанавливается срок, по истечении которого контролируемое лицо может вновь принять декларацию соблюдения обязательных требований по результатам </w:t>
      </w:r>
      <w:proofErr w:type="spellStart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самообследования</w:t>
      </w:r>
      <w:proofErr w:type="spellEnd"/>
      <w:r w:rsidRPr="00E957CF">
        <w:rPr>
          <w:rFonts w:eastAsia="Times New Roman"/>
          <w:color w:val="auto"/>
          <w:kern w:val="0"/>
          <w:szCs w:val="28"/>
          <w:lang w:eastAsia="ru-RU"/>
          <w14:ligatures w14:val="none"/>
        </w:rPr>
        <w:t>.</w:t>
      </w:r>
    </w:p>
    <w:p w:rsidR="006E7D4A" w:rsidRPr="00E957CF" w:rsidRDefault="006E7D4A">
      <w:pPr>
        <w:rPr>
          <w:color w:val="auto"/>
        </w:rPr>
      </w:pPr>
    </w:p>
    <w:sectPr w:rsidR="006E7D4A" w:rsidRPr="00E957CF" w:rsidSect="00DC238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5D"/>
    <w:rsid w:val="006E7D4A"/>
    <w:rsid w:val="00AD485D"/>
    <w:rsid w:val="00DC238D"/>
    <w:rsid w:val="00E9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DC238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238D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238D"/>
    <w:pPr>
      <w:spacing w:before="100" w:beforeAutospacing="1" w:after="100" w:afterAutospacing="1" w:line="240" w:lineRule="auto"/>
    </w:pPr>
    <w:rPr>
      <w:rFonts w:eastAsia="Times New Roman"/>
      <w:color w:val="auto"/>
      <w:kern w:val="0"/>
      <w:sz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C23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DC238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238D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238D"/>
    <w:pPr>
      <w:spacing w:before="100" w:beforeAutospacing="1" w:after="100" w:afterAutospacing="1" w:line="240" w:lineRule="auto"/>
    </w:pPr>
    <w:rPr>
      <w:rFonts w:eastAsia="Times New Roman"/>
      <w:color w:val="auto"/>
      <w:kern w:val="0"/>
      <w:sz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C23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7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ЕО</dc:creator>
  <cp:keywords/>
  <dc:description/>
  <cp:lastModifiedBy>Дрозд ЕО</cp:lastModifiedBy>
  <cp:revision>4</cp:revision>
  <dcterms:created xsi:type="dcterms:W3CDTF">2026-10-13T23:44:00Z</dcterms:created>
  <dcterms:modified xsi:type="dcterms:W3CDTF">2026-10-13T23:59:00Z</dcterms:modified>
</cp:coreProperties>
</file>